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3A1230">
        <w:rPr>
          <w:b/>
        </w:rPr>
        <w:t>February 27</w:t>
      </w:r>
      <w:r w:rsidR="00F715F6">
        <w:rPr>
          <w:b/>
        </w:rPr>
        <w:t>, 2017</w:t>
      </w:r>
    </w:p>
    <w:p w:rsidR="003D5ABB" w:rsidRDefault="003D5ABB" w:rsidP="003D5ABB">
      <w:pPr>
        <w:spacing w:after="0" w:line="240" w:lineRule="auto"/>
      </w:pPr>
    </w:p>
    <w:p w:rsidR="00C13A60" w:rsidRDefault="00C13A60" w:rsidP="002538C6">
      <w:pPr>
        <w:spacing w:after="0" w:line="240" w:lineRule="auto"/>
      </w:pPr>
      <w:r w:rsidRPr="00C13A60">
        <w:rPr>
          <w:b/>
        </w:rPr>
        <w:t>Members present:</w:t>
      </w:r>
      <w:r>
        <w:t xml:space="preserve"> Jerry Haky, SC; Mark Harvey, AL; Ethlyn Williams, BA; Bruce Arneklev, CDSI; Angela Rhone, ED; Dan Meeroff, EG; Jacqueline Fewkes, HC; Kristy Padrón; Library; Katherine Chadwell, NU; Edward Pratt, Undergraduate Studies; Donna Chamely-Wiik, Office of Undergraduate Research and Inquiry; Ken Dawson-Scully, University Honors Council; Jeff Galin, Writing Across Curriculum Committee; Brian Hodge, Maria Jennings, Elissa Rudolph, Registrar’s Office.</w:t>
      </w:r>
    </w:p>
    <w:p w:rsidR="002538C6" w:rsidRDefault="002538C6" w:rsidP="002538C6">
      <w:pPr>
        <w:spacing w:after="0" w:line="240" w:lineRule="auto"/>
      </w:pPr>
    </w:p>
    <w:p w:rsidR="00C13A60" w:rsidRDefault="00C13A60" w:rsidP="002538C6">
      <w:pPr>
        <w:spacing w:after="0" w:line="240" w:lineRule="auto"/>
      </w:pPr>
      <w:r w:rsidRPr="00C13A60">
        <w:rPr>
          <w:b/>
        </w:rPr>
        <w:t>Guests:</w:t>
      </w:r>
      <w:r>
        <w:t xml:space="preserve"> Ionut Cardei, Computer and Electrical Engineering &amp; Computer Science; Kathryn Johnson, Theatre and Dance; Doug Kanter, History; Louis Merlin, Urban and Regional Planning; Debra Szabo, Provost’s Office.</w:t>
      </w:r>
      <w:r w:rsidR="005A3B31">
        <w:br/>
      </w:r>
    </w:p>
    <w:p w:rsidR="00F600D6" w:rsidRDefault="003F56DC" w:rsidP="002538C6">
      <w:pPr>
        <w:spacing w:after="0" w:line="240" w:lineRule="auto"/>
      </w:pPr>
      <w:r w:rsidRPr="00DC6D94">
        <w:t xml:space="preserve">Chair Jerry Haky </w:t>
      </w:r>
      <w:r w:rsidR="00F63111">
        <w:t>called the meeting</w:t>
      </w:r>
      <w:r w:rsidRPr="00DC6D94">
        <w:t xml:space="preserve"> to order at </w:t>
      </w:r>
      <w:r w:rsidR="006332DE">
        <w:t>10</w:t>
      </w:r>
      <w:r w:rsidR="00B60F0E">
        <w:t xml:space="preserve"> </w:t>
      </w:r>
      <w:r w:rsidR="00D90CFB">
        <w:t>a</w:t>
      </w:r>
      <w:r w:rsidR="00022D1B">
        <w:t>m.</w:t>
      </w:r>
      <w:r w:rsidR="007F27CD">
        <w:t xml:space="preserve"> </w:t>
      </w:r>
    </w:p>
    <w:p w:rsidR="00C13A60" w:rsidRDefault="00C13A60" w:rsidP="007009E4">
      <w:pPr>
        <w:spacing w:after="0" w:line="240" w:lineRule="auto"/>
      </w:pPr>
    </w:p>
    <w:p w:rsidR="006332DE" w:rsidRPr="006332DE" w:rsidRDefault="00724D95" w:rsidP="006332DE">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13A60" w:rsidRDefault="006332DE" w:rsidP="00C13A60">
      <w:pPr>
        <w:tabs>
          <w:tab w:val="left" w:pos="1080"/>
        </w:tabs>
        <w:spacing w:after="0" w:line="240" w:lineRule="auto"/>
        <w:ind w:left="1080" w:hanging="360"/>
      </w:pPr>
      <w:r>
        <w:rPr>
          <w:rFonts w:eastAsia="Times New Roman"/>
          <w:b/>
          <w:bCs/>
          <w:iCs/>
          <w:caps/>
        </w:rPr>
        <w:t>1</w:t>
      </w:r>
      <w:r w:rsidR="00C62EEF">
        <w:rPr>
          <w:rFonts w:eastAsia="Times New Roman"/>
          <w:b/>
          <w:bCs/>
          <w:iCs/>
          <w:caps/>
        </w:rPr>
        <w:t>.</w:t>
      </w:r>
      <w:r w:rsidR="00C62EEF">
        <w:rPr>
          <w:rFonts w:eastAsia="Times New Roman"/>
          <w:b/>
          <w:bCs/>
          <w:iCs/>
          <w:caps/>
        </w:rPr>
        <w:tab/>
      </w:r>
      <w:r w:rsidR="00C13A60" w:rsidRPr="00C13A60">
        <w:rPr>
          <w:b/>
        </w:rPr>
        <w:t>MINUTES:</w:t>
      </w:r>
      <w:r w:rsidR="00C13A60">
        <w:t xml:space="preserve"> The minutes from the January 30, 2017, meeting were approved.</w:t>
      </w:r>
    </w:p>
    <w:p w:rsidR="00C13A60" w:rsidRDefault="00C13A60" w:rsidP="00C62EEF">
      <w:pPr>
        <w:tabs>
          <w:tab w:val="left" w:pos="1080"/>
        </w:tabs>
        <w:spacing w:after="0" w:line="240" w:lineRule="auto"/>
        <w:ind w:left="1080" w:hanging="360"/>
      </w:pPr>
    </w:p>
    <w:p w:rsidR="00223FA9" w:rsidRDefault="00C13A60" w:rsidP="00223FA9">
      <w:pPr>
        <w:tabs>
          <w:tab w:val="left" w:pos="1080"/>
        </w:tabs>
        <w:spacing w:after="0" w:line="240" w:lineRule="auto"/>
        <w:ind w:left="1080" w:hanging="360"/>
      </w:pPr>
      <w:r w:rsidRPr="00C13A60">
        <w:rPr>
          <w:b/>
        </w:rPr>
        <w:t>2.</w:t>
      </w:r>
      <w:r w:rsidRPr="00C13A60">
        <w:rPr>
          <w:b/>
        </w:rPr>
        <w:tab/>
      </w:r>
      <w:r w:rsidR="00223FA9">
        <w:rPr>
          <w:rFonts w:eastAsia="Times New Roman"/>
          <w:b/>
          <w:bCs/>
          <w:iCs/>
          <w:caps/>
        </w:rPr>
        <w:t>ANNOUNCEMENT:</w:t>
      </w:r>
      <w:r w:rsidR="00223FA9">
        <w:t xml:space="preserve"> Chair </w:t>
      </w:r>
      <w:r w:rsidR="001673F4">
        <w:t xml:space="preserve">Jerry </w:t>
      </w:r>
      <w:r w:rsidR="00223FA9">
        <w:t xml:space="preserve">Haky announced that </w:t>
      </w:r>
      <w:r w:rsidR="001673F4">
        <w:t xml:space="preserve">330 papers were presented </w:t>
      </w:r>
      <w:r w:rsidR="00223FA9">
        <w:t>at a recent weekend undergraduate research co</w:t>
      </w:r>
      <w:r w:rsidR="001673F4">
        <w:t>nference. He applauded the efforts of the University’s undergraduate research initiative.</w:t>
      </w:r>
    </w:p>
    <w:p w:rsidR="00C62EEF" w:rsidRDefault="00C62EEF" w:rsidP="00C62EEF">
      <w:pPr>
        <w:tabs>
          <w:tab w:val="left" w:pos="1080"/>
        </w:tabs>
        <w:spacing w:after="0" w:line="240" w:lineRule="auto"/>
        <w:ind w:left="1080" w:hanging="360"/>
        <w:rPr>
          <w:rFonts w:eastAsia="Times New Roman"/>
          <w:b/>
          <w:bCs/>
          <w:iCs/>
          <w:caps/>
        </w:rPr>
      </w:pPr>
    </w:p>
    <w:p w:rsidR="00C13A60" w:rsidRDefault="00EF67F3" w:rsidP="00C13A60">
      <w:pPr>
        <w:pStyle w:val="ListParagraph"/>
        <w:numPr>
          <w:ilvl w:val="0"/>
          <w:numId w:val="1"/>
        </w:numPr>
        <w:spacing w:after="0" w:line="240" w:lineRule="auto"/>
        <w:rPr>
          <w:b/>
          <w:caps/>
        </w:rPr>
      </w:pPr>
      <w:r>
        <w:rPr>
          <w:b/>
          <w:caps/>
        </w:rPr>
        <w:t>NEW BUSINESS – UNIVERSITY-</w:t>
      </w:r>
      <w:r w:rsidR="00C13A60">
        <w:rPr>
          <w:b/>
          <w:caps/>
        </w:rPr>
        <w:t>WIDE</w:t>
      </w:r>
    </w:p>
    <w:p w:rsidR="00173C24" w:rsidRDefault="00C13A60" w:rsidP="00223FA9">
      <w:pPr>
        <w:pStyle w:val="ListParagraph"/>
        <w:tabs>
          <w:tab w:val="left" w:pos="1080"/>
        </w:tabs>
        <w:spacing w:after="0" w:line="240" w:lineRule="auto"/>
        <w:rPr>
          <w:b/>
        </w:rPr>
      </w:pPr>
      <w:r>
        <w:rPr>
          <w:b/>
        </w:rPr>
        <w:t>1</w:t>
      </w:r>
      <w:r w:rsidR="00223FA9">
        <w:rPr>
          <w:b/>
        </w:rPr>
        <w:t>.</w:t>
      </w:r>
      <w:r w:rsidR="00223FA9">
        <w:rPr>
          <w:b/>
        </w:rPr>
        <w:tab/>
        <w:t>Writing Across Curriculum (WAC)</w:t>
      </w:r>
      <w:r w:rsidR="001673F4">
        <w:rPr>
          <w:b/>
        </w:rPr>
        <w:t xml:space="preserve"> Committee</w:t>
      </w:r>
    </w:p>
    <w:p w:rsidR="00C13A60" w:rsidRDefault="00223FA9" w:rsidP="002538C6">
      <w:pPr>
        <w:pStyle w:val="ListParagraph"/>
        <w:tabs>
          <w:tab w:val="left" w:pos="1080"/>
        </w:tabs>
        <w:spacing w:after="0" w:line="240" w:lineRule="auto"/>
      </w:pPr>
      <w:r w:rsidRPr="00223FA9">
        <w:t>Director</w:t>
      </w:r>
      <w:r>
        <w:t xml:space="preserve"> Jef</w:t>
      </w:r>
      <w:r w:rsidR="001673F4">
        <w:t>f Galin gave an update on this c</w:t>
      </w:r>
      <w:r>
        <w:t>ommittee, which was e</w:t>
      </w:r>
      <w:r w:rsidR="001673F4">
        <w:t>stablished ten years ago. Since then the WAC C</w:t>
      </w:r>
      <w:r>
        <w:t xml:space="preserve">ommittee </w:t>
      </w:r>
      <w:r w:rsidR="001673F4">
        <w:t xml:space="preserve">has </w:t>
      </w:r>
      <w:r>
        <w:t>reviewed hundreds of lower-division courses to recertify them as WAC courses and trained 500+ faculty members</w:t>
      </w:r>
      <w:r w:rsidR="001673F4">
        <w:t>. The committee would like to direct more of its focus to upper-division courses and has created a</w:t>
      </w:r>
      <w:r>
        <w:t xml:space="preserve"> writing-enrich</w:t>
      </w:r>
      <w:r w:rsidR="001673F4">
        <w:t>ed curriculum that included</w:t>
      </w:r>
      <w:r>
        <w:t xml:space="preserve"> one year of self-study and </w:t>
      </w:r>
      <w:r w:rsidR="001673F4">
        <w:t xml:space="preserve">allows for </w:t>
      </w:r>
      <w:r>
        <w:t>two years of implementation</w:t>
      </w:r>
      <w:r w:rsidR="00CF6B65">
        <w:t>. Next, the c</w:t>
      </w:r>
      <w:r w:rsidR="001673F4">
        <w:t xml:space="preserve">ommittee would like to increase its </w:t>
      </w:r>
      <w:r w:rsidR="00CF6B65">
        <w:t xml:space="preserve">course </w:t>
      </w:r>
      <w:r w:rsidR="001673F4">
        <w:t>review</w:t>
      </w:r>
      <w:r>
        <w:t xml:space="preserve"> from one department a year to </w:t>
      </w:r>
      <w:r w:rsidR="00CF6B65">
        <w:t>several departments per year</w:t>
      </w:r>
      <w:r w:rsidR="001673F4">
        <w:t>. D</w:t>
      </w:r>
      <w:r w:rsidR="00D37E6C">
        <w:t>r</w:t>
      </w:r>
      <w:r w:rsidR="001673F4">
        <w:t>.</w:t>
      </w:r>
      <w:r w:rsidR="00D37E6C">
        <w:t xml:space="preserve"> Galin stated that about one quarter of FAU departments want to be included in WAC instruction. To answer this need</w:t>
      </w:r>
      <w:r w:rsidR="001673F4">
        <w:t>, D</w:t>
      </w:r>
      <w:r w:rsidR="00D37E6C">
        <w:t>r</w:t>
      </w:r>
      <w:r w:rsidR="001673F4">
        <w:t>.</w:t>
      </w:r>
      <w:r w:rsidR="00D37E6C">
        <w:t xml:space="preserve"> Galin is looking to the UUPC for support and guid</w:t>
      </w:r>
      <w:r w:rsidR="001673F4">
        <w:t>ance in reconstituting the WAC Committee (the WAC C</w:t>
      </w:r>
      <w:r w:rsidR="00D37E6C">
        <w:t xml:space="preserve">ommittee is a subcommittee of the UUPC). </w:t>
      </w:r>
      <w:r w:rsidR="001673F4">
        <w:t>The number of</w:t>
      </w:r>
      <w:r w:rsidR="0053549C">
        <w:t xml:space="preserve"> members has dwindled since 2007 with only five currently active members from four or f</w:t>
      </w:r>
      <w:r w:rsidR="001673F4">
        <w:t>ive of FAU’s colleges. The WAC C</w:t>
      </w:r>
      <w:r w:rsidR="0053549C">
        <w:t>ommittee would benefit from a more robust representation from all of FAU’s colleges, which would also lend long-term sustainability to the group.</w:t>
      </w:r>
    </w:p>
    <w:p w:rsidR="0053549C" w:rsidRDefault="0053549C" w:rsidP="00223FA9">
      <w:pPr>
        <w:pStyle w:val="ListParagraph"/>
        <w:tabs>
          <w:tab w:val="left" w:pos="1080"/>
        </w:tabs>
        <w:spacing w:after="0" w:line="240" w:lineRule="auto"/>
      </w:pPr>
    </w:p>
    <w:p w:rsidR="0053549C" w:rsidRDefault="0053549C" w:rsidP="00223FA9">
      <w:pPr>
        <w:pStyle w:val="ListParagraph"/>
        <w:tabs>
          <w:tab w:val="left" w:pos="1080"/>
        </w:tabs>
        <w:spacing w:after="0" w:line="240" w:lineRule="auto"/>
      </w:pPr>
      <w:r>
        <w:t>Chair Ha</w:t>
      </w:r>
      <w:r w:rsidR="00CF6B65">
        <w:t>ky asked about the work of this c</w:t>
      </w:r>
      <w:r w:rsidR="001673F4">
        <w:t>ommittee. D</w:t>
      </w:r>
      <w:r>
        <w:t>r</w:t>
      </w:r>
      <w:r w:rsidR="001673F4">
        <w:t>.</w:t>
      </w:r>
      <w:r w:rsidR="00CF6B65">
        <w:t xml:space="preserve"> Galin replied that WAC </w:t>
      </w:r>
      <w:r>
        <w:t>reviews syllabi using an eleven-point list of criteria, including Gordon Rule characteristics. Aside from reviewing</w:t>
      </w:r>
      <w:r w:rsidR="001673F4">
        <w:t xml:space="preserve"> lower-division syllabi, D</w:t>
      </w:r>
      <w:r>
        <w:t>r</w:t>
      </w:r>
      <w:r w:rsidR="001673F4">
        <w:t>.</w:t>
      </w:r>
      <w:r>
        <w:t xml:space="preserve"> Galin said that he hoped a larger, more repr</w:t>
      </w:r>
      <w:r w:rsidR="00CF6B65">
        <w:t>esentative committee could focus on evaluating</w:t>
      </w:r>
      <w:r>
        <w:t xml:space="preserve"> upper-division courses ensuring that more of FAU’s course offerings are rigorous and challenging for students.</w:t>
      </w:r>
      <w:r w:rsidR="00D56244">
        <w:t xml:space="preserve"> While the current members of the committee are willing to continue, new members would provide new ideas and energy. Dr. Galin will sub</w:t>
      </w:r>
      <w:r w:rsidR="00CF6B65">
        <w:t>mit names of potential new WAC C</w:t>
      </w:r>
      <w:r w:rsidR="00D56244">
        <w:t>ommittee members and a revised description of the commi</w:t>
      </w:r>
      <w:r w:rsidR="00CF6B65">
        <w:t>ttee’s goals at an upcoming meeting</w:t>
      </w:r>
      <w:r w:rsidR="00D56244">
        <w:t xml:space="preserve"> of the UUPC. </w:t>
      </w:r>
    </w:p>
    <w:p w:rsidR="00D56244" w:rsidRDefault="00D56244" w:rsidP="00223FA9">
      <w:pPr>
        <w:pStyle w:val="ListParagraph"/>
        <w:tabs>
          <w:tab w:val="left" w:pos="1080"/>
        </w:tabs>
        <w:spacing w:after="0" w:line="240" w:lineRule="auto"/>
      </w:pPr>
    </w:p>
    <w:p w:rsidR="00D56244" w:rsidRDefault="00D56244" w:rsidP="00223FA9">
      <w:pPr>
        <w:pStyle w:val="ListParagraph"/>
        <w:tabs>
          <w:tab w:val="left" w:pos="1080"/>
        </w:tabs>
        <w:spacing w:after="0" w:line="240" w:lineRule="auto"/>
      </w:pPr>
      <w:r>
        <w:t>Chair Haky called for the UUPC to approve</w:t>
      </w:r>
      <w:r w:rsidR="00CF6B65">
        <w:t xml:space="preserve"> the reconstitution of the WAC C</w:t>
      </w:r>
      <w:r>
        <w:t xml:space="preserve">ommittee and </w:t>
      </w:r>
      <w:r w:rsidR="00CF6B65">
        <w:t xml:space="preserve">its </w:t>
      </w:r>
      <w:r>
        <w:t xml:space="preserve">revised focus; UUPC members agreed unanimously.  </w:t>
      </w:r>
    </w:p>
    <w:p w:rsidR="00CF6B65" w:rsidRDefault="00CF6B65" w:rsidP="00223FA9">
      <w:pPr>
        <w:pStyle w:val="ListParagraph"/>
        <w:tabs>
          <w:tab w:val="left" w:pos="1080"/>
        </w:tabs>
        <w:spacing w:after="0" w:line="240" w:lineRule="auto"/>
      </w:pPr>
    </w:p>
    <w:p w:rsidR="00CF6B65" w:rsidRPr="00223FA9" w:rsidRDefault="00CF6B65" w:rsidP="00223FA9">
      <w:pPr>
        <w:pStyle w:val="ListParagraph"/>
        <w:tabs>
          <w:tab w:val="left" w:pos="1080"/>
        </w:tabs>
        <w:spacing w:after="0" w:line="240" w:lineRule="auto"/>
      </w:pPr>
    </w:p>
    <w:p w:rsidR="00C13A60" w:rsidRDefault="00C13A60" w:rsidP="00C13A60">
      <w:pPr>
        <w:pStyle w:val="ListParagraph"/>
        <w:spacing w:after="0" w:line="240" w:lineRule="auto"/>
        <w:rPr>
          <w:b/>
        </w:rPr>
      </w:pPr>
    </w:p>
    <w:p w:rsidR="00854170" w:rsidRDefault="00D56244" w:rsidP="00D56244">
      <w:pPr>
        <w:pStyle w:val="ListParagraph"/>
        <w:tabs>
          <w:tab w:val="left" w:pos="1080"/>
        </w:tabs>
        <w:spacing w:after="0" w:line="240" w:lineRule="auto"/>
        <w:rPr>
          <w:b/>
        </w:rPr>
      </w:pPr>
      <w:r>
        <w:rPr>
          <w:b/>
        </w:rPr>
        <w:t>2.</w:t>
      </w:r>
      <w:r>
        <w:rPr>
          <w:b/>
        </w:rPr>
        <w:tab/>
      </w:r>
      <w:r w:rsidR="00173C24">
        <w:rPr>
          <w:b/>
        </w:rPr>
        <w:t>Declaring a Major</w:t>
      </w:r>
    </w:p>
    <w:p w:rsidR="00173C24" w:rsidRPr="00335896" w:rsidRDefault="00CF6B65" w:rsidP="00A174B3">
      <w:pPr>
        <w:pStyle w:val="ListParagraph"/>
        <w:tabs>
          <w:tab w:val="left" w:pos="1080"/>
        </w:tabs>
        <w:spacing w:after="0" w:line="240" w:lineRule="auto"/>
      </w:pPr>
      <w:r>
        <w:t xml:space="preserve">Undergraduate Studies </w:t>
      </w:r>
      <w:r w:rsidR="00173C24" w:rsidRPr="00173C24">
        <w:t xml:space="preserve">Dean </w:t>
      </w:r>
      <w:r>
        <w:t xml:space="preserve">Edward </w:t>
      </w:r>
      <w:r w:rsidR="00173C24" w:rsidRPr="00173C24">
        <w:t>Pratt</w:t>
      </w:r>
      <w:r w:rsidR="00173C24">
        <w:t xml:space="preserve"> discussed the change in the timeline for students to declare th</w:t>
      </w:r>
      <w:r w:rsidR="00335896">
        <w:t xml:space="preserve">eir major. This change states that </w:t>
      </w:r>
      <w:r>
        <w:t>“</w:t>
      </w:r>
      <w:r w:rsidR="00335896">
        <w:t>new freshmen and transfers without an A.A. degree must declare a major prior to admission or they will be required to take SLS 1301, Career and Life Planning</w:t>
      </w:r>
      <w:r>
        <w:t>,</w:t>
      </w:r>
      <w:r w:rsidR="00335896">
        <w:t xml:space="preserve"> their first fall or spring semester as determined by their advisors.</w:t>
      </w:r>
      <w:r>
        <w:t>”</w:t>
      </w:r>
      <w:r w:rsidR="00335896">
        <w:t xml:space="preserve"> Declaring a major early helps students find their direction and strengthens their motivation. </w:t>
      </w:r>
      <w:r>
        <w:t>Moving the SLS course requirement to begin in fall ensures</w:t>
      </w:r>
      <w:r w:rsidR="00A174B3">
        <w:t xml:space="preserve"> undecided</w:t>
      </w:r>
      <w:r>
        <w:t xml:space="preserve"> students get a jump on </w:t>
      </w:r>
      <w:r w:rsidR="00A174B3">
        <w:t>their major selection.</w:t>
      </w:r>
      <w:r>
        <w:t xml:space="preserve"> </w:t>
      </w:r>
      <w:r w:rsidR="00A174B3">
        <w:t xml:space="preserve">Dean Pratt added there are more undecided students in the fall than in spring. These students could benefit from taking the SLS course earlier. After discussion, </w:t>
      </w:r>
      <w:r w:rsidR="00A174B3">
        <w:rPr>
          <w:b/>
        </w:rPr>
        <w:t>t</w:t>
      </w:r>
      <w:r w:rsidR="00A174B3" w:rsidRPr="00335896">
        <w:rPr>
          <w:b/>
        </w:rPr>
        <w:t>he UUPC agreed and approved the change</w:t>
      </w:r>
      <w:r w:rsidR="00A174B3">
        <w:t xml:space="preserve"> suggested by Dean Pratt.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173C24" w:rsidRPr="00FB7759" w:rsidTr="0020490F">
        <w:trPr>
          <w:trHeight w:val="353"/>
        </w:trPr>
        <w:tc>
          <w:tcPr>
            <w:tcW w:w="1908" w:type="dxa"/>
          </w:tcPr>
          <w:p w:rsidR="00173C24" w:rsidRPr="00173C24" w:rsidRDefault="005B2248" w:rsidP="0020490F">
            <w:pPr>
              <w:spacing w:after="40" w:line="240" w:lineRule="auto"/>
              <w:rPr>
                <w:rFonts w:cstheme="minorHAnsi"/>
              </w:rPr>
            </w:pPr>
            <w:hyperlink r:id="rId8" w:history="1">
              <w:r w:rsidR="00173C24" w:rsidRPr="00173C24">
                <w:rPr>
                  <w:rStyle w:val="Hyperlink"/>
                  <w:rFonts w:cstheme="minorHAnsi"/>
                  <w:shd w:val="clear" w:color="auto" w:fill="FFFFFF"/>
                </w:rPr>
                <w:t>Requirement Revision</w:t>
              </w:r>
            </w:hyperlink>
          </w:p>
        </w:tc>
        <w:tc>
          <w:tcPr>
            <w:tcW w:w="3330" w:type="dxa"/>
          </w:tcPr>
          <w:p w:rsidR="00173C24" w:rsidRPr="00173C24" w:rsidRDefault="00173C24" w:rsidP="0020490F">
            <w:pPr>
              <w:pStyle w:val="NormalWeb"/>
              <w:tabs>
                <w:tab w:val="left" w:pos="1452"/>
              </w:tabs>
              <w:spacing w:beforeLines="20" w:before="48" w:beforeAutospacing="0" w:after="40" w:afterAutospacing="0"/>
              <w:rPr>
                <w:rFonts w:asciiTheme="minorHAnsi" w:hAnsiTheme="minorHAnsi" w:cstheme="minorHAnsi"/>
                <w:sz w:val="22"/>
                <w:szCs w:val="22"/>
                <w:shd w:val="clear" w:color="auto" w:fill="FFFFFF"/>
              </w:rPr>
            </w:pPr>
            <w:r w:rsidRPr="00173C24">
              <w:rPr>
                <w:rFonts w:asciiTheme="minorHAnsi" w:hAnsiTheme="minorHAnsi" w:cstheme="minorHAnsi"/>
                <w:color w:val="000000"/>
                <w:sz w:val="22"/>
                <w:szCs w:val="22"/>
                <w:shd w:val="clear" w:color="auto" w:fill="FFFFFF"/>
              </w:rPr>
              <w:t>Deadline for declaring a major required course</w:t>
            </w:r>
          </w:p>
        </w:tc>
        <w:tc>
          <w:tcPr>
            <w:tcW w:w="810" w:type="dxa"/>
          </w:tcPr>
          <w:p w:rsidR="00173C24" w:rsidRDefault="00173C24" w:rsidP="003E4349">
            <w:pPr>
              <w:pStyle w:val="Heading5"/>
              <w:spacing w:beforeLines="20" w:before="48" w:after="40" w:line="240" w:lineRule="auto"/>
              <w:jc w:val="left"/>
              <w:rPr>
                <w:rFonts w:ascii="Calibri" w:hAnsi="Calibri"/>
                <w:b w:val="0"/>
                <w:sz w:val="22"/>
                <w:szCs w:val="22"/>
              </w:rPr>
            </w:pPr>
          </w:p>
        </w:tc>
        <w:tc>
          <w:tcPr>
            <w:tcW w:w="2340" w:type="dxa"/>
          </w:tcPr>
          <w:p w:rsidR="00173C24" w:rsidRDefault="00173C24" w:rsidP="0020490F">
            <w:pPr>
              <w:spacing w:beforeLines="20" w:before="48" w:after="40"/>
              <w:rPr>
                <w:rFonts w:ascii="Calibri" w:hAnsi="Calibri"/>
              </w:rPr>
            </w:pPr>
          </w:p>
        </w:tc>
        <w:tc>
          <w:tcPr>
            <w:tcW w:w="1620" w:type="dxa"/>
          </w:tcPr>
          <w:p w:rsidR="00173C24" w:rsidRPr="00FB7759" w:rsidRDefault="00173C24" w:rsidP="0020490F">
            <w:pPr>
              <w:spacing w:beforeLines="20" w:before="48" w:after="40"/>
              <w:rPr>
                <w:rFonts w:ascii="Calibri" w:hAnsi="Calibri"/>
              </w:rPr>
            </w:pPr>
          </w:p>
        </w:tc>
      </w:tr>
    </w:tbl>
    <w:p w:rsidR="002538C6" w:rsidRPr="00335896" w:rsidRDefault="002538C6" w:rsidP="00A174B3">
      <w:pPr>
        <w:tabs>
          <w:tab w:val="left" w:pos="1080"/>
        </w:tabs>
        <w:spacing w:after="0" w:line="240" w:lineRule="auto"/>
      </w:pPr>
    </w:p>
    <w:p w:rsidR="00173C24" w:rsidRPr="002538C6" w:rsidRDefault="002538C6" w:rsidP="00E954C1">
      <w:pPr>
        <w:pStyle w:val="ListParagraph"/>
        <w:numPr>
          <w:ilvl w:val="0"/>
          <w:numId w:val="1"/>
        </w:numPr>
        <w:spacing w:after="0" w:line="240" w:lineRule="auto"/>
        <w:rPr>
          <w:b/>
        </w:rPr>
      </w:pPr>
      <w:r w:rsidRPr="002538C6">
        <w:rPr>
          <w:b/>
          <w:caps/>
        </w:rPr>
        <w:t xml:space="preserve">NEW BUSINESS </w:t>
      </w:r>
      <w:r>
        <w:rPr>
          <w:b/>
          <w:caps/>
        </w:rPr>
        <w:t>FROM THE COLLEGES</w:t>
      </w:r>
    </w:p>
    <w:p w:rsidR="00094B35" w:rsidRDefault="002538C6" w:rsidP="00094B35">
      <w:pPr>
        <w:pStyle w:val="ListParagraph"/>
        <w:numPr>
          <w:ilvl w:val="0"/>
          <w:numId w:val="8"/>
        </w:numPr>
        <w:spacing w:after="0" w:line="240" w:lineRule="auto"/>
        <w:rPr>
          <w:b/>
        </w:rPr>
      </w:pPr>
      <w:r>
        <w:rPr>
          <w:b/>
        </w:rPr>
        <w:t>College for Design and Social Inquiry</w:t>
      </w:r>
    </w:p>
    <w:p w:rsidR="00E954C1" w:rsidRDefault="00E954C1" w:rsidP="00A174B3">
      <w:pPr>
        <w:pStyle w:val="ListParagraph"/>
        <w:spacing w:after="0" w:line="240" w:lineRule="auto"/>
        <w:ind w:left="1080"/>
      </w:pPr>
      <w:r>
        <w:t>Dr</w:t>
      </w:r>
      <w:r w:rsidR="00AF035B">
        <w:t xml:space="preserve">. Louis Merlin </w:t>
      </w:r>
      <w:r>
        <w:t xml:space="preserve">described </w:t>
      </w:r>
      <w:r w:rsidR="00AF035B">
        <w:t xml:space="preserve">the College’s </w:t>
      </w:r>
      <w:r>
        <w:t>three new courses, one from Criminology and Criminal Justice and two</w:t>
      </w:r>
      <w:r w:rsidR="00A174B3">
        <w:t xml:space="preserve"> from the School of Urban and Regional Planning</w:t>
      </w:r>
      <w:r>
        <w:t xml:space="preserve">. </w:t>
      </w:r>
      <w:r w:rsidR="00A174B3">
        <w:t xml:space="preserve">He explained that these courses have been taught as special topics for several semesters and are popular; therefore, applying for unique numbers for them is warranted. </w:t>
      </w:r>
      <w:r w:rsidR="00A174B3" w:rsidRPr="00A174B3">
        <w:rPr>
          <w:b/>
        </w:rPr>
        <w:t>T</w:t>
      </w:r>
      <w:r w:rsidR="00AF035B" w:rsidRPr="00A174B3">
        <w:rPr>
          <w:b/>
        </w:rPr>
        <w:t>h</w:t>
      </w:r>
      <w:r w:rsidR="00AF035B" w:rsidRPr="00AF035B">
        <w:rPr>
          <w:b/>
        </w:rPr>
        <w:t>e three new courses were approved by the UUPC.</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E954C1" w:rsidRPr="00AF3B5C" w:rsidTr="0020490F">
        <w:trPr>
          <w:trHeight w:val="353"/>
        </w:trPr>
        <w:tc>
          <w:tcPr>
            <w:tcW w:w="1908" w:type="dxa"/>
          </w:tcPr>
          <w:p w:rsidR="00E954C1" w:rsidRPr="00AF3B5C" w:rsidRDefault="005B2248" w:rsidP="0020490F">
            <w:pPr>
              <w:spacing w:after="40"/>
              <w:rPr>
                <w:rFonts w:ascii="Calibri" w:hAnsi="Calibri" w:cs="Calibri"/>
              </w:rPr>
            </w:pPr>
            <w:hyperlink r:id="rId9" w:history="1">
              <w:r w:rsidR="00E954C1" w:rsidRPr="00AF3B5C">
                <w:rPr>
                  <w:rStyle w:val="Hyperlink"/>
                  <w:rFonts w:ascii="Calibri" w:hAnsi="Calibri" w:cs="Calibri"/>
                  <w:shd w:val="clear" w:color="auto" w:fill="FFFFFF"/>
                </w:rPr>
                <w:t>CCJ 4361 Form</w:t>
              </w:r>
            </w:hyperlink>
            <w:hyperlink r:id="rId10" w:history="1">
              <w:r w:rsidR="00E954C1" w:rsidRPr="00AF3B5C">
                <w:rPr>
                  <w:rFonts w:ascii="Calibri" w:hAnsi="Calibri" w:cs="Calibri"/>
                  <w:color w:val="0000FF"/>
                  <w:u w:val="single"/>
                  <w:shd w:val="clear" w:color="auto" w:fill="FFFFFF"/>
                </w:rPr>
                <w:br/>
              </w:r>
            </w:hyperlink>
            <w:hyperlink r:id="rId11" w:history="1">
              <w:r w:rsidR="00E954C1" w:rsidRPr="00AF3B5C">
                <w:rPr>
                  <w:rStyle w:val="Hyperlink"/>
                  <w:rFonts w:ascii="Calibri" w:hAnsi="Calibri" w:cs="Calibri"/>
                  <w:shd w:val="clear" w:color="auto" w:fill="FFFFFF"/>
                </w:rPr>
                <w:t>Syllabus</w:t>
              </w:r>
            </w:hyperlink>
          </w:p>
        </w:tc>
        <w:tc>
          <w:tcPr>
            <w:tcW w:w="3330" w:type="dxa"/>
          </w:tcPr>
          <w:p w:rsidR="00E954C1" w:rsidRPr="00AF3B5C" w:rsidRDefault="00E954C1"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Death Penalty</w:t>
            </w:r>
          </w:p>
        </w:tc>
        <w:tc>
          <w:tcPr>
            <w:tcW w:w="720" w:type="dxa"/>
          </w:tcPr>
          <w:p w:rsidR="00E954C1" w:rsidRPr="00AF3B5C" w:rsidRDefault="00E954C1"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430" w:type="dxa"/>
          </w:tcPr>
          <w:p w:rsidR="00E954C1" w:rsidRPr="00AF3B5C" w:rsidRDefault="00E954C1"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E954C1" w:rsidRPr="00AF3B5C" w:rsidRDefault="00E954C1" w:rsidP="0020490F">
            <w:pPr>
              <w:spacing w:beforeLines="20" w:before="48" w:after="40"/>
              <w:rPr>
                <w:rFonts w:ascii="Calibri" w:hAnsi="Calibri" w:cs="Calibri"/>
              </w:rPr>
            </w:pPr>
          </w:p>
        </w:tc>
      </w:tr>
      <w:tr w:rsidR="00E954C1" w:rsidRPr="00AF3B5C" w:rsidTr="0020490F">
        <w:trPr>
          <w:trHeight w:val="353"/>
        </w:trPr>
        <w:tc>
          <w:tcPr>
            <w:tcW w:w="1908" w:type="dxa"/>
          </w:tcPr>
          <w:p w:rsidR="00E954C1" w:rsidRPr="00AF3B5C" w:rsidRDefault="005B2248" w:rsidP="0020490F">
            <w:pPr>
              <w:spacing w:after="40"/>
              <w:rPr>
                <w:rFonts w:ascii="Calibri" w:hAnsi="Calibri" w:cs="Calibri"/>
              </w:rPr>
            </w:pPr>
            <w:hyperlink r:id="rId12" w:history="1">
              <w:hyperlink r:id="rId13" w:history="1">
                <w:r w:rsidR="00E954C1" w:rsidRPr="00AF3B5C">
                  <w:rPr>
                    <w:rStyle w:val="Hyperlink"/>
                    <w:rFonts w:ascii="Calibri" w:hAnsi="Calibri" w:cs="Calibri"/>
                    <w:shd w:val="clear" w:color="auto" w:fill="FFFFFF"/>
                  </w:rPr>
                  <w:t>URP 4741 Form</w:t>
                </w:r>
              </w:hyperlink>
              <w:r w:rsidR="00E954C1" w:rsidRPr="00AF3B5C">
                <w:rPr>
                  <w:rStyle w:val="Hyperlink"/>
                  <w:rFonts w:ascii="Calibri" w:hAnsi="Calibri" w:cs="Calibri"/>
                  <w:shd w:val="clear" w:color="auto" w:fill="FFFFFF"/>
                </w:rPr>
                <w:t xml:space="preserve"> Syllabus</w:t>
              </w:r>
            </w:hyperlink>
          </w:p>
        </w:tc>
        <w:tc>
          <w:tcPr>
            <w:tcW w:w="3330" w:type="dxa"/>
          </w:tcPr>
          <w:p w:rsidR="00E954C1" w:rsidRPr="00AF3B5C" w:rsidRDefault="00E954C1"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Housing Policy and Planning</w:t>
            </w:r>
          </w:p>
        </w:tc>
        <w:tc>
          <w:tcPr>
            <w:tcW w:w="720" w:type="dxa"/>
          </w:tcPr>
          <w:p w:rsidR="00E954C1" w:rsidRPr="00AF3B5C" w:rsidRDefault="00E954C1"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430" w:type="dxa"/>
          </w:tcPr>
          <w:p w:rsidR="00E954C1" w:rsidRPr="00AF3B5C" w:rsidRDefault="00E954C1"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E954C1" w:rsidRPr="00AF3B5C" w:rsidRDefault="00E954C1" w:rsidP="0020490F">
            <w:pPr>
              <w:spacing w:beforeLines="20" w:before="48" w:after="40"/>
              <w:rPr>
                <w:rFonts w:ascii="Calibri" w:hAnsi="Calibri" w:cs="Calibri"/>
              </w:rPr>
            </w:pPr>
          </w:p>
        </w:tc>
      </w:tr>
      <w:tr w:rsidR="00E954C1" w:rsidRPr="00AF3B5C" w:rsidTr="0020490F">
        <w:trPr>
          <w:trHeight w:val="353"/>
        </w:trPr>
        <w:tc>
          <w:tcPr>
            <w:tcW w:w="1908" w:type="dxa"/>
          </w:tcPr>
          <w:p w:rsidR="00E954C1" w:rsidRPr="00AF3B5C" w:rsidRDefault="005B2248" w:rsidP="0020490F">
            <w:pPr>
              <w:spacing w:after="40"/>
              <w:rPr>
                <w:rFonts w:ascii="Calibri" w:hAnsi="Calibri" w:cs="Calibri"/>
              </w:rPr>
            </w:pPr>
            <w:hyperlink r:id="rId14" w:history="1">
              <w:hyperlink r:id="rId15" w:history="1">
                <w:r w:rsidR="00E954C1" w:rsidRPr="00AF3B5C">
                  <w:rPr>
                    <w:rStyle w:val="Hyperlink"/>
                    <w:rFonts w:ascii="Calibri" w:hAnsi="Calibri" w:cs="Calibri"/>
                    <w:shd w:val="clear" w:color="auto" w:fill="FFFFFF"/>
                  </w:rPr>
                  <w:t>URP 4952 Form</w:t>
                </w:r>
              </w:hyperlink>
              <w:r w:rsidR="00E954C1" w:rsidRPr="00AF3B5C">
                <w:rPr>
                  <w:rFonts w:ascii="Calibri" w:hAnsi="Calibri" w:cs="Calibri"/>
                </w:rPr>
                <w:t xml:space="preserve"> </w:t>
              </w:r>
              <w:r w:rsidR="00E954C1" w:rsidRPr="00AF3B5C">
                <w:rPr>
                  <w:rStyle w:val="Hyperlink"/>
                  <w:rFonts w:ascii="Calibri" w:hAnsi="Calibri" w:cs="Calibri"/>
                  <w:shd w:val="clear" w:color="auto" w:fill="FFFFFF"/>
                </w:rPr>
                <w:t>Syllabus</w:t>
              </w:r>
            </w:hyperlink>
          </w:p>
        </w:tc>
        <w:tc>
          <w:tcPr>
            <w:tcW w:w="3330" w:type="dxa"/>
          </w:tcPr>
          <w:p w:rsidR="00E954C1" w:rsidRPr="00AF3B5C" w:rsidRDefault="00E954C1"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Planning Abroad</w:t>
            </w:r>
          </w:p>
        </w:tc>
        <w:tc>
          <w:tcPr>
            <w:tcW w:w="720" w:type="dxa"/>
          </w:tcPr>
          <w:p w:rsidR="00E954C1" w:rsidRPr="00AF3B5C" w:rsidRDefault="00E954C1"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3</w:t>
            </w:r>
          </w:p>
        </w:tc>
        <w:tc>
          <w:tcPr>
            <w:tcW w:w="2430" w:type="dxa"/>
          </w:tcPr>
          <w:p w:rsidR="00E954C1" w:rsidRPr="00AF3B5C" w:rsidRDefault="00E954C1"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E954C1" w:rsidRPr="00AF3B5C" w:rsidRDefault="00E954C1" w:rsidP="0020490F">
            <w:pPr>
              <w:spacing w:beforeLines="20" w:before="48" w:after="40"/>
              <w:rPr>
                <w:rFonts w:ascii="Calibri" w:hAnsi="Calibri" w:cs="Calibri"/>
              </w:rPr>
            </w:pPr>
          </w:p>
        </w:tc>
      </w:tr>
    </w:tbl>
    <w:p w:rsidR="00D256D5" w:rsidRDefault="00D256D5" w:rsidP="00B97F5B">
      <w:pPr>
        <w:pStyle w:val="ListParagraph"/>
        <w:spacing w:after="0" w:line="240" w:lineRule="auto"/>
        <w:rPr>
          <w:b/>
        </w:rPr>
      </w:pPr>
    </w:p>
    <w:p w:rsidR="00200976" w:rsidRPr="00511BF5" w:rsidRDefault="00854170" w:rsidP="00511BF5">
      <w:pPr>
        <w:pStyle w:val="ListParagraph"/>
        <w:numPr>
          <w:ilvl w:val="0"/>
          <w:numId w:val="8"/>
        </w:numPr>
        <w:spacing w:after="0" w:line="240" w:lineRule="auto"/>
        <w:rPr>
          <w:b/>
        </w:rPr>
      </w:pPr>
      <w:r w:rsidRPr="00511BF5">
        <w:rPr>
          <w:b/>
        </w:rPr>
        <w:t xml:space="preserve">College of </w:t>
      </w:r>
      <w:r w:rsidR="00AF035B">
        <w:rPr>
          <w:b/>
        </w:rPr>
        <w:t>Science</w:t>
      </w:r>
    </w:p>
    <w:p w:rsidR="00964C67" w:rsidRPr="00D417E2" w:rsidRDefault="00AF035B" w:rsidP="00964C67">
      <w:pPr>
        <w:pStyle w:val="ListParagraph"/>
        <w:spacing w:after="0" w:line="240" w:lineRule="auto"/>
        <w:ind w:left="1080"/>
        <w:rPr>
          <w:b/>
        </w:rPr>
      </w:pPr>
      <w:r>
        <w:t xml:space="preserve">Chair Haky asked Office of Undergraduate Research </w:t>
      </w:r>
      <w:r w:rsidR="00A174B3">
        <w:t xml:space="preserve">and Inquiry (OURI) Director </w:t>
      </w:r>
      <w:r>
        <w:t xml:space="preserve">Donna Chamely-Wiik to discuss the two new research-oriented courses </w:t>
      </w:r>
      <w:r w:rsidR="009F788E">
        <w:t>presented by</w:t>
      </w:r>
      <w:r>
        <w:t xml:space="preserve"> the College</w:t>
      </w:r>
      <w:r w:rsidR="00A174B3">
        <w:t xml:space="preserve"> of Science</w:t>
      </w:r>
      <w:r>
        <w:t>. They are one-</w:t>
      </w:r>
      <w:r w:rsidR="00A174B3">
        <w:t>credit courses funded by a National Science Foundation (NSF)</w:t>
      </w:r>
      <w:r>
        <w:t xml:space="preserve"> grant to encourage undergraduate students to shadow graduate </w:t>
      </w:r>
      <w:r w:rsidR="009F788E">
        <w:t xml:space="preserve">students </w:t>
      </w:r>
      <w:r>
        <w:t>whose research is already underway. In answer to Chair Haky’s question concerning the ongoing funding for courses such as these, Dr. Chamely-Wiik said that, yes, the courses will continue</w:t>
      </w:r>
      <w:r w:rsidR="00A174B3">
        <w:t xml:space="preserve"> to be offered</w:t>
      </w:r>
      <w:r>
        <w:t>. She said the Provost</w:t>
      </w:r>
      <w:r w:rsidR="009F788E">
        <w:t>’s Office i</w:t>
      </w:r>
      <w:r>
        <w:t>s</w:t>
      </w:r>
      <w:r w:rsidR="009F788E">
        <w:t xml:space="preserve"> committed to the future of these programs when the NSF grant runs out. Dean Pratt asked if the two new courses could be applied to other FAU programs. Yes, Dr. Chamely-Wiik said, and she added that professors in the individual colleges should be encouraged to learn about these types of courses and where they may fit in various curricula.</w:t>
      </w:r>
      <w:r w:rsidR="00A174B3">
        <w:t xml:space="preserve"> NU Rep Kitty Chadwell asked about offering these courses for Nursing students. Dr. Chamely-Wiik replied they </w:t>
      </w:r>
      <w:proofErr w:type="gramStart"/>
      <w:r w:rsidR="00A174B3">
        <w:t>cannot</w:t>
      </w:r>
      <w:proofErr w:type="gramEnd"/>
      <w:r w:rsidR="00A174B3">
        <w:t xml:space="preserve"> be offered to Nursing students at the moment because the NSF grant is to be used for STEM programs only</w:t>
      </w:r>
      <w:r w:rsidR="008530CE">
        <w:t>, but certainly after the grant</w:t>
      </w:r>
      <w:bookmarkStart w:id="0" w:name="_GoBack"/>
      <w:bookmarkEnd w:id="0"/>
      <w:r w:rsidR="00A174B3">
        <w:t xml:space="preserve"> runs out.</w:t>
      </w:r>
      <w:r>
        <w:t xml:space="preserve"> </w:t>
      </w:r>
      <w:r w:rsidR="00D417E2" w:rsidRPr="00D417E2">
        <w:rPr>
          <w:b/>
        </w:rPr>
        <w:t xml:space="preserve">The UUPC approved the </w:t>
      </w:r>
      <w:r w:rsidR="009F788E">
        <w:rPr>
          <w:b/>
        </w:rPr>
        <w:t>two new research courses</w:t>
      </w:r>
      <w:r w:rsidR="00D417E2" w:rsidRPr="00D417E2">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AF035B" w:rsidRPr="00AF3B5C" w:rsidTr="0020490F">
        <w:trPr>
          <w:trHeight w:val="353"/>
        </w:trPr>
        <w:tc>
          <w:tcPr>
            <w:tcW w:w="1908" w:type="dxa"/>
          </w:tcPr>
          <w:p w:rsidR="00AF035B" w:rsidRPr="00AF3B5C" w:rsidRDefault="005B2248" w:rsidP="0020490F">
            <w:pPr>
              <w:spacing w:after="40"/>
              <w:rPr>
                <w:rFonts w:ascii="Calibri" w:hAnsi="Calibri" w:cs="Calibri"/>
              </w:rPr>
            </w:pPr>
            <w:hyperlink r:id="rId16" w:history="1">
              <w:r w:rsidR="00AF035B" w:rsidRPr="00AF3B5C">
                <w:rPr>
                  <w:rStyle w:val="Hyperlink"/>
                  <w:rFonts w:ascii="Calibri" w:hAnsi="Calibri" w:cs="Calibri"/>
                  <w:shd w:val="clear" w:color="auto" w:fill="FFFFFF"/>
                </w:rPr>
                <w:t>IDS 1911 Form</w:t>
              </w:r>
            </w:hyperlink>
            <w:r w:rsidR="00AF035B" w:rsidRPr="00AF3B5C">
              <w:rPr>
                <w:rFonts w:ascii="Calibri" w:hAnsi="Calibri" w:cs="Calibri"/>
                <w:color w:val="000000"/>
              </w:rPr>
              <w:br/>
            </w:r>
            <w:hyperlink r:id="rId17" w:history="1">
              <w:r w:rsidR="00AF035B" w:rsidRPr="00AF3B5C">
                <w:rPr>
                  <w:rStyle w:val="Hyperlink"/>
                  <w:rFonts w:ascii="Calibri" w:hAnsi="Calibri" w:cs="Calibri"/>
                  <w:shd w:val="clear" w:color="auto" w:fill="FFFFFF"/>
                </w:rPr>
                <w:t>Syllabus</w:t>
              </w:r>
            </w:hyperlink>
          </w:p>
        </w:tc>
        <w:tc>
          <w:tcPr>
            <w:tcW w:w="3330" w:type="dxa"/>
          </w:tcPr>
          <w:p w:rsidR="00AF035B" w:rsidRPr="00AF3B5C" w:rsidRDefault="00AF035B"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Introduction to Undergraduate Research 1:</w:t>
            </w:r>
            <w:r w:rsidRPr="00AF3B5C">
              <w:rPr>
                <w:rStyle w:val="apple-converted-space"/>
                <w:rFonts w:ascii="Calibri" w:hAnsi="Calibri" w:cs="Calibri"/>
                <w:color w:val="000000"/>
                <w:sz w:val="22"/>
                <w:szCs w:val="22"/>
                <w:shd w:val="clear" w:color="auto" w:fill="FFFFFF"/>
              </w:rPr>
              <w:t xml:space="preserve"> </w:t>
            </w:r>
            <w:r w:rsidRPr="00AF3B5C">
              <w:rPr>
                <w:rFonts w:ascii="Calibri" w:hAnsi="Calibri" w:cs="Calibri"/>
                <w:color w:val="000000"/>
                <w:sz w:val="22"/>
                <w:szCs w:val="22"/>
                <w:shd w:val="clear" w:color="auto" w:fill="FFFFFF"/>
              </w:rPr>
              <w:t>Lower Division</w:t>
            </w:r>
          </w:p>
        </w:tc>
        <w:tc>
          <w:tcPr>
            <w:tcW w:w="720" w:type="dxa"/>
          </w:tcPr>
          <w:p w:rsidR="00AF035B" w:rsidRPr="00AF3B5C" w:rsidRDefault="00AF035B"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1</w:t>
            </w:r>
          </w:p>
        </w:tc>
        <w:tc>
          <w:tcPr>
            <w:tcW w:w="2430" w:type="dxa"/>
          </w:tcPr>
          <w:p w:rsidR="00AF035B" w:rsidRPr="00AF3B5C" w:rsidRDefault="00AF035B"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AF035B" w:rsidRPr="00AF3B5C" w:rsidRDefault="00AF035B" w:rsidP="0020490F">
            <w:pPr>
              <w:spacing w:beforeLines="20" w:before="48" w:after="40"/>
              <w:rPr>
                <w:rFonts w:ascii="Calibri" w:hAnsi="Calibri" w:cs="Calibri"/>
              </w:rPr>
            </w:pPr>
          </w:p>
        </w:tc>
      </w:tr>
      <w:tr w:rsidR="00AF035B" w:rsidRPr="00AF3B5C" w:rsidTr="0020490F">
        <w:trPr>
          <w:trHeight w:val="353"/>
        </w:trPr>
        <w:tc>
          <w:tcPr>
            <w:tcW w:w="1908" w:type="dxa"/>
          </w:tcPr>
          <w:p w:rsidR="00AF035B" w:rsidRPr="00AF3B5C" w:rsidRDefault="005B2248" w:rsidP="0020490F">
            <w:pPr>
              <w:spacing w:after="40"/>
              <w:rPr>
                <w:rFonts w:ascii="Calibri" w:hAnsi="Calibri" w:cs="Calibri"/>
              </w:rPr>
            </w:pPr>
            <w:hyperlink r:id="rId18" w:history="1">
              <w:r w:rsidR="00AF035B" w:rsidRPr="00AF3B5C">
                <w:rPr>
                  <w:rStyle w:val="Hyperlink"/>
                  <w:rFonts w:ascii="Calibri" w:hAnsi="Calibri" w:cs="Calibri"/>
                  <w:shd w:val="clear" w:color="auto" w:fill="FFFFFF"/>
                </w:rPr>
                <w:t>IDS 1913 Form</w:t>
              </w:r>
            </w:hyperlink>
            <w:r w:rsidR="00AF035B" w:rsidRPr="00AF3B5C">
              <w:rPr>
                <w:rFonts w:ascii="Calibri" w:hAnsi="Calibri" w:cs="Calibri"/>
                <w:color w:val="000000"/>
              </w:rPr>
              <w:br/>
            </w:r>
            <w:hyperlink r:id="rId19" w:history="1">
              <w:r w:rsidR="00AF035B" w:rsidRPr="00AF3B5C">
                <w:rPr>
                  <w:rStyle w:val="Hyperlink"/>
                  <w:rFonts w:ascii="Calibri" w:hAnsi="Calibri" w:cs="Calibri"/>
                  <w:shd w:val="clear" w:color="auto" w:fill="FFFFFF"/>
                </w:rPr>
                <w:t>Syllabus</w:t>
              </w:r>
            </w:hyperlink>
          </w:p>
        </w:tc>
        <w:tc>
          <w:tcPr>
            <w:tcW w:w="3330" w:type="dxa"/>
          </w:tcPr>
          <w:p w:rsidR="00AF035B" w:rsidRPr="00AF3B5C" w:rsidRDefault="00AF035B"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Introduction to Undergraduate Research 2:</w:t>
            </w:r>
            <w:r w:rsidRPr="00AF3B5C">
              <w:rPr>
                <w:rStyle w:val="apple-converted-space"/>
                <w:rFonts w:ascii="Calibri" w:hAnsi="Calibri" w:cs="Calibri"/>
                <w:color w:val="000000"/>
                <w:sz w:val="22"/>
                <w:szCs w:val="22"/>
                <w:shd w:val="clear" w:color="auto" w:fill="FFFFFF"/>
              </w:rPr>
              <w:t xml:space="preserve"> </w:t>
            </w:r>
            <w:r w:rsidRPr="00AF3B5C">
              <w:rPr>
                <w:rFonts w:ascii="Calibri" w:hAnsi="Calibri" w:cs="Calibri"/>
                <w:color w:val="000000"/>
                <w:sz w:val="22"/>
                <w:szCs w:val="22"/>
                <w:shd w:val="clear" w:color="auto" w:fill="FFFFFF"/>
              </w:rPr>
              <w:t>Lower Division</w:t>
            </w:r>
          </w:p>
        </w:tc>
        <w:tc>
          <w:tcPr>
            <w:tcW w:w="720" w:type="dxa"/>
          </w:tcPr>
          <w:p w:rsidR="00AF035B" w:rsidRPr="00AF3B5C" w:rsidRDefault="00AF035B"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1</w:t>
            </w:r>
          </w:p>
        </w:tc>
        <w:tc>
          <w:tcPr>
            <w:tcW w:w="2430" w:type="dxa"/>
          </w:tcPr>
          <w:p w:rsidR="00AF035B" w:rsidRPr="00AF3B5C" w:rsidRDefault="00AF035B"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AF035B" w:rsidRPr="00AF3B5C" w:rsidRDefault="00AF035B" w:rsidP="0020490F">
            <w:pPr>
              <w:spacing w:beforeLines="20" w:before="48" w:after="40"/>
              <w:rPr>
                <w:rFonts w:ascii="Calibri" w:hAnsi="Calibri" w:cs="Calibri"/>
              </w:rPr>
            </w:pPr>
          </w:p>
        </w:tc>
      </w:tr>
    </w:tbl>
    <w:p w:rsidR="00854170" w:rsidRPr="00D50762" w:rsidRDefault="00854170" w:rsidP="00964C67">
      <w:pPr>
        <w:pStyle w:val="ListParagraph"/>
        <w:spacing w:after="0" w:line="240" w:lineRule="auto"/>
        <w:ind w:left="0"/>
        <w:rPr>
          <w:b/>
        </w:rPr>
      </w:pPr>
    </w:p>
    <w:p w:rsidR="00D417E2" w:rsidRDefault="003C5331" w:rsidP="00511BF5">
      <w:pPr>
        <w:pStyle w:val="ListParagraph"/>
        <w:numPr>
          <w:ilvl w:val="0"/>
          <w:numId w:val="8"/>
        </w:numPr>
        <w:spacing w:after="0" w:line="240" w:lineRule="auto"/>
        <w:rPr>
          <w:b/>
        </w:rPr>
      </w:pPr>
      <w:r>
        <w:rPr>
          <w:b/>
        </w:rPr>
        <w:t xml:space="preserve">College </w:t>
      </w:r>
      <w:r w:rsidR="005C51A9">
        <w:rPr>
          <w:b/>
        </w:rPr>
        <w:t>of Arts and Letters</w:t>
      </w:r>
    </w:p>
    <w:p w:rsidR="005C51A9" w:rsidRDefault="005C51A9" w:rsidP="005C51A9">
      <w:pPr>
        <w:pStyle w:val="ListParagraph"/>
        <w:spacing w:after="0" w:line="240" w:lineRule="auto"/>
        <w:ind w:left="1080"/>
        <w:rPr>
          <w:b/>
        </w:rPr>
      </w:pPr>
      <w:r>
        <w:t>Kathryn Johnson, Theater and Dance, presented a new course from her department. The course is intended to assist stud</w:t>
      </w:r>
      <w:r w:rsidR="0094652F">
        <w:t>ents in obtaining jobs as actors</w:t>
      </w:r>
      <w:r>
        <w:t xml:space="preserve">. </w:t>
      </w:r>
      <w:r w:rsidR="0094652F">
        <w:t xml:space="preserve">It has been offered as a special topics before. </w:t>
      </w:r>
      <w:r>
        <w:t xml:space="preserve">After a short discussion, </w:t>
      </w:r>
      <w:r w:rsidRPr="005C51A9">
        <w:rPr>
          <w:b/>
        </w:rPr>
        <w:t>the UUPC approved the course.</w:t>
      </w:r>
      <w:r>
        <w:rPr>
          <w:b/>
        </w:rPr>
        <w:t xml:space="preserve"> </w:t>
      </w:r>
      <w:r w:rsidR="0094652F">
        <w:t>Then Ms</w:t>
      </w:r>
      <w:r w:rsidRPr="005C51A9">
        <w:t xml:space="preserve">. Johnson went on to explain the </w:t>
      </w:r>
      <w:r>
        <w:t xml:space="preserve">changes to the </w:t>
      </w:r>
      <w:r w:rsidRPr="005C51A9">
        <w:t>Minor in Theatre</w:t>
      </w:r>
      <w:r>
        <w:t>. The presented changes will eliminate courses that have prerequisites outside of the minor and lower-division electives</w:t>
      </w:r>
      <w:r w:rsidR="00AD70C0">
        <w:t xml:space="preserve"> thus, streamlining the program for students’ benefit. </w:t>
      </w:r>
      <w:r w:rsidR="00AD70C0" w:rsidRPr="00AD70C0">
        <w:rPr>
          <w:b/>
        </w:rPr>
        <w:t xml:space="preserve">The changes to the Theatre Minor were approved by the UUPC. </w:t>
      </w:r>
    </w:p>
    <w:p w:rsidR="007138B1" w:rsidRDefault="007138B1" w:rsidP="005C51A9">
      <w:pPr>
        <w:pStyle w:val="ListParagraph"/>
        <w:spacing w:after="0" w:line="240" w:lineRule="auto"/>
        <w:ind w:left="1080"/>
        <w:rPr>
          <w:b/>
        </w:rPr>
      </w:pPr>
    </w:p>
    <w:p w:rsidR="005C51A9" w:rsidRPr="007138B1" w:rsidRDefault="007138B1" w:rsidP="0094652F">
      <w:pPr>
        <w:pStyle w:val="ListParagraph"/>
        <w:spacing w:after="0" w:line="240" w:lineRule="auto"/>
        <w:ind w:left="1080"/>
      </w:pPr>
      <w:r w:rsidRPr="007138B1">
        <w:t xml:space="preserve">The </w:t>
      </w:r>
      <w:r>
        <w:t>combined degree program in History was discussed</w:t>
      </w:r>
      <w:r w:rsidR="0094652F">
        <w:t xml:space="preserve"> next. I</w:t>
      </w:r>
      <w:r>
        <w:t>t was discovered that the descriptive language on the proposal form did not match the</w:t>
      </w:r>
      <w:r w:rsidR="0094652F">
        <w:t xml:space="preserve"> language required for</w:t>
      </w:r>
      <w:r>
        <w:t xml:space="preserve"> combined programs</w:t>
      </w:r>
      <w:r w:rsidR="0094652F">
        <w:t xml:space="preserve"> as mandated by FAU’s accrediting body</w:t>
      </w:r>
      <w:r>
        <w:t xml:space="preserve">. With assurance from Dr. Doug Kanter, History, that the descriptive language would be revised, </w:t>
      </w:r>
      <w:r w:rsidRPr="007138B1">
        <w:rPr>
          <w:b/>
        </w:rPr>
        <w:t>the UUPC approved the combined program</w:t>
      </w:r>
      <w:r w:rsidR="00B93D1D">
        <w:rPr>
          <w:b/>
        </w:rPr>
        <w:t xml:space="preserve"> pending changes</w:t>
      </w:r>
      <w:r w:rsidRPr="007138B1">
        <w:rPr>
          <w:b/>
        </w:rPr>
        <w:t xml:space="preserve">. </w:t>
      </w:r>
      <w:r w:rsidR="0094652F" w:rsidRPr="0094652F">
        <w:t xml:space="preserve">Following the meeting, Dr. Kanter provided the corrected proposal that was then forwarded to the University Graduate Programs Committee for review </w:t>
      </w:r>
      <w:r w:rsidR="0094652F">
        <w:t>at its next meeting</w:t>
      </w:r>
      <w:r w:rsidR="0094652F" w:rsidRPr="0094652F">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5C51A9" w:rsidRPr="00AF3B5C" w:rsidTr="0020490F">
        <w:trPr>
          <w:trHeight w:val="353"/>
        </w:trPr>
        <w:tc>
          <w:tcPr>
            <w:tcW w:w="1908" w:type="dxa"/>
          </w:tcPr>
          <w:p w:rsidR="005C51A9" w:rsidRPr="00AF3B5C" w:rsidRDefault="005B2248" w:rsidP="0020490F">
            <w:pPr>
              <w:spacing w:after="40"/>
              <w:rPr>
                <w:rFonts w:ascii="Calibri" w:hAnsi="Calibri" w:cs="Calibri"/>
              </w:rPr>
            </w:pPr>
            <w:hyperlink r:id="rId20" w:history="1">
              <w:r w:rsidR="005C51A9" w:rsidRPr="00AF3B5C">
                <w:rPr>
                  <w:rStyle w:val="Hyperlink"/>
                  <w:rFonts w:ascii="Calibri" w:hAnsi="Calibri" w:cs="Calibri"/>
                  <w:shd w:val="clear" w:color="auto" w:fill="FFFFFF"/>
                </w:rPr>
                <w:t>TPP 4224 Form</w:t>
              </w:r>
            </w:hyperlink>
            <w:r w:rsidR="005C51A9" w:rsidRPr="00AF3B5C">
              <w:rPr>
                <w:rFonts w:ascii="Calibri" w:hAnsi="Calibri" w:cs="Calibri"/>
                <w:color w:val="000000"/>
              </w:rPr>
              <w:br/>
            </w:r>
            <w:hyperlink r:id="rId21" w:history="1">
              <w:r w:rsidR="005C51A9" w:rsidRPr="00AF3B5C">
                <w:rPr>
                  <w:rStyle w:val="Hyperlink"/>
                  <w:rFonts w:ascii="Calibri" w:hAnsi="Calibri" w:cs="Calibri"/>
                  <w:shd w:val="clear" w:color="auto" w:fill="FFFFFF"/>
                </w:rPr>
                <w:t>Syllabus</w:t>
              </w:r>
            </w:hyperlink>
          </w:p>
        </w:tc>
        <w:tc>
          <w:tcPr>
            <w:tcW w:w="3330" w:type="dxa"/>
          </w:tcPr>
          <w:p w:rsidR="005C51A9" w:rsidRPr="00AF3B5C" w:rsidRDefault="005C51A9"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Audition and Career Forum</w:t>
            </w:r>
          </w:p>
        </w:tc>
        <w:tc>
          <w:tcPr>
            <w:tcW w:w="720" w:type="dxa"/>
          </w:tcPr>
          <w:p w:rsidR="005C51A9" w:rsidRPr="00AF3B5C" w:rsidRDefault="005C51A9" w:rsidP="0020490F">
            <w:pPr>
              <w:jc w:val="center"/>
              <w:rPr>
                <w:rFonts w:ascii="Calibri" w:hAnsi="Calibri" w:cs="Calibri"/>
              </w:rPr>
            </w:pPr>
            <w:r w:rsidRPr="00AF3B5C">
              <w:rPr>
                <w:rFonts w:ascii="Calibri" w:hAnsi="Calibri" w:cs="Calibri"/>
              </w:rPr>
              <w:t>3</w:t>
            </w:r>
          </w:p>
        </w:tc>
        <w:tc>
          <w:tcPr>
            <w:tcW w:w="2430" w:type="dxa"/>
          </w:tcPr>
          <w:p w:rsidR="005C51A9" w:rsidRPr="00AF3B5C" w:rsidRDefault="005C51A9"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5C51A9" w:rsidRPr="00AF3B5C" w:rsidRDefault="005C51A9" w:rsidP="0020490F">
            <w:pPr>
              <w:spacing w:beforeLines="20" w:before="48" w:after="40"/>
              <w:rPr>
                <w:rFonts w:ascii="Calibri" w:hAnsi="Calibri" w:cs="Calibri"/>
              </w:rPr>
            </w:pPr>
          </w:p>
        </w:tc>
      </w:tr>
      <w:tr w:rsidR="005C51A9" w:rsidRPr="00AF3B5C" w:rsidTr="00244600">
        <w:trPr>
          <w:trHeight w:val="353"/>
        </w:trPr>
        <w:tc>
          <w:tcPr>
            <w:tcW w:w="1908" w:type="dxa"/>
            <w:vAlign w:val="center"/>
          </w:tcPr>
          <w:p w:rsidR="005C51A9" w:rsidRPr="00B44871" w:rsidRDefault="005B2248" w:rsidP="005C51A9">
            <w:pPr>
              <w:pStyle w:val="Title"/>
              <w:jc w:val="left"/>
              <w:rPr>
                <w:rFonts w:asciiTheme="minorHAnsi" w:hAnsiTheme="minorHAnsi" w:cstheme="minorHAnsi"/>
                <w:sz w:val="22"/>
                <w:szCs w:val="22"/>
              </w:rPr>
            </w:pPr>
            <w:hyperlink r:id="rId22" w:history="1">
              <w:r w:rsidR="005C51A9" w:rsidRPr="00B44871">
                <w:rPr>
                  <w:rStyle w:val="Hyperlink"/>
                  <w:rFonts w:asciiTheme="minorHAnsi" w:hAnsiTheme="minorHAnsi" w:cstheme="minorHAnsi"/>
                  <w:sz w:val="22"/>
                  <w:szCs w:val="22"/>
                  <w:shd w:val="clear" w:color="auto" w:fill="FFFFFF"/>
                </w:rPr>
                <w:t>Program Change Memo</w:t>
              </w:r>
            </w:hyperlink>
            <w:r w:rsidR="005C51A9" w:rsidRPr="00B44871">
              <w:rPr>
                <w:rFonts w:asciiTheme="minorHAnsi" w:hAnsiTheme="minorHAnsi" w:cstheme="minorHAnsi"/>
                <w:color w:val="000000"/>
                <w:sz w:val="22"/>
                <w:szCs w:val="22"/>
              </w:rPr>
              <w:br/>
            </w:r>
            <w:hyperlink r:id="rId23" w:history="1">
              <w:r w:rsidR="005C51A9" w:rsidRPr="00B44871">
                <w:rPr>
                  <w:rStyle w:val="Hyperlink"/>
                  <w:rFonts w:asciiTheme="minorHAnsi" w:hAnsiTheme="minorHAnsi" w:cstheme="minorHAnsi"/>
                  <w:sz w:val="22"/>
                  <w:szCs w:val="22"/>
                  <w:shd w:val="clear" w:color="auto" w:fill="FFFFFF"/>
                </w:rPr>
                <w:t>Program Changes</w:t>
              </w:r>
            </w:hyperlink>
          </w:p>
        </w:tc>
        <w:tc>
          <w:tcPr>
            <w:tcW w:w="3330" w:type="dxa"/>
            <w:vAlign w:val="center"/>
          </w:tcPr>
          <w:p w:rsidR="005C51A9" w:rsidRPr="00B44871" w:rsidRDefault="005C51A9" w:rsidP="005C51A9">
            <w:pPr>
              <w:rPr>
                <w:rFonts w:cstheme="minorHAnsi"/>
                <w:color w:val="000000"/>
                <w:shd w:val="clear" w:color="auto" w:fill="FFFFFF"/>
              </w:rPr>
            </w:pPr>
            <w:r w:rsidRPr="00B44871">
              <w:rPr>
                <w:rFonts w:cstheme="minorHAnsi"/>
                <w:color w:val="000000"/>
                <w:shd w:val="clear" w:color="auto" w:fill="FFFFFF"/>
              </w:rPr>
              <w:t>Minor in Theatre</w:t>
            </w:r>
          </w:p>
        </w:tc>
        <w:tc>
          <w:tcPr>
            <w:tcW w:w="720" w:type="dxa"/>
          </w:tcPr>
          <w:p w:rsidR="005C51A9" w:rsidRPr="00AF3B5C" w:rsidRDefault="005C51A9" w:rsidP="005C51A9">
            <w:pPr>
              <w:jc w:val="center"/>
              <w:rPr>
                <w:rFonts w:ascii="Calibri" w:hAnsi="Calibri" w:cs="Calibri"/>
              </w:rPr>
            </w:pPr>
          </w:p>
        </w:tc>
        <w:tc>
          <w:tcPr>
            <w:tcW w:w="2430" w:type="dxa"/>
          </w:tcPr>
          <w:p w:rsidR="005C51A9" w:rsidRPr="00AF3B5C" w:rsidRDefault="005C51A9" w:rsidP="005C51A9">
            <w:pPr>
              <w:spacing w:beforeLines="20" w:before="48" w:after="40"/>
              <w:rPr>
                <w:rFonts w:ascii="Calibri" w:hAnsi="Calibri" w:cs="Calibri"/>
                <w:color w:val="000000"/>
                <w:shd w:val="clear" w:color="auto" w:fill="FFFFFF"/>
              </w:rPr>
            </w:pPr>
          </w:p>
        </w:tc>
        <w:tc>
          <w:tcPr>
            <w:tcW w:w="1620" w:type="dxa"/>
          </w:tcPr>
          <w:p w:rsidR="005C51A9" w:rsidRPr="00AF3B5C" w:rsidRDefault="005C51A9" w:rsidP="005C51A9">
            <w:pPr>
              <w:spacing w:beforeLines="20" w:before="48" w:after="40"/>
              <w:rPr>
                <w:rFonts w:ascii="Calibri" w:hAnsi="Calibri" w:cs="Calibri"/>
              </w:rPr>
            </w:pPr>
          </w:p>
        </w:tc>
      </w:tr>
      <w:tr w:rsidR="008D06F2" w:rsidRPr="00AF3B5C" w:rsidTr="00244600">
        <w:trPr>
          <w:trHeight w:val="353"/>
        </w:trPr>
        <w:tc>
          <w:tcPr>
            <w:tcW w:w="1908" w:type="dxa"/>
            <w:vAlign w:val="center"/>
          </w:tcPr>
          <w:p w:rsidR="008D06F2" w:rsidRPr="008D06F2" w:rsidRDefault="005B2248" w:rsidP="003E4349">
            <w:pPr>
              <w:pStyle w:val="Title"/>
              <w:jc w:val="left"/>
              <w:rPr>
                <w:rFonts w:asciiTheme="minorHAnsi" w:hAnsiTheme="minorHAnsi" w:cstheme="minorHAnsi"/>
                <w:sz w:val="22"/>
                <w:szCs w:val="22"/>
              </w:rPr>
            </w:pPr>
            <w:hyperlink r:id="rId24" w:history="1">
              <w:r w:rsidR="008D06F2" w:rsidRPr="003E4349">
                <w:rPr>
                  <w:rStyle w:val="Hyperlink"/>
                  <w:rFonts w:asciiTheme="minorHAnsi" w:hAnsiTheme="minorHAnsi" w:cstheme="minorHAnsi"/>
                  <w:sz w:val="22"/>
                  <w:szCs w:val="22"/>
                  <w:shd w:val="clear" w:color="auto" w:fill="FFFFFF"/>
                </w:rPr>
                <w:t>New Combined Progr</w:t>
              </w:r>
              <w:r w:rsidR="003E4349" w:rsidRPr="003E4349">
                <w:rPr>
                  <w:rStyle w:val="Hyperlink"/>
                  <w:rFonts w:asciiTheme="minorHAnsi" w:hAnsiTheme="minorHAnsi" w:cstheme="minorHAnsi"/>
                  <w:sz w:val="22"/>
                  <w:szCs w:val="22"/>
                  <w:shd w:val="clear" w:color="auto" w:fill="FFFFFF"/>
                </w:rPr>
                <w:t>am Form</w:t>
              </w:r>
            </w:hyperlink>
            <w:r w:rsidR="003E4349">
              <w:rPr>
                <w:rStyle w:val="Hyperlink"/>
                <w:rFonts w:asciiTheme="minorHAnsi" w:hAnsiTheme="minorHAnsi" w:cstheme="minorHAnsi"/>
                <w:sz w:val="22"/>
                <w:szCs w:val="22"/>
                <w:shd w:val="clear" w:color="auto" w:fill="FFFFFF"/>
              </w:rPr>
              <w:br/>
            </w:r>
            <w:hyperlink r:id="rId25" w:history="1">
              <w:r w:rsidR="003E4349" w:rsidRPr="003E4349">
                <w:rPr>
                  <w:rStyle w:val="Hyperlink"/>
                  <w:rFonts w:asciiTheme="minorHAnsi" w:hAnsiTheme="minorHAnsi" w:cstheme="minorHAnsi"/>
                  <w:sz w:val="22"/>
                  <w:szCs w:val="22"/>
                  <w:shd w:val="clear" w:color="auto" w:fill="FFFFFF"/>
                </w:rPr>
                <w:t>Program Curriculum</w:t>
              </w:r>
            </w:hyperlink>
          </w:p>
        </w:tc>
        <w:tc>
          <w:tcPr>
            <w:tcW w:w="3330" w:type="dxa"/>
            <w:vAlign w:val="center"/>
          </w:tcPr>
          <w:p w:rsidR="008D06F2" w:rsidRPr="00B44871" w:rsidRDefault="008D06F2" w:rsidP="005C51A9">
            <w:pPr>
              <w:rPr>
                <w:rFonts w:cstheme="minorHAnsi"/>
                <w:color w:val="000000"/>
                <w:shd w:val="clear" w:color="auto" w:fill="FFFFFF"/>
              </w:rPr>
            </w:pPr>
            <w:r>
              <w:rPr>
                <w:rFonts w:cstheme="minorHAnsi"/>
                <w:color w:val="000000"/>
                <w:shd w:val="clear" w:color="auto" w:fill="FFFFFF"/>
              </w:rPr>
              <w:t>History B.A./M.A.</w:t>
            </w:r>
          </w:p>
        </w:tc>
        <w:tc>
          <w:tcPr>
            <w:tcW w:w="720" w:type="dxa"/>
          </w:tcPr>
          <w:p w:rsidR="008D06F2" w:rsidRPr="00AF3B5C" w:rsidRDefault="008D06F2" w:rsidP="005C51A9">
            <w:pPr>
              <w:jc w:val="center"/>
              <w:rPr>
                <w:rFonts w:ascii="Calibri" w:hAnsi="Calibri" w:cs="Calibri"/>
              </w:rPr>
            </w:pPr>
          </w:p>
        </w:tc>
        <w:tc>
          <w:tcPr>
            <w:tcW w:w="2430" w:type="dxa"/>
          </w:tcPr>
          <w:p w:rsidR="008D06F2" w:rsidRPr="00AF3B5C" w:rsidRDefault="008D06F2" w:rsidP="005C51A9">
            <w:pPr>
              <w:spacing w:beforeLines="20" w:before="48" w:after="40"/>
              <w:rPr>
                <w:rFonts w:ascii="Calibri" w:hAnsi="Calibri" w:cs="Calibri"/>
                <w:color w:val="000000"/>
                <w:shd w:val="clear" w:color="auto" w:fill="FFFFFF"/>
              </w:rPr>
            </w:pPr>
            <w:r>
              <w:rPr>
                <w:rFonts w:ascii="Calibri" w:hAnsi="Calibri" w:cs="Calibri"/>
                <w:color w:val="000000"/>
                <w:shd w:val="clear" w:color="auto" w:fill="FFFFFF"/>
              </w:rPr>
              <w:t>New</w:t>
            </w:r>
          </w:p>
        </w:tc>
        <w:tc>
          <w:tcPr>
            <w:tcW w:w="1620" w:type="dxa"/>
          </w:tcPr>
          <w:p w:rsidR="008D06F2" w:rsidRPr="00AF3B5C" w:rsidRDefault="008D06F2" w:rsidP="005C51A9">
            <w:pPr>
              <w:spacing w:beforeLines="20" w:before="48" w:after="40"/>
              <w:rPr>
                <w:rFonts w:ascii="Calibri" w:hAnsi="Calibri" w:cs="Calibri"/>
              </w:rPr>
            </w:pPr>
          </w:p>
        </w:tc>
      </w:tr>
    </w:tbl>
    <w:p w:rsidR="005C51A9" w:rsidRDefault="005C51A9" w:rsidP="005C51A9">
      <w:pPr>
        <w:pStyle w:val="ListParagraph"/>
        <w:spacing w:after="0" w:line="240" w:lineRule="auto"/>
        <w:ind w:left="1080"/>
        <w:rPr>
          <w:b/>
        </w:rPr>
      </w:pPr>
    </w:p>
    <w:p w:rsidR="0019194B" w:rsidRDefault="00AD70C0" w:rsidP="0019194B">
      <w:pPr>
        <w:pStyle w:val="ListParagraph"/>
        <w:numPr>
          <w:ilvl w:val="0"/>
          <w:numId w:val="8"/>
        </w:numPr>
        <w:spacing w:after="0" w:line="240" w:lineRule="auto"/>
      </w:pPr>
      <w:r>
        <w:rPr>
          <w:b/>
        </w:rPr>
        <w:t>Honors College</w:t>
      </w:r>
    </w:p>
    <w:p w:rsidR="002E081B" w:rsidRDefault="00AD70C0" w:rsidP="003C5331">
      <w:pPr>
        <w:pStyle w:val="ListParagraph"/>
        <w:spacing w:after="0" w:line="240" w:lineRule="auto"/>
        <w:ind w:left="1080"/>
      </w:pPr>
      <w:r>
        <w:t>HC</w:t>
      </w:r>
      <w:r w:rsidR="00D256D5">
        <w:t xml:space="preserve"> R</w:t>
      </w:r>
      <w:r w:rsidR="003C5331" w:rsidRPr="0019194B">
        <w:t xml:space="preserve">ep </w:t>
      </w:r>
      <w:r w:rsidR="00332C20">
        <w:t xml:space="preserve">Jacqueline </w:t>
      </w:r>
      <w:r>
        <w:t>Fewkes described five new courses offered by the Honors College</w:t>
      </w:r>
      <w:r w:rsidR="003C5331">
        <w:t>.</w:t>
      </w:r>
      <w:r w:rsidR="00332C20">
        <w:t xml:space="preserve"> All received approval from the </w:t>
      </w:r>
      <w:r>
        <w:t xml:space="preserve">University Honors Council, chaired by Dr. Ken Dawson-Scully. </w:t>
      </w:r>
      <w:r w:rsidR="002E081B">
        <w:t>Discussion</w:t>
      </w:r>
      <w:r>
        <w:t xml:space="preserve"> arose about parallel courses </w:t>
      </w:r>
      <w:r w:rsidR="002E081B">
        <w:t>on the Jupiter and</w:t>
      </w:r>
      <w:r>
        <w:t xml:space="preserve"> Boca Raton campus</w:t>
      </w:r>
      <w:r w:rsidR="002E081B">
        <w:t>es</w:t>
      </w:r>
      <w:r>
        <w:t xml:space="preserve">. </w:t>
      </w:r>
      <w:r w:rsidR="002E081B">
        <w:t>The two PCB courses already exist in the College of Science; the Honors College versions will parallel those. There is no problem as long as the scheduling department knows there are two versions of the same course; this information is in Banner. The new CHM course does not have a parallel Boca course although the College of Science gave t</w:t>
      </w:r>
      <w:r w:rsidR="00332C20">
        <w:t xml:space="preserve">he impression that a </w:t>
      </w:r>
      <w:r w:rsidR="002E081B">
        <w:t>similar CHM course</w:t>
      </w:r>
      <w:r w:rsidR="00332C20">
        <w:t xml:space="preserve"> would be submitted</w:t>
      </w:r>
      <w:r w:rsidR="002E081B">
        <w:t xml:space="preserve">. </w:t>
      </w:r>
      <w:r>
        <w:t xml:space="preserve"> </w:t>
      </w:r>
    </w:p>
    <w:p w:rsidR="002E081B" w:rsidRDefault="002E081B" w:rsidP="003C5331">
      <w:pPr>
        <w:pStyle w:val="ListParagraph"/>
        <w:spacing w:after="0" w:line="240" w:lineRule="auto"/>
        <w:ind w:left="1080"/>
      </w:pPr>
    </w:p>
    <w:p w:rsidR="00AD70C0" w:rsidRPr="00C13B0A" w:rsidRDefault="002E081B" w:rsidP="00C13B0A">
      <w:pPr>
        <w:pStyle w:val="ListParagraph"/>
        <w:spacing w:after="0" w:line="240" w:lineRule="auto"/>
        <w:ind w:left="1080"/>
        <w:rPr>
          <w:b/>
        </w:rPr>
      </w:pPr>
      <w:r>
        <w:t xml:space="preserve">Chair </w:t>
      </w:r>
      <w:r w:rsidR="00332C20">
        <w:t xml:space="preserve">Haky asked the question: When the </w:t>
      </w:r>
      <w:r>
        <w:t xml:space="preserve">Honors College </w:t>
      </w:r>
      <w:r w:rsidR="00332C20">
        <w:t>is creating</w:t>
      </w:r>
      <w:r>
        <w:t xml:space="preserve"> a new course, should </w:t>
      </w:r>
      <w:r w:rsidR="00A71893">
        <w:t xml:space="preserve">it consult with </w:t>
      </w:r>
      <w:r>
        <w:t xml:space="preserve">the corresponding department/college on the Boca campus </w:t>
      </w:r>
      <w:r w:rsidR="00332C20">
        <w:t>and vice versa</w:t>
      </w:r>
      <w:r>
        <w:t xml:space="preserve">? There doesn’t seem to be a </w:t>
      </w:r>
      <w:r w:rsidR="00C13B0A">
        <w:t xml:space="preserve">clear </w:t>
      </w:r>
      <w:r>
        <w:t>mechanism for that to happen now. Several committee members viewed</w:t>
      </w:r>
      <w:r w:rsidR="00A71893">
        <w:t xml:space="preserve"> this as a communication issue</w:t>
      </w:r>
      <w:r>
        <w:t xml:space="preserve">, not as a new rule to be created. </w:t>
      </w:r>
      <w:r w:rsidR="00C13B0A">
        <w:t xml:space="preserve">Chair Haky stated that </w:t>
      </w:r>
      <w:r w:rsidR="00C13B0A">
        <w:lastRenderedPageBreak/>
        <w:t>communication between departments and colleges should always be encouraged.</w:t>
      </w:r>
      <w:r w:rsidR="003C5331">
        <w:t xml:space="preserve"> </w:t>
      </w:r>
      <w:r w:rsidR="003C5331" w:rsidRPr="00D417E2">
        <w:rPr>
          <w:b/>
        </w:rPr>
        <w:t xml:space="preserve">The UUPC approved the </w:t>
      </w:r>
      <w:r w:rsidR="00C13B0A">
        <w:rPr>
          <w:b/>
        </w:rPr>
        <w:t>five new courses</w:t>
      </w:r>
      <w:r w:rsidR="003C5331" w:rsidRPr="00D417E2">
        <w:rPr>
          <w:b/>
        </w:rPr>
        <w:t>.</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AD70C0" w:rsidRPr="00FB7759" w:rsidTr="0020490F">
        <w:trPr>
          <w:trHeight w:val="353"/>
        </w:trPr>
        <w:tc>
          <w:tcPr>
            <w:tcW w:w="1908" w:type="dxa"/>
          </w:tcPr>
          <w:p w:rsidR="00AD70C0" w:rsidRPr="00AF3B5C" w:rsidRDefault="005B2248" w:rsidP="0020490F">
            <w:pPr>
              <w:spacing w:after="40"/>
              <w:rPr>
                <w:rFonts w:ascii="Calibri" w:hAnsi="Calibri" w:cs="Calibri"/>
              </w:rPr>
            </w:pPr>
            <w:hyperlink r:id="rId26" w:history="1">
              <w:r w:rsidR="00AD70C0" w:rsidRPr="00AF3B5C">
                <w:rPr>
                  <w:rStyle w:val="Hyperlink"/>
                  <w:rFonts w:ascii="Calibri" w:hAnsi="Calibri" w:cs="Calibri"/>
                  <w:shd w:val="clear" w:color="auto" w:fill="FFFFFF"/>
                </w:rPr>
                <w:t>BSC 4082 Form</w:t>
              </w:r>
            </w:hyperlink>
            <w:r w:rsidR="00AD70C0" w:rsidRPr="00AF3B5C">
              <w:rPr>
                <w:rFonts w:ascii="Calibri" w:hAnsi="Calibri" w:cs="Calibri"/>
                <w:color w:val="000000"/>
              </w:rPr>
              <w:br/>
            </w:r>
            <w:hyperlink r:id="rId27" w:history="1">
              <w:r w:rsidR="00AD70C0" w:rsidRPr="00AF3B5C">
                <w:rPr>
                  <w:rStyle w:val="Hyperlink"/>
                  <w:rFonts w:ascii="Calibri" w:hAnsi="Calibri" w:cs="Calibri"/>
                  <w:shd w:val="clear" w:color="auto" w:fill="FFFFFF"/>
                </w:rPr>
                <w:t>Syllabus</w:t>
              </w:r>
            </w:hyperlink>
          </w:p>
        </w:tc>
        <w:tc>
          <w:tcPr>
            <w:tcW w:w="3330" w:type="dxa"/>
          </w:tcPr>
          <w:p w:rsidR="00AD70C0" w:rsidRPr="00F950E2" w:rsidRDefault="00AD70C0"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Honors Principles of Human Neuroanatomy</w:t>
            </w:r>
          </w:p>
        </w:tc>
        <w:tc>
          <w:tcPr>
            <w:tcW w:w="720" w:type="dxa"/>
          </w:tcPr>
          <w:p w:rsidR="00AD70C0" w:rsidRDefault="00AD70C0" w:rsidP="0020490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AD70C0" w:rsidRDefault="00AD70C0" w:rsidP="0020490F">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AD70C0" w:rsidRPr="00FB7759" w:rsidRDefault="00AD70C0" w:rsidP="0020490F">
            <w:pPr>
              <w:spacing w:beforeLines="20" w:before="48" w:after="40"/>
              <w:rPr>
                <w:rFonts w:ascii="Calibri" w:hAnsi="Calibri"/>
              </w:rPr>
            </w:pPr>
          </w:p>
        </w:tc>
      </w:tr>
      <w:tr w:rsidR="00AD70C0" w:rsidRPr="00FB7759" w:rsidTr="0020490F">
        <w:trPr>
          <w:trHeight w:val="353"/>
        </w:trPr>
        <w:tc>
          <w:tcPr>
            <w:tcW w:w="1908" w:type="dxa"/>
          </w:tcPr>
          <w:p w:rsidR="00AD70C0" w:rsidRPr="00AF3B5C" w:rsidRDefault="005B2248" w:rsidP="0020490F">
            <w:pPr>
              <w:spacing w:after="40"/>
              <w:rPr>
                <w:rFonts w:ascii="Calibri" w:hAnsi="Calibri" w:cs="Calibri"/>
              </w:rPr>
            </w:pPr>
            <w:hyperlink r:id="rId28" w:history="1">
              <w:r w:rsidR="00AD70C0" w:rsidRPr="00AF3B5C">
                <w:rPr>
                  <w:rStyle w:val="Hyperlink"/>
                  <w:rFonts w:ascii="Calibri" w:hAnsi="Calibri" w:cs="Calibri"/>
                  <w:shd w:val="clear" w:color="auto" w:fill="FFFFFF"/>
                </w:rPr>
                <w:t>CHM 4294 Form</w:t>
              </w:r>
            </w:hyperlink>
            <w:r w:rsidR="00AD70C0" w:rsidRPr="00AF3B5C">
              <w:rPr>
                <w:rFonts w:ascii="Calibri" w:hAnsi="Calibri" w:cs="Calibri"/>
                <w:color w:val="000000"/>
              </w:rPr>
              <w:br/>
            </w:r>
            <w:hyperlink r:id="rId29" w:history="1">
              <w:r w:rsidR="00AD70C0" w:rsidRPr="00AF3B5C">
                <w:rPr>
                  <w:rStyle w:val="Hyperlink"/>
                  <w:rFonts w:ascii="Calibri" w:hAnsi="Calibri" w:cs="Calibri"/>
                  <w:shd w:val="clear" w:color="auto" w:fill="FFFFFF"/>
                </w:rPr>
                <w:t>Syllabus</w:t>
              </w:r>
            </w:hyperlink>
          </w:p>
        </w:tc>
        <w:tc>
          <w:tcPr>
            <w:tcW w:w="3330" w:type="dxa"/>
          </w:tcPr>
          <w:p w:rsidR="00AD70C0" w:rsidRDefault="00AD70C0"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Honors Medicinal Chemistry</w:t>
            </w:r>
          </w:p>
        </w:tc>
        <w:tc>
          <w:tcPr>
            <w:tcW w:w="720" w:type="dxa"/>
          </w:tcPr>
          <w:p w:rsidR="00AD70C0" w:rsidRDefault="00AD70C0" w:rsidP="0020490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AD70C0" w:rsidRDefault="00AD70C0" w:rsidP="0020490F">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AD70C0" w:rsidRPr="00FB7759" w:rsidRDefault="00AD70C0" w:rsidP="0020490F">
            <w:pPr>
              <w:spacing w:beforeLines="20" w:before="48" w:after="40"/>
              <w:rPr>
                <w:rFonts w:ascii="Calibri" w:hAnsi="Calibri"/>
              </w:rPr>
            </w:pPr>
          </w:p>
        </w:tc>
      </w:tr>
      <w:tr w:rsidR="00AD70C0" w:rsidRPr="00FB7759" w:rsidTr="0020490F">
        <w:trPr>
          <w:trHeight w:val="353"/>
        </w:trPr>
        <w:tc>
          <w:tcPr>
            <w:tcW w:w="1908" w:type="dxa"/>
          </w:tcPr>
          <w:p w:rsidR="00AD70C0" w:rsidRPr="00AF3B5C" w:rsidRDefault="005B2248" w:rsidP="0020490F">
            <w:pPr>
              <w:spacing w:after="40"/>
              <w:rPr>
                <w:rFonts w:ascii="Calibri" w:hAnsi="Calibri" w:cs="Calibri"/>
              </w:rPr>
            </w:pPr>
            <w:hyperlink r:id="rId30" w:history="1">
              <w:r w:rsidR="00AD70C0" w:rsidRPr="00AF3B5C">
                <w:rPr>
                  <w:rStyle w:val="Hyperlink"/>
                  <w:rFonts w:ascii="Calibri" w:hAnsi="Calibri" w:cs="Calibri"/>
                  <w:shd w:val="clear" w:color="auto" w:fill="FFFFFF"/>
                </w:rPr>
                <w:t>IDS 3332 Form</w:t>
              </w:r>
            </w:hyperlink>
            <w:r w:rsidR="00AD70C0" w:rsidRPr="00AF3B5C">
              <w:rPr>
                <w:rFonts w:ascii="Calibri" w:hAnsi="Calibri" w:cs="Calibri"/>
                <w:color w:val="000000"/>
              </w:rPr>
              <w:br/>
            </w:r>
            <w:hyperlink r:id="rId31" w:history="1">
              <w:r w:rsidR="00AD70C0" w:rsidRPr="00AF3B5C">
                <w:rPr>
                  <w:rStyle w:val="Hyperlink"/>
                  <w:rFonts w:ascii="Calibri" w:hAnsi="Calibri" w:cs="Calibri"/>
                  <w:shd w:val="clear" w:color="auto" w:fill="FFFFFF"/>
                </w:rPr>
                <w:t>Syllabus</w:t>
              </w:r>
            </w:hyperlink>
          </w:p>
        </w:tc>
        <w:tc>
          <w:tcPr>
            <w:tcW w:w="3330" w:type="dxa"/>
          </w:tcPr>
          <w:p w:rsidR="00AD70C0" w:rsidRDefault="00AD70C0"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Honors Law, Culture and Human Rights</w:t>
            </w:r>
          </w:p>
        </w:tc>
        <w:tc>
          <w:tcPr>
            <w:tcW w:w="720" w:type="dxa"/>
          </w:tcPr>
          <w:p w:rsidR="00AD70C0" w:rsidRDefault="00AD70C0" w:rsidP="0020490F">
            <w:pPr>
              <w:pStyle w:val="Heading5"/>
              <w:spacing w:beforeLines="20" w:before="48" w:after="40" w:line="240" w:lineRule="auto"/>
              <w:rPr>
                <w:rFonts w:ascii="Calibri" w:hAnsi="Calibri"/>
                <w:b w:val="0"/>
                <w:sz w:val="22"/>
                <w:szCs w:val="22"/>
              </w:rPr>
            </w:pPr>
            <w:r>
              <w:rPr>
                <w:rFonts w:ascii="Calibri" w:hAnsi="Calibri"/>
                <w:b w:val="0"/>
                <w:sz w:val="22"/>
                <w:szCs w:val="22"/>
              </w:rPr>
              <w:t>1-3</w:t>
            </w:r>
          </w:p>
        </w:tc>
        <w:tc>
          <w:tcPr>
            <w:tcW w:w="2430" w:type="dxa"/>
          </w:tcPr>
          <w:p w:rsidR="00AD70C0" w:rsidRDefault="00AD70C0" w:rsidP="0020490F">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AD70C0" w:rsidRPr="00FB7759" w:rsidRDefault="00AD70C0" w:rsidP="0020490F">
            <w:pPr>
              <w:spacing w:beforeLines="20" w:before="48" w:after="40"/>
              <w:rPr>
                <w:rFonts w:ascii="Calibri" w:hAnsi="Calibri"/>
              </w:rPr>
            </w:pPr>
          </w:p>
        </w:tc>
      </w:tr>
      <w:tr w:rsidR="00AD70C0" w:rsidRPr="00AF3B5C" w:rsidTr="0020490F">
        <w:trPr>
          <w:trHeight w:val="353"/>
        </w:trPr>
        <w:tc>
          <w:tcPr>
            <w:tcW w:w="1908" w:type="dxa"/>
          </w:tcPr>
          <w:p w:rsidR="00AD70C0" w:rsidRPr="00AF3B5C" w:rsidRDefault="005B2248" w:rsidP="0020490F">
            <w:pPr>
              <w:spacing w:after="40"/>
              <w:rPr>
                <w:rFonts w:ascii="Calibri" w:hAnsi="Calibri" w:cs="Calibri"/>
              </w:rPr>
            </w:pPr>
            <w:hyperlink r:id="rId32" w:history="1">
              <w:r w:rsidR="00AD70C0" w:rsidRPr="00AF3B5C">
                <w:rPr>
                  <w:rStyle w:val="Hyperlink"/>
                  <w:rFonts w:ascii="Calibri" w:hAnsi="Calibri" w:cs="Calibri"/>
                  <w:shd w:val="clear" w:color="auto" w:fill="FFFFFF"/>
                </w:rPr>
                <w:t>PCB 3703L Form</w:t>
              </w:r>
            </w:hyperlink>
            <w:r w:rsidR="00AD70C0" w:rsidRPr="00AF3B5C">
              <w:rPr>
                <w:rFonts w:ascii="Calibri" w:hAnsi="Calibri" w:cs="Calibri"/>
                <w:color w:val="000000"/>
              </w:rPr>
              <w:br/>
            </w:r>
            <w:hyperlink r:id="rId33" w:history="1">
              <w:r w:rsidR="00AD70C0" w:rsidRPr="00AF3B5C">
                <w:rPr>
                  <w:rStyle w:val="Hyperlink"/>
                  <w:rFonts w:ascii="Calibri" w:hAnsi="Calibri" w:cs="Calibri"/>
                  <w:shd w:val="clear" w:color="auto" w:fill="FFFFFF"/>
                </w:rPr>
                <w:t>Syllabus</w:t>
              </w:r>
            </w:hyperlink>
            <w:hyperlink r:id="rId34" w:history="1">
              <w:r w:rsidR="00AD70C0" w:rsidRPr="00AF3B5C">
                <w:rPr>
                  <w:rStyle w:val="apple-converted-space"/>
                  <w:rFonts w:ascii="Calibri" w:hAnsi="Calibri" w:cs="Calibri"/>
                  <w:color w:val="0000FF"/>
                  <w:u w:val="single"/>
                  <w:shd w:val="clear" w:color="auto" w:fill="FFFFFF"/>
                </w:rPr>
                <w:t> </w:t>
              </w:r>
            </w:hyperlink>
          </w:p>
        </w:tc>
        <w:tc>
          <w:tcPr>
            <w:tcW w:w="3330" w:type="dxa"/>
          </w:tcPr>
          <w:p w:rsidR="00AD70C0" w:rsidRPr="00AF3B5C" w:rsidRDefault="00AD70C0"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Honors Human Morphology &amp; Function 1 Lab</w:t>
            </w:r>
          </w:p>
        </w:tc>
        <w:tc>
          <w:tcPr>
            <w:tcW w:w="720" w:type="dxa"/>
          </w:tcPr>
          <w:p w:rsidR="00AD70C0" w:rsidRPr="00AF3B5C" w:rsidRDefault="00AD70C0"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1</w:t>
            </w:r>
          </w:p>
        </w:tc>
        <w:tc>
          <w:tcPr>
            <w:tcW w:w="2430" w:type="dxa"/>
          </w:tcPr>
          <w:p w:rsidR="00AD70C0" w:rsidRPr="00AF3B5C" w:rsidRDefault="00AD70C0"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AD70C0" w:rsidRPr="00AF3B5C" w:rsidRDefault="00AD70C0" w:rsidP="0020490F">
            <w:pPr>
              <w:spacing w:beforeLines="20" w:before="48" w:after="40"/>
              <w:rPr>
                <w:rFonts w:ascii="Calibri" w:hAnsi="Calibri" w:cs="Calibri"/>
              </w:rPr>
            </w:pPr>
          </w:p>
        </w:tc>
      </w:tr>
      <w:tr w:rsidR="00AD70C0" w:rsidRPr="00AF3B5C" w:rsidTr="0020490F">
        <w:trPr>
          <w:trHeight w:val="353"/>
        </w:trPr>
        <w:tc>
          <w:tcPr>
            <w:tcW w:w="1908" w:type="dxa"/>
          </w:tcPr>
          <w:p w:rsidR="00AD70C0" w:rsidRPr="00AF3B5C" w:rsidRDefault="005B2248" w:rsidP="0020490F">
            <w:pPr>
              <w:spacing w:after="40"/>
              <w:rPr>
                <w:rFonts w:ascii="Calibri" w:hAnsi="Calibri" w:cs="Calibri"/>
              </w:rPr>
            </w:pPr>
            <w:hyperlink r:id="rId35" w:history="1">
              <w:r w:rsidR="00AD70C0" w:rsidRPr="00AF3B5C">
                <w:rPr>
                  <w:rStyle w:val="Hyperlink"/>
                  <w:rFonts w:ascii="Calibri" w:hAnsi="Calibri" w:cs="Calibri"/>
                  <w:shd w:val="clear" w:color="auto" w:fill="FFFFFF"/>
                </w:rPr>
                <w:t>PCB 3704L Form</w:t>
              </w:r>
            </w:hyperlink>
            <w:r w:rsidR="00AD70C0" w:rsidRPr="00AF3B5C">
              <w:rPr>
                <w:rFonts w:ascii="Calibri" w:hAnsi="Calibri" w:cs="Calibri"/>
                <w:color w:val="000000"/>
              </w:rPr>
              <w:br/>
            </w:r>
            <w:hyperlink r:id="rId36" w:history="1">
              <w:r w:rsidR="00AD70C0" w:rsidRPr="00AF3B5C">
                <w:rPr>
                  <w:rStyle w:val="Hyperlink"/>
                  <w:rFonts w:ascii="Calibri" w:hAnsi="Calibri" w:cs="Calibri"/>
                  <w:shd w:val="clear" w:color="auto" w:fill="FFFFFF"/>
                </w:rPr>
                <w:t>Syllabus</w:t>
              </w:r>
            </w:hyperlink>
            <w:hyperlink r:id="rId37" w:history="1">
              <w:r w:rsidR="00AD70C0" w:rsidRPr="00AF3B5C">
                <w:rPr>
                  <w:rFonts w:ascii="Calibri" w:hAnsi="Calibri" w:cs="Calibri"/>
                  <w:color w:val="0000FF"/>
                  <w:u w:val="single"/>
                  <w:shd w:val="clear" w:color="auto" w:fill="FFFFFF"/>
                </w:rPr>
                <w:br/>
              </w:r>
            </w:hyperlink>
            <w:hyperlink r:id="rId38" w:history="1">
              <w:r w:rsidR="00AD70C0" w:rsidRPr="00AF3B5C">
                <w:rPr>
                  <w:rStyle w:val="Hyperlink"/>
                  <w:rFonts w:ascii="Calibri" w:hAnsi="Calibri" w:cs="Calibri"/>
                  <w:shd w:val="clear" w:color="auto" w:fill="FFFFFF"/>
                </w:rPr>
                <w:t>UHC Approval for five courses above</w:t>
              </w:r>
            </w:hyperlink>
          </w:p>
        </w:tc>
        <w:tc>
          <w:tcPr>
            <w:tcW w:w="3330" w:type="dxa"/>
          </w:tcPr>
          <w:p w:rsidR="00AD70C0" w:rsidRPr="00AF3B5C" w:rsidRDefault="00AD70C0"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sidRPr="00AF3B5C">
              <w:rPr>
                <w:rFonts w:ascii="Calibri" w:hAnsi="Calibri" w:cs="Calibri"/>
                <w:color w:val="000000"/>
                <w:sz w:val="22"/>
                <w:szCs w:val="22"/>
                <w:shd w:val="clear" w:color="auto" w:fill="FFFFFF"/>
              </w:rPr>
              <w:t>Honors Human Morphology &amp; Function 2 Lab</w:t>
            </w:r>
          </w:p>
        </w:tc>
        <w:tc>
          <w:tcPr>
            <w:tcW w:w="720" w:type="dxa"/>
          </w:tcPr>
          <w:p w:rsidR="00AD70C0" w:rsidRPr="00AF3B5C" w:rsidRDefault="00AD70C0" w:rsidP="0020490F">
            <w:pPr>
              <w:pStyle w:val="Heading5"/>
              <w:spacing w:beforeLines="20" w:before="48" w:after="40" w:line="240" w:lineRule="auto"/>
              <w:rPr>
                <w:rFonts w:ascii="Calibri" w:hAnsi="Calibri" w:cs="Calibri"/>
                <w:b w:val="0"/>
                <w:sz w:val="22"/>
                <w:szCs w:val="22"/>
              </w:rPr>
            </w:pPr>
            <w:r w:rsidRPr="00AF3B5C">
              <w:rPr>
                <w:rFonts w:ascii="Calibri" w:hAnsi="Calibri" w:cs="Calibri"/>
                <w:b w:val="0"/>
                <w:sz w:val="22"/>
                <w:szCs w:val="22"/>
              </w:rPr>
              <w:t>1</w:t>
            </w:r>
          </w:p>
        </w:tc>
        <w:tc>
          <w:tcPr>
            <w:tcW w:w="2430" w:type="dxa"/>
          </w:tcPr>
          <w:p w:rsidR="00AD70C0" w:rsidRPr="00AF3B5C" w:rsidRDefault="00AD70C0" w:rsidP="0020490F">
            <w:pPr>
              <w:spacing w:beforeLines="20" w:before="48" w:after="40"/>
              <w:rPr>
                <w:rFonts w:ascii="Calibri" w:hAnsi="Calibri" w:cs="Calibri"/>
                <w:color w:val="000000"/>
                <w:shd w:val="clear" w:color="auto" w:fill="FFFFFF"/>
              </w:rPr>
            </w:pPr>
            <w:r w:rsidRPr="00AF3B5C">
              <w:rPr>
                <w:rFonts w:ascii="Calibri" w:hAnsi="Calibri" w:cs="Calibri"/>
                <w:color w:val="000000"/>
                <w:shd w:val="clear" w:color="auto" w:fill="FFFFFF"/>
              </w:rPr>
              <w:t>New</w:t>
            </w:r>
          </w:p>
        </w:tc>
        <w:tc>
          <w:tcPr>
            <w:tcW w:w="1620" w:type="dxa"/>
          </w:tcPr>
          <w:p w:rsidR="00AD70C0" w:rsidRPr="00AF3B5C" w:rsidRDefault="00AD70C0" w:rsidP="0020490F">
            <w:pPr>
              <w:spacing w:beforeLines="20" w:before="48" w:after="40"/>
              <w:rPr>
                <w:rFonts w:ascii="Calibri" w:hAnsi="Calibri" w:cs="Calibri"/>
              </w:rPr>
            </w:pPr>
          </w:p>
        </w:tc>
      </w:tr>
    </w:tbl>
    <w:p w:rsidR="00AD70C0" w:rsidRPr="0019194B" w:rsidRDefault="00AD70C0" w:rsidP="0019194B">
      <w:pPr>
        <w:pStyle w:val="ListParagraph"/>
        <w:spacing w:after="0" w:line="240" w:lineRule="auto"/>
        <w:ind w:left="1080"/>
      </w:pPr>
    </w:p>
    <w:p w:rsidR="003C5331" w:rsidRPr="00C13B0A" w:rsidRDefault="00C13B0A" w:rsidP="008D06F2">
      <w:pPr>
        <w:pStyle w:val="ListParagraph"/>
        <w:numPr>
          <w:ilvl w:val="0"/>
          <w:numId w:val="8"/>
        </w:numPr>
        <w:spacing w:after="0" w:line="240" w:lineRule="auto"/>
      </w:pPr>
      <w:r>
        <w:rPr>
          <w:b/>
        </w:rPr>
        <w:t>College of Engineering and Computer Science</w:t>
      </w:r>
    </w:p>
    <w:p w:rsidR="00FB00AB" w:rsidRPr="00FB00AB" w:rsidRDefault="00C13B0A" w:rsidP="008D06F2">
      <w:pPr>
        <w:spacing w:after="0" w:line="240" w:lineRule="auto"/>
        <w:ind w:left="1080"/>
        <w:rPr>
          <w:rFonts w:cstheme="minorHAnsi"/>
          <w:b/>
        </w:rPr>
      </w:pPr>
      <w:r w:rsidRPr="005525A6">
        <w:rPr>
          <w:rFonts w:cstheme="minorHAnsi"/>
        </w:rPr>
        <w:t>Dr. Ionut Cardei addressed the various items of busin</w:t>
      </w:r>
      <w:r w:rsidR="00A71893">
        <w:rPr>
          <w:rFonts w:cstheme="minorHAnsi"/>
        </w:rPr>
        <w:t>ess from his c</w:t>
      </w:r>
      <w:r w:rsidR="005525A6" w:rsidRPr="005525A6">
        <w:rPr>
          <w:rFonts w:cstheme="minorHAnsi"/>
        </w:rPr>
        <w:t>ollege. The c</w:t>
      </w:r>
      <w:r w:rsidRPr="005525A6">
        <w:rPr>
          <w:rFonts w:cstheme="minorHAnsi"/>
        </w:rPr>
        <w:t>atalog changes</w:t>
      </w:r>
      <w:r w:rsidR="00A71893">
        <w:rPr>
          <w:rFonts w:cstheme="minorHAnsi"/>
        </w:rPr>
        <w:t xml:space="preserve"> </w:t>
      </w:r>
      <w:r w:rsidR="005525A6" w:rsidRPr="005525A6">
        <w:rPr>
          <w:rFonts w:cstheme="minorHAnsi"/>
        </w:rPr>
        <w:t xml:space="preserve">for the </w:t>
      </w:r>
      <w:r w:rsidR="005525A6">
        <w:rPr>
          <w:rFonts w:cstheme="minorHAnsi"/>
        </w:rPr>
        <w:t>Computer Science, Computer Engineering and Electrical Engineering</w:t>
      </w:r>
      <w:r w:rsidR="005525A6" w:rsidRPr="005525A6">
        <w:rPr>
          <w:rFonts w:cstheme="minorHAnsi"/>
        </w:rPr>
        <w:t xml:space="preserve"> B</w:t>
      </w:r>
      <w:r w:rsidR="005525A6">
        <w:rPr>
          <w:rFonts w:cstheme="minorHAnsi"/>
        </w:rPr>
        <w:t>.</w:t>
      </w:r>
      <w:r w:rsidR="005525A6" w:rsidRPr="005525A6">
        <w:rPr>
          <w:rFonts w:cstheme="minorHAnsi"/>
        </w:rPr>
        <w:t>S</w:t>
      </w:r>
      <w:r w:rsidR="005525A6">
        <w:rPr>
          <w:rFonts w:cstheme="minorHAnsi"/>
        </w:rPr>
        <w:t>.</w:t>
      </w:r>
      <w:r w:rsidR="00A71893">
        <w:rPr>
          <w:rFonts w:cstheme="minorHAnsi"/>
        </w:rPr>
        <w:t xml:space="preserve"> programs are needed </w:t>
      </w:r>
      <w:r w:rsidR="005525A6" w:rsidRPr="005525A6">
        <w:rPr>
          <w:rFonts w:cstheme="minorHAnsi"/>
        </w:rPr>
        <w:t>to clarify the language, to reorder the table notes, and to keep consistency across the three majors.</w:t>
      </w:r>
      <w:r w:rsidR="005525A6">
        <w:rPr>
          <w:rFonts w:cstheme="minorHAnsi"/>
        </w:rPr>
        <w:t xml:space="preserve"> There were also changes to the Computer Science B.S. Minor: removing a course, adding another and updating the list of electives. </w:t>
      </w:r>
      <w:r w:rsidR="00FB00AB" w:rsidRPr="00FB00AB">
        <w:rPr>
          <w:rFonts w:cstheme="minorHAnsi"/>
          <w:b/>
        </w:rPr>
        <w:t>The UUPC approved the catalog changes.</w:t>
      </w:r>
    </w:p>
    <w:p w:rsidR="008D06F2" w:rsidRDefault="008D06F2" w:rsidP="008D06F2">
      <w:pPr>
        <w:spacing w:after="0" w:line="240" w:lineRule="auto"/>
        <w:ind w:left="1080"/>
        <w:rPr>
          <w:rFonts w:cstheme="minorHAnsi"/>
        </w:rPr>
      </w:pPr>
    </w:p>
    <w:p w:rsidR="00FB00AB" w:rsidRPr="00FB00AB" w:rsidRDefault="005525A6" w:rsidP="008D06F2">
      <w:pPr>
        <w:spacing w:after="0" w:line="240" w:lineRule="auto"/>
        <w:ind w:left="1080"/>
        <w:rPr>
          <w:rFonts w:cstheme="minorHAnsi"/>
          <w:b/>
        </w:rPr>
      </w:pPr>
      <w:r>
        <w:rPr>
          <w:rFonts w:cstheme="minorHAnsi"/>
        </w:rPr>
        <w:t xml:space="preserve">Credit changes to </w:t>
      </w:r>
      <w:r w:rsidR="00FB00AB">
        <w:rPr>
          <w:rFonts w:cstheme="minorHAnsi"/>
        </w:rPr>
        <w:t>two courses we</w:t>
      </w:r>
      <w:r>
        <w:rPr>
          <w:rFonts w:cstheme="minorHAnsi"/>
        </w:rPr>
        <w:t xml:space="preserve">re requested to keep them in line with ABET requirements. Other prerequisite changes help to funnel the most prepared </w:t>
      </w:r>
      <w:r w:rsidR="00FB00AB">
        <w:rPr>
          <w:rFonts w:cstheme="minorHAnsi"/>
        </w:rPr>
        <w:t xml:space="preserve">students into certain courses. Two co-op courses are to be terminated replaced by a new internship course. </w:t>
      </w:r>
      <w:r w:rsidR="00FB00AB" w:rsidRPr="00FB00AB">
        <w:rPr>
          <w:rFonts w:cstheme="minorHAnsi"/>
          <w:b/>
        </w:rPr>
        <w:t>These items were also approved by the UUPC.</w:t>
      </w:r>
    </w:p>
    <w:p w:rsidR="008D06F2" w:rsidRDefault="008D06F2" w:rsidP="008D06F2">
      <w:pPr>
        <w:spacing w:after="0" w:line="240" w:lineRule="auto"/>
        <w:ind w:left="1080"/>
        <w:rPr>
          <w:rFonts w:cstheme="minorHAnsi"/>
        </w:rPr>
      </w:pPr>
    </w:p>
    <w:p w:rsidR="005525A6" w:rsidRPr="005525A6" w:rsidRDefault="005525A6" w:rsidP="008D06F2">
      <w:pPr>
        <w:spacing w:after="0" w:line="240" w:lineRule="auto"/>
        <w:ind w:left="1080"/>
        <w:rPr>
          <w:rFonts w:cstheme="minorHAnsi"/>
        </w:rPr>
      </w:pPr>
      <w:r>
        <w:rPr>
          <w:rFonts w:cstheme="minorHAnsi"/>
        </w:rPr>
        <w:t>The new internship course engendered discussion relatin</w:t>
      </w:r>
      <w:r w:rsidR="00FB00AB">
        <w:rPr>
          <w:rFonts w:cstheme="minorHAnsi"/>
        </w:rPr>
        <w:t>g to the difference between co-o</w:t>
      </w:r>
      <w:r>
        <w:rPr>
          <w:rFonts w:cstheme="minorHAnsi"/>
        </w:rPr>
        <w:t xml:space="preserve">p courses and internships. </w:t>
      </w:r>
      <w:r w:rsidR="00FB00AB">
        <w:rPr>
          <w:rFonts w:cstheme="minorHAnsi"/>
        </w:rPr>
        <w:t>Registrar Brian Hodge asked about the d</w:t>
      </w:r>
      <w:r w:rsidR="00A71893">
        <w:rPr>
          <w:rFonts w:cstheme="minorHAnsi"/>
        </w:rPr>
        <w:t>efinition of a co-op course</w:t>
      </w:r>
      <w:r w:rsidR="00FB00AB">
        <w:rPr>
          <w:rFonts w:cstheme="minorHAnsi"/>
        </w:rPr>
        <w:t xml:space="preserve"> as opposed to an internship – how are they different? </w:t>
      </w:r>
      <w:r w:rsidR="00A71893">
        <w:rPr>
          <w:rFonts w:cstheme="minorHAnsi"/>
        </w:rPr>
        <w:t>He and the committee stressed the need to have a University definition created for both types of courses</w:t>
      </w:r>
      <w:r w:rsidR="007B3459">
        <w:rPr>
          <w:rFonts w:cstheme="minorHAnsi"/>
        </w:rPr>
        <w:t xml:space="preserve"> as they don’t appear to exist</w:t>
      </w:r>
      <w:r w:rsidR="00A71893">
        <w:rPr>
          <w:rFonts w:cstheme="minorHAnsi"/>
        </w:rPr>
        <w:t xml:space="preserve">. EG Rep Dan Meeroff replied that this request is in line with a </w:t>
      </w:r>
      <w:r w:rsidR="007B3459">
        <w:rPr>
          <w:rFonts w:cstheme="minorHAnsi"/>
        </w:rPr>
        <w:t>Community E</w:t>
      </w:r>
      <w:r w:rsidR="00FB00AB">
        <w:rPr>
          <w:rFonts w:cstheme="minorHAnsi"/>
        </w:rPr>
        <w:t xml:space="preserve">ngagement </w:t>
      </w:r>
      <w:r w:rsidR="007B3459">
        <w:rPr>
          <w:rFonts w:cstheme="minorHAnsi"/>
        </w:rPr>
        <w:t xml:space="preserve">initiative to define these course types. A definition for internship is found in the </w:t>
      </w:r>
      <w:r w:rsidR="00FB00AB">
        <w:rPr>
          <w:rFonts w:cstheme="minorHAnsi"/>
        </w:rPr>
        <w:t>State University System</w:t>
      </w:r>
      <w:r w:rsidR="007B3459">
        <w:rPr>
          <w:rFonts w:cstheme="minorHAnsi"/>
        </w:rPr>
        <w:t xml:space="preserve"> data dictionary, but not for </w:t>
      </w:r>
      <w:r w:rsidR="00FB00AB">
        <w:rPr>
          <w:rFonts w:cstheme="minorHAnsi"/>
        </w:rPr>
        <w:t>co-op</w:t>
      </w:r>
      <w:r w:rsidR="007B3459">
        <w:rPr>
          <w:rFonts w:cstheme="minorHAnsi"/>
        </w:rPr>
        <w:t xml:space="preserve">. General definitions were offered. With co-ops, </w:t>
      </w:r>
      <w:r w:rsidR="00FB00AB">
        <w:rPr>
          <w:rFonts w:cstheme="minorHAnsi"/>
        </w:rPr>
        <w:t>the student is off campus</w:t>
      </w:r>
      <w:r w:rsidR="007B3459">
        <w:rPr>
          <w:rFonts w:cstheme="minorHAnsi"/>
        </w:rPr>
        <w:t xml:space="preserve"> not taking any other courses at the university that semester and this is typically paid</w:t>
      </w:r>
      <w:r w:rsidR="00FB00AB">
        <w:rPr>
          <w:rFonts w:cstheme="minorHAnsi"/>
        </w:rPr>
        <w:t>.</w:t>
      </w:r>
      <w:r w:rsidR="007B3459">
        <w:rPr>
          <w:rFonts w:cstheme="minorHAnsi"/>
        </w:rPr>
        <w:t xml:space="preserve"> With internships, the student is interning while also taking other courses at the university. Internships can be paid or unpaid.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C13B0A" w:rsidRPr="00FB7759" w:rsidTr="0020490F">
        <w:trPr>
          <w:trHeight w:val="353"/>
        </w:trPr>
        <w:tc>
          <w:tcPr>
            <w:tcW w:w="1908" w:type="dxa"/>
          </w:tcPr>
          <w:p w:rsidR="00C13B0A" w:rsidRPr="00AF3B5C" w:rsidRDefault="005B2248" w:rsidP="0020490F">
            <w:pPr>
              <w:spacing w:after="40"/>
              <w:rPr>
                <w:rFonts w:ascii="Calibri" w:hAnsi="Calibri" w:cs="Calibri"/>
              </w:rPr>
            </w:pPr>
            <w:hyperlink r:id="rId39" w:history="1">
              <w:r w:rsidR="00C13B0A" w:rsidRPr="00AF3B5C">
                <w:rPr>
                  <w:rStyle w:val="Hyperlink"/>
                  <w:rFonts w:ascii="Calibri" w:hAnsi="Calibri" w:cs="Calibri"/>
                  <w:shd w:val="clear" w:color="auto" w:fill="FFFFFF"/>
                </w:rPr>
                <w:t>CDA 3331C Form</w:t>
              </w:r>
            </w:hyperlink>
            <w:r w:rsidR="00C13B0A" w:rsidRPr="00AF3B5C">
              <w:rPr>
                <w:rFonts w:ascii="Calibri" w:hAnsi="Calibri" w:cs="Calibri"/>
                <w:color w:val="000000"/>
              </w:rPr>
              <w:br/>
            </w:r>
            <w:hyperlink r:id="rId40" w:history="1">
              <w:r w:rsidR="00C13B0A" w:rsidRPr="00AF3B5C">
                <w:rPr>
                  <w:rStyle w:val="Hyperlink"/>
                  <w:rFonts w:ascii="Calibri" w:hAnsi="Calibri" w:cs="Calibri"/>
                  <w:shd w:val="clear" w:color="auto" w:fill="FFFFFF"/>
                </w:rPr>
                <w:t>Syllabus</w:t>
              </w:r>
              <w:r w:rsidR="00C13B0A" w:rsidRPr="00AF3B5C">
                <w:rPr>
                  <w:rStyle w:val="apple-converted-space"/>
                  <w:rFonts w:ascii="Calibri" w:hAnsi="Calibri" w:cs="Calibri"/>
                  <w:color w:val="0000FF"/>
                  <w:u w:val="single"/>
                  <w:shd w:val="clear" w:color="auto" w:fill="FFFFFF"/>
                </w:rPr>
                <w:t> </w:t>
              </w:r>
            </w:hyperlink>
          </w:p>
        </w:tc>
        <w:tc>
          <w:tcPr>
            <w:tcW w:w="3330" w:type="dxa"/>
          </w:tcPr>
          <w:p w:rsidR="00C13B0A" w:rsidRPr="00F950E2"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Introduction to Microprocessor Systems</w:t>
            </w:r>
          </w:p>
        </w:tc>
        <w:tc>
          <w:tcPr>
            <w:tcW w:w="720" w:type="dxa"/>
          </w:tcPr>
          <w:p w:rsidR="00C13B0A" w:rsidRPr="00FB7759"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4 (3)</w:t>
            </w:r>
          </w:p>
        </w:tc>
        <w:tc>
          <w:tcPr>
            <w:tcW w:w="2430" w:type="dxa"/>
          </w:tcPr>
          <w:p w:rsidR="00C13B0A" w:rsidRPr="00FB7759"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Change credits, prereqs.</w:t>
            </w:r>
          </w:p>
        </w:tc>
        <w:tc>
          <w:tcPr>
            <w:tcW w:w="1620" w:type="dxa"/>
          </w:tcPr>
          <w:p w:rsidR="00C13B0A" w:rsidRPr="00FB7759" w:rsidRDefault="00C13B0A" w:rsidP="0020490F">
            <w:pPr>
              <w:spacing w:beforeLines="20" w:before="48" w:after="40"/>
              <w:rPr>
                <w:rFonts w:ascii="Calibri" w:hAnsi="Calibri"/>
              </w:rPr>
            </w:pPr>
          </w:p>
        </w:tc>
      </w:tr>
      <w:tr w:rsidR="00C13B0A" w:rsidRPr="00FB7759" w:rsidTr="0020490F">
        <w:trPr>
          <w:trHeight w:val="353"/>
        </w:trPr>
        <w:tc>
          <w:tcPr>
            <w:tcW w:w="1908" w:type="dxa"/>
          </w:tcPr>
          <w:p w:rsidR="00C13B0A" w:rsidRPr="00AF3B5C" w:rsidRDefault="005B2248" w:rsidP="0020490F">
            <w:pPr>
              <w:spacing w:after="40"/>
              <w:rPr>
                <w:rFonts w:ascii="Calibri" w:hAnsi="Calibri" w:cs="Calibri"/>
              </w:rPr>
            </w:pPr>
            <w:hyperlink r:id="rId41" w:history="1">
              <w:r w:rsidR="00C13B0A" w:rsidRPr="00AF3B5C">
                <w:rPr>
                  <w:rStyle w:val="Hyperlink"/>
                  <w:rFonts w:ascii="Calibri" w:hAnsi="Calibri" w:cs="Calibri"/>
                  <w:shd w:val="clear" w:color="auto" w:fill="FFFFFF"/>
                </w:rPr>
                <w:t>EEL 3111 Form</w:t>
              </w:r>
            </w:hyperlink>
            <w:r w:rsidR="00C13B0A" w:rsidRPr="00AF3B5C">
              <w:rPr>
                <w:rFonts w:ascii="Calibri" w:hAnsi="Calibri" w:cs="Calibri"/>
                <w:color w:val="000000"/>
                <w:shd w:val="clear" w:color="auto" w:fill="FFFFFF"/>
              </w:rPr>
              <w:br/>
            </w:r>
            <w:hyperlink r:id="rId42" w:history="1">
              <w:r w:rsidR="00C13B0A" w:rsidRPr="00AF3B5C">
                <w:rPr>
                  <w:rStyle w:val="Hyperlink"/>
                  <w:rFonts w:ascii="Calibri" w:hAnsi="Calibri" w:cs="Calibri"/>
                  <w:shd w:val="clear" w:color="auto" w:fill="FFFFFF"/>
                </w:rPr>
                <w:t>Syllabus</w:t>
              </w:r>
              <w:r w:rsidR="00C13B0A" w:rsidRPr="00AF3B5C">
                <w:rPr>
                  <w:rStyle w:val="apple-converted-space"/>
                  <w:rFonts w:ascii="Calibri" w:hAnsi="Calibri" w:cs="Calibri"/>
                  <w:color w:val="0000FF"/>
                  <w:u w:val="single"/>
                  <w:shd w:val="clear" w:color="auto" w:fill="FFFFFF"/>
                </w:rPr>
                <w:t> </w:t>
              </w:r>
            </w:hyperlink>
          </w:p>
        </w:tc>
        <w:tc>
          <w:tcPr>
            <w:tcW w:w="3330" w:type="dxa"/>
          </w:tcPr>
          <w:p w:rsidR="00C13B0A"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Circuits 1</w:t>
            </w:r>
          </w:p>
        </w:tc>
        <w:tc>
          <w:tcPr>
            <w:tcW w:w="720" w:type="dxa"/>
          </w:tcPr>
          <w:p w:rsidR="00C13B0A"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430" w:type="dxa"/>
          </w:tcPr>
          <w:p w:rsidR="00C13B0A"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Change prereqs.</w:t>
            </w:r>
          </w:p>
        </w:tc>
        <w:tc>
          <w:tcPr>
            <w:tcW w:w="1620" w:type="dxa"/>
          </w:tcPr>
          <w:p w:rsidR="00C13B0A" w:rsidRPr="00FB7759" w:rsidRDefault="00C13B0A" w:rsidP="0020490F">
            <w:pPr>
              <w:spacing w:beforeLines="20" w:before="48" w:after="40"/>
              <w:rPr>
                <w:rFonts w:ascii="Calibri" w:hAnsi="Calibri"/>
              </w:rPr>
            </w:pPr>
          </w:p>
        </w:tc>
      </w:tr>
      <w:tr w:rsidR="00C13B0A" w:rsidRPr="00FB7759" w:rsidTr="0020490F">
        <w:trPr>
          <w:trHeight w:val="353"/>
        </w:trPr>
        <w:tc>
          <w:tcPr>
            <w:tcW w:w="1908" w:type="dxa"/>
          </w:tcPr>
          <w:p w:rsidR="00C13B0A" w:rsidRPr="00AF3B5C" w:rsidRDefault="005B2248" w:rsidP="0020490F">
            <w:pPr>
              <w:spacing w:after="40"/>
              <w:rPr>
                <w:rFonts w:ascii="Calibri" w:hAnsi="Calibri" w:cs="Calibri"/>
                <w:color w:val="000000"/>
                <w:shd w:val="clear" w:color="auto" w:fill="FFFFFF"/>
              </w:rPr>
            </w:pPr>
            <w:hyperlink r:id="rId43" w:history="1">
              <w:r w:rsidR="00C13B0A" w:rsidRPr="00AF3B5C">
                <w:rPr>
                  <w:rStyle w:val="Hyperlink"/>
                  <w:rFonts w:ascii="Calibri" w:hAnsi="Calibri" w:cs="Calibri"/>
                  <w:shd w:val="clear" w:color="auto" w:fill="FFFFFF"/>
                </w:rPr>
                <w:t>EGN 4950C Form</w:t>
              </w:r>
            </w:hyperlink>
            <w:r w:rsidR="00C13B0A" w:rsidRPr="00AF3B5C">
              <w:rPr>
                <w:rFonts w:ascii="Calibri" w:hAnsi="Calibri" w:cs="Calibri"/>
                <w:color w:val="000000"/>
                <w:shd w:val="clear" w:color="auto" w:fill="FFFFFF"/>
              </w:rPr>
              <w:br/>
            </w:r>
            <w:hyperlink r:id="rId44" w:history="1">
              <w:r w:rsidR="00C13B0A" w:rsidRPr="00AF3B5C">
                <w:rPr>
                  <w:rStyle w:val="Hyperlink"/>
                  <w:rFonts w:ascii="Calibri" w:hAnsi="Calibri" w:cs="Calibri"/>
                  <w:shd w:val="clear" w:color="auto" w:fill="FFFFFF"/>
                </w:rPr>
                <w:t>Syllabus</w:t>
              </w:r>
              <w:r w:rsidR="00C13B0A" w:rsidRPr="00AF3B5C">
                <w:rPr>
                  <w:rStyle w:val="apple-converted-space"/>
                  <w:rFonts w:ascii="Calibri" w:hAnsi="Calibri" w:cs="Calibri"/>
                  <w:color w:val="0000FF"/>
                  <w:u w:val="single"/>
                  <w:shd w:val="clear" w:color="auto" w:fill="FFFFFF"/>
                </w:rPr>
                <w:t> </w:t>
              </w:r>
            </w:hyperlink>
          </w:p>
        </w:tc>
        <w:tc>
          <w:tcPr>
            <w:tcW w:w="3330" w:type="dxa"/>
          </w:tcPr>
          <w:p w:rsidR="00C13B0A"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Engineering Design 1</w:t>
            </w:r>
          </w:p>
        </w:tc>
        <w:tc>
          <w:tcPr>
            <w:tcW w:w="720" w:type="dxa"/>
          </w:tcPr>
          <w:p w:rsidR="00C13B0A"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2(3)</w:t>
            </w:r>
          </w:p>
        </w:tc>
        <w:tc>
          <w:tcPr>
            <w:tcW w:w="2430" w:type="dxa"/>
          </w:tcPr>
          <w:p w:rsidR="00C13B0A"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Change credits, regis. control, prereqs.</w:t>
            </w:r>
          </w:p>
        </w:tc>
        <w:tc>
          <w:tcPr>
            <w:tcW w:w="1620" w:type="dxa"/>
          </w:tcPr>
          <w:p w:rsidR="00C13B0A" w:rsidRPr="00FB7759" w:rsidRDefault="00C13B0A" w:rsidP="0020490F">
            <w:pPr>
              <w:spacing w:beforeLines="20" w:before="48" w:after="40"/>
              <w:rPr>
                <w:rFonts w:ascii="Calibri" w:hAnsi="Calibri"/>
              </w:rPr>
            </w:pPr>
          </w:p>
        </w:tc>
      </w:tr>
      <w:tr w:rsidR="00C13B0A" w:rsidRPr="00FB7759" w:rsidTr="0020490F">
        <w:trPr>
          <w:trHeight w:val="353"/>
        </w:trPr>
        <w:tc>
          <w:tcPr>
            <w:tcW w:w="1908" w:type="dxa"/>
          </w:tcPr>
          <w:p w:rsidR="00C13B0A" w:rsidRPr="00AF3B5C" w:rsidRDefault="005B2248" w:rsidP="0020490F">
            <w:pPr>
              <w:spacing w:after="40"/>
              <w:rPr>
                <w:rFonts w:ascii="Calibri" w:hAnsi="Calibri" w:cs="Calibri"/>
                <w:color w:val="000000"/>
                <w:shd w:val="clear" w:color="auto" w:fill="FFFFFF"/>
              </w:rPr>
            </w:pPr>
            <w:hyperlink r:id="rId45" w:history="1">
              <w:r w:rsidR="00C13B0A" w:rsidRPr="00AF3B5C">
                <w:rPr>
                  <w:rStyle w:val="Hyperlink"/>
                  <w:rFonts w:ascii="Calibri" w:hAnsi="Calibri" w:cs="Calibri"/>
                  <w:shd w:val="clear" w:color="auto" w:fill="FFFFFF"/>
                </w:rPr>
                <w:t>CGN 3949 Form</w:t>
              </w:r>
            </w:hyperlink>
          </w:p>
        </w:tc>
        <w:tc>
          <w:tcPr>
            <w:tcW w:w="3330" w:type="dxa"/>
          </w:tcPr>
          <w:p w:rsidR="00C13B0A"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Civil Engineering Co-op</w:t>
            </w:r>
          </w:p>
        </w:tc>
        <w:tc>
          <w:tcPr>
            <w:tcW w:w="720" w:type="dxa"/>
          </w:tcPr>
          <w:p w:rsidR="00C13B0A"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430" w:type="dxa"/>
          </w:tcPr>
          <w:p w:rsidR="00C13B0A"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C13B0A" w:rsidRPr="00FB7759" w:rsidRDefault="00C13B0A" w:rsidP="0020490F">
            <w:pPr>
              <w:spacing w:beforeLines="20" w:before="48" w:after="40"/>
              <w:rPr>
                <w:rFonts w:ascii="Calibri" w:hAnsi="Calibri"/>
              </w:rPr>
            </w:pPr>
          </w:p>
        </w:tc>
      </w:tr>
      <w:tr w:rsidR="00C13B0A" w:rsidRPr="00FB7759" w:rsidTr="0020490F">
        <w:trPr>
          <w:trHeight w:val="353"/>
        </w:trPr>
        <w:tc>
          <w:tcPr>
            <w:tcW w:w="1908" w:type="dxa"/>
          </w:tcPr>
          <w:p w:rsidR="00C13B0A" w:rsidRPr="00AF3B5C" w:rsidRDefault="005B2248" w:rsidP="0020490F">
            <w:pPr>
              <w:spacing w:after="40"/>
              <w:rPr>
                <w:rFonts w:ascii="Calibri" w:hAnsi="Calibri" w:cs="Calibri"/>
              </w:rPr>
            </w:pPr>
            <w:hyperlink r:id="rId46" w:history="1">
              <w:r w:rsidR="00C13B0A" w:rsidRPr="00AF3B5C">
                <w:rPr>
                  <w:rStyle w:val="Hyperlink"/>
                  <w:rFonts w:ascii="Calibri" w:hAnsi="Calibri" w:cs="Calibri"/>
                  <w:shd w:val="clear" w:color="auto" w:fill="FFFFFF"/>
                </w:rPr>
                <w:t>SUR 4949 Form</w:t>
              </w:r>
            </w:hyperlink>
          </w:p>
        </w:tc>
        <w:tc>
          <w:tcPr>
            <w:tcW w:w="3330" w:type="dxa"/>
          </w:tcPr>
          <w:p w:rsidR="00C13B0A"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Co-op </w:t>
            </w:r>
            <w:r w:rsidR="003E4349">
              <w:rPr>
                <w:rFonts w:ascii="Calibri" w:hAnsi="Calibri" w:cs="Calibri"/>
                <w:color w:val="000000"/>
                <w:sz w:val="22"/>
                <w:szCs w:val="22"/>
                <w:shd w:val="clear" w:color="auto" w:fill="FFFFFF"/>
              </w:rPr>
              <w:br/>
              <w:t xml:space="preserve">Educ. </w:t>
            </w:r>
            <w:r>
              <w:rPr>
                <w:rFonts w:ascii="Calibri" w:hAnsi="Calibri" w:cs="Calibri"/>
                <w:color w:val="000000"/>
                <w:sz w:val="22"/>
                <w:szCs w:val="22"/>
                <w:shd w:val="clear" w:color="auto" w:fill="FFFFFF"/>
              </w:rPr>
              <w:t>Geomatics Engineering</w:t>
            </w:r>
          </w:p>
        </w:tc>
        <w:tc>
          <w:tcPr>
            <w:tcW w:w="720" w:type="dxa"/>
          </w:tcPr>
          <w:p w:rsidR="00C13B0A"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1-4</w:t>
            </w:r>
          </w:p>
        </w:tc>
        <w:tc>
          <w:tcPr>
            <w:tcW w:w="2430" w:type="dxa"/>
          </w:tcPr>
          <w:p w:rsidR="00C13B0A"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Terminate</w:t>
            </w:r>
          </w:p>
        </w:tc>
        <w:tc>
          <w:tcPr>
            <w:tcW w:w="1620" w:type="dxa"/>
          </w:tcPr>
          <w:p w:rsidR="00C13B0A" w:rsidRPr="00FB7759" w:rsidRDefault="00C13B0A" w:rsidP="0020490F">
            <w:pPr>
              <w:spacing w:beforeLines="20" w:before="48" w:after="40"/>
              <w:rPr>
                <w:rFonts w:ascii="Calibri" w:hAnsi="Calibri"/>
              </w:rPr>
            </w:pPr>
          </w:p>
        </w:tc>
      </w:tr>
      <w:tr w:rsidR="00C13B0A" w:rsidRPr="00FB7759" w:rsidTr="0020490F">
        <w:trPr>
          <w:trHeight w:val="353"/>
        </w:trPr>
        <w:tc>
          <w:tcPr>
            <w:tcW w:w="1908" w:type="dxa"/>
          </w:tcPr>
          <w:p w:rsidR="00C13B0A" w:rsidRPr="00AF3B5C" w:rsidRDefault="005B2248" w:rsidP="0020490F">
            <w:pPr>
              <w:spacing w:after="40"/>
              <w:rPr>
                <w:rFonts w:ascii="Calibri" w:hAnsi="Calibri" w:cs="Calibri"/>
              </w:rPr>
            </w:pPr>
            <w:hyperlink r:id="rId47" w:history="1">
              <w:r w:rsidR="00C13B0A" w:rsidRPr="00AF3B5C">
                <w:rPr>
                  <w:rStyle w:val="Hyperlink"/>
                  <w:rFonts w:ascii="Calibri" w:hAnsi="Calibri" w:cs="Calibri"/>
                  <w:shd w:val="clear" w:color="auto" w:fill="FFFFFF"/>
                </w:rPr>
                <w:t>EGN 3941 Form</w:t>
              </w:r>
            </w:hyperlink>
            <w:r w:rsidR="00C13B0A" w:rsidRPr="00AF3B5C">
              <w:rPr>
                <w:rFonts w:ascii="Calibri" w:hAnsi="Calibri" w:cs="Calibri"/>
                <w:color w:val="000000"/>
                <w:shd w:val="clear" w:color="auto" w:fill="FFFFFF"/>
              </w:rPr>
              <w:br/>
            </w:r>
            <w:hyperlink r:id="rId48" w:history="1">
              <w:r w:rsidR="00C13B0A" w:rsidRPr="00AF3B5C">
                <w:rPr>
                  <w:rStyle w:val="Hyperlink"/>
                  <w:rFonts w:ascii="Calibri" w:hAnsi="Calibri" w:cs="Calibri"/>
                  <w:shd w:val="clear" w:color="auto" w:fill="FFFFFF"/>
                </w:rPr>
                <w:t>Syllabus</w:t>
              </w:r>
              <w:r w:rsidR="00C13B0A" w:rsidRPr="00AF3B5C">
                <w:rPr>
                  <w:rStyle w:val="apple-converted-space"/>
                  <w:rFonts w:ascii="Calibri" w:hAnsi="Calibri" w:cs="Calibri"/>
                  <w:color w:val="0000FF"/>
                  <w:u w:val="single"/>
                  <w:shd w:val="clear" w:color="auto" w:fill="FFFFFF"/>
                </w:rPr>
                <w:t> </w:t>
              </w:r>
            </w:hyperlink>
          </w:p>
        </w:tc>
        <w:tc>
          <w:tcPr>
            <w:tcW w:w="3330" w:type="dxa"/>
          </w:tcPr>
          <w:p w:rsidR="00C13B0A" w:rsidRDefault="00C13B0A" w:rsidP="0020490F">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Engineering Professional Internship</w:t>
            </w:r>
          </w:p>
        </w:tc>
        <w:tc>
          <w:tcPr>
            <w:tcW w:w="720" w:type="dxa"/>
          </w:tcPr>
          <w:p w:rsidR="00C13B0A" w:rsidRDefault="00C13B0A" w:rsidP="0020490F">
            <w:pPr>
              <w:pStyle w:val="Heading5"/>
              <w:spacing w:beforeLines="20" w:before="48" w:after="40" w:line="240" w:lineRule="auto"/>
              <w:rPr>
                <w:rFonts w:ascii="Calibri" w:hAnsi="Calibri"/>
                <w:b w:val="0"/>
                <w:sz w:val="22"/>
                <w:szCs w:val="22"/>
              </w:rPr>
            </w:pPr>
            <w:r>
              <w:rPr>
                <w:rFonts w:ascii="Calibri" w:hAnsi="Calibri"/>
                <w:b w:val="0"/>
                <w:sz w:val="22"/>
                <w:szCs w:val="22"/>
              </w:rPr>
              <w:t>0-4</w:t>
            </w:r>
          </w:p>
        </w:tc>
        <w:tc>
          <w:tcPr>
            <w:tcW w:w="2430" w:type="dxa"/>
          </w:tcPr>
          <w:p w:rsidR="00C13B0A" w:rsidRDefault="00C13B0A" w:rsidP="0020490F">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C13B0A" w:rsidRPr="00FB7759" w:rsidRDefault="00C13B0A" w:rsidP="0020490F">
            <w:pPr>
              <w:spacing w:beforeLines="20" w:before="48" w:after="40"/>
              <w:rPr>
                <w:rFonts w:ascii="Calibri" w:hAnsi="Calibri"/>
              </w:rPr>
            </w:pPr>
          </w:p>
        </w:tc>
      </w:tr>
      <w:tr w:rsidR="005525A6" w:rsidRPr="00FB7759" w:rsidTr="00B769BB">
        <w:trPr>
          <w:trHeight w:val="353"/>
        </w:trPr>
        <w:tc>
          <w:tcPr>
            <w:tcW w:w="1908" w:type="dxa"/>
            <w:vAlign w:val="center"/>
          </w:tcPr>
          <w:p w:rsidR="005525A6" w:rsidRPr="00B44871" w:rsidRDefault="005B2248" w:rsidP="005525A6">
            <w:pPr>
              <w:pStyle w:val="Title"/>
              <w:jc w:val="left"/>
              <w:rPr>
                <w:rFonts w:asciiTheme="minorHAnsi" w:hAnsiTheme="minorHAnsi" w:cstheme="minorHAnsi"/>
                <w:sz w:val="22"/>
                <w:szCs w:val="22"/>
              </w:rPr>
            </w:pPr>
            <w:hyperlink r:id="rId49" w:history="1">
              <w:r w:rsidR="005525A6" w:rsidRPr="00B44871">
                <w:rPr>
                  <w:rStyle w:val="Hyperlink"/>
                  <w:rFonts w:asciiTheme="minorHAnsi" w:hAnsiTheme="minorHAnsi" w:cstheme="minorHAnsi"/>
                  <w:sz w:val="22"/>
                  <w:szCs w:val="22"/>
                  <w:shd w:val="clear" w:color="auto" w:fill="FFFFFF"/>
                </w:rPr>
                <w:t>Program Change Memo</w:t>
              </w:r>
            </w:hyperlink>
            <w:r w:rsidR="005525A6" w:rsidRPr="00B44871">
              <w:rPr>
                <w:rFonts w:asciiTheme="minorHAnsi" w:hAnsiTheme="minorHAnsi" w:cstheme="minorHAnsi"/>
                <w:color w:val="000000"/>
                <w:sz w:val="22"/>
                <w:szCs w:val="22"/>
              </w:rPr>
              <w:br/>
            </w:r>
            <w:hyperlink r:id="rId50" w:history="1">
              <w:r w:rsidR="005525A6" w:rsidRPr="00B44871">
                <w:rPr>
                  <w:rStyle w:val="Hyperlink"/>
                  <w:rFonts w:asciiTheme="minorHAnsi" w:hAnsiTheme="minorHAnsi" w:cstheme="minorHAnsi"/>
                  <w:sz w:val="22"/>
                  <w:szCs w:val="22"/>
                  <w:shd w:val="clear" w:color="auto" w:fill="FFFFFF"/>
                </w:rPr>
                <w:t>Program Changes</w:t>
              </w:r>
              <w:r w:rsidR="005525A6" w:rsidRPr="00B44871">
                <w:rPr>
                  <w:rStyle w:val="apple-converted-space"/>
                  <w:rFonts w:asciiTheme="minorHAnsi" w:hAnsiTheme="minorHAnsi" w:cstheme="minorHAnsi"/>
                  <w:color w:val="0000FF"/>
                  <w:sz w:val="22"/>
                  <w:szCs w:val="22"/>
                  <w:shd w:val="clear" w:color="auto" w:fill="FFFFFF"/>
                </w:rPr>
                <w:t> </w:t>
              </w:r>
            </w:hyperlink>
          </w:p>
        </w:tc>
        <w:tc>
          <w:tcPr>
            <w:tcW w:w="3330" w:type="dxa"/>
            <w:vAlign w:val="center"/>
          </w:tcPr>
          <w:p w:rsidR="005525A6" w:rsidRPr="00B44871" w:rsidRDefault="005525A6" w:rsidP="005525A6">
            <w:pPr>
              <w:rPr>
                <w:rFonts w:cstheme="minorHAnsi"/>
                <w:color w:val="000000"/>
                <w:shd w:val="clear" w:color="auto" w:fill="FFFFFF"/>
              </w:rPr>
            </w:pPr>
            <w:r w:rsidRPr="00B44871">
              <w:rPr>
                <w:rFonts w:cstheme="minorHAnsi"/>
                <w:color w:val="000000"/>
                <w:shd w:val="clear" w:color="auto" w:fill="FFFFFF"/>
              </w:rPr>
              <w:t>Computer Engineering, Computer Science, Electrical Engineering</w:t>
            </w:r>
          </w:p>
        </w:tc>
        <w:tc>
          <w:tcPr>
            <w:tcW w:w="720" w:type="dxa"/>
          </w:tcPr>
          <w:p w:rsidR="005525A6" w:rsidRDefault="005525A6" w:rsidP="005525A6">
            <w:pPr>
              <w:pStyle w:val="Heading5"/>
              <w:spacing w:beforeLines="20" w:before="48" w:after="40" w:line="240" w:lineRule="auto"/>
              <w:rPr>
                <w:rFonts w:ascii="Calibri" w:hAnsi="Calibri"/>
                <w:b w:val="0"/>
                <w:sz w:val="22"/>
                <w:szCs w:val="22"/>
              </w:rPr>
            </w:pPr>
          </w:p>
        </w:tc>
        <w:tc>
          <w:tcPr>
            <w:tcW w:w="2430" w:type="dxa"/>
          </w:tcPr>
          <w:p w:rsidR="005525A6" w:rsidRDefault="005525A6" w:rsidP="005525A6">
            <w:pPr>
              <w:spacing w:beforeLines="20" w:before="48" w:after="40"/>
              <w:rPr>
                <w:rFonts w:ascii="Calibri" w:hAnsi="Calibri"/>
                <w:color w:val="000000"/>
                <w:shd w:val="clear" w:color="auto" w:fill="FFFFFF"/>
              </w:rPr>
            </w:pPr>
          </w:p>
        </w:tc>
        <w:tc>
          <w:tcPr>
            <w:tcW w:w="1620" w:type="dxa"/>
          </w:tcPr>
          <w:p w:rsidR="005525A6" w:rsidRPr="00FB7759" w:rsidRDefault="005525A6" w:rsidP="005525A6">
            <w:pPr>
              <w:spacing w:beforeLines="20" w:before="48" w:after="40"/>
              <w:rPr>
                <w:rFonts w:ascii="Calibri" w:hAnsi="Calibri"/>
              </w:rPr>
            </w:pPr>
          </w:p>
        </w:tc>
      </w:tr>
    </w:tbl>
    <w:p w:rsidR="00C13B0A" w:rsidRDefault="00C13B0A" w:rsidP="00C13B0A">
      <w:pPr>
        <w:pStyle w:val="ListParagraph"/>
        <w:spacing w:after="0" w:line="240" w:lineRule="auto"/>
        <w:ind w:left="1080"/>
      </w:pPr>
    </w:p>
    <w:p w:rsidR="008D06F2" w:rsidRPr="008D06F2" w:rsidRDefault="008D06F2" w:rsidP="008D06F2">
      <w:pPr>
        <w:pStyle w:val="ListParagraph"/>
        <w:spacing w:after="0" w:line="240" w:lineRule="auto"/>
        <w:ind w:left="1080" w:hanging="360"/>
        <w:rPr>
          <w:b/>
        </w:rPr>
      </w:pPr>
      <w:r w:rsidRPr="008D06F2">
        <w:rPr>
          <w:b/>
        </w:rPr>
        <w:t>6.</w:t>
      </w:r>
      <w:r w:rsidRPr="008D06F2">
        <w:rPr>
          <w:b/>
        </w:rPr>
        <w:tab/>
        <w:t>College of Education</w:t>
      </w:r>
    </w:p>
    <w:p w:rsidR="008D06F2" w:rsidRPr="00C13B0A" w:rsidRDefault="008D06F2" w:rsidP="008D06F2">
      <w:pPr>
        <w:pStyle w:val="ListParagraph"/>
        <w:spacing w:after="0" w:line="240" w:lineRule="auto"/>
        <w:ind w:left="1080"/>
      </w:pPr>
      <w:r>
        <w:t>ED Rep Angela Rhone presented a new two-credit course from her college. After a short discussion</w:t>
      </w:r>
      <w:r w:rsidR="007B3459">
        <w:t>,</w:t>
      </w:r>
      <w:r>
        <w:t xml:space="preserve"> </w:t>
      </w:r>
      <w:r w:rsidRPr="008D06F2">
        <w:rPr>
          <w:b/>
        </w:rPr>
        <w:t>the course was approved by the UUPC.</w:t>
      </w:r>
      <w:r>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720"/>
        <w:gridCol w:w="2430"/>
        <w:gridCol w:w="1620"/>
      </w:tblGrid>
      <w:tr w:rsidR="008D06F2" w:rsidRPr="00FB7759" w:rsidTr="00696E4E">
        <w:trPr>
          <w:trHeight w:val="353"/>
        </w:trPr>
        <w:tc>
          <w:tcPr>
            <w:tcW w:w="1908" w:type="dxa"/>
          </w:tcPr>
          <w:p w:rsidR="008D06F2" w:rsidRPr="006B6BE5" w:rsidRDefault="005B2248" w:rsidP="00696E4E">
            <w:pPr>
              <w:spacing w:after="40"/>
              <w:rPr>
                <w:rFonts w:ascii="Calibri" w:hAnsi="Calibri" w:cs="Calibri"/>
              </w:rPr>
            </w:pPr>
            <w:hyperlink r:id="rId51" w:history="1">
              <w:r w:rsidR="008D06F2" w:rsidRPr="00AF3B5C">
                <w:rPr>
                  <w:rStyle w:val="Hyperlink"/>
                  <w:rFonts w:ascii="Calibri" w:hAnsi="Calibri" w:cs="Calibri"/>
                  <w:shd w:val="clear" w:color="auto" w:fill="FFFFFF"/>
                </w:rPr>
                <w:t>EDF 3203 Form</w:t>
              </w:r>
            </w:hyperlink>
            <w:r w:rsidR="008D06F2" w:rsidRPr="006B6BE5">
              <w:rPr>
                <w:rFonts w:ascii="Calibri" w:hAnsi="Calibri" w:cs="Calibri"/>
                <w:color w:val="000000"/>
              </w:rPr>
              <w:br/>
            </w:r>
            <w:hyperlink r:id="rId52" w:history="1">
              <w:r w:rsidR="008D06F2" w:rsidRPr="006B6BE5">
                <w:rPr>
                  <w:rStyle w:val="Hyperlink"/>
                  <w:rFonts w:ascii="Calibri" w:hAnsi="Calibri" w:cs="Calibri"/>
                  <w:shd w:val="clear" w:color="auto" w:fill="FFFFFF"/>
                </w:rPr>
                <w:t>Syllabus</w:t>
              </w:r>
            </w:hyperlink>
          </w:p>
        </w:tc>
        <w:tc>
          <w:tcPr>
            <w:tcW w:w="3330" w:type="dxa"/>
          </w:tcPr>
          <w:p w:rsidR="008D06F2" w:rsidRPr="00F950E2" w:rsidRDefault="008D06F2" w:rsidP="00696E4E">
            <w:pPr>
              <w:pStyle w:val="NormalWeb"/>
              <w:tabs>
                <w:tab w:val="left" w:pos="1452"/>
              </w:tabs>
              <w:spacing w:beforeLines="20" w:before="48" w:beforeAutospacing="0" w:after="40" w:afterAutospacing="0"/>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Equity Issues in Multicultural Education</w:t>
            </w:r>
          </w:p>
        </w:tc>
        <w:tc>
          <w:tcPr>
            <w:tcW w:w="720" w:type="dxa"/>
          </w:tcPr>
          <w:p w:rsidR="008D06F2" w:rsidRDefault="008D06F2" w:rsidP="00696E4E">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430" w:type="dxa"/>
          </w:tcPr>
          <w:p w:rsidR="008D06F2" w:rsidRDefault="008D06F2" w:rsidP="00696E4E">
            <w:pPr>
              <w:spacing w:beforeLines="20" w:before="48" w:after="40"/>
              <w:rPr>
                <w:rFonts w:ascii="Calibri" w:hAnsi="Calibri"/>
                <w:color w:val="000000"/>
                <w:shd w:val="clear" w:color="auto" w:fill="FFFFFF"/>
              </w:rPr>
            </w:pPr>
            <w:r>
              <w:rPr>
                <w:rFonts w:ascii="Calibri" w:hAnsi="Calibri"/>
                <w:color w:val="000000"/>
                <w:shd w:val="clear" w:color="auto" w:fill="FFFFFF"/>
              </w:rPr>
              <w:t>New</w:t>
            </w:r>
          </w:p>
        </w:tc>
        <w:tc>
          <w:tcPr>
            <w:tcW w:w="1620" w:type="dxa"/>
          </w:tcPr>
          <w:p w:rsidR="008D06F2" w:rsidRPr="00FB7759" w:rsidRDefault="008D06F2" w:rsidP="00696E4E">
            <w:pPr>
              <w:spacing w:beforeLines="20" w:before="48" w:after="40"/>
              <w:rPr>
                <w:rFonts w:ascii="Calibri" w:hAnsi="Calibri"/>
              </w:rPr>
            </w:pPr>
          </w:p>
        </w:tc>
      </w:tr>
    </w:tbl>
    <w:p w:rsidR="008D06F2" w:rsidRPr="00C769CD" w:rsidRDefault="007B3459" w:rsidP="007B3459">
      <w:pPr>
        <w:pStyle w:val="ListParagraph"/>
        <w:tabs>
          <w:tab w:val="left" w:pos="1080"/>
        </w:tabs>
        <w:spacing w:after="0" w:line="240" w:lineRule="auto"/>
        <w:rPr>
          <w:b/>
        </w:rPr>
      </w:pPr>
      <w:r>
        <w:rPr>
          <w:b/>
        </w:rPr>
        <w:br/>
      </w:r>
      <w:r w:rsidR="00C769CD" w:rsidRPr="00C769CD">
        <w:rPr>
          <w:b/>
        </w:rPr>
        <w:t>7.</w:t>
      </w:r>
      <w:r w:rsidR="00C769CD" w:rsidRPr="00C769CD">
        <w:rPr>
          <w:b/>
        </w:rPr>
        <w:tab/>
        <w:t>Library</w:t>
      </w:r>
    </w:p>
    <w:p w:rsidR="00C769CD" w:rsidRDefault="00C769CD" w:rsidP="00C769CD">
      <w:pPr>
        <w:spacing w:after="0" w:line="240" w:lineRule="auto"/>
        <w:ind w:left="720"/>
      </w:pPr>
      <w:r>
        <w:t xml:space="preserve">Kristy Padrón presented her report on the Library’s current and future projects. State Representative Lori Berman made an appropriations project request for the 2017-18 fiscal year that requests $3,900,000 for engineering and architectural design </w:t>
      </w:r>
      <w:r w:rsidR="007B3459">
        <w:t xml:space="preserve">plans </w:t>
      </w:r>
      <w:r>
        <w:t>for a new library, with an additional request to come for a new library.  President Kelly was listed as a requestor.  For March, the library scheduled workshops on the following topics: the literature review, using government documents, and fake ne</w:t>
      </w:r>
      <w:r w:rsidR="007B3459">
        <w:t>ws. </w:t>
      </w:r>
      <w:r>
        <w:t>In addition, the library will have an exhibit, “Colonial America,” that highlights rare books and publications from the Marvin &amp; Sybil Weiner</w:t>
      </w:r>
      <w:r w:rsidR="007B3459">
        <w:t xml:space="preserve"> Spirit of America Collection. </w:t>
      </w:r>
      <w:r>
        <w:t>The exhibit will be open weekdays from 10:00 to 2:00 p.m. until the middle of April.  A library use study of STEM students has been underway for the past couple of months, and most of the needed data have been collected; results will be shared with the College of Science and College of Engineering &amp; Computer Science.</w:t>
      </w:r>
    </w:p>
    <w:p w:rsidR="00C769CD" w:rsidRDefault="00C769CD" w:rsidP="00C769CD">
      <w:pPr>
        <w:spacing w:after="0" w:line="240" w:lineRule="auto"/>
        <w:ind w:left="720"/>
      </w:pPr>
    </w:p>
    <w:p w:rsidR="00C769CD" w:rsidRDefault="00C769CD" w:rsidP="00C769CD">
      <w:pPr>
        <w:spacing w:after="0" w:line="240" w:lineRule="auto"/>
        <w:ind w:left="720"/>
      </w:pPr>
      <w:r>
        <w:t>There were no business items from the College of Business or the College of Nursing.</w:t>
      </w:r>
    </w:p>
    <w:p w:rsidR="00C769CD" w:rsidRDefault="00C769CD" w:rsidP="00C769CD">
      <w:pPr>
        <w:pStyle w:val="ListParagraph"/>
        <w:tabs>
          <w:tab w:val="left" w:pos="1080"/>
        </w:tabs>
        <w:spacing w:after="0" w:line="240" w:lineRule="auto"/>
        <w:ind w:left="0" w:firstLine="720"/>
      </w:pPr>
    </w:p>
    <w:p w:rsidR="004D51BE" w:rsidRPr="00BC34ED" w:rsidRDefault="00B674C8" w:rsidP="00BC34ED">
      <w:pPr>
        <w:spacing w:after="0" w:line="240" w:lineRule="auto"/>
        <w:rPr>
          <w:b/>
        </w:rPr>
      </w:pPr>
      <w:r>
        <w:rPr>
          <w:b/>
        </w:rPr>
        <w:t>IV</w:t>
      </w:r>
      <w:r w:rsidR="00042283">
        <w:rPr>
          <w:b/>
        </w:rPr>
        <w:t>.</w:t>
      </w:r>
      <w:r w:rsidR="00BC34ED">
        <w:rPr>
          <w:b/>
        </w:rPr>
        <w:tab/>
      </w:r>
      <w:r w:rsidR="004D51BE" w:rsidRPr="00BC34ED">
        <w:rPr>
          <w:b/>
        </w:rPr>
        <w:t>NEXT MEETING/ADJOURNMENT</w:t>
      </w:r>
    </w:p>
    <w:p w:rsidR="00477BB9" w:rsidRDefault="00AF2D70" w:rsidP="00EF67F3">
      <w:pPr>
        <w:spacing w:after="0" w:line="240" w:lineRule="auto"/>
        <w:ind w:left="720"/>
        <w:rPr>
          <w:rFonts w:ascii="Calibri" w:hAnsi="Calibri"/>
        </w:rPr>
      </w:pPr>
      <w:r>
        <w:rPr>
          <w:rFonts w:ascii="Calibri" w:hAnsi="Calibri"/>
        </w:rPr>
        <w:t xml:space="preserve">UUPC meetings for academic year 2016-2017 take place on Mondays from 10 am to noon on the following dates as approved by the Committee last </w:t>
      </w:r>
      <w:r w:rsidR="00B20DF5">
        <w:rPr>
          <w:rFonts w:ascii="Calibri" w:hAnsi="Calibri"/>
        </w:rPr>
        <w:t>spring</w:t>
      </w:r>
      <w:r>
        <w:rPr>
          <w:rFonts w:ascii="Calibri" w:hAnsi="Calibri"/>
        </w:rPr>
        <w:t>:</w:t>
      </w:r>
    </w:p>
    <w:p w:rsidR="00477BB9" w:rsidRDefault="00477BB9" w:rsidP="00AF2D70">
      <w:pPr>
        <w:spacing w:after="0" w:line="240" w:lineRule="auto"/>
        <w:ind w:left="720"/>
        <w:rPr>
          <w:rFonts w:ascii="Calibri" w:hAnsi="Calibri"/>
        </w:rPr>
      </w:pPr>
    </w:p>
    <w:p w:rsidR="00AF2D70" w:rsidRPr="009944E5" w:rsidRDefault="00AF2D70" w:rsidP="00EF67F3">
      <w:pPr>
        <w:spacing w:after="0" w:line="240" w:lineRule="auto"/>
        <w:ind w:firstLine="720"/>
        <w:rPr>
          <w:rFonts w:ascii="Calibri" w:hAnsi="Calibri"/>
          <w:b/>
        </w:rPr>
      </w:pPr>
      <w:r>
        <w:rPr>
          <w:rFonts w:ascii="Calibri" w:hAnsi="Calibri"/>
          <w:b/>
        </w:rPr>
        <w:t>Dates for AY 16-17 (Mondays)</w:t>
      </w:r>
      <w:r w:rsidRPr="009944E5">
        <w:rPr>
          <w:rFonts w:ascii="Calibri" w:hAnsi="Calibri"/>
          <w:b/>
        </w:rPr>
        <w:t>:</w:t>
      </w:r>
    </w:p>
    <w:p w:rsidR="00AF2D70" w:rsidRDefault="00AF2D70" w:rsidP="00EF67F3">
      <w:pPr>
        <w:spacing w:after="0" w:line="240" w:lineRule="auto"/>
        <w:ind w:firstLine="720"/>
        <w:rPr>
          <w:rFonts w:ascii="Calibri" w:hAnsi="Calibri"/>
        </w:rPr>
      </w:pPr>
      <w:r w:rsidRPr="009944E5">
        <w:rPr>
          <w:rFonts w:ascii="Calibri" w:hAnsi="Calibri"/>
          <w:b/>
        </w:rPr>
        <w:t>SPRING</w:t>
      </w:r>
      <w:r>
        <w:rPr>
          <w:rFonts w:ascii="Calibri" w:hAnsi="Calibri"/>
          <w:b/>
        </w:rPr>
        <w:t>:</w:t>
      </w:r>
      <w:r>
        <w:rPr>
          <w:rFonts w:ascii="Calibri" w:hAnsi="Calibri"/>
        </w:rPr>
        <w:t xml:space="preserve"> April 3, May 1 (exam day)</w:t>
      </w:r>
    </w:p>
    <w:p w:rsidR="00AF2D70" w:rsidRDefault="00AF2D70" w:rsidP="00AF2D70">
      <w:pPr>
        <w:spacing w:after="0" w:line="240" w:lineRule="auto"/>
        <w:rPr>
          <w:rFonts w:ascii="Calibri" w:hAnsi="Calibri"/>
          <w:color w:val="FF0000"/>
        </w:rPr>
      </w:pPr>
    </w:p>
    <w:p w:rsidR="001D0109" w:rsidRPr="004C59AD" w:rsidRDefault="004C59AD" w:rsidP="00042283">
      <w:pPr>
        <w:tabs>
          <w:tab w:val="left" w:pos="720"/>
          <w:tab w:val="left" w:pos="1080"/>
        </w:tabs>
        <w:spacing w:after="0" w:line="240" w:lineRule="auto"/>
        <w:ind w:left="720" w:hanging="360"/>
        <w:rPr>
          <w:rFonts w:ascii="Calibri" w:hAnsi="Calibri"/>
        </w:rPr>
      </w:pPr>
      <w:r>
        <w:rPr>
          <w:rFonts w:ascii="Calibri" w:hAnsi="Calibri"/>
        </w:rPr>
        <w:tab/>
      </w:r>
      <w:r w:rsidR="001D0109" w:rsidRPr="001D0109">
        <w:t>Chair Haky</w:t>
      </w:r>
      <w:r w:rsidR="001D0109">
        <w:t xml:space="preserve"> </w:t>
      </w:r>
      <w:r w:rsidR="00042283">
        <w:t xml:space="preserve">announced that anyone with </w:t>
      </w:r>
      <w:r w:rsidR="00404C05">
        <w:t xml:space="preserve">program changes from </w:t>
      </w:r>
      <w:r w:rsidR="00A40132">
        <w:t>January</w:t>
      </w:r>
      <w:r w:rsidR="00404C05">
        <w:t>’s meeting</w:t>
      </w:r>
      <w:r w:rsidR="00042283">
        <w:t xml:space="preserve"> s</w:t>
      </w:r>
      <w:r w:rsidR="00404C05">
        <w:t>hould go to the UFS meeting that</w:t>
      </w:r>
      <w:r w:rsidR="00042283">
        <w:t xml:space="preserve"> afternoon</w:t>
      </w:r>
      <w:r w:rsidR="00404C05">
        <w:t xml:space="preserve"> to discuss them in case questions arise</w:t>
      </w:r>
      <w:r w:rsidR="00042283">
        <w:t xml:space="preserve">. Then he </w:t>
      </w:r>
      <w:r w:rsidR="001D0109">
        <w:t xml:space="preserve">adjourned the meeting </w:t>
      </w:r>
      <w:r w:rsidR="001D0109" w:rsidRPr="000622EA">
        <w:t>at 11</w:t>
      </w:r>
      <w:r w:rsidR="00A40132">
        <w:t>:3</w:t>
      </w:r>
      <w:r w:rsidR="00042283">
        <w:t>3</w:t>
      </w:r>
      <w:r w:rsidR="001D0109" w:rsidRPr="000622EA">
        <w:t xml:space="preserve"> am.</w:t>
      </w:r>
      <w:r w:rsidR="00397BA7">
        <w:t xml:space="preserve"> </w:t>
      </w:r>
    </w:p>
    <w:p w:rsidR="001D0109" w:rsidRDefault="001D0109" w:rsidP="001D0109">
      <w:pPr>
        <w:spacing w:after="0" w:line="240" w:lineRule="auto"/>
        <w:ind w:left="720" w:firstLine="360"/>
        <w:rPr>
          <w:rFonts w:ascii="Calibri" w:hAnsi="Calibri"/>
        </w:rPr>
      </w:pPr>
    </w:p>
    <w:sectPr w:rsidR="001D0109" w:rsidSect="00A402B9">
      <w:footerReference w:type="default" r:id="rId53"/>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248" w:rsidRDefault="005B2248" w:rsidP="005A6464">
      <w:pPr>
        <w:spacing w:after="0" w:line="240" w:lineRule="auto"/>
      </w:pPr>
      <w:r>
        <w:separator/>
      </w:r>
    </w:p>
  </w:endnote>
  <w:endnote w:type="continuationSeparator" w:id="0">
    <w:p w:rsidR="005B2248" w:rsidRDefault="005B2248"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7559A0" w:rsidRPr="007F27CD" w:rsidRDefault="000F1036">
        <w:pPr>
          <w:pStyle w:val="Footer"/>
          <w:jc w:val="right"/>
          <w:rPr>
            <w:i/>
          </w:rPr>
        </w:pPr>
        <w:r>
          <w:rPr>
            <w:i/>
          </w:rPr>
          <w:t>UUPC Minutes Feb 27</w:t>
        </w:r>
        <w:r w:rsidR="007559A0">
          <w:rPr>
            <w:i/>
          </w:rPr>
          <w:t xml:space="preserve"> 17</w:t>
        </w:r>
        <w:r w:rsidR="007559A0" w:rsidRPr="007F27CD">
          <w:rPr>
            <w:i/>
          </w:rPr>
          <w:t xml:space="preserve">        </w:t>
        </w:r>
        <w:r w:rsidR="007559A0" w:rsidRPr="007F27CD">
          <w:rPr>
            <w:i/>
          </w:rPr>
          <w:fldChar w:fldCharType="begin"/>
        </w:r>
        <w:r w:rsidR="007559A0" w:rsidRPr="007F27CD">
          <w:rPr>
            <w:i/>
          </w:rPr>
          <w:instrText xml:space="preserve"> PAGE   \* MERGEFORMAT </w:instrText>
        </w:r>
        <w:r w:rsidR="007559A0" w:rsidRPr="007F27CD">
          <w:rPr>
            <w:i/>
          </w:rPr>
          <w:fldChar w:fldCharType="separate"/>
        </w:r>
        <w:r w:rsidR="008530CE">
          <w:rPr>
            <w:i/>
            <w:noProof/>
          </w:rPr>
          <w:t>5</w:t>
        </w:r>
        <w:r w:rsidR="007559A0" w:rsidRPr="007F27CD">
          <w:rPr>
            <w:i/>
            <w:noProof/>
          </w:rPr>
          <w:fldChar w:fldCharType="end"/>
        </w:r>
      </w:p>
    </w:sdtContent>
  </w:sdt>
  <w:p w:rsidR="007559A0" w:rsidRDefault="0075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248" w:rsidRDefault="005B2248" w:rsidP="005A6464">
      <w:pPr>
        <w:spacing w:after="0" w:line="240" w:lineRule="auto"/>
      </w:pPr>
      <w:r>
        <w:separator/>
      </w:r>
    </w:p>
  </w:footnote>
  <w:footnote w:type="continuationSeparator" w:id="0">
    <w:p w:rsidR="005B2248" w:rsidRDefault="005B2248"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88B6721"/>
    <w:multiLevelType w:val="hybridMultilevel"/>
    <w:tmpl w:val="3B8CD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E7C97"/>
    <w:multiLevelType w:val="hybridMultilevel"/>
    <w:tmpl w:val="0388D254"/>
    <w:lvl w:ilvl="0" w:tplc="A1C0EF54">
      <w:start w:val="1"/>
      <w:numFmt w:val="decimal"/>
      <w:lvlText w:val="%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DC5889"/>
    <w:multiLevelType w:val="hybridMultilevel"/>
    <w:tmpl w:val="BA7A8320"/>
    <w:lvl w:ilvl="0" w:tplc="FF7CF3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41662C"/>
    <w:multiLevelType w:val="hybridMultilevel"/>
    <w:tmpl w:val="F45E80C4"/>
    <w:lvl w:ilvl="0" w:tplc="7E06328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CA72994"/>
    <w:multiLevelType w:val="multilevel"/>
    <w:tmpl w:val="CEDEC7F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9"/>
  </w:num>
  <w:num w:numId="4">
    <w:abstractNumId w:val="5"/>
  </w:num>
  <w:num w:numId="5">
    <w:abstractNumId w:val="7"/>
  </w:num>
  <w:num w:numId="6">
    <w:abstractNumId w:val="1"/>
  </w:num>
  <w:num w:numId="7">
    <w:abstractNumId w:val="3"/>
  </w:num>
  <w:num w:numId="8">
    <w:abstractNumId w:val="4"/>
  </w:num>
  <w:num w:numId="9">
    <w:abstractNumId w:val="6"/>
  </w:num>
  <w:num w:numId="10">
    <w:abstractNumId w:val="2"/>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283"/>
    <w:rsid w:val="0004246D"/>
    <w:rsid w:val="000425EE"/>
    <w:rsid w:val="00043259"/>
    <w:rsid w:val="00043C18"/>
    <w:rsid w:val="000445F6"/>
    <w:rsid w:val="00045D4A"/>
    <w:rsid w:val="00045ECE"/>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2EA"/>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41E"/>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4B35"/>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B6498"/>
    <w:rsid w:val="000B6AEA"/>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906"/>
    <w:rsid w:val="000E4CBF"/>
    <w:rsid w:val="000E73EB"/>
    <w:rsid w:val="000E7895"/>
    <w:rsid w:val="000E7A52"/>
    <w:rsid w:val="000F01DE"/>
    <w:rsid w:val="000F03EF"/>
    <w:rsid w:val="000F0795"/>
    <w:rsid w:val="000F0BC2"/>
    <w:rsid w:val="000F0F87"/>
    <w:rsid w:val="000F1036"/>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12B"/>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46"/>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CAB"/>
    <w:rsid w:val="00157D71"/>
    <w:rsid w:val="0016020A"/>
    <w:rsid w:val="001610B7"/>
    <w:rsid w:val="001613A3"/>
    <w:rsid w:val="0016196B"/>
    <w:rsid w:val="00161AF7"/>
    <w:rsid w:val="00161B9D"/>
    <w:rsid w:val="00162217"/>
    <w:rsid w:val="00162243"/>
    <w:rsid w:val="001630E7"/>
    <w:rsid w:val="00163AD1"/>
    <w:rsid w:val="001653E2"/>
    <w:rsid w:val="00166558"/>
    <w:rsid w:val="00166B08"/>
    <w:rsid w:val="001671D7"/>
    <w:rsid w:val="001673F4"/>
    <w:rsid w:val="00167EE3"/>
    <w:rsid w:val="00170453"/>
    <w:rsid w:val="00170875"/>
    <w:rsid w:val="0017113F"/>
    <w:rsid w:val="00171743"/>
    <w:rsid w:val="0017197F"/>
    <w:rsid w:val="00171F1B"/>
    <w:rsid w:val="00172428"/>
    <w:rsid w:val="001725BF"/>
    <w:rsid w:val="00172E11"/>
    <w:rsid w:val="00173C24"/>
    <w:rsid w:val="00174385"/>
    <w:rsid w:val="00174A80"/>
    <w:rsid w:val="00174CEF"/>
    <w:rsid w:val="0017559E"/>
    <w:rsid w:val="0017598D"/>
    <w:rsid w:val="001760F7"/>
    <w:rsid w:val="0017641B"/>
    <w:rsid w:val="00177842"/>
    <w:rsid w:val="001809C1"/>
    <w:rsid w:val="00180CD5"/>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194B"/>
    <w:rsid w:val="00192136"/>
    <w:rsid w:val="0019236D"/>
    <w:rsid w:val="00192C3C"/>
    <w:rsid w:val="00192E9B"/>
    <w:rsid w:val="0019301E"/>
    <w:rsid w:val="001936A3"/>
    <w:rsid w:val="00193E6B"/>
    <w:rsid w:val="0019455C"/>
    <w:rsid w:val="0019475B"/>
    <w:rsid w:val="00194D8E"/>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4337"/>
    <w:rsid w:val="001C627B"/>
    <w:rsid w:val="001C6A84"/>
    <w:rsid w:val="001C6FA4"/>
    <w:rsid w:val="001C757C"/>
    <w:rsid w:val="001D0109"/>
    <w:rsid w:val="001D05C2"/>
    <w:rsid w:val="001D0C1A"/>
    <w:rsid w:val="001D1005"/>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911"/>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01E"/>
    <w:rsid w:val="00215210"/>
    <w:rsid w:val="00215A3D"/>
    <w:rsid w:val="00215DB3"/>
    <w:rsid w:val="0021694B"/>
    <w:rsid w:val="00217556"/>
    <w:rsid w:val="00217CD9"/>
    <w:rsid w:val="00220E66"/>
    <w:rsid w:val="00221999"/>
    <w:rsid w:val="00221CE2"/>
    <w:rsid w:val="00221FC8"/>
    <w:rsid w:val="00222B7D"/>
    <w:rsid w:val="0022309D"/>
    <w:rsid w:val="00223645"/>
    <w:rsid w:val="00223FA9"/>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8C6"/>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62B"/>
    <w:rsid w:val="00287996"/>
    <w:rsid w:val="00287E7A"/>
    <w:rsid w:val="0029078A"/>
    <w:rsid w:val="00290BBC"/>
    <w:rsid w:val="00290F2D"/>
    <w:rsid w:val="0029180A"/>
    <w:rsid w:val="00291E20"/>
    <w:rsid w:val="0029296C"/>
    <w:rsid w:val="00292B55"/>
    <w:rsid w:val="002930A2"/>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509D"/>
    <w:rsid w:val="002A60CE"/>
    <w:rsid w:val="002A610B"/>
    <w:rsid w:val="002A73AD"/>
    <w:rsid w:val="002A741F"/>
    <w:rsid w:val="002A750D"/>
    <w:rsid w:val="002A7AC5"/>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5F6A"/>
    <w:rsid w:val="002B6F06"/>
    <w:rsid w:val="002B72F4"/>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4D1B"/>
    <w:rsid w:val="002D54D2"/>
    <w:rsid w:val="002D57CB"/>
    <w:rsid w:val="002D62D2"/>
    <w:rsid w:val="002D6B9F"/>
    <w:rsid w:val="002D72FE"/>
    <w:rsid w:val="002D7962"/>
    <w:rsid w:val="002E0101"/>
    <w:rsid w:val="002E081B"/>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2F7A2E"/>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38E"/>
    <w:rsid w:val="003067E7"/>
    <w:rsid w:val="00306E5B"/>
    <w:rsid w:val="00306EEC"/>
    <w:rsid w:val="003074FE"/>
    <w:rsid w:val="00307B27"/>
    <w:rsid w:val="003106B6"/>
    <w:rsid w:val="00311FF4"/>
    <w:rsid w:val="003124E2"/>
    <w:rsid w:val="0031251C"/>
    <w:rsid w:val="00312538"/>
    <w:rsid w:val="0031275E"/>
    <w:rsid w:val="00312C1C"/>
    <w:rsid w:val="00313A69"/>
    <w:rsid w:val="00313DE9"/>
    <w:rsid w:val="00314A13"/>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2C20"/>
    <w:rsid w:val="00333540"/>
    <w:rsid w:val="003341BE"/>
    <w:rsid w:val="003343E5"/>
    <w:rsid w:val="00334933"/>
    <w:rsid w:val="00334A4B"/>
    <w:rsid w:val="0033506E"/>
    <w:rsid w:val="003355BD"/>
    <w:rsid w:val="00335896"/>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6E4B"/>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3E75"/>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2B87"/>
    <w:rsid w:val="0037331C"/>
    <w:rsid w:val="003735B3"/>
    <w:rsid w:val="00373795"/>
    <w:rsid w:val="00373DB4"/>
    <w:rsid w:val="003754A1"/>
    <w:rsid w:val="0037559A"/>
    <w:rsid w:val="00376F1B"/>
    <w:rsid w:val="00376FA3"/>
    <w:rsid w:val="00377320"/>
    <w:rsid w:val="0037790B"/>
    <w:rsid w:val="00377A06"/>
    <w:rsid w:val="003807FB"/>
    <w:rsid w:val="00380A0F"/>
    <w:rsid w:val="003814DA"/>
    <w:rsid w:val="00381689"/>
    <w:rsid w:val="00381D95"/>
    <w:rsid w:val="00381D97"/>
    <w:rsid w:val="00382463"/>
    <w:rsid w:val="00382485"/>
    <w:rsid w:val="003829FE"/>
    <w:rsid w:val="00383B46"/>
    <w:rsid w:val="003851E9"/>
    <w:rsid w:val="00385F45"/>
    <w:rsid w:val="003861B4"/>
    <w:rsid w:val="00386CDD"/>
    <w:rsid w:val="00386F9B"/>
    <w:rsid w:val="003874F4"/>
    <w:rsid w:val="00387561"/>
    <w:rsid w:val="00387C13"/>
    <w:rsid w:val="003900FD"/>
    <w:rsid w:val="003902A4"/>
    <w:rsid w:val="00390392"/>
    <w:rsid w:val="00391AE2"/>
    <w:rsid w:val="00391BDB"/>
    <w:rsid w:val="00392328"/>
    <w:rsid w:val="0039260D"/>
    <w:rsid w:val="003932C6"/>
    <w:rsid w:val="00393848"/>
    <w:rsid w:val="00393D1D"/>
    <w:rsid w:val="00393EE7"/>
    <w:rsid w:val="00393FAF"/>
    <w:rsid w:val="003950BE"/>
    <w:rsid w:val="003957A0"/>
    <w:rsid w:val="00395E77"/>
    <w:rsid w:val="003962A2"/>
    <w:rsid w:val="003964D3"/>
    <w:rsid w:val="00397BA7"/>
    <w:rsid w:val="003A01B1"/>
    <w:rsid w:val="003A1230"/>
    <w:rsid w:val="003A1CA1"/>
    <w:rsid w:val="003A420A"/>
    <w:rsid w:val="003A4E67"/>
    <w:rsid w:val="003A57B3"/>
    <w:rsid w:val="003A602F"/>
    <w:rsid w:val="003A6122"/>
    <w:rsid w:val="003A79A9"/>
    <w:rsid w:val="003A7FBB"/>
    <w:rsid w:val="003B0AA1"/>
    <w:rsid w:val="003B0CA0"/>
    <w:rsid w:val="003B0DD0"/>
    <w:rsid w:val="003B0E96"/>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25E"/>
    <w:rsid w:val="003C5331"/>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21A"/>
    <w:rsid w:val="003E4349"/>
    <w:rsid w:val="003E455B"/>
    <w:rsid w:val="003E5084"/>
    <w:rsid w:val="003E5267"/>
    <w:rsid w:val="003E5856"/>
    <w:rsid w:val="003E585C"/>
    <w:rsid w:val="003E604F"/>
    <w:rsid w:val="003E612A"/>
    <w:rsid w:val="003E6533"/>
    <w:rsid w:val="003E67BD"/>
    <w:rsid w:val="003E7351"/>
    <w:rsid w:val="003E7EE6"/>
    <w:rsid w:val="003F04B6"/>
    <w:rsid w:val="003F0CD6"/>
    <w:rsid w:val="003F122B"/>
    <w:rsid w:val="003F2B84"/>
    <w:rsid w:val="003F2E80"/>
    <w:rsid w:val="003F2F44"/>
    <w:rsid w:val="003F396B"/>
    <w:rsid w:val="003F56DC"/>
    <w:rsid w:val="003F6A36"/>
    <w:rsid w:val="003F6A65"/>
    <w:rsid w:val="003F6E22"/>
    <w:rsid w:val="003F727E"/>
    <w:rsid w:val="003F7CD4"/>
    <w:rsid w:val="004002D4"/>
    <w:rsid w:val="00402F73"/>
    <w:rsid w:val="004031C3"/>
    <w:rsid w:val="00403610"/>
    <w:rsid w:val="0040369F"/>
    <w:rsid w:val="004041A6"/>
    <w:rsid w:val="0040444D"/>
    <w:rsid w:val="0040458B"/>
    <w:rsid w:val="004045A8"/>
    <w:rsid w:val="004047C6"/>
    <w:rsid w:val="00404C05"/>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8C5"/>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0B0"/>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3AF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AA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6B80"/>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27D"/>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4FDA"/>
    <w:rsid w:val="0050523F"/>
    <w:rsid w:val="005057B1"/>
    <w:rsid w:val="005058A6"/>
    <w:rsid w:val="00505F2E"/>
    <w:rsid w:val="00506EE9"/>
    <w:rsid w:val="005070FF"/>
    <w:rsid w:val="00507515"/>
    <w:rsid w:val="005076E0"/>
    <w:rsid w:val="00507ABE"/>
    <w:rsid w:val="0051066F"/>
    <w:rsid w:val="005117E9"/>
    <w:rsid w:val="00511BF5"/>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5FF"/>
    <w:rsid w:val="005227AE"/>
    <w:rsid w:val="0052598E"/>
    <w:rsid w:val="005273A5"/>
    <w:rsid w:val="005277C1"/>
    <w:rsid w:val="005308A0"/>
    <w:rsid w:val="0053146B"/>
    <w:rsid w:val="00531FE8"/>
    <w:rsid w:val="005327F3"/>
    <w:rsid w:val="005328E4"/>
    <w:rsid w:val="0053297D"/>
    <w:rsid w:val="00534D31"/>
    <w:rsid w:val="00534E6C"/>
    <w:rsid w:val="0053501C"/>
    <w:rsid w:val="0053549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DB4"/>
    <w:rsid w:val="00550F6F"/>
    <w:rsid w:val="005511A4"/>
    <w:rsid w:val="00551C5C"/>
    <w:rsid w:val="0055214D"/>
    <w:rsid w:val="005525A6"/>
    <w:rsid w:val="005528E8"/>
    <w:rsid w:val="00552966"/>
    <w:rsid w:val="00552A92"/>
    <w:rsid w:val="00552A94"/>
    <w:rsid w:val="00553818"/>
    <w:rsid w:val="00553F9F"/>
    <w:rsid w:val="0055596C"/>
    <w:rsid w:val="00556D9A"/>
    <w:rsid w:val="00557226"/>
    <w:rsid w:val="00560298"/>
    <w:rsid w:val="00560A80"/>
    <w:rsid w:val="00560DB7"/>
    <w:rsid w:val="005611BE"/>
    <w:rsid w:val="0056329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3B31"/>
    <w:rsid w:val="005A410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48"/>
    <w:rsid w:val="005B22E1"/>
    <w:rsid w:val="005B2312"/>
    <w:rsid w:val="005B2486"/>
    <w:rsid w:val="005B2F5D"/>
    <w:rsid w:val="005B4156"/>
    <w:rsid w:val="005B41F4"/>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1A9"/>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387"/>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3E6"/>
    <w:rsid w:val="006039B5"/>
    <w:rsid w:val="00603BE6"/>
    <w:rsid w:val="00603E5C"/>
    <w:rsid w:val="0060529D"/>
    <w:rsid w:val="00605518"/>
    <w:rsid w:val="006058E3"/>
    <w:rsid w:val="00605B5D"/>
    <w:rsid w:val="00606D4D"/>
    <w:rsid w:val="00610C5E"/>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32DE"/>
    <w:rsid w:val="0063407D"/>
    <w:rsid w:val="00634474"/>
    <w:rsid w:val="006349F4"/>
    <w:rsid w:val="00634BDC"/>
    <w:rsid w:val="00636179"/>
    <w:rsid w:val="00637080"/>
    <w:rsid w:val="00637462"/>
    <w:rsid w:val="006378EF"/>
    <w:rsid w:val="00640216"/>
    <w:rsid w:val="00640FBC"/>
    <w:rsid w:val="0064119B"/>
    <w:rsid w:val="00642019"/>
    <w:rsid w:val="0064250C"/>
    <w:rsid w:val="0064320D"/>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986"/>
    <w:rsid w:val="00654AFD"/>
    <w:rsid w:val="006558BF"/>
    <w:rsid w:val="0065679A"/>
    <w:rsid w:val="00656CD9"/>
    <w:rsid w:val="00656D68"/>
    <w:rsid w:val="00657DDD"/>
    <w:rsid w:val="00660025"/>
    <w:rsid w:val="00660039"/>
    <w:rsid w:val="00661EF1"/>
    <w:rsid w:val="00662AC3"/>
    <w:rsid w:val="00663280"/>
    <w:rsid w:val="006633B2"/>
    <w:rsid w:val="00663EDC"/>
    <w:rsid w:val="006644E1"/>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879FC"/>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5EC4"/>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0374"/>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C11"/>
    <w:rsid w:val="00704FAA"/>
    <w:rsid w:val="00705637"/>
    <w:rsid w:val="00705A39"/>
    <w:rsid w:val="00705F4F"/>
    <w:rsid w:val="007062E7"/>
    <w:rsid w:val="00706AC9"/>
    <w:rsid w:val="00706C21"/>
    <w:rsid w:val="0070771C"/>
    <w:rsid w:val="0070793F"/>
    <w:rsid w:val="007100BB"/>
    <w:rsid w:val="0071086C"/>
    <w:rsid w:val="007109FF"/>
    <w:rsid w:val="00711DC3"/>
    <w:rsid w:val="00711E14"/>
    <w:rsid w:val="00712563"/>
    <w:rsid w:val="00713367"/>
    <w:rsid w:val="007138B1"/>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0F77"/>
    <w:rsid w:val="00731215"/>
    <w:rsid w:val="0073379A"/>
    <w:rsid w:val="00734365"/>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59A0"/>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0E0"/>
    <w:rsid w:val="007927B8"/>
    <w:rsid w:val="007931C8"/>
    <w:rsid w:val="0079538D"/>
    <w:rsid w:val="007954C7"/>
    <w:rsid w:val="00795847"/>
    <w:rsid w:val="00795A3D"/>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1BF4"/>
    <w:rsid w:val="007B2F86"/>
    <w:rsid w:val="007B3436"/>
    <w:rsid w:val="007B3459"/>
    <w:rsid w:val="007B3D65"/>
    <w:rsid w:val="007B43DE"/>
    <w:rsid w:val="007B4500"/>
    <w:rsid w:val="007B4CC8"/>
    <w:rsid w:val="007B541D"/>
    <w:rsid w:val="007B5A10"/>
    <w:rsid w:val="007B6C79"/>
    <w:rsid w:val="007C0B91"/>
    <w:rsid w:val="007C0FA3"/>
    <w:rsid w:val="007C23B7"/>
    <w:rsid w:val="007C2BC6"/>
    <w:rsid w:val="007C3494"/>
    <w:rsid w:val="007C40E1"/>
    <w:rsid w:val="007C4769"/>
    <w:rsid w:val="007C5E02"/>
    <w:rsid w:val="007C6B8C"/>
    <w:rsid w:val="007C7341"/>
    <w:rsid w:val="007D0460"/>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E6F"/>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30CE"/>
    <w:rsid w:val="00854170"/>
    <w:rsid w:val="00854A0F"/>
    <w:rsid w:val="00854FE5"/>
    <w:rsid w:val="00855488"/>
    <w:rsid w:val="0085598E"/>
    <w:rsid w:val="00855E2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6F2"/>
    <w:rsid w:val="008D0C0B"/>
    <w:rsid w:val="008D10A1"/>
    <w:rsid w:val="008D27C5"/>
    <w:rsid w:val="008D3944"/>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6C4"/>
    <w:rsid w:val="008F6E29"/>
    <w:rsid w:val="008F6E5F"/>
    <w:rsid w:val="008F77D5"/>
    <w:rsid w:val="008F7C03"/>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4845"/>
    <w:rsid w:val="00915877"/>
    <w:rsid w:val="0091617C"/>
    <w:rsid w:val="00916ACB"/>
    <w:rsid w:val="00916FE0"/>
    <w:rsid w:val="009173A5"/>
    <w:rsid w:val="009205CE"/>
    <w:rsid w:val="00920630"/>
    <w:rsid w:val="00920A6B"/>
    <w:rsid w:val="00920CD2"/>
    <w:rsid w:val="0092265A"/>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652F"/>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4C67"/>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A78D9"/>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32FE"/>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9F788E"/>
    <w:rsid w:val="00A0015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4B3"/>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132"/>
    <w:rsid w:val="00A402B9"/>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BE8"/>
    <w:rsid w:val="00A64E12"/>
    <w:rsid w:val="00A661E6"/>
    <w:rsid w:val="00A66466"/>
    <w:rsid w:val="00A66761"/>
    <w:rsid w:val="00A67F63"/>
    <w:rsid w:val="00A7063B"/>
    <w:rsid w:val="00A70DC5"/>
    <w:rsid w:val="00A71388"/>
    <w:rsid w:val="00A7186A"/>
    <w:rsid w:val="00A71893"/>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DCF"/>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0C0"/>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35B"/>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0748"/>
    <w:rsid w:val="00B00FD9"/>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8E8"/>
    <w:rsid w:val="00B20A1C"/>
    <w:rsid w:val="00B20DF5"/>
    <w:rsid w:val="00B21FFF"/>
    <w:rsid w:val="00B23949"/>
    <w:rsid w:val="00B23B4B"/>
    <w:rsid w:val="00B2448B"/>
    <w:rsid w:val="00B24A30"/>
    <w:rsid w:val="00B24D81"/>
    <w:rsid w:val="00B2616D"/>
    <w:rsid w:val="00B2649E"/>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367B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15C"/>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466D"/>
    <w:rsid w:val="00B65709"/>
    <w:rsid w:val="00B65D36"/>
    <w:rsid w:val="00B674C8"/>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3D1D"/>
    <w:rsid w:val="00B948CB"/>
    <w:rsid w:val="00B950BE"/>
    <w:rsid w:val="00B965E6"/>
    <w:rsid w:val="00B96845"/>
    <w:rsid w:val="00B969A2"/>
    <w:rsid w:val="00B96E39"/>
    <w:rsid w:val="00B97131"/>
    <w:rsid w:val="00B97745"/>
    <w:rsid w:val="00B97F5B"/>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3CA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1295"/>
    <w:rsid w:val="00BD2AC6"/>
    <w:rsid w:val="00BD38CE"/>
    <w:rsid w:val="00BD3EBD"/>
    <w:rsid w:val="00BD562D"/>
    <w:rsid w:val="00BD5A5F"/>
    <w:rsid w:val="00BD5D15"/>
    <w:rsid w:val="00BD5E17"/>
    <w:rsid w:val="00BD67E2"/>
    <w:rsid w:val="00BD6B65"/>
    <w:rsid w:val="00BD7AF1"/>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50E9"/>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3A60"/>
    <w:rsid w:val="00C13B0A"/>
    <w:rsid w:val="00C1452F"/>
    <w:rsid w:val="00C1477E"/>
    <w:rsid w:val="00C1508C"/>
    <w:rsid w:val="00C1517D"/>
    <w:rsid w:val="00C16448"/>
    <w:rsid w:val="00C16758"/>
    <w:rsid w:val="00C16855"/>
    <w:rsid w:val="00C16AB7"/>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69CD"/>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639B"/>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CD"/>
    <w:rsid w:val="00CD4AE0"/>
    <w:rsid w:val="00CD4C81"/>
    <w:rsid w:val="00CD6043"/>
    <w:rsid w:val="00CD7828"/>
    <w:rsid w:val="00CE00CD"/>
    <w:rsid w:val="00CE03A5"/>
    <w:rsid w:val="00CE09EA"/>
    <w:rsid w:val="00CE151E"/>
    <w:rsid w:val="00CE1D6B"/>
    <w:rsid w:val="00CE1FC6"/>
    <w:rsid w:val="00CE2AD9"/>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659A"/>
    <w:rsid w:val="00CF6B65"/>
    <w:rsid w:val="00CF71A4"/>
    <w:rsid w:val="00CF785C"/>
    <w:rsid w:val="00D00BE8"/>
    <w:rsid w:val="00D00F99"/>
    <w:rsid w:val="00D0161E"/>
    <w:rsid w:val="00D02275"/>
    <w:rsid w:val="00D0275F"/>
    <w:rsid w:val="00D02D21"/>
    <w:rsid w:val="00D038C8"/>
    <w:rsid w:val="00D03B67"/>
    <w:rsid w:val="00D043FB"/>
    <w:rsid w:val="00D0458A"/>
    <w:rsid w:val="00D04D62"/>
    <w:rsid w:val="00D04F48"/>
    <w:rsid w:val="00D066ED"/>
    <w:rsid w:val="00D068C0"/>
    <w:rsid w:val="00D0695B"/>
    <w:rsid w:val="00D07585"/>
    <w:rsid w:val="00D106C8"/>
    <w:rsid w:val="00D10827"/>
    <w:rsid w:val="00D119FB"/>
    <w:rsid w:val="00D11FEF"/>
    <w:rsid w:val="00D12407"/>
    <w:rsid w:val="00D13232"/>
    <w:rsid w:val="00D13F5F"/>
    <w:rsid w:val="00D142E3"/>
    <w:rsid w:val="00D14D66"/>
    <w:rsid w:val="00D16BF3"/>
    <w:rsid w:val="00D171FF"/>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56D5"/>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37E6C"/>
    <w:rsid w:val="00D40082"/>
    <w:rsid w:val="00D4014F"/>
    <w:rsid w:val="00D41233"/>
    <w:rsid w:val="00D417E2"/>
    <w:rsid w:val="00D418E2"/>
    <w:rsid w:val="00D41CE8"/>
    <w:rsid w:val="00D4235E"/>
    <w:rsid w:val="00D42CB5"/>
    <w:rsid w:val="00D42DC3"/>
    <w:rsid w:val="00D4322D"/>
    <w:rsid w:val="00D43E39"/>
    <w:rsid w:val="00D45295"/>
    <w:rsid w:val="00D45AC0"/>
    <w:rsid w:val="00D45B2A"/>
    <w:rsid w:val="00D45BEF"/>
    <w:rsid w:val="00D4691D"/>
    <w:rsid w:val="00D469B0"/>
    <w:rsid w:val="00D46B36"/>
    <w:rsid w:val="00D478CC"/>
    <w:rsid w:val="00D47942"/>
    <w:rsid w:val="00D50762"/>
    <w:rsid w:val="00D510D9"/>
    <w:rsid w:val="00D51238"/>
    <w:rsid w:val="00D52132"/>
    <w:rsid w:val="00D540C3"/>
    <w:rsid w:val="00D555EE"/>
    <w:rsid w:val="00D56244"/>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32B9"/>
    <w:rsid w:val="00D8424A"/>
    <w:rsid w:val="00D84AA1"/>
    <w:rsid w:val="00D85E7A"/>
    <w:rsid w:val="00D8631F"/>
    <w:rsid w:val="00D870CD"/>
    <w:rsid w:val="00D87D1C"/>
    <w:rsid w:val="00D87FA6"/>
    <w:rsid w:val="00D901D3"/>
    <w:rsid w:val="00D90914"/>
    <w:rsid w:val="00D90CFB"/>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AC8"/>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B7A3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3C0"/>
    <w:rsid w:val="00DD3B0B"/>
    <w:rsid w:val="00DD50BA"/>
    <w:rsid w:val="00DD5603"/>
    <w:rsid w:val="00DD5609"/>
    <w:rsid w:val="00DD5768"/>
    <w:rsid w:val="00DD5921"/>
    <w:rsid w:val="00DD68D3"/>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931"/>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895"/>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382"/>
    <w:rsid w:val="00E41538"/>
    <w:rsid w:val="00E415DF"/>
    <w:rsid w:val="00E4177F"/>
    <w:rsid w:val="00E4387C"/>
    <w:rsid w:val="00E43EA7"/>
    <w:rsid w:val="00E4435F"/>
    <w:rsid w:val="00E44402"/>
    <w:rsid w:val="00E4466D"/>
    <w:rsid w:val="00E45223"/>
    <w:rsid w:val="00E45622"/>
    <w:rsid w:val="00E45CFB"/>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4C1"/>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1B63"/>
    <w:rsid w:val="00ED2BB5"/>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7F3"/>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162"/>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0D6"/>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6EA0"/>
    <w:rsid w:val="00F672E7"/>
    <w:rsid w:val="00F67906"/>
    <w:rsid w:val="00F7025F"/>
    <w:rsid w:val="00F71085"/>
    <w:rsid w:val="00F71222"/>
    <w:rsid w:val="00F715F6"/>
    <w:rsid w:val="00F71A8C"/>
    <w:rsid w:val="00F72657"/>
    <w:rsid w:val="00F72905"/>
    <w:rsid w:val="00F7379A"/>
    <w:rsid w:val="00F73A77"/>
    <w:rsid w:val="00F74241"/>
    <w:rsid w:val="00F74CB2"/>
    <w:rsid w:val="00F75D4D"/>
    <w:rsid w:val="00F75DAF"/>
    <w:rsid w:val="00F7736F"/>
    <w:rsid w:val="00F77411"/>
    <w:rsid w:val="00F774B0"/>
    <w:rsid w:val="00F77B1F"/>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A7F0A"/>
    <w:rsid w:val="00FB00AB"/>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5B4"/>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646D"/>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231309013">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54467148">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02962384">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academic/registrar/UUPCinfo/UUPCFeb27-17/ScannedSigs/URP4741.pdf" TargetMode="External"/><Relationship Id="rId18" Type="http://schemas.openxmlformats.org/officeDocument/2006/relationships/hyperlink" Target="http://www.fau.edu/academic/registrar/UUPCinfo/UUPCFeb27-17/ScannedSigs/IDS1913.pdf" TargetMode="External"/><Relationship Id="rId26" Type="http://schemas.openxmlformats.org/officeDocument/2006/relationships/hyperlink" Target="http://www.fau.edu/academic/registrar/UUPCinfo/UUPCFeb27-17/ScannedSigs/BSC4082.pdf" TargetMode="External"/><Relationship Id="rId39" Type="http://schemas.openxmlformats.org/officeDocument/2006/relationships/hyperlink" Target="http://www.fau.edu/academic/registrar/UUPCinfo/UUPCFeb27-17/ScannedSigs/CDA3331C.pdf" TargetMode="External"/><Relationship Id="rId21" Type="http://schemas.openxmlformats.org/officeDocument/2006/relationships/hyperlink" Target="http://www.fau.edu/academic/registrar/UUPCinfo/UUPCFeb27-17/TPP4224syll.docx" TargetMode="External"/><Relationship Id="rId34" Type="http://schemas.openxmlformats.org/officeDocument/2006/relationships/hyperlink" Target="http://www.fau.edu/academic/registrar/UUPCinfo/UUPCApr29-16/MAR4334%20URCC%20approval.pdf" TargetMode="External"/><Relationship Id="rId42" Type="http://schemas.openxmlformats.org/officeDocument/2006/relationships/hyperlink" Target="http://www.fau.edu/academic/registrar/UUPCinfo/UUPCFeb27-17/EEL3111syll.doc" TargetMode="External"/><Relationship Id="rId47" Type="http://schemas.openxmlformats.org/officeDocument/2006/relationships/hyperlink" Target="http://www.fau.edu/academic/registrar/UUPCinfo/UUPCFeb27-17/ScannedSigs/EGN3941.pdf" TargetMode="External"/><Relationship Id="rId50" Type="http://schemas.openxmlformats.org/officeDocument/2006/relationships/hyperlink" Target="http://www.fau.edu/academic/registrar/UUPCinfo/UUPCFeb27-17/ScannedSigs/CEECS%20Catalog%20Changes.pdf"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u.edu/academic/registrar/UUPCinfo/UUPCFeb27-17/URP4741syll.doc" TargetMode="External"/><Relationship Id="rId17" Type="http://schemas.openxmlformats.org/officeDocument/2006/relationships/hyperlink" Target="http://www.fau.edu/academic/registrar/UUPCinfo/UUPCFeb27-17/ScIDS1911syll.docx" TargetMode="External"/><Relationship Id="rId25" Type="http://schemas.openxmlformats.org/officeDocument/2006/relationships/hyperlink" Target="http://www.fau.edu/academic/registrar/UUPCinfo/UUPCFeb27-17/BA-MA%20History%20Combined%20Proposal%20(Revised).docx" TargetMode="External"/><Relationship Id="rId33" Type="http://schemas.openxmlformats.org/officeDocument/2006/relationships/hyperlink" Target="http://www.fau.edu/academic/registrar/UUPCinfo/UUPCFeb27-17/HonPCB3703Lsyll.docx" TargetMode="External"/><Relationship Id="rId38" Type="http://schemas.openxmlformats.org/officeDocument/2006/relationships/hyperlink" Target="http://www.fau.edu/academic/registrar/UUPCinfo/UUPCFeb27-17/UHC%20approvals%20for%20HC%20courses.pdf" TargetMode="External"/><Relationship Id="rId46" Type="http://schemas.openxmlformats.org/officeDocument/2006/relationships/hyperlink" Target="http://www.fau.edu/academic/registrar/UUPCinfo/UUPCFeb27-17/ScannedSigs/SUR4949.pdf" TargetMode="External"/><Relationship Id="rId2" Type="http://schemas.openxmlformats.org/officeDocument/2006/relationships/numbering" Target="numbering.xml"/><Relationship Id="rId16" Type="http://schemas.openxmlformats.org/officeDocument/2006/relationships/hyperlink" Target="http://www.fau.edu/academic/registrar/UUPCinfo/UUPCFeb27-17/ScannedSigs/IDS1911.pdf" TargetMode="External"/><Relationship Id="rId20" Type="http://schemas.openxmlformats.org/officeDocument/2006/relationships/hyperlink" Target="http://www.fau.edu/academic/registrar/UUPCinfo/UUPCFeb27-17/ScannedSigs/TPP4224.pdf" TargetMode="External"/><Relationship Id="rId29" Type="http://schemas.openxmlformats.org/officeDocument/2006/relationships/hyperlink" Target="http://www.fau.edu/academic/registrar/UUPCinfo/UUPCFeb27-17/HonCHM4294syll.docx" TargetMode="External"/><Relationship Id="rId41" Type="http://schemas.openxmlformats.org/officeDocument/2006/relationships/hyperlink" Target="http://www.fau.edu/academic/registrar/UUPCinfo/UUPCFeb27-17/ScannedSigs/EEL3111.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Feb27-17/CCJ4361syll.doc" TargetMode="External"/><Relationship Id="rId24" Type="http://schemas.openxmlformats.org/officeDocument/2006/relationships/hyperlink" Target="http://www.fau.edu/academic/registrar/UUPCinfo/UUPCFeb27-17/BA-MA%20History%20Combined%20Form.pdf" TargetMode="External"/><Relationship Id="rId32" Type="http://schemas.openxmlformats.org/officeDocument/2006/relationships/hyperlink" Target="http://www.fau.edu/academic/registrar/UUPCinfo/UUPCFeb27-17/ScannedSigs/PCB3703L.pdf" TargetMode="External"/><Relationship Id="rId37" Type="http://schemas.openxmlformats.org/officeDocument/2006/relationships/hyperlink" Target="http://www.fau.edu/academic/registrar/UUPCinfo/UUPCApr29-16/MAR4334%20URCC%20approval.pdf" TargetMode="External"/><Relationship Id="rId40" Type="http://schemas.openxmlformats.org/officeDocument/2006/relationships/hyperlink" Target="http://www.fau.edu/academic/registrar/UUPCinfo/UUPCFeb27-17/CDA3331Csyll.docx" TargetMode="External"/><Relationship Id="rId45" Type="http://schemas.openxmlformats.org/officeDocument/2006/relationships/hyperlink" Target="http://www.fau.edu/academic/registrar/UUPCinfo/UUPCFeb27-17/ScannedSigs/CGN3949.pdf"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u.edu/academic/registrar/UUPCinfo/UUPCFeb27-17/ScannedSigs/URP4952.pdf" TargetMode="External"/><Relationship Id="rId23" Type="http://schemas.openxmlformats.org/officeDocument/2006/relationships/hyperlink" Target="http://www.fau.edu/academic/registrar/UUPCinfo/UUPCFeb27-17/Theatre%20Minor%20Changes.docx" TargetMode="External"/><Relationship Id="rId28" Type="http://schemas.openxmlformats.org/officeDocument/2006/relationships/hyperlink" Target="http://www.fau.edu/academic/registrar/UUPCinfo/UUPCFeb27-17/ScannedSigs/CHM4294.pdf" TargetMode="External"/><Relationship Id="rId36" Type="http://schemas.openxmlformats.org/officeDocument/2006/relationships/hyperlink" Target="http://www.fau.edu/academic/registrar/UUPCinfo/UUPCFeb27-17/HonPCB3704Lyllabus.docx" TargetMode="External"/><Relationship Id="rId49" Type="http://schemas.openxmlformats.org/officeDocument/2006/relationships/hyperlink" Target="http://www.fau.edu/academic/registrar/UUPCinfo/UUPCFeb27-17/CEECS%20change%20explanation.doc" TargetMode="External"/><Relationship Id="rId10" Type="http://schemas.openxmlformats.org/officeDocument/2006/relationships/hyperlink" Target="http://www.fau.edu/academic/registrar/UUPCinfo/UUPCJan30-17/ScannedSigs/URP4403.pdf" TargetMode="External"/><Relationship Id="rId19" Type="http://schemas.openxmlformats.org/officeDocument/2006/relationships/hyperlink" Target="http://www.fau.edu/academic/registrar/UUPCinfo/UUPCFeb27-17/ScIDS1913syll.docx" TargetMode="External"/><Relationship Id="rId31" Type="http://schemas.openxmlformats.org/officeDocument/2006/relationships/hyperlink" Target="http://www.fau.edu/academic/registrar/UUPCinfo/UUPCFeb27-17/HonIDS3332syll.doc" TargetMode="External"/><Relationship Id="rId44" Type="http://schemas.openxmlformats.org/officeDocument/2006/relationships/hyperlink" Target="http://www.fau.edu/academic/registrar/UUPCinfo/UUPCFeb27-17/EGN4950Csyll.doc" TargetMode="External"/><Relationship Id="rId52" Type="http://schemas.openxmlformats.org/officeDocument/2006/relationships/hyperlink" Target="http://www.fau.edu/academic/registrar/UUPCinfo/UUPCFeb27-17/EDF3203syll.pdf" TargetMode="External"/><Relationship Id="rId4" Type="http://schemas.openxmlformats.org/officeDocument/2006/relationships/settings" Target="settings.xml"/><Relationship Id="rId9" Type="http://schemas.openxmlformats.org/officeDocument/2006/relationships/hyperlink" Target="http://www.fau.edu/academic/registrar/UUPCinfo/UUPCFeb27-17/ScannedSigs/CCJ4361.pdf" TargetMode="External"/><Relationship Id="rId14" Type="http://schemas.openxmlformats.org/officeDocument/2006/relationships/hyperlink" Target="http://www.fau.edu/academic/registrar/UUPCinfo/UUPCFeb27-17/URP4952syll.doc" TargetMode="External"/><Relationship Id="rId22" Type="http://schemas.openxmlformats.org/officeDocument/2006/relationships/hyperlink" Target="http://www.fau.edu/academic/registrar/UUPCinfo/UUPCFeb27-17/ScannedSigs/TheatreMinor.pdf" TargetMode="External"/><Relationship Id="rId27" Type="http://schemas.openxmlformats.org/officeDocument/2006/relationships/hyperlink" Target="http://www.fau.edu/academic/registrar/UUPCinfo/UUPCFeb27-17/HonBSC4082syll.doc" TargetMode="External"/><Relationship Id="rId30" Type="http://schemas.openxmlformats.org/officeDocument/2006/relationships/hyperlink" Target="http://www.fau.edu/academic/registrar/UUPCinfo/UUPCFeb27-17/ScannedSigs/IDS3332.pdf" TargetMode="External"/><Relationship Id="rId35" Type="http://schemas.openxmlformats.org/officeDocument/2006/relationships/hyperlink" Target="http://www.fau.edu/academic/registrar/UUPCinfo/UUPCFeb27-17/ScannedSigs/PCB3704L.pdf" TargetMode="External"/><Relationship Id="rId43" Type="http://schemas.openxmlformats.org/officeDocument/2006/relationships/hyperlink" Target="http://www.fau.edu/academic/registrar/UUPCinfo/UUPCFeb27-17/ScannedSigs/EGN4950C.pdf" TargetMode="External"/><Relationship Id="rId48" Type="http://schemas.openxmlformats.org/officeDocument/2006/relationships/hyperlink" Target="http://www.fau.edu/academic/registrar/UUPCinfo/UUPCFeb27-17/EGN3941syll.docx" TargetMode="External"/><Relationship Id="rId8" Type="http://schemas.openxmlformats.org/officeDocument/2006/relationships/hyperlink" Target="http://www.fau.edu/academic/registrar/UUPCinfo/UUPCFeb27-17/ScannedSigs/DeclareMajor.pdf" TargetMode="External"/><Relationship Id="rId51" Type="http://schemas.openxmlformats.org/officeDocument/2006/relationships/hyperlink" Target="http://www.fau.edu/academic/registrar/UUPCinfo/UUPCFeb27-17/ScannedSigs/EDF3203.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F9977-A7B3-4138-9CC3-4296BC9B7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5</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8</cp:revision>
  <cp:lastPrinted>2017-02-06T21:05:00Z</cp:lastPrinted>
  <dcterms:created xsi:type="dcterms:W3CDTF">2017-03-30T13:23:00Z</dcterms:created>
  <dcterms:modified xsi:type="dcterms:W3CDTF">2017-03-30T22:17:00Z</dcterms:modified>
</cp:coreProperties>
</file>