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F715F6">
        <w:rPr>
          <w:b/>
        </w:rPr>
        <w:t>January 30, 2017</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537F3A">
        <w:t>Mark Harvey</w:t>
      </w:r>
      <w:r w:rsidR="00306E5B">
        <w:t xml:space="preserve">, AL; </w:t>
      </w:r>
      <w:r w:rsidR="00ED1B63">
        <w:t xml:space="preserve">Diana Mitsova, Urban and Regional Planning for Bruce Arneklev, CDSI; </w:t>
      </w:r>
      <w:r w:rsidR="003C55BF">
        <w:t xml:space="preserve">Ethlyn Williams, BA; </w:t>
      </w:r>
      <w:r w:rsidR="00537F3A">
        <w:t>Angela Rhone</w:t>
      </w:r>
      <w:r w:rsidR="00624AEF">
        <w:t xml:space="preserve">, ED; </w:t>
      </w:r>
      <w:r w:rsidR="00C83C3F">
        <w:t>Dan Meeroff,</w:t>
      </w:r>
      <w:r>
        <w:t xml:space="preserve"> EG; </w:t>
      </w:r>
      <w:r w:rsidR="00C62EEF" w:rsidRPr="00A85817">
        <w:t>Jacqueline Fewkes</w:t>
      </w:r>
      <w:r w:rsidR="00F56DDA" w:rsidRPr="00A85817">
        <w:t>, HC</w:t>
      </w:r>
      <w:r w:rsidR="00582982" w:rsidRPr="00582982">
        <w:t>;</w:t>
      </w:r>
      <w:r w:rsidR="00582982">
        <w:rPr>
          <w:b/>
        </w:rPr>
        <w:t xml:space="preserve"> </w:t>
      </w:r>
      <w:r w:rsidR="00FD0ADB">
        <w:t>Katherine Chadwell</w:t>
      </w:r>
      <w:r w:rsidR="00CF2BD4" w:rsidRPr="00CF2BD4">
        <w:t>, NU</w:t>
      </w:r>
      <w:r w:rsidR="00CF2BD4">
        <w:t xml:space="preserve">; </w:t>
      </w:r>
      <w:r w:rsidRPr="00DC6D94">
        <w:t xml:space="preserve">Edward Pratt, </w:t>
      </w:r>
      <w:r w:rsidR="00624AEF">
        <w:t xml:space="preserve">Dean, </w:t>
      </w:r>
      <w:r w:rsidRPr="00DC6D94">
        <w:t>Undergraduate Studies;</w:t>
      </w:r>
      <w:r w:rsidR="00B97F5B">
        <w:t xml:space="preserve"> Brian Hodge,</w:t>
      </w:r>
      <w:r w:rsidRPr="00DC6D94">
        <w:t xml:space="preserve"> Maria Jennings and </w:t>
      </w:r>
      <w:r w:rsidR="000A54BD">
        <w:t>Elissa Rudolph</w:t>
      </w:r>
      <w:r w:rsidRPr="00DC6D94">
        <w:t xml:space="preserve">, Registrar’s Office. </w:t>
      </w:r>
    </w:p>
    <w:p w:rsidR="00C60473" w:rsidRDefault="00C60473" w:rsidP="003F56DC">
      <w:pPr>
        <w:spacing w:after="0" w:line="240" w:lineRule="auto"/>
      </w:pPr>
    </w:p>
    <w:p w:rsidR="00FD0ADB" w:rsidRDefault="00E03A01" w:rsidP="00672D0C">
      <w:pPr>
        <w:spacing w:after="0" w:line="240" w:lineRule="auto"/>
      </w:pPr>
      <w:r w:rsidRPr="00E03A01">
        <w:rPr>
          <w:b/>
        </w:rPr>
        <w:t>Guest</w:t>
      </w:r>
      <w:r w:rsidR="00D57042">
        <w:rPr>
          <w:b/>
        </w:rPr>
        <w:t>s</w:t>
      </w:r>
      <w:r w:rsidR="0094772E" w:rsidRPr="00E03A01">
        <w:rPr>
          <w:b/>
        </w:rPr>
        <w:t>:</w:t>
      </w:r>
      <w:r w:rsidR="0094772E">
        <w:t xml:space="preserve"> </w:t>
      </w:r>
      <w:r w:rsidR="007D0460">
        <w:t xml:space="preserve">Jennifer Bebergal, </w:t>
      </w:r>
      <w:r w:rsidR="00B97F5B">
        <w:t xml:space="preserve">Division of </w:t>
      </w:r>
      <w:r w:rsidR="007D0460">
        <w:t xml:space="preserve">Undergraduate Studies; </w:t>
      </w:r>
      <w:r w:rsidR="007D0460" w:rsidRPr="00A85817">
        <w:t>Donna Chamely-Wiik, Office of Undergraduate Resea</w:t>
      </w:r>
      <w:r w:rsidR="007D0460">
        <w:t>rch and Inquiry (OURI);</w:t>
      </w:r>
      <w:r w:rsidR="00B97F5B">
        <w:t xml:space="preserve"> Marcella Munson and Myriam Ruthenberg, Languages, Linguistics and Comparative Literature.</w:t>
      </w:r>
    </w:p>
    <w:p w:rsidR="0021501E" w:rsidRDefault="0021501E" w:rsidP="00672D0C">
      <w:pPr>
        <w:spacing w:after="0" w:line="240" w:lineRule="auto"/>
      </w:pPr>
    </w:p>
    <w:p w:rsidR="0021501E" w:rsidRDefault="0021501E" w:rsidP="0021501E">
      <w:pPr>
        <w:spacing w:after="0" w:line="240" w:lineRule="auto"/>
      </w:pPr>
      <w:r w:rsidRPr="0021501E">
        <w:rPr>
          <w:b/>
        </w:rPr>
        <w:t>Absent:</w:t>
      </w:r>
      <w:r>
        <w:t xml:space="preserve"> </w:t>
      </w:r>
      <w:r w:rsidRPr="00D21B08">
        <w:t xml:space="preserve">Kristy </w:t>
      </w:r>
      <w:r>
        <w:t>Padró</w:t>
      </w:r>
      <w:r w:rsidRPr="00D21B08">
        <w:t>n,</w:t>
      </w:r>
      <w:r w:rsidR="004B7AA3">
        <w:t xml:space="preserve"> Library.</w:t>
      </w:r>
    </w:p>
    <w:p w:rsidR="00180CD5" w:rsidRDefault="00180CD5" w:rsidP="00672D0C">
      <w:pPr>
        <w:spacing w:after="0" w:line="240" w:lineRule="auto"/>
      </w:pPr>
    </w:p>
    <w:p w:rsidR="00FD0ADB" w:rsidRDefault="003F56DC" w:rsidP="007009E4">
      <w:pPr>
        <w:spacing w:after="0" w:line="240" w:lineRule="auto"/>
      </w:pPr>
      <w:r w:rsidRPr="00DC6D94">
        <w:t xml:space="preserve">Chair Jerry Haky </w:t>
      </w:r>
      <w:r w:rsidR="00D256D5">
        <w:t>was delayed</w:t>
      </w:r>
      <w:r w:rsidR="00511BF5">
        <w:t xml:space="preserve">. </w:t>
      </w:r>
      <w:r w:rsidR="00D256D5">
        <w:t>EG Rep Dan Meeroff</w:t>
      </w:r>
      <w:r w:rsidR="00B97F5B">
        <w:t xml:space="preserve"> </w:t>
      </w:r>
      <w:r w:rsidR="00F63111">
        <w:t>called the meeting</w:t>
      </w:r>
      <w:r w:rsidRPr="00DC6D94">
        <w:t xml:space="preserve"> to order at </w:t>
      </w:r>
      <w:r w:rsidR="006332DE">
        <w:t>10</w:t>
      </w:r>
      <w:r w:rsidR="00B97F5B">
        <w:t>:05</w:t>
      </w:r>
      <w:r w:rsidR="00B60F0E">
        <w:t xml:space="preserve"> </w:t>
      </w:r>
      <w:r w:rsidR="00D90CFB">
        <w:t>a</w:t>
      </w:r>
      <w:r w:rsidR="00022D1B">
        <w:t>m.</w:t>
      </w:r>
      <w:r w:rsidR="007F27CD">
        <w:t xml:space="preserve"> A sign-in sheet was passed around to collect proper spellings of attendees’ names</w:t>
      </w:r>
      <w:r w:rsidR="007F27CD" w:rsidRPr="00A85817">
        <w:t xml:space="preserve">. </w:t>
      </w:r>
    </w:p>
    <w:p w:rsidR="00F600D6" w:rsidRDefault="00F600D6" w:rsidP="007009E4">
      <w:pPr>
        <w:spacing w:after="0" w:line="240" w:lineRule="auto"/>
      </w:pPr>
    </w:p>
    <w:p w:rsidR="006332DE" w:rsidRPr="006332DE" w:rsidRDefault="00724D95" w:rsidP="006332DE">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62EEF" w:rsidRDefault="006332DE" w:rsidP="00C62EEF">
      <w:pPr>
        <w:tabs>
          <w:tab w:val="left" w:pos="1080"/>
        </w:tabs>
        <w:spacing w:after="0" w:line="240" w:lineRule="auto"/>
        <w:ind w:left="1080" w:hanging="360"/>
      </w:pPr>
      <w:r>
        <w:rPr>
          <w:rFonts w:eastAsia="Times New Roman"/>
          <w:b/>
          <w:bCs/>
          <w:iCs/>
          <w:caps/>
        </w:rPr>
        <w:t>1</w:t>
      </w:r>
      <w:r w:rsidR="00C62EEF">
        <w:rPr>
          <w:rFonts w:eastAsia="Times New Roman"/>
          <w:b/>
          <w:bCs/>
          <w:iCs/>
          <w:caps/>
        </w:rPr>
        <w:t>.</w:t>
      </w:r>
      <w:r w:rsidR="00C62EEF">
        <w:rPr>
          <w:rFonts w:eastAsia="Times New Roman"/>
          <w:b/>
          <w:bCs/>
          <w:iCs/>
          <w:caps/>
        </w:rPr>
        <w:tab/>
      </w:r>
      <w:r w:rsidR="004F013C" w:rsidRPr="00C62EEF">
        <w:rPr>
          <w:rFonts w:eastAsia="Times New Roman"/>
          <w:b/>
          <w:bCs/>
          <w:iCs/>
          <w:caps/>
        </w:rPr>
        <w:t>m</w:t>
      </w:r>
      <w:r w:rsidR="00D64188" w:rsidRPr="00C62EEF">
        <w:rPr>
          <w:rFonts w:eastAsia="Times New Roman"/>
          <w:b/>
          <w:bCs/>
          <w:iCs/>
          <w:caps/>
        </w:rPr>
        <w:t>INUTES</w:t>
      </w:r>
      <w:r w:rsidR="00724D95" w:rsidRPr="00C62EEF">
        <w:rPr>
          <w:rFonts w:eastAsia="Times New Roman"/>
          <w:b/>
          <w:bCs/>
          <w:iCs/>
          <w:caps/>
        </w:rPr>
        <w:t>:</w:t>
      </w:r>
      <w:r w:rsidR="00253DAC">
        <w:t xml:space="preserve"> The minutes from the </w:t>
      </w:r>
      <w:r w:rsidR="00B97F5B">
        <w:t>December 12, 2016</w:t>
      </w:r>
      <w:r w:rsidR="00C62EEF">
        <w:t>, meeting were approved.</w:t>
      </w:r>
    </w:p>
    <w:p w:rsidR="00C62EEF" w:rsidRDefault="00C62EEF" w:rsidP="00C62EEF">
      <w:pPr>
        <w:tabs>
          <w:tab w:val="left" w:pos="1080"/>
        </w:tabs>
        <w:spacing w:after="0" w:line="240" w:lineRule="auto"/>
        <w:ind w:left="1080" w:hanging="360"/>
        <w:rPr>
          <w:rFonts w:eastAsia="Times New Roman"/>
          <w:b/>
          <w:bCs/>
          <w:iCs/>
          <w:caps/>
        </w:rPr>
      </w:pPr>
    </w:p>
    <w:p w:rsidR="00854170" w:rsidRDefault="00854170" w:rsidP="00854170">
      <w:pPr>
        <w:pStyle w:val="ListParagraph"/>
        <w:numPr>
          <w:ilvl w:val="0"/>
          <w:numId w:val="1"/>
        </w:numPr>
        <w:spacing w:after="0" w:line="240" w:lineRule="auto"/>
        <w:rPr>
          <w:b/>
        </w:rPr>
      </w:pPr>
      <w:r>
        <w:rPr>
          <w:b/>
        </w:rPr>
        <w:t>BUSINESS FROM THE CO</w:t>
      </w:r>
      <w:r w:rsidR="00B97F5B">
        <w:rPr>
          <w:b/>
        </w:rPr>
        <w:t>LLEGES – New</w:t>
      </w:r>
    </w:p>
    <w:p w:rsidR="00094B35" w:rsidRDefault="00094B35" w:rsidP="00094B35">
      <w:pPr>
        <w:pStyle w:val="ListParagraph"/>
        <w:numPr>
          <w:ilvl w:val="0"/>
          <w:numId w:val="8"/>
        </w:numPr>
        <w:spacing w:after="0" w:line="240" w:lineRule="auto"/>
        <w:rPr>
          <w:b/>
        </w:rPr>
      </w:pPr>
      <w:r>
        <w:rPr>
          <w:b/>
        </w:rPr>
        <w:t>Undergraduate Studies</w:t>
      </w:r>
    </w:p>
    <w:p w:rsidR="00094B35" w:rsidRDefault="00B97F5B" w:rsidP="00094B35">
      <w:pPr>
        <w:pStyle w:val="ListParagraph"/>
        <w:spacing w:after="0" w:line="240" w:lineRule="auto"/>
      </w:pPr>
      <w:r w:rsidRPr="00B97F5B">
        <w:t xml:space="preserve">While waiting for Chair Haky to arrive, the Committee invited Jennifer </w:t>
      </w:r>
      <w:r>
        <w:t xml:space="preserve">Bebergal, Division of Undergraduate Studies, to discuss four new courses that </w:t>
      </w:r>
      <w:r w:rsidR="00094B35">
        <w:t>continue the area’s retention and student success initiatives.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094B35" w:rsidRPr="00FB7759" w:rsidTr="007559A0">
        <w:trPr>
          <w:trHeight w:val="353"/>
        </w:trPr>
        <w:tc>
          <w:tcPr>
            <w:tcW w:w="1908" w:type="dxa"/>
          </w:tcPr>
          <w:p w:rsidR="00094B35" w:rsidRPr="00094B35" w:rsidRDefault="007559A0" w:rsidP="007559A0">
            <w:pPr>
              <w:spacing w:after="40" w:line="240" w:lineRule="auto"/>
              <w:rPr>
                <w:rFonts w:cstheme="minorHAnsi"/>
              </w:rPr>
            </w:pPr>
            <w:hyperlink r:id="rId8" w:history="1">
              <w:r w:rsidR="00094B35" w:rsidRPr="00094B35">
                <w:rPr>
                  <w:rStyle w:val="Hyperlink"/>
                  <w:rFonts w:cstheme="minorHAnsi"/>
                  <w:shd w:val="clear" w:color="auto" w:fill="FFFFFF"/>
                </w:rPr>
                <w:t>SLS 1413</w:t>
              </w:r>
              <w:r w:rsidR="00F71A8C">
                <w:rPr>
                  <w:rFonts w:cstheme="minorHAnsi"/>
                  <w:color w:val="0000FF"/>
                  <w:u w:val="single"/>
                  <w:shd w:val="clear" w:color="auto" w:fill="FFFFFF"/>
                </w:rPr>
                <w:t xml:space="preserve"> </w:t>
              </w:r>
              <w:r w:rsidR="00094B35" w:rsidRPr="00094B35">
                <w:rPr>
                  <w:rStyle w:val="Hyperlink"/>
                  <w:rFonts w:cstheme="minorHAnsi"/>
                  <w:shd w:val="clear" w:color="auto" w:fill="FFFFFF"/>
                </w:rPr>
                <w:t>Form</w:t>
              </w:r>
            </w:hyperlink>
            <w:r w:rsidR="00094B35" w:rsidRPr="00094B35">
              <w:rPr>
                <w:rFonts w:cstheme="minorHAnsi"/>
                <w:color w:val="000000"/>
              </w:rPr>
              <w:br/>
            </w:r>
            <w:hyperlink r:id="rId9" w:history="1">
              <w:r w:rsidR="00094B35" w:rsidRPr="00094B35">
                <w:rPr>
                  <w:rStyle w:val="Hyperlink"/>
                  <w:rFonts w:cstheme="minorHAnsi"/>
                  <w:shd w:val="clear" w:color="auto" w:fill="FFFFFF"/>
                </w:rPr>
                <w:t>Syllabus</w:t>
              </w:r>
            </w:hyperlink>
          </w:p>
        </w:tc>
        <w:tc>
          <w:tcPr>
            <w:tcW w:w="3330" w:type="dxa"/>
          </w:tcPr>
          <w:p w:rsidR="00094B35" w:rsidRPr="00094B35" w:rsidRDefault="00094B35" w:rsidP="007559A0">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The Learning Community Experience – Part 2</w:t>
            </w:r>
          </w:p>
        </w:tc>
        <w:tc>
          <w:tcPr>
            <w:tcW w:w="810" w:type="dxa"/>
          </w:tcPr>
          <w:p w:rsidR="00094B35" w:rsidRDefault="00094B35" w:rsidP="007559A0">
            <w:pPr>
              <w:pStyle w:val="Heading5"/>
              <w:spacing w:beforeLines="20" w:before="48" w:after="40" w:line="240" w:lineRule="auto"/>
              <w:rPr>
                <w:rFonts w:ascii="Calibri" w:hAnsi="Calibri"/>
                <w:b w:val="0"/>
                <w:sz w:val="22"/>
                <w:szCs w:val="22"/>
              </w:rPr>
            </w:pPr>
            <w:r>
              <w:rPr>
                <w:rFonts w:ascii="Calibri" w:hAnsi="Calibri"/>
                <w:b w:val="0"/>
                <w:sz w:val="22"/>
                <w:szCs w:val="22"/>
              </w:rPr>
              <w:t>0</w:t>
            </w:r>
          </w:p>
        </w:tc>
        <w:tc>
          <w:tcPr>
            <w:tcW w:w="2340" w:type="dxa"/>
          </w:tcPr>
          <w:p w:rsidR="00094B35" w:rsidRDefault="00094B35" w:rsidP="007559A0">
            <w:pPr>
              <w:spacing w:beforeLines="20" w:before="48" w:after="40"/>
              <w:rPr>
                <w:rFonts w:ascii="Calibri" w:hAnsi="Calibri"/>
              </w:rPr>
            </w:pPr>
            <w:r>
              <w:rPr>
                <w:rFonts w:ascii="Calibri" w:hAnsi="Calibri"/>
              </w:rPr>
              <w:t>New</w:t>
            </w:r>
          </w:p>
        </w:tc>
        <w:tc>
          <w:tcPr>
            <w:tcW w:w="1620" w:type="dxa"/>
          </w:tcPr>
          <w:p w:rsidR="00094B35" w:rsidRPr="00FB7759" w:rsidRDefault="00094B35" w:rsidP="007559A0">
            <w:pPr>
              <w:spacing w:beforeLines="20" w:before="48" w:after="40"/>
              <w:rPr>
                <w:rFonts w:ascii="Calibri" w:hAnsi="Calibri"/>
              </w:rPr>
            </w:pPr>
          </w:p>
        </w:tc>
      </w:tr>
      <w:tr w:rsidR="00094B35" w:rsidRPr="00FB7759" w:rsidTr="007559A0">
        <w:trPr>
          <w:trHeight w:val="353"/>
        </w:trPr>
        <w:tc>
          <w:tcPr>
            <w:tcW w:w="1908" w:type="dxa"/>
          </w:tcPr>
          <w:p w:rsidR="00094B35" w:rsidRPr="00094B35" w:rsidRDefault="007559A0" w:rsidP="007559A0">
            <w:pPr>
              <w:spacing w:after="40" w:line="240" w:lineRule="auto"/>
              <w:rPr>
                <w:rFonts w:cstheme="minorHAnsi"/>
              </w:rPr>
            </w:pPr>
            <w:hyperlink r:id="rId10" w:history="1">
              <w:r w:rsidR="00094B35" w:rsidRPr="00094B35">
                <w:rPr>
                  <w:rStyle w:val="Hyperlink"/>
                  <w:rFonts w:cstheme="minorHAnsi"/>
                  <w:shd w:val="clear" w:color="auto" w:fill="FFFFFF"/>
                </w:rPr>
                <w:t>SLS 1414</w:t>
              </w:r>
              <w:r w:rsidR="00F71A8C">
                <w:rPr>
                  <w:rFonts w:cstheme="minorHAnsi"/>
                  <w:color w:val="0000FF"/>
                  <w:u w:val="single"/>
                  <w:shd w:val="clear" w:color="auto" w:fill="FFFFFF"/>
                </w:rPr>
                <w:t xml:space="preserve"> </w:t>
              </w:r>
              <w:r w:rsidR="00094B35" w:rsidRPr="00094B35">
                <w:rPr>
                  <w:rStyle w:val="Hyperlink"/>
                  <w:rFonts w:cstheme="minorHAnsi"/>
                  <w:shd w:val="clear" w:color="auto" w:fill="FFFFFF"/>
                </w:rPr>
                <w:t>Form</w:t>
              </w:r>
            </w:hyperlink>
            <w:r w:rsidR="00094B35" w:rsidRPr="00094B35">
              <w:rPr>
                <w:rFonts w:cstheme="minorHAnsi"/>
                <w:color w:val="000000"/>
              </w:rPr>
              <w:br/>
            </w:r>
            <w:hyperlink r:id="rId11" w:history="1">
              <w:r w:rsidR="00094B35" w:rsidRPr="00094B35">
                <w:rPr>
                  <w:rStyle w:val="Hyperlink"/>
                  <w:rFonts w:cstheme="minorHAnsi"/>
                  <w:shd w:val="clear" w:color="auto" w:fill="FFFFFF"/>
                </w:rPr>
                <w:t>Syllabus</w:t>
              </w:r>
            </w:hyperlink>
          </w:p>
        </w:tc>
        <w:tc>
          <w:tcPr>
            <w:tcW w:w="3330" w:type="dxa"/>
          </w:tcPr>
          <w:p w:rsidR="00094B35" w:rsidRDefault="00094B35" w:rsidP="007559A0">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The Learning Community Student Leader Experience</w:t>
            </w:r>
          </w:p>
        </w:tc>
        <w:tc>
          <w:tcPr>
            <w:tcW w:w="810" w:type="dxa"/>
          </w:tcPr>
          <w:p w:rsidR="00094B35" w:rsidRDefault="00094B35" w:rsidP="007559A0">
            <w:pPr>
              <w:pStyle w:val="Heading5"/>
              <w:spacing w:beforeLines="20" w:before="48" w:after="40" w:line="240" w:lineRule="auto"/>
              <w:rPr>
                <w:rFonts w:ascii="Calibri" w:hAnsi="Calibri"/>
                <w:b w:val="0"/>
                <w:sz w:val="22"/>
                <w:szCs w:val="22"/>
              </w:rPr>
            </w:pPr>
            <w:r>
              <w:rPr>
                <w:rFonts w:ascii="Calibri" w:hAnsi="Calibri"/>
                <w:b w:val="0"/>
                <w:sz w:val="22"/>
                <w:szCs w:val="22"/>
              </w:rPr>
              <w:t>0</w:t>
            </w:r>
          </w:p>
        </w:tc>
        <w:tc>
          <w:tcPr>
            <w:tcW w:w="2340" w:type="dxa"/>
          </w:tcPr>
          <w:p w:rsidR="00094B35" w:rsidRDefault="00094B35" w:rsidP="007559A0">
            <w:pPr>
              <w:spacing w:beforeLines="20" w:before="48" w:after="40"/>
              <w:rPr>
                <w:rFonts w:ascii="Calibri" w:hAnsi="Calibri"/>
              </w:rPr>
            </w:pPr>
            <w:r>
              <w:rPr>
                <w:rFonts w:ascii="Calibri" w:hAnsi="Calibri"/>
              </w:rPr>
              <w:t>New</w:t>
            </w:r>
          </w:p>
        </w:tc>
        <w:tc>
          <w:tcPr>
            <w:tcW w:w="1620" w:type="dxa"/>
          </w:tcPr>
          <w:p w:rsidR="00094B35" w:rsidRPr="00FB7759" w:rsidRDefault="00094B35" w:rsidP="007559A0">
            <w:pPr>
              <w:spacing w:beforeLines="20" w:before="48" w:after="40"/>
              <w:rPr>
                <w:rFonts w:ascii="Calibri" w:hAnsi="Calibri"/>
              </w:rPr>
            </w:pPr>
          </w:p>
        </w:tc>
      </w:tr>
      <w:tr w:rsidR="00094B35" w:rsidRPr="00FB7759" w:rsidTr="007559A0">
        <w:trPr>
          <w:trHeight w:val="353"/>
        </w:trPr>
        <w:tc>
          <w:tcPr>
            <w:tcW w:w="1908" w:type="dxa"/>
          </w:tcPr>
          <w:p w:rsidR="00094B35" w:rsidRPr="00094B35" w:rsidRDefault="007559A0" w:rsidP="007559A0">
            <w:pPr>
              <w:spacing w:after="40" w:line="240" w:lineRule="auto"/>
              <w:rPr>
                <w:rFonts w:cstheme="minorHAnsi"/>
              </w:rPr>
            </w:pPr>
            <w:hyperlink r:id="rId12" w:history="1">
              <w:r w:rsidR="00094B35" w:rsidRPr="00094B35">
                <w:rPr>
                  <w:rStyle w:val="Hyperlink"/>
                  <w:rFonts w:cstheme="minorHAnsi"/>
                  <w:shd w:val="clear" w:color="auto" w:fill="FFFFFF"/>
                </w:rPr>
                <w:t>SLS 1931</w:t>
              </w:r>
              <w:r w:rsidR="00F71A8C">
                <w:rPr>
                  <w:rFonts w:cstheme="minorHAnsi"/>
                  <w:color w:val="0000FF"/>
                  <w:u w:val="single"/>
                  <w:shd w:val="clear" w:color="auto" w:fill="FFFFFF"/>
                </w:rPr>
                <w:t xml:space="preserve"> </w:t>
              </w:r>
              <w:r w:rsidR="00094B35" w:rsidRPr="00094B35">
                <w:rPr>
                  <w:rStyle w:val="Hyperlink"/>
                  <w:rFonts w:cstheme="minorHAnsi"/>
                  <w:shd w:val="clear" w:color="auto" w:fill="FFFFFF"/>
                </w:rPr>
                <w:t>Form</w:t>
              </w:r>
            </w:hyperlink>
          </w:p>
        </w:tc>
        <w:tc>
          <w:tcPr>
            <w:tcW w:w="3330" w:type="dxa"/>
          </w:tcPr>
          <w:p w:rsidR="00094B35" w:rsidRDefault="00094B35" w:rsidP="007559A0">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Special Topics in Student Success</w:t>
            </w:r>
          </w:p>
        </w:tc>
        <w:tc>
          <w:tcPr>
            <w:tcW w:w="810" w:type="dxa"/>
          </w:tcPr>
          <w:p w:rsidR="00094B35" w:rsidRDefault="00094B35" w:rsidP="007559A0">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340" w:type="dxa"/>
          </w:tcPr>
          <w:p w:rsidR="00094B35" w:rsidRDefault="00094B35" w:rsidP="007559A0">
            <w:pPr>
              <w:spacing w:beforeLines="20" w:before="48" w:after="40"/>
              <w:rPr>
                <w:rFonts w:ascii="Calibri" w:hAnsi="Calibri"/>
              </w:rPr>
            </w:pPr>
            <w:r>
              <w:rPr>
                <w:rFonts w:ascii="Calibri" w:hAnsi="Calibri"/>
              </w:rPr>
              <w:t>New</w:t>
            </w:r>
          </w:p>
        </w:tc>
        <w:tc>
          <w:tcPr>
            <w:tcW w:w="1620" w:type="dxa"/>
          </w:tcPr>
          <w:p w:rsidR="00094B35" w:rsidRPr="00FB7759" w:rsidRDefault="00094B35" w:rsidP="007559A0">
            <w:pPr>
              <w:spacing w:beforeLines="20" w:before="48" w:after="40"/>
              <w:rPr>
                <w:rFonts w:ascii="Calibri" w:hAnsi="Calibri"/>
              </w:rPr>
            </w:pPr>
          </w:p>
        </w:tc>
      </w:tr>
      <w:tr w:rsidR="00094B35" w:rsidRPr="00FB7759" w:rsidTr="007559A0">
        <w:trPr>
          <w:trHeight w:val="353"/>
        </w:trPr>
        <w:tc>
          <w:tcPr>
            <w:tcW w:w="1908" w:type="dxa"/>
          </w:tcPr>
          <w:p w:rsidR="00094B35" w:rsidRPr="00094B35" w:rsidRDefault="007559A0" w:rsidP="007559A0">
            <w:pPr>
              <w:spacing w:after="40" w:line="240" w:lineRule="auto"/>
              <w:rPr>
                <w:rFonts w:cstheme="minorHAnsi"/>
              </w:rPr>
            </w:pPr>
            <w:hyperlink r:id="rId13" w:history="1">
              <w:r w:rsidR="00094B35" w:rsidRPr="00094B35">
                <w:rPr>
                  <w:rStyle w:val="Hyperlink"/>
                  <w:rFonts w:cstheme="minorHAnsi"/>
                  <w:shd w:val="clear" w:color="auto" w:fill="FFFFFF"/>
                </w:rPr>
                <w:t>SLS 2931</w:t>
              </w:r>
              <w:r w:rsidR="00F71A8C">
                <w:rPr>
                  <w:rFonts w:cstheme="minorHAnsi"/>
                  <w:color w:val="0000FF"/>
                  <w:u w:val="single"/>
                  <w:shd w:val="clear" w:color="auto" w:fill="FFFFFF"/>
                </w:rPr>
                <w:t xml:space="preserve"> </w:t>
              </w:r>
              <w:r w:rsidR="00094B35" w:rsidRPr="00094B35">
                <w:rPr>
                  <w:rStyle w:val="Hyperlink"/>
                  <w:rFonts w:cstheme="minorHAnsi"/>
                  <w:shd w:val="clear" w:color="auto" w:fill="FFFFFF"/>
                </w:rPr>
                <w:t>Form</w:t>
              </w:r>
            </w:hyperlink>
          </w:p>
        </w:tc>
        <w:tc>
          <w:tcPr>
            <w:tcW w:w="3330" w:type="dxa"/>
          </w:tcPr>
          <w:p w:rsidR="00094B35" w:rsidRDefault="00094B35" w:rsidP="007559A0">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Special Topics in Student Learning and Development</w:t>
            </w:r>
          </w:p>
        </w:tc>
        <w:tc>
          <w:tcPr>
            <w:tcW w:w="810" w:type="dxa"/>
          </w:tcPr>
          <w:p w:rsidR="00094B35" w:rsidRDefault="00094B35" w:rsidP="007559A0">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340" w:type="dxa"/>
          </w:tcPr>
          <w:p w:rsidR="00094B35" w:rsidRDefault="00094B35" w:rsidP="007559A0">
            <w:pPr>
              <w:spacing w:beforeLines="20" w:before="48" w:after="40"/>
              <w:rPr>
                <w:rFonts w:ascii="Calibri" w:hAnsi="Calibri"/>
              </w:rPr>
            </w:pPr>
            <w:r>
              <w:rPr>
                <w:rFonts w:ascii="Calibri" w:hAnsi="Calibri"/>
              </w:rPr>
              <w:t>New</w:t>
            </w:r>
          </w:p>
          <w:p w:rsidR="00094B35" w:rsidRDefault="00094B35" w:rsidP="007559A0">
            <w:pPr>
              <w:spacing w:beforeLines="20" w:before="48" w:after="40"/>
              <w:rPr>
                <w:rFonts w:ascii="Calibri" w:hAnsi="Calibri"/>
              </w:rPr>
            </w:pPr>
          </w:p>
        </w:tc>
        <w:tc>
          <w:tcPr>
            <w:tcW w:w="1620" w:type="dxa"/>
          </w:tcPr>
          <w:p w:rsidR="00094B35" w:rsidRPr="00FB7759" w:rsidRDefault="00094B35" w:rsidP="007559A0">
            <w:pPr>
              <w:spacing w:beforeLines="20" w:before="48" w:after="40"/>
              <w:rPr>
                <w:rFonts w:ascii="Calibri" w:hAnsi="Calibri"/>
              </w:rPr>
            </w:pPr>
          </w:p>
        </w:tc>
      </w:tr>
    </w:tbl>
    <w:p w:rsidR="00B97F5B" w:rsidRDefault="00B97F5B" w:rsidP="00B97F5B">
      <w:pPr>
        <w:pStyle w:val="ListParagraph"/>
        <w:spacing w:after="0" w:line="240" w:lineRule="auto"/>
      </w:pPr>
    </w:p>
    <w:p w:rsidR="00094B35" w:rsidRDefault="00094B35" w:rsidP="00B97F5B">
      <w:pPr>
        <w:pStyle w:val="ListParagraph"/>
        <w:spacing w:after="0" w:line="240" w:lineRule="auto"/>
        <w:rPr>
          <w:b/>
        </w:rPr>
      </w:pPr>
      <w:r>
        <w:t>Dr. Bebergal mentioned that the first two new courses follow on the existing SLS</w:t>
      </w:r>
      <w:r w:rsidR="00B208E8">
        <w:t xml:space="preserve"> courses to create leadership and learning communities for FTIC students across semesters</w:t>
      </w:r>
      <w:r>
        <w:t xml:space="preserve">. </w:t>
      </w:r>
      <w:r w:rsidR="00B208E8">
        <w:t xml:space="preserve">The latter two courses permit the Division to pilot new courses focused on various student initiatives in student learning and development. </w:t>
      </w:r>
      <w:r w:rsidR="00511BF5">
        <w:t>Retention is one of the reasons Dr. Bebergal’s group continues to concentrate on developing learning communities; the out-of-state student population currently has a 15% attrition rate</w:t>
      </w:r>
      <w:r w:rsidR="0021501E">
        <w:t>; therefore,</w:t>
      </w:r>
      <w:r w:rsidR="00511BF5">
        <w:t xml:space="preserve"> warrant special treatment. All of the new courses have Satisfactory/Unsatisfactory grading except for SLS 2931, which will be a standard graded course. </w:t>
      </w:r>
      <w:r w:rsidR="00511BF5" w:rsidRPr="00F66EA0">
        <w:rPr>
          <w:b/>
        </w:rPr>
        <w:t>The</w:t>
      </w:r>
      <w:r w:rsidR="00511BF5">
        <w:rPr>
          <w:b/>
        </w:rPr>
        <w:t xml:space="preserve"> UUPC approved the new courses</w:t>
      </w:r>
      <w:r w:rsidR="00511BF5" w:rsidRPr="00F66EA0">
        <w:rPr>
          <w:b/>
        </w:rPr>
        <w:t>.</w:t>
      </w:r>
    </w:p>
    <w:p w:rsidR="00D256D5" w:rsidRDefault="00D256D5" w:rsidP="00B97F5B">
      <w:pPr>
        <w:pStyle w:val="ListParagraph"/>
        <w:spacing w:after="0" w:line="240" w:lineRule="auto"/>
        <w:rPr>
          <w:b/>
        </w:rPr>
      </w:pPr>
    </w:p>
    <w:p w:rsidR="00200976" w:rsidRPr="00511BF5" w:rsidRDefault="00854170" w:rsidP="00511BF5">
      <w:pPr>
        <w:pStyle w:val="ListParagraph"/>
        <w:numPr>
          <w:ilvl w:val="0"/>
          <w:numId w:val="8"/>
        </w:numPr>
        <w:spacing w:after="0" w:line="240" w:lineRule="auto"/>
        <w:rPr>
          <w:b/>
        </w:rPr>
      </w:pPr>
      <w:r w:rsidRPr="00511BF5">
        <w:rPr>
          <w:b/>
        </w:rPr>
        <w:t>College of Arts and Letters</w:t>
      </w:r>
    </w:p>
    <w:p w:rsidR="00964C67" w:rsidRPr="00D417E2" w:rsidRDefault="00914845" w:rsidP="00964C67">
      <w:pPr>
        <w:pStyle w:val="ListParagraph"/>
        <w:spacing w:after="0" w:line="240" w:lineRule="auto"/>
        <w:ind w:left="1080"/>
        <w:rPr>
          <w:b/>
        </w:rPr>
      </w:pPr>
      <w:r>
        <w:t xml:space="preserve">AL </w:t>
      </w:r>
      <w:r w:rsidR="00964C67">
        <w:t>Rep</w:t>
      </w:r>
      <w:r w:rsidR="00D50762">
        <w:t xml:space="preserve"> Mark</w:t>
      </w:r>
      <w:r w:rsidR="00964C67">
        <w:t xml:space="preserve"> Harvey </w:t>
      </w:r>
      <w:r w:rsidR="00F71A8C">
        <w:t xml:space="preserve">discussed the one business item from his College. He said that </w:t>
      </w:r>
      <w:r w:rsidR="0021501E">
        <w:t xml:space="preserve">changing the </w:t>
      </w:r>
      <w:r w:rsidR="00F71A8C">
        <w:t xml:space="preserve">prerequisites </w:t>
      </w:r>
      <w:r w:rsidR="0021501E">
        <w:t>by stating two specific courses rather than the vague prerequisite statement that exists ensures</w:t>
      </w:r>
      <w:r w:rsidR="00F71A8C">
        <w:t xml:space="preserve"> that the resultant student population </w:t>
      </w:r>
      <w:r w:rsidR="0021501E">
        <w:t>is</w:t>
      </w:r>
      <w:r w:rsidR="00F71A8C">
        <w:t xml:space="preserve"> better prepared for the course content.</w:t>
      </w:r>
      <w:r w:rsidR="00D417E2">
        <w:t xml:space="preserve"> </w:t>
      </w:r>
      <w:r w:rsidR="0021501E">
        <w:t>He added that all upper-division courses in the major were changed last year to include these two prerequisites</w:t>
      </w:r>
      <w:r w:rsidR="0011012B">
        <w:t>,</w:t>
      </w:r>
      <w:r w:rsidR="0021501E">
        <w:t xml:space="preserve"> and this course was missed. </w:t>
      </w:r>
      <w:r w:rsidR="00D417E2" w:rsidRPr="00D417E2">
        <w:rPr>
          <w:b/>
        </w:rPr>
        <w:t xml:space="preserve">The UUPC approved the </w:t>
      </w:r>
      <w:r w:rsidR="0021501E">
        <w:rPr>
          <w:b/>
        </w:rPr>
        <w:t>prerequisite change</w:t>
      </w:r>
      <w:r w:rsidR="00D417E2" w:rsidRPr="00D417E2">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F71A8C" w:rsidRPr="00FB7759" w:rsidTr="007559A0">
        <w:trPr>
          <w:trHeight w:val="353"/>
        </w:trPr>
        <w:tc>
          <w:tcPr>
            <w:tcW w:w="1908" w:type="dxa"/>
          </w:tcPr>
          <w:p w:rsidR="00F71A8C" w:rsidRPr="00F71A8C" w:rsidRDefault="007559A0" w:rsidP="007559A0">
            <w:pPr>
              <w:spacing w:after="40" w:line="240" w:lineRule="auto"/>
              <w:rPr>
                <w:rFonts w:cstheme="minorHAnsi"/>
              </w:rPr>
            </w:pPr>
            <w:hyperlink r:id="rId14" w:history="1">
              <w:r w:rsidR="00F71A8C" w:rsidRPr="00F71A8C">
                <w:rPr>
                  <w:rStyle w:val="Hyperlink"/>
                  <w:rFonts w:cstheme="minorHAnsi"/>
                  <w:shd w:val="clear" w:color="auto" w:fill="FFFFFF"/>
                </w:rPr>
                <w:t>ARH 4371</w:t>
              </w:r>
              <w:r w:rsidR="00F71A8C">
                <w:rPr>
                  <w:rStyle w:val="apple-converted-space"/>
                  <w:rFonts w:cstheme="minorHAnsi"/>
                  <w:color w:val="0000FF"/>
                  <w:u w:val="single"/>
                  <w:shd w:val="clear" w:color="auto" w:fill="FFFFFF"/>
                </w:rPr>
                <w:t xml:space="preserve"> </w:t>
              </w:r>
              <w:r w:rsidR="00F71A8C" w:rsidRPr="00F71A8C">
                <w:rPr>
                  <w:rStyle w:val="Hyperlink"/>
                  <w:rFonts w:cstheme="minorHAnsi"/>
                  <w:shd w:val="clear" w:color="auto" w:fill="FFFFFF"/>
                </w:rPr>
                <w:t>Form</w:t>
              </w:r>
            </w:hyperlink>
            <w:hyperlink r:id="rId15" w:history="1">
              <w:r w:rsidR="00F71A8C" w:rsidRPr="00F71A8C">
                <w:rPr>
                  <w:rFonts w:cstheme="minorHAnsi"/>
                  <w:color w:val="0000FF"/>
                  <w:u w:val="single"/>
                  <w:shd w:val="clear" w:color="auto" w:fill="FFFFFF"/>
                </w:rPr>
                <w:br/>
              </w:r>
            </w:hyperlink>
            <w:hyperlink r:id="rId16" w:history="1">
              <w:r w:rsidR="00F71A8C" w:rsidRPr="00F71A8C">
                <w:rPr>
                  <w:rStyle w:val="Hyperlink"/>
                  <w:rFonts w:cstheme="minorHAnsi"/>
                  <w:shd w:val="clear" w:color="auto" w:fill="FFFFFF"/>
                </w:rPr>
                <w:t>Syllabus</w:t>
              </w:r>
            </w:hyperlink>
          </w:p>
        </w:tc>
        <w:tc>
          <w:tcPr>
            <w:tcW w:w="3330" w:type="dxa"/>
          </w:tcPr>
          <w:p w:rsidR="00F71A8C" w:rsidRPr="00094B35" w:rsidRDefault="00F71A8C" w:rsidP="007559A0">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18th and 19th Century Art</w:t>
            </w:r>
          </w:p>
        </w:tc>
        <w:tc>
          <w:tcPr>
            <w:tcW w:w="810" w:type="dxa"/>
          </w:tcPr>
          <w:p w:rsidR="00F71A8C" w:rsidRDefault="00F71A8C" w:rsidP="007559A0">
            <w:pPr>
              <w:pStyle w:val="Heading5"/>
              <w:spacing w:beforeLines="20" w:before="48" w:after="40" w:line="240" w:lineRule="auto"/>
              <w:rPr>
                <w:rFonts w:ascii="Calibri" w:hAnsi="Calibri"/>
                <w:b w:val="0"/>
                <w:sz w:val="22"/>
                <w:szCs w:val="22"/>
              </w:rPr>
            </w:pPr>
            <w:r>
              <w:rPr>
                <w:rFonts w:ascii="Calibri" w:hAnsi="Calibri"/>
                <w:b w:val="0"/>
                <w:sz w:val="22"/>
                <w:szCs w:val="22"/>
              </w:rPr>
              <w:t>4</w:t>
            </w:r>
          </w:p>
        </w:tc>
        <w:tc>
          <w:tcPr>
            <w:tcW w:w="2340" w:type="dxa"/>
          </w:tcPr>
          <w:p w:rsidR="00F71A8C" w:rsidRDefault="0021501E" w:rsidP="007559A0">
            <w:pPr>
              <w:spacing w:beforeLines="20" w:before="48" w:after="40"/>
              <w:rPr>
                <w:rFonts w:ascii="Calibri" w:hAnsi="Calibri"/>
              </w:rPr>
            </w:pPr>
            <w:r>
              <w:rPr>
                <w:rFonts w:ascii="Calibri" w:hAnsi="Calibri"/>
              </w:rPr>
              <w:t>Change prerequisite</w:t>
            </w:r>
          </w:p>
        </w:tc>
        <w:tc>
          <w:tcPr>
            <w:tcW w:w="1620" w:type="dxa"/>
          </w:tcPr>
          <w:p w:rsidR="00F71A8C" w:rsidRPr="00FB7759" w:rsidRDefault="00F71A8C" w:rsidP="007559A0">
            <w:pPr>
              <w:spacing w:beforeLines="20" w:before="48" w:after="40"/>
              <w:rPr>
                <w:rFonts w:ascii="Calibri" w:hAnsi="Calibri"/>
              </w:rPr>
            </w:pPr>
          </w:p>
        </w:tc>
      </w:tr>
    </w:tbl>
    <w:p w:rsidR="00854170" w:rsidRPr="00D50762" w:rsidRDefault="00854170" w:rsidP="00964C67">
      <w:pPr>
        <w:pStyle w:val="ListParagraph"/>
        <w:spacing w:after="0" w:line="240" w:lineRule="auto"/>
        <w:ind w:left="0"/>
        <w:rPr>
          <w:b/>
        </w:rPr>
      </w:pPr>
    </w:p>
    <w:p w:rsidR="00D417E2" w:rsidRDefault="003C5331" w:rsidP="00511BF5">
      <w:pPr>
        <w:pStyle w:val="ListParagraph"/>
        <w:numPr>
          <w:ilvl w:val="0"/>
          <w:numId w:val="8"/>
        </w:numPr>
        <w:spacing w:after="0" w:line="240" w:lineRule="auto"/>
        <w:rPr>
          <w:b/>
        </w:rPr>
      </w:pPr>
      <w:r>
        <w:rPr>
          <w:b/>
        </w:rPr>
        <w:t>College for</w:t>
      </w:r>
      <w:r w:rsidR="00D417E2">
        <w:rPr>
          <w:b/>
        </w:rPr>
        <w:t xml:space="preserve"> Design and Social Inquiry</w:t>
      </w:r>
    </w:p>
    <w:p w:rsidR="00D417E2" w:rsidRDefault="00D417E2" w:rsidP="00D417E2">
      <w:pPr>
        <w:spacing w:after="0" w:line="240" w:lineRule="auto"/>
        <w:ind w:left="1080"/>
      </w:pPr>
      <w:r>
        <w:t xml:space="preserve">Dr. Diana Mitsova, filling in for Bruce Arneklev, CDSI Rep, presented a new course with a research intensive component.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D417E2" w:rsidRPr="00FB7759" w:rsidTr="007559A0">
        <w:trPr>
          <w:trHeight w:val="353"/>
        </w:trPr>
        <w:tc>
          <w:tcPr>
            <w:tcW w:w="1908" w:type="dxa"/>
          </w:tcPr>
          <w:p w:rsidR="00D417E2" w:rsidRPr="00D417E2" w:rsidRDefault="007559A0" w:rsidP="007559A0">
            <w:pPr>
              <w:spacing w:after="40" w:line="240" w:lineRule="auto"/>
              <w:rPr>
                <w:rFonts w:cstheme="minorHAnsi"/>
              </w:rPr>
            </w:pPr>
            <w:hyperlink r:id="rId17" w:history="1">
              <w:r w:rsidR="00D417E2" w:rsidRPr="00E45CFB">
                <w:rPr>
                  <w:rStyle w:val="Hyperlink"/>
                  <w:rFonts w:cstheme="minorHAnsi"/>
                  <w:shd w:val="clear" w:color="auto" w:fill="FFFFFF"/>
                </w:rPr>
                <w:t>URP 4403 Form</w:t>
              </w:r>
            </w:hyperlink>
            <w:r w:rsidR="00D417E2" w:rsidRPr="00D417E2">
              <w:rPr>
                <w:rFonts w:cstheme="minorHAnsi"/>
                <w:color w:val="0000FF"/>
                <w:u w:val="single"/>
                <w:shd w:val="clear" w:color="auto" w:fill="FFFFFF"/>
              </w:rPr>
              <w:br/>
            </w:r>
            <w:hyperlink r:id="rId18" w:history="1">
              <w:r w:rsidR="00D417E2" w:rsidRPr="00E45CFB">
                <w:rPr>
                  <w:rStyle w:val="Hyperlink"/>
                  <w:rFonts w:cstheme="minorHAnsi"/>
                  <w:shd w:val="clear" w:color="auto" w:fill="FFFFFF"/>
                </w:rPr>
                <w:t>Syllabus</w:t>
              </w:r>
            </w:hyperlink>
            <w:r w:rsidR="00D417E2" w:rsidRPr="00D417E2">
              <w:rPr>
                <w:rFonts w:cstheme="minorHAnsi"/>
                <w:color w:val="000000"/>
              </w:rPr>
              <w:br/>
            </w:r>
            <w:hyperlink r:id="rId19" w:history="1">
              <w:r w:rsidR="00D417E2" w:rsidRPr="00D417E2">
                <w:rPr>
                  <w:rStyle w:val="Hyperlink"/>
                  <w:rFonts w:cstheme="minorHAnsi"/>
                  <w:shd w:val="clear" w:color="auto" w:fill="FFFFFF"/>
                </w:rPr>
                <w:t>RI approval</w:t>
              </w:r>
            </w:hyperlink>
          </w:p>
        </w:tc>
        <w:tc>
          <w:tcPr>
            <w:tcW w:w="3330" w:type="dxa"/>
          </w:tcPr>
          <w:p w:rsidR="00D417E2" w:rsidRPr="00094B35" w:rsidRDefault="00D417E2" w:rsidP="007559A0">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RI: Sustainable Cities</w:t>
            </w:r>
          </w:p>
        </w:tc>
        <w:tc>
          <w:tcPr>
            <w:tcW w:w="810" w:type="dxa"/>
          </w:tcPr>
          <w:p w:rsidR="00D417E2" w:rsidRDefault="00D417E2" w:rsidP="007559A0">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D417E2" w:rsidRDefault="00D417E2" w:rsidP="007559A0">
            <w:pPr>
              <w:spacing w:beforeLines="20" w:before="48" w:after="40"/>
              <w:rPr>
                <w:rFonts w:ascii="Calibri" w:hAnsi="Calibri"/>
              </w:rPr>
            </w:pPr>
            <w:r>
              <w:rPr>
                <w:rFonts w:ascii="Calibri" w:hAnsi="Calibri"/>
              </w:rPr>
              <w:t>New</w:t>
            </w:r>
          </w:p>
        </w:tc>
        <w:tc>
          <w:tcPr>
            <w:tcW w:w="1620" w:type="dxa"/>
          </w:tcPr>
          <w:p w:rsidR="00D417E2" w:rsidRPr="00FB7759" w:rsidRDefault="00D417E2" w:rsidP="007559A0">
            <w:pPr>
              <w:spacing w:beforeLines="20" w:before="48" w:after="40"/>
              <w:rPr>
                <w:rFonts w:ascii="Calibri" w:hAnsi="Calibri"/>
              </w:rPr>
            </w:pPr>
          </w:p>
        </w:tc>
      </w:tr>
    </w:tbl>
    <w:p w:rsidR="00D417E2" w:rsidRPr="00D417E2" w:rsidRDefault="00D417E2" w:rsidP="00D417E2">
      <w:pPr>
        <w:spacing w:after="0" w:line="240" w:lineRule="auto"/>
      </w:pPr>
    </w:p>
    <w:p w:rsidR="00D417E2" w:rsidRDefault="00D417E2" w:rsidP="00D417E2">
      <w:pPr>
        <w:pStyle w:val="ListParagraph"/>
        <w:spacing w:after="0" w:line="240" w:lineRule="auto"/>
        <w:ind w:left="1080"/>
      </w:pPr>
      <w:r w:rsidRPr="00D417E2">
        <w:t xml:space="preserve">Dr. Mitsova noted that the course had already gained approval for the </w:t>
      </w:r>
      <w:r>
        <w:t>research part through the Office of Un</w:t>
      </w:r>
      <w:r>
        <w:lastRenderedPageBreak/>
        <w:t xml:space="preserve">dergraduate Research and Inquiry. </w:t>
      </w:r>
      <w:r w:rsidR="00734365">
        <w:t xml:space="preserve">She also said the related course, “Sustainable Cities,” has a research element, but it is not as stringent as the one attached to the new course. A question was asked about whether or not the two courses would be scheduled in the same semester. Dr. Mitsova stated that would probably not be the case to avoid confusion among students and staff. Both courses would be available however so that the instructor could choose to teach a course heavy on research or not. Chair Haky asked why a student would choose a course with more research required. NU Rep </w:t>
      </w:r>
      <w:r w:rsidR="003C5331">
        <w:t xml:space="preserve">Kitty </w:t>
      </w:r>
      <w:r w:rsidR="00734365">
        <w:t xml:space="preserve">Chadwell asked a similar question – how does </w:t>
      </w:r>
      <w:r w:rsidR="003C5331">
        <w:t>t</w:t>
      </w:r>
      <w:r w:rsidR="00734365">
        <w:t xml:space="preserve">his course benefit students? For both questions, Dr. Mitsova stated that the research course could serve as a capstone for the major especially if those students want to complete a project. </w:t>
      </w:r>
      <w:r w:rsidR="00DD33C0">
        <w:t xml:space="preserve">Having taken the research-heavy course would help for the student’s major and project. </w:t>
      </w:r>
    </w:p>
    <w:p w:rsidR="00DD33C0" w:rsidRDefault="00DD33C0" w:rsidP="00D417E2">
      <w:pPr>
        <w:pStyle w:val="ListParagraph"/>
        <w:spacing w:after="0" w:line="240" w:lineRule="auto"/>
        <w:ind w:left="1080"/>
      </w:pPr>
    </w:p>
    <w:p w:rsidR="0019194B" w:rsidRPr="00D417E2" w:rsidRDefault="00DD33C0" w:rsidP="0019194B">
      <w:pPr>
        <w:pStyle w:val="ListParagraph"/>
        <w:spacing w:after="0" w:line="240" w:lineRule="auto"/>
        <w:ind w:left="1080"/>
        <w:rPr>
          <w:b/>
        </w:rPr>
      </w:pPr>
      <w:r>
        <w:t>Chair Haky, continuing along this line, asked about the benefit of having an RI course on the student’s transcript. Dr. Chamely-</w:t>
      </w:r>
      <w:r w:rsidRPr="00DD33C0">
        <w:t>Wiik</w:t>
      </w:r>
      <w:r>
        <w:t>, OURI, noted that many institutions use research courses as stepping stone</w:t>
      </w:r>
      <w:r w:rsidR="002B5F6A">
        <w:t>s</w:t>
      </w:r>
      <w:r>
        <w:t>, building this tier of opportunities</w:t>
      </w:r>
      <w:r w:rsidRPr="00DD33C0">
        <w:t xml:space="preserve"> </w:t>
      </w:r>
      <w:r>
        <w:t xml:space="preserve">to offer students looking for challenges. </w:t>
      </w:r>
      <w:r w:rsidR="00FC45B4">
        <w:t>Dean</w:t>
      </w:r>
      <w:r>
        <w:t xml:space="preserve"> Pratt, Undergraduate Studies, added that the transcript research notations are also another way of gathering relevant statistics. This i</w:t>
      </w:r>
      <w:r w:rsidR="00D256D5">
        <w:t>s part of the University’s plan</w:t>
      </w:r>
      <w:r>
        <w:t xml:space="preserve"> </w:t>
      </w:r>
      <w:r w:rsidR="003C5331">
        <w:t>to quantify the amount of undergraduate research taking place</w:t>
      </w:r>
      <w:r>
        <w:t xml:space="preserve">. </w:t>
      </w:r>
      <w:r w:rsidR="002B5F6A">
        <w:t xml:space="preserve">Dr. Chamely-Wiik said that tracking these research intensive courses helps the University apply for and receive future funding. </w:t>
      </w:r>
      <w:r w:rsidR="0019194B">
        <w:t xml:space="preserve">Chair Haky asked about scheduling both courses in the same classroom – how could that be handled? Dr. Chamely-Wiik said that it could be done because the RI students have to sign and commit to a compact or risk having the research intensive </w:t>
      </w:r>
      <w:r w:rsidR="003C5331">
        <w:t xml:space="preserve">component of the </w:t>
      </w:r>
      <w:r w:rsidR="0019194B">
        <w:t xml:space="preserve">course not appear on their transcripts. </w:t>
      </w:r>
      <w:r w:rsidR="0019194B" w:rsidRPr="00D417E2">
        <w:rPr>
          <w:b/>
        </w:rPr>
        <w:t xml:space="preserve">The UUPC approved the </w:t>
      </w:r>
      <w:r w:rsidR="0019194B">
        <w:rPr>
          <w:b/>
        </w:rPr>
        <w:t>new course</w:t>
      </w:r>
      <w:r w:rsidR="0019194B" w:rsidRPr="00D417E2">
        <w:rPr>
          <w:b/>
        </w:rPr>
        <w:t>.</w:t>
      </w:r>
    </w:p>
    <w:p w:rsidR="00DD33C0" w:rsidRPr="0019194B" w:rsidRDefault="00DD33C0" w:rsidP="0019194B">
      <w:pPr>
        <w:spacing w:after="0" w:line="240" w:lineRule="auto"/>
        <w:rPr>
          <w:b/>
          <w:u w:val="single"/>
        </w:rPr>
      </w:pPr>
    </w:p>
    <w:p w:rsidR="0019194B" w:rsidRDefault="003C5331" w:rsidP="0019194B">
      <w:pPr>
        <w:pStyle w:val="ListParagraph"/>
        <w:numPr>
          <w:ilvl w:val="0"/>
          <w:numId w:val="8"/>
        </w:numPr>
        <w:spacing w:after="0" w:line="240" w:lineRule="auto"/>
      </w:pPr>
      <w:r>
        <w:rPr>
          <w:b/>
        </w:rPr>
        <w:t>College of Science</w:t>
      </w:r>
    </w:p>
    <w:p w:rsidR="003C5331" w:rsidRPr="00D417E2" w:rsidRDefault="00D256D5" w:rsidP="003C5331">
      <w:pPr>
        <w:pStyle w:val="ListParagraph"/>
        <w:spacing w:after="0" w:line="240" w:lineRule="auto"/>
        <w:ind w:left="1080"/>
        <w:rPr>
          <w:b/>
        </w:rPr>
      </w:pPr>
      <w:r>
        <w:t>SC R</w:t>
      </w:r>
      <w:r w:rsidR="003C5331" w:rsidRPr="0019194B">
        <w:t>ep Haky reported on</w:t>
      </w:r>
      <w:r w:rsidR="003C5331">
        <w:t xml:space="preserve"> the one course change in Science. Changing the prerequisite to “permission of instructor” permits more students to register easily for the course and ensures students have the proper background to succeed in the course. </w:t>
      </w:r>
      <w:r w:rsidR="003C5331" w:rsidRPr="00D417E2">
        <w:rPr>
          <w:b/>
        </w:rPr>
        <w:t xml:space="preserve">The UUPC approved the </w:t>
      </w:r>
      <w:r w:rsidR="003C5331">
        <w:rPr>
          <w:b/>
        </w:rPr>
        <w:t>course change</w:t>
      </w:r>
      <w:r w:rsidR="003C5331" w:rsidRPr="00D417E2">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3C5331" w:rsidRPr="00FB7759" w:rsidTr="007559A0">
        <w:trPr>
          <w:trHeight w:val="353"/>
        </w:trPr>
        <w:tc>
          <w:tcPr>
            <w:tcW w:w="1908" w:type="dxa"/>
          </w:tcPr>
          <w:p w:rsidR="003C5331" w:rsidRPr="003106B6" w:rsidRDefault="007559A0" w:rsidP="007559A0">
            <w:pPr>
              <w:spacing w:after="40" w:line="240" w:lineRule="auto"/>
              <w:rPr>
                <w:rFonts w:cstheme="minorHAnsi"/>
              </w:rPr>
            </w:pPr>
            <w:hyperlink r:id="rId20" w:history="1">
              <w:r w:rsidR="003C5331" w:rsidRPr="003106B6">
                <w:rPr>
                  <w:rStyle w:val="Hyperlink"/>
                  <w:rFonts w:cstheme="minorHAnsi"/>
                  <w:shd w:val="clear" w:color="auto" w:fill="FFFFFF"/>
                </w:rPr>
                <w:t>GLY 4750C Form</w:t>
              </w:r>
            </w:hyperlink>
            <w:r w:rsidR="003C5331" w:rsidRPr="003106B6">
              <w:rPr>
                <w:rFonts w:cstheme="minorHAnsi"/>
                <w:color w:val="000000"/>
              </w:rPr>
              <w:br/>
            </w:r>
            <w:hyperlink r:id="rId21" w:history="1">
              <w:r w:rsidR="003C5331" w:rsidRPr="003106B6">
                <w:rPr>
                  <w:rStyle w:val="Hyperlink"/>
                  <w:rFonts w:cstheme="minorHAnsi"/>
                  <w:shd w:val="clear" w:color="auto" w:fill="FFFFFF"/>
                </w:rPr>
                <w:t>Syllabus</w:t>
              </w:r>
            </w:hyperlink>
          </w:p>
        </w:tc>
        <w:tc>
          <w:tcPr>
            <w:tcW w:w="3330" w:type="dxa"/>
          </w:tcPr>
          <w:p w:rsidR="003C5331" w:rsidRPr="00094B35" w:rsidRDefault="003C5331" w:rsidP="007559A0">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Field Methods</w:t>
            </w:r>
          </w:p>
        </w:tc>
        <w:tc>
          <w:tcPr>
            <w:tcW w:w="810" w:type="dxa"/>
          </w:tcPr>
          <w:p w:rsidR="003C5331" w:rsidRDefault="003C5331" w:rsidP="007559A0">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3C5331" w:rsidRDefault="003C5331" w:rsidP="007559A0">
            <w:pPr>
              <w:spacing w:beforeLines="20" w:before="48" w:after="40"/>
              <w:rPr>
                <w:rFonts w:ascii="Calibri" w:hAnsi="Calibri"/>
              </w:rPr>
            </w:pPr>
            <w:r>
              <w:rPr>
                <w:rFonts w:ascii="Calibri" w:hAnsi="Calibri"/>
              </w:rPr>
              <w:t>Change prerequisites</w:t>
            </w:r>
          </w:p>
        </w:tc>
        <w:tc>
          <w:tcPr>
            <w:tcW w:w="1620" w:type="dxa"/>
          </w:tcPr>
          <w:p w:rsidR="003C5331" w:rsidRPr="00FB7759" w:rsidRDefault="003C5331" w:rsidP="007559A0">
            <w:pPr>
              <w:spacing w:beforeLines="20" w:before="48" w:after="40"/>
              <w:rPr>
                <w:rFonts w:ascii="Calibri" w:hAnsi="Calibri"/>
              </w:rPr>
            </w:pPr>
          </w:p>
        </w:tc>
      </w:tr>
    </w:tbl>
    <w:p w:rsidR="0019194B" w:rsidRPr="0019194B" w:rsidRDefault="0019194B" w:rsidP="0019194B">
      <w:pPr>
        <w:pStyle w:val="ListParagraph"/>
        <w:spacing w:after="0" w:line="240" w:lineRule="auto"/>
        <w:ind w:left="1080"/>
      </w:pPr>
    </w:p>
    <w:p w:rsidR="003C5331" w:rsidRDefault="003C5331" w:rsidP="003C5331">
      <w:pPr>
        <w:pStyle w:val="ListParagraph"/>
        <w:numPr>
          <w:ilvl w:val="0"/>
          <w:numId w:val="8"/>
        </w:numPr>
        <w:spacing w:after="0" w:line="240" w:lineRule="auto"/>
      </w:pPr>
      <w:r>
        <w:rPr>
          <w:b/>
        </w:rPr>
        <w:t xml:space="preserve">Business, </w:t>
      </w:r>
      <w:r w:rsidRPr="0019194B">
        <w:rPr>
          <w:b/>
        </w:rPr>
        <w:t>Education</w:t>
      </w:r>
      <w:r>
        <w:rPr>
          <w:b/>
        </w:rPr>
        <w:t xml:space="preserve">, Engineering and Computer Science, Honors, Library and Nursing </w:t>
      </w:r>
      <w:r w:rsidRPr="0019194B">
        <w:t>had no reports.</w:t>
      </w:r>
    </w:p>
    <w:p w:rsidR="003106B6" w:rsidRPr="0019194B" w:rsidRDefault="003106B6" w:rsidP="003106B6">
      <w:pPr>
        <w:pStyle w:val="ListParagraph"/>
        <w:spacing w:after="0" w:line="240" w:lineRule="auto"/>
        <w:ind w:left="0"/>
      </w:pPr>
    </w:p>
    <w:p w:rsidR="003C5331" w:rsidRDefault="00253DAC" w:rsidP="003C5331">
      <w:pPr>
        <w:spacing w:after="0" w:line="240" w:lineRule="auto"/>
        <w:rPr>
          <w:b/>
          <w:caps/>
        </w:rPr>
      </w:pPr>
      <w:r w:rsidRPr="00646BD4">
        <w:rPr>
          <w:b/>
        </w:rPr>
        <w:t>II</w:t>
      </w:r>
      <w:r w:rsidR="00964C67">
        <w:rPr>
          <w:b/>
        </w:rPr>
        <w:t>I</w:t>
      </w:r>
      <w:r w:rsidRPr="00646BD4">
        <w:rPr>
          <w:b/>
        </w:rPr>
        <w:t>.</w:t>
      </w:r>
      <w:r w:rsidR="00A64E12">
        <w:tab/>
      </w:r>
      <w:r w:rsidR="003C5331" w:rsidRPr="003C5331">
        <w:rPr>
          <w:b/>
        </w:rPr>
        <w:t xml:space="preserve">OLD </w:t>
      </w:r>
      <w:r w:rsidR="007E3538">
        <w:rPr>
          <w:b/>
          <w:caps/>
        </w:rPr>
        <w:t xml:space="preserve">BUSINESS </w:t>
      </w:r>
    </w:p>
    <w:p w:rsidR="00A21C0C" w:rsidRPr="00A21C0C" w:rsidRDefault="006033E6" w:rsidP="003C5331">
      <w:pPr>
        <w:spacing w:after="0" w:line="240" w:lineRule="auto"/>
        <w:ind w:left="360" w:firstLine="720"/>
        <w:rPr>
          <w:b/>
        </w:rPr>
      </w:pPr>
      <w:r>
        <w:rPr>
          <w:b/>
        </w:rPr>
        <w:t xml:space="preserve">College </w:t>
      </w:r>
      <w:r w:rsidR="00B00FD9">
        <w:rPr>
          <w:b/>
        </w:rPr>
        <w:t xml:space="preserve">Foreign </w:t>
      </w:r>
      <w:r>
        <w:rPr>
          <w:b/>
        </w:rPr>
        <w:t>Language Requirement for B.S. Degrees</w:t>
      </w:r>
    </w:p>
    <w:p w:rsidR="00E41382" w:rsidRDefault="003C5331" w:rsidP="00E41382">
      <w:pPr>
        <w:spacing w:after="0" w:line="240" w:lineRule="auto"/>
        <w:ind w:left="1080"/>
        <w:rPr>
          <w:rFonts w:eastAsia="Times New Roman" w:cs="Times New Roman"/>
        </w:rPr>
      </w:pPr>
      <w:r>
        <w:rPr>
          <w:rFonts w:eastAsia="Times New Roman" w:cs="Times New Roman"/>
        </w:rPr>
        <w:t>Last month’s</w:t>
      </w:r>
      <w:r w:rsidR="00BF50E9">
        <w:rPr>
          <w:rFonts w:eastAsia="Times New Roman" w:cs="Times New Roman"/>
        </w:rPr>
        <w:t xml:space="preserve"> discussion about this requirement continued </w:t>
      </w:r>
      <w:r>
        <w:rPr>
          <w:rFonts w:eastAsia="Times New Roman" w:cs="Times New Roman"/>
        </w:rPr>
        <w:t>at this January meeting.</w:t>
      </w:r>
      <w:r w:rsidR="00BF50E9">
        <w:rPr>
          <w:rFonts w:eastAsia="Times New Roman" w:cs="Times New Roman"/>
        </w:rPr>
        <w:t xml:space="preserve"> Dr. Myriam Ruthenberg and Dr. Marcella Munson from the Department of Languages, Linguistics and Comparative Literature</w:t>
      </w:r>
      <w:r>
        <w:rPr>
          <w:rFonts w:eastAsia="Times New Roman" w:cs="Times New Roman"/>
        </w:rPr>
        <w:t xml:space="preserve"> attended to propose that FAU keep the foreign language requirement for B.S. programs</w:t>
      </w:r>
      <w:r w:rsidR="00BF50E9">
        <w:rPr>
          <w:rFonts w:eastAsia="Times New Roman" w:cs="Times New Roman"/>
        </w:rPr>
        <w:t>. Dr. Ruthenberg gave some insightful comments about research into the benefits of attaining a second language</w:t>
      </w:r>
      <w:r w:rsidR="00D256D5">
        <w:rPr>
          <w:rFonts w:eastAsia="Times New Roman" w:cs="Times New Roman"/>
        </w:rPr>
        <w:t>,</w:t>
      </w:r>
      <w:r w:rsidR="00BF50E9">
        <w:rPr>
          <w:rFonts w:eastAsia="Times New Roman" w:cs="Times New Roman"/>
        </w:rPr>
        <w:t xml:space="preserve"> such as a wider range of jobs, mak</w:t>
      </w:r>
      <w:r w:rsidR="00D256D5">
        <w:rPr>
          <w:rFonts w:eastAsia="Times New Roman" w:cs="Times New Roman"/>
        </w:rPr>
        <w:t xml:space="preserve">ing graduate coursework easier and </w:t>
      </w:r>
      <w:r w:rsidR="00BF50E9">
        <w:rPr>
          <w:rFonts w:eastAsia="Times New Roman" w:cs="Times New Roman"/>
        </w:rPr>
        <w:t>more logical</w:t>
      </w:r>
      <w:r>
        <w:rPr>
          <w:rFonts w:eastAsia="Times New Roman" w:cs="Times New Roman"/>
        </w:rPr>
        <w:t xml:space="preserve"> pathways in the brain</w:t>
      </w:r>
      <w:r w:rsidR="00BF50E9">
        <w:rPr>
          <w:rFonts w:eastAsia="Times New Roman" w:cs="Times New Roman"/>
        </w:rPr>
        <w:t xml:space="preserve">. </w:t>
      </w:r>
      <w:r w:rsidR="00B00FD9">
        <w:rPr>
          <w:rFonts w:eastAsia="Times New Roman" w:cs="Times New Roman"/>
        </w:rPr>
        <w:t>Dr. Munson stated similar comments</w:t>
      </w:r>
      <w:r>
        <w:rPr>
          <w:rFonts w:eastAsia="Times New Roman" w:cs="Times New Roman"/>
        </w:rPr>
        <w:t xml:space="preserve"> and shared that four SUS institutions</w:t>
      </w:r>
      <w:r w:rsidR="00B367BD">
        <w:rPr>
          <w:rFonts w:eastAsia="Times New Roman" w:cs="Times New Roman"/>
        </w:rPr>
        <w:t>—UF, FSU, FIU and FAU—</w:t>
      </w:r>
      <w:r>
        <w:rPr>
          <w:rFonts w:eastAsia="Times New Roman" w:cs="Times New Roman"/>
        </w:rPr>
        <w:t xml:space="preserve">still require </w:t>
      </w:r>
      <w:r w:rsidR="00B367BD">
        <w:rPr>
          <w:rFonts w:eastAsia="Times New Roman" w:cs="Times New Roman"/>
        </w:rPr>
        <w:t>t</w:t>
      </w:r>
      <w:r>
        <w:rPr>
          <w:rFonts w:eastAsia="Times New Roman" w:cs="Times New Roman"/>
        </w:rPr>
        <w:t>he foreign language for B.S. majors</w:t>
      </w:r>
      <w:r w:rsidR="00B00FD9">
        <w:rPr>
          <w:rFonts w:eastAsia="Times New Roman" w:cs="Times New Roman"/>
        </w:rPr>
        <w:t>. She added that FAU’s Ph</w:t>
      </w:r>
      <w:r w:rsidR="00B367BD">
        <w:rPr>
          <w:rFonts w:eastAsia="Times New Roman" w:cs="Times New Roman"/>
        </w:rPr>
        <w:t>.</w:t>
      </w:r>
      <w:r w:rsidR="00B00FD9">
        <w:rPr>
          <w:rFonts w:eastAsia="Times New Roman" w:cs="Times New Roman"/>
        </w:rPr>
        <w:t>D</w:t>
      </w:r>
      <w:r w:rsidR="00B367BD">
        <w:rPr>
          <w:rFonts w:eastAsia="Times New Roman" w:cs="Times New Roman"/>
        </w:rPr>
        <w:t>. program linked to Languages and Linguistics</w:t>
      </w:r>
      <w:r w:rsidR="00B00FD9">
        <w:rPr>
          <w:rFonts w:eastAsia="Times New Roman" w:cs="Times New Roman"/>
        </w:rPr>
        <w:t xml:space="preserve"> helped the University meet the </w:t>
      </w:r>
      <w:r w:rsidR="00B367BD">
        <w:rPr>
          <w:rFonts w:eastAsia="Times New Roman" w:cs="Times New Roman"/>
        </w:rPr>
        <w:t xml:space="preserve">metrics for the Carnegie designation last year. </w:t>
      </w:r>
      <w:r w:rsidR="00B00FD9">
        <w:rPr>
          <w:rFonts w:eastAsia="Times New Roman" w:cs="Times New Roman"/>
        </w:rPr>
        <w:t>Having a strong languages department helps the entire University; it can offer instruction in many languages, not just the usual French, Spanish, German, etc. Chair Haky asked about Chinese and Dr. Munson said, yes, Chinese would be offered in the fall.</w:t>
      </w:r>
      <w:r w:rsidR="00E41382">
        <w:rPr>
          <w:rFonts w:eastAsia="Times New Roman" w:cs="Times New Roman"/>
        </w:rPr>
        <w:t xml:space="preserve"> </w:t>
      </w:r>
      <w:r w:rsidR="00B00FD9">
        <w:rPr>
          <w:rFonts w:eastAsia="Times New Roman" w:cs="Times New Roman"/>
        </w:rPr>
        <w:t xml:space="preserve">NU Rep Chadwell added that in Nursing a foreign language is not required, but </w:t>
      </w:r>
      <w:r w:rsidR="00B00FD9">
        <w:rPr>
          <w:rFonts w:eastAsia="Times New Roman" w:cs="Times New Roman"/>
        </w:rPr>
        <w:lastRenderedPageBreak/>
        <w:t>there is an increasing demand for it</w:t>
      </w:r>
      <w:r w:rsidR="00F77B1F">
        <w:rPr>
          <w:rFonts w:eastAsia="Times New Roman" w:cs="Times New Roman"/>
        </w:rPr>
        <w:t xml:space="preserve"> as the marketplace becomes more diverse</w:t>
      </w:r>
      <w:r w:rsidR="00B00FD9">
        <w:rPr>
          <w:rFonts w:eastAsia="Times New Roman" w:cs="Times New Roman"/>
        </w:rPr>
        <w:t xml:space="preserve">. Dr. Ruthenberg said that there were online courses to help nurses and other professionals attain a second language. </w:t>
      </w:r>
    </w:p>
    <w:p w:rsidR="00E41382" w:rsidRDefault="00E41382" w:rsidP="00E41382">
      <w:pPr>
        <w:spacing w:after="0" w:line="240" w:lineRule="auto"/>
        <w:ind w:left="1080"/>
        <w:rPr>
          <w:rFonts w:eastAsia="Times New Roman" w:cs="Times New Roman"/>
        </w:rPr>
      </w:pPr>
    </w:p>
    <w:p w:rsidR="00B00FD9" w:rsidRDefault="00B00FD9" w:rsidP="00E41382">
      <w:pPr>
        <w:spacing w:after="0" w:line="240" w:lineRule="auto"/>
        <w:ind w:left="1080"/>
        <w:rPr>
          <w:rFonts w:eastAsia="Times New Roman" w:cs="Times New Roman"/>
        </w:rPr>
      </w:pPr>
      <w:r>
        <w:rPr>
          <w:rFonts w:eastAsia="Times New Roman" w:cs="Times New Roman"/>
        </w:rPr>
        <w:t>Dean Pratt said there is confusion about this foreign language requirement because the catalog l</w:t>
      </w:r>
      <w:r w:rsidR="00B367BD">
        <w:rPr>
          <w:rFonts w:eastAsia="Times New Roman" w:cs="Times New Roman"/>
        </w:rPr>
        <w:t xml:space="preserve">anguage is vague </w:t>
      </w:r>
      <w:r>
        <w:rPr>
          <w:rFonts w:eastAsia="Times New Roman" w:cs="Times New Roman"/>
        </w:rPr>
        <w:t>so departments are not able to advise s</w:t>
      </w:r>
      <w:r w:rsidR="00E41382">
        <w:rPr>
          <w:rFonts w:eastAsia="Times New Roman" w:cs="Times New Roman"/>
        </w:rPr>
        <w:t>tudents in a consistent manner</w:t>
      </w:r>
      <w:r w:rsidR="00F77B1F">
        <w:rPr>
          <w:rFonts w:eastAsia="Times New Roman" w:cs="Times New Roman"/>
        </w:rPr>
        <w:t>. S</w:t>
      </w:r>
      <w:r w:rsidR="00E41382">
        <w:rPr>
          <w:rFonts w:eastAsia="Times New Roman" w:cs="Times New Roman"/>
        </w:rPr>
        <w:t xml:space="preserve">ome colleges have </w:t>
      </w:r>
      <w:r w:rsidR="00B367BD">
        <w:rPr>
          <w:rFonts w:eastAsia="Times New Roman" w:cs="Times New Roman"/>
        </w:rPr>
        <w:t xml:space="preserve">removed </w:t>
      </w:r>
      <w:r w:rsidR="00E41382">
        <w:rPr>
          <w:rFonts w:eastAsia="Times New Roman" w:cs="Times New Roman"/>
        </w:rPr>
        <w:t xml:space="preserve">the requirement </w:t>
      </w:r>
      <w:r w:rsidR="00B367BD">
        <w:rPr>
          <w:rFonts w:eastAsia="Times New Roman" w:cs="Times New Roman"/>
        </w:rPr>
        <w:t>altogether</w:t>
      </w:r>
      <w:r w:rsidR="00E41382">
        <w:rPr>
          <w:rFonts w:eastAsia="Times New Roman" w:cs="Times New Roman"/>
        </w:rPr>
        <w:t xml:space="preserve"> for their B.S. degrees, such as Business</w:t>
      </w:r>
      <w:r w:rsidR="00B367BD">
        <w:rPr>
          <w:rFonts w:eastAsia="Times New Roman" w:cs="Times New Roman"/>
        </w:rPr>
        <w:t xml:space="preserve"> and Engineering</w:t>
      </w:r>
      <w:r w:rsidR="00F77B1F">
        <w:rPr>
          <w:rFonts w:eastAsia="Times New Roman" w:cs="Times New Roman"/>
        </w:rPr>
        <w:t xml:space="preserve">, and some waive it to </w:t>
      </w:r>
      <w:r w:rsidR="00B367BD">
        <w:rPr>
          <w:rFonts w:eastAsia="Times New Roman" w:cs="Times New Roman"/>
        </w:rPr>
        <w:t>allow</w:t>
      </w:r>
      <w:r w:rsidR="00F77B1F">
        <w:rPr>
          <w:rFonts w:eastAsia="Times New Roman" w:cs="Times New Roman"/>
        </w:rPr>
        <w:t xml:space="preserve"> students to graduate</w:t>
      </w:r>
      <w:r w:rsidR="00E41382">
        <w:rPr>
          <w:rFonts w:eastAsia="Times New Roman" w:cs="Times New Roman"/>
        </w:rPr>
        <w:t>.</w:t>
      </w:r>
      <w:r w:rsidR="00F77B1F">
        <w:rPr>
          <w:rFonts w:eastAsia="Times New Roman" w:cs="Times New Roman"/>
        </w:rPr>
        <w:t xml:space="preserve"> </w:t>
      </w:r>
      <w:r w:rsidR="00B367BD">
        <w:rPr>
          <w:rFonts w:eastAsia="Times New Roman" w:cs="Times New Roman"/>
        </w:rPr>
        <w:t xml:space="preserve">There is also confusion between the foreign language entrance requirement and the foreign language exit requirement. </w:t>
      </w:r>
      <w:r w:rsidR="00F77B1F">
        <w:rPr>
          <w:rFonts w:eastAsia="Times New Roman" w:cs="Times New Roman"/>
        </w:rPr>
        <w:t xml:space="preserve">Dr. Munson suggested that FAU look to other state universities to develop a comprehensive statement about the foreign language requirement to make its inclusion (or not) in a degree program very clear. Students need to know early in their program what is required of them. </w:t>
      </w:r>
    </w:p>
    <w:p w:rsidR="00222B7D" w:rsidRDefault="00222B7D" w:rsidP="00353E75">
      <w:pPr>
        <w:spacing w:after="0" w:line="240" w:lineRule="auto"/>
        <w:ind w:left="1080"/>
        <w:rPr>
          <w:rFonts w:eastAsia="Times New Roman" w:cs="Times New Roman"/>
        </w:rPr>
      </w:pPr>
    </w:p>
    <w:p w:rsidR="00F77B1F" w:rsidRDefault="007559A0" w:rsidP="00353E75">
      <w:pPr>
        <w:spacing w:after="0" w:line="240" w:lineRule="auto"/>
        <w:ind w:left="1080"/>
        <w:rPr>
          <w:rFonts w:eastAsia="Times New Roman" w:cs="Times New Roman"/>
        </w:rPr>
      </w:pPr>
      <w:r>
        <w:rPr>
          <w:rFonts w:eastAsia="Times New Roman" w:cs="Times New Roman"/>
        </w:rPr>
        <w:t xml:space="preserve">After this discussion, the Committee agreed that FAU should keep the foreign language </w:t>
      </w:r>
      <w:bookmarkStart w:id="0" w:name="_GoBack"/>
      <w:bookmarkEnd w:id="0"/>
      <w:r>
        <w:rPr>
          <w:rFonts w:eastAsia="Times New Roman" w:cs="Times New Roman"/>
        </w:rPr>
        <w:t xml:space="preserve">requirement for B.S. programs that currently require it. The practice of waiving this requirement </w:t>
      </w:r>
      <w:proofErr w:type="gramStart"/>
      <w:r>
        <w:rPr>
          <w:rFonts w:eastAsia="Times New Roman" w:cs="Times New Roman"/>
        </w:rPr>
        <w:t>should be stopped</w:t>
      </w:r>
      <w:proofErr w:type="gramEnd"/>
      <w:r>
        <w:rPr>
          <w:rFonts w:eastAsia="Times New Roman" w:cs="Times New Roman"/>
        </w:rPr>
        <w:t>. T</w:t>
      </w:r>
      <w:r w:rsidR="00F77B1F">
        <w:rPr>
          <w:rFonts w:eastAsia="Times New Roman" w:cs="Times New Roman"/>
        </w:rPr>
        <w:t xml:space="preserve">he Committee </w:t>
      </w:r>
      <w:r>
        <w:rPr>
          <w:rFonts w:eastAsia="Times New Roman" w:cs="Times New Roman"/>
        </w:rPr>
        <w:t xml:space="preserve">also </w:t>
      </w:r>
      <w:r w:rsidR="00F77B1F">
        <w:rPr>
          <w:rFonts w:eastAsia="Times New Roman" w:cs="Times New Roman"/>
        </w:rPr>
        <w:t>agreed that the foreign language requirement ne</w:t>
      </w:r>
      <w:r>
        <w:rPr>
          <w:rFonts w:eastAsia="Times New Roman" w:cs="Times New Roman"/>
        </w:rPr>
        <w:t>eds</w:t>
      </w:r>
      <w:r w:rsidR="00B367BD">
        <w:rPr>
          <w:rFonts w:eastAsia="Times New Roman" w:cs="Times New Roman"/>
        </w:rPr>
        <w:t xml:space="preserve"> revision. The Registrar’s O</w:t>
      </w:r>
      <w:r>
        <w:rPr>
          <w:rFonts w:eastAsia="Times New Roman" w:cs="Times New Roman"/>
        </w:rPr>
        <w:t>ffice will find</w:t>
      </w:r>
      <w:r w:rsidR="00F77B1F">
        <w:rPr>
          <w:rFonts w:eastAsia="Times New Roman" w:cs="Times New Roman"/>
        </w:rPr>
        <w:t xml:space="preserve"> examples of clear, concise language to tailor to FAU</w:t>
      </w:r>
      <w:r w:rsidR="00B367BD">
        <w:rPr>
          <w:rFonts w:eastAsia="Times New Roman" w:cs="Times New Roman"/>
        </w:rPr>
        <w:t xml:space="preserve"> and present</w:t>
      </w:r>
      <w:r w:rsidR="00042283">
        <w:rPr>
          <w:rFonts w:eastAsia="Times New Roman" w:cs="Times New Roman"/>
        </w:rPr>
        <w:t xml:space="preserve"> new catalog language </w:t>
      </w:r>
      <w:r w:rsidR="00B367BD">
        <w:rPr>
          <w:rFonts w:eastAsia="Times New Roman" w:cs="Times New Roman"/>
        </w:rPr>
        <w:t>for the Committee’s consideration</w:t>
      </w:r>
      <w:r w:rsidR="00042283">
        <w:rPr>
          <w:rFonts w:eastAsia="Times New Roman" w:cs="Times New Roman"/>
        </w:rPr>
        <w:t xml:space="preserve">. </w:t>
      </w:r>
    </w:p>
    <w:p w:rsidR="006644E1" w:rsidRDefault="006644E1" w:rsidP="006644E1">
      <w:pPr>
        <w:pStyle w:val="ListParagraph"/>
        <w:tabs>
          <w:tab w:val="left" w:pos="1080"/>
        </w:tabs>
        <w:spacing w:after="0" w:line="240" w:lineRule="auto"/>
      </w:pPr>
    </w:p>
    <w:p w:rsidR="004D51BE" w:rsidRPr="00BC34ED" w:rsidRDefault="00042283" w:rsidP="00BC34ED">
      <w:pPr>
        <w:spacing w:after="0" w:line="240" w:lineRule="auto"/>
        <w:rPr>
          <w:b/>
        </w:rPr>
      </w:pPr>
      <w:r>
        <w:rPr>
          <w:b/>
        </w:rPr>
        <w:t>IV.</w:t>
      </w:r>
      <w:r w:rsidR="00BC34ED">
        <w:rPr>
          <w:b/>
        </w:rPr>
        <w:tab/>
      </w:r>
      <w:r w:rsidR="004D51BE" w:rsidRPr="00BC34ED">
        <w:rPr>
          <w:b/>
        </w:rPr>
        <w:t>NEXT MEETING/ADJOURNMENT</w:t>
      </w:r>
    </w:p>
    <w:p w:rsidR="00477BB9" w:rsidRDefault="00AF2D70" w:rsidP="00B367BD">
      <w:pPr>
        <w:spacing w:after="0" w:line="240" w:lineRule="auto"/>
        <w:ind w:left="1170"/>
        <w:rPr>
          <w:rFonts w:ascii="Calibri" w:hAnsi="Calibri"/>
        </w:rPr>
      </w:pPr>
      <w:r>
        <w:rPr>
          <w:rFonts w:ascii="Calibri" w:hAnsi="Calibri"/>
        </w:rPr>
        <w:t xml:space="preserve">UUPC meetings for academic year 2016-2017 take place on Mondays from 10 am to noon on the following dates as approved by the Committee last </w:t>
      </w:r>
      <w:r w:rsidR="00B20DF5">
        <w:rPr>
          <w:rFonts w:ascii="Calibri" w:hAnsi="Calibri"/>
        </w:rPr>
        <w:t>spring</w:t>
      </w:r>
      <w:r>
        <w:rPr>
          <w:rFonts w:ascii="Calibri" w:hAnsi="Calibri"/>
        </w:rPr>
        <w:t>:</w:t>
      </w:r>
    </w:p>
    <w:p w:rsidR="00477BB9" w:rsidRDefault="00477BB9" w:rsidP="00AF2D70">
      <w:pPr>
        <w:spacing w:after="0" w:line="240" w:lineRule="auto"/>
        <w:ind w:left="720"/>
        <w:rPr>
          <w:rFonts w:ascii="Calibri" w:hAnsi="Calibri"/>
        </w:rPr>
      </w:pPr>
    </w:p>
    <w:p w:rsidR="00AF2D70" w:rsidRPr="009944E5" w:rsidRDefault="00AF2D70" w:rsidP="00AF2D70">
      <w:pPr>
        <w:spacing w:after="0" w:line="240" w:lineRule="auto"/>
        <w:ind w:left="720" w:firstLine="360"/>
        <w:rPr>
          <w:rFonts w:ascii="Calibri" w:hAnsi="Calibri"/>
          <w:b/>
        </w:rPr>
      </w:pPr>
      <w:r>
        <w:rPr>
          <w:rFonts w:ascii="Calibri" w:hAnsi="Calibri"/>
          <w:b/>
        </w:rPr>
        <w:t>Dates for AY 16-17 (Mondays)</w:t>
      </w:r>
      <w:r w:rsidRPr="009944E5">
        <w:rPr>
          <w:rFonts w:ascii="Calibri" w:hAnsi="Calibri"/>
          <w:b/>
        </w:rPr>
        <w:t>:</w:t>
      </w:r>
    </w:p>
    <w:p w:rsidR="00AF2D70" w:rsidRDefault="00AF2D70" w:rsidP="00AF2D70">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Feb. 27, April 3, May 1 (exam day)</w:t>
      </w:r>
    </w:p>
    <w:p w:rsidR="00AF2D70" w:rsidRDefault="00AF2D70" w:rsidP="00AF2D70">
      <w:pPr>
        <w:spacing w:after="0" w:line="240" w:lineRule="auto"/>
        <w:rPr>
          <w:rFonts w:ascii="Calibri" w:hAnsi="Calibri"/>
          <w:color w:val="FF0000"/>
        </w:rPr>
      </w:pPr>
    </w:p>
    <w:p w:rsidR="001D0109" w:rsidRPr="004C59AD" w:rsidRDefault="004C59AD" w:rsidP="00042283">
      <w:pPr>
        <w:tabs>
          <w:tab w:val="left" w:pos="720"/>
          <w:tab w:val="left" w:pos="1080"/>
        </w:tabs>
        <w:spacing w:after="0" w:line="240" w:lineRule="auto"/>
        <w:ind w:left="720" w:hanging="360"/>
        <w:rPr>
          <w:rFonts w:ascii="Calibri" w:hAnsi="Calibri"/>
        </w:rPr>
      </w:pPr>
      <w:r>
        <w:rPr>
          <w:rFonts w:ascii="Calibri" w:hAnsi="Calibri"/>
        </w:rPr>
        <w:lastRenderedPageBreak/>
        <w:tab/>
      </w:r>
      <w:r w:rsidR="001D0109" w:rsidRPr="001D0109">
        <w:t>Chair Haky</w:t>
      </w:r>
      <w:r w:rsidR="001D0109">
        <w:t xml:space="preserve"> </w:t>
      </w:r>
      <w:r w:rsidR="00042283">
        <w:t xml:space="preserve">announced that anyone with </w:t>
      </w:r>
      <w:r w:rsidR="00404C05">
        <w:t>program changes from December’s meeting</w:t>
      </w:r>
      <w:r w:rsidR="00042283">
        <w:t xml:space="preserve"> s</w:t>
      </w:r>
      <w:r w:rsidR="00404C05">
        <w:t>hould go to the UFS meeting that</w:t>
      </w:r>
      <w:r w:rsidR="00042283">
        <w:t xml:space="preserve"> afternoon</w:t>
      </w:r>
      <w:r w:rsidR="00404C05">
        <w:t xml:space="preserve"> to discuss them in case questions arise</w:t>
      </w:r>
      <w:r w:rsidR="00042283">
        <w:t xml:space="preserve">. Then he </w:t>
      </w:r>
      <w:r w:rsidR="001D0109">
        <w:t xml:space="preserve">adjourned the meeting </w:t>
      </w:r>
      <w:r w:rsidR="001D0109" w:rsidRPr="000622EA">
        <w:t>at 11</w:t>
      </w:r>
      <w:r w:rsidR="00042283">
        <w:t>:03</w:t>
      </w:r>
      <w:r w:rsidR="001D0109" w:rsidRPr="000622EA">
        <w:t xml:space="preserve"> am.</w:t>
      </w:r>
      <w:r w:rsidR="00397BA7">
        <w:t xml:space="preserve"> </w:t>
      </w:r>
    </w:p>
    <w:p w:rsidR="001D0109" w:rsidRDefault="001D0109" w:rsidP="001D0109">
      <w:pPr>
        <w:spacing w:after="0" w:line="240" w:lineRule="auto"/>
        <w:ind w:left="720" w:firstLine="360"/>
        <w:rPr>
          <w:rFonts w:ascii="Calibri" w:hAnsi="Calibri"/>
        </w:rPr>
      </w:pPr>
    </w:p>
    <w:sectPr w:rsidR="001D0109" w:rsidSect="00A402B9">
      <w:footerReference w:type="default" r:id="rId22"/>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A0" w:rsidRDefault="007559A0" w:rsidP="005A6464">
      <w:pPr>
        <w:spacing w:after="0" w:line="240" w:lineRule="auto"/>
      </w:pPr>
      <w:r>
        <w:separator/>
      </w:r>
    </w:p>
  </w:endnote>
  <w:endnote w:type="continuationSeparator" w:id="0">
    <w:p w:rsidR="007559A0" w:rsidRDefault="007559A0"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Content>
      <w:p w:rsidR="007559A0" w:rsidRPr="007F27CD" w:rsidRDefault="007559A0">
        <w:pPr>
          <w:pStyle w:val="Footer"/>
          <w:jc w:val="right"/>
          <w:rPr>
            <w:i/>
          </w:rPr>
        </w:pPr>
        <w:r>
          <w:rPr>
            <w:i/>
          </w:rPr>
          <w:t>UUPC Minutes Jan 30 17</w:t>
        </w:r>
        <w:r w:rsidRPr="007F27CD">
          <w:rPr>
            <w:i/>
          </w:rPr>
          <w:t xml:space="preserve">        </w:t>
        </w:r>
        <w:r w:rsidRPr="007F27CD">
          <w:rPr>
            <w:i/>
          </w:rPr>
          <w:fldChar w:fldCharType="begin"/>
        </w:r>
        <w:r w:rsidRPr="007F27CD">
          <w:rPr>
            <w:i/>
          </w:rPr>
          <w:instrText xml:space="preserve"> PAGE   \* MERGEFORMAT </w:instrText>
        </w:r>
        <w:r w:rsidRPr="007F27CD">
          <w:rPr>
            <w:i/>
          </w:rPr>
          <w:fldChar w:fldCharType="separate"/>
        </w:r>
        <w:r w:rsidR="004A3AF6">
          <w:rPr>
            <w:i/>
            <w:noProof/>
          </w:rPr>
          <w:t>2</w:t>
        </w:r>
        <w:r w:rsidRPr="007F27CD">
          <w:rPr>
            <w:i/>
            <w:noProof/>
          </w:rPr>
          <w:fldChar w:fldCharType="end"/>
        </w:r>
      </w:p>
    </w:sdtContent>
  </w:sdt>
  <w:p w:rsidR="007559A0" w:rsidRDefault="00755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A0" w:rsidRDefault="007559A0" w:rsidP="005A6464">
      <w:pPr>
        <w:spacing w:after="0" w:line="240" w:lineRule="auto"/>
      </w:pPr>
      <w:r>
        <w:separator/>
      </w:r>
    </w:p>
  </w:footnote>
  <w:footnote w:type="continuationSeparator" w:id="0">
    <w:p w:rsidR="007559A0" w:rsidRDefault="007559A0"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8"/>
  </w:num>
  <w:num w:numId="4">
    <w:abstractNumId w:val="4"/>
  </w:num>
  <w:num w:numId="5">
    <w:abstractNumId w:val="6"/>
  </w:num>
  <w:num w:numId="6">
    <w:abstractNumId w:val="0"/>
  </w:num>
  <w:num w:numId="7">
    <w:abstractNumId w:val="2"/>
  </w:num>
  <w:num w:numId="8">
    <w:abstractNumId w:val="3"/>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283"/>
    <w:rsid w:val="0004246D"/>
    <w:rsid w:val="000425EE"/>
    <w:rsid w:val="00043259"/>
    <w:rsid w:val="00043C18"/>
    <w:rsid w:val="000445F6"/>
    <w:rsid w:val="00045D4A"/>
    <w:rsid w:val="00045ECE"/>
    <w:rsid w:val="00046139"/>
    <w:rsid w:val="000461DB"/>
    <w:rsid w:val="00047D5F"/>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B6498"/>
    <w:rsid w:val="000B6AEA"/>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12B"/>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3125"/>
    <w:rsid w:val="00143793"/>
    <w:rsid w:val="00143946"/>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F06"/>
    <w:rsid w:val="002B72F4"/>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B8B"/>
    <w:rsid w:val="002F7A2E"/>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50BE"/>
    <w:rsid w:val="003957A0"/>
    <w:rsid w:val="00395E77"/>
    <w:rsid w:val="003962A2"/>
    <w:rsid w:val="003964D3"/>
    <w:rsid w:val="00397BA7"/>
    <w:rsid w:val="003A01B1"/>
    <w:rsid w:val="003A1CA1"/>
    <w:rsid w:val="003A420A"/>
    <w:rsid w:val="003A4E67"/>
    <w:rsid w:val="003A57B3"/>
    <w:rsid w:val="003A602F"/>
    <w:rsid w:val="003A6122"/>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55B"/>
    <w:rsid w:val="003E5084"/>
    <w:rsid w:val="003E5267"/>
    <w:rsid w:val="003E5856"/>
    <w:rsid w:val="003E585C"/>
    <w:rsid w:val="003E604F"/>
    <w:rsid w:val="003E612A"/>
    <w:rsid w:val="003E6533"/>
    <w:rsid w:val="003E67BD"/>
    <w:rsid w:val="003E7351"/>
    <w:rsid w:val="003E7EE6"/>
    <w:rsid w:val="003F04B6"/>
    <w:rsid w:val="003F0CD6"/>
    <w:rsid w:val="003F122B"/>
    <w:rsid w:val="003F2B84"/>
    <w:rsid w:val="003F2E80"/>
    <w:rsid w:val="003F2F44"/>
    <w:rsid w:val="003F396B"/>
    <w:rsid w:val="003F56DC"/>
    <w:rsid w:val="003F6A36"/>
    <w:rsid w:val="003F6A65"/>
    <w:rsid w:val="003F6E22"/>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C13"/>
    <w:rsid w:val="004B41A5"/>
    <w:rsid w:val="004B479F"/>
    <w:rsid w:val="004B5379"/>
    <w:rsid w:val="004B54C1"/>
    <w:rsid w:val="004B5C29"/>
    <w:rsid w:val="004B5F92"/>
    <w:rsid w:val="004B6FE3"/>
    <w:rsid w:val="004B7AA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5FF"/>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329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1EF1"/>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0374"/>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771C"/>
    <w:rsid w:val="0070793F"/>
    <w:rsid w:val="007100BB"/>
    <w:rsid w:val="0071086C"/>
    <w:rsid w:val="007109FF"/>
    <w:rsid w:val="00711DC3"/>
    <w:rsid w:val="00711E14"/>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4C4F"/>
    <w:rsid w:val="00724C79"/>
    <w:rsid w:val="00724D95"/>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810"/>
    <w:rsid w:val="00777EE1"/>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D65"/>
    <w:rsid w:val="007B43DE"/>
    <w:rsid w:val="007B4500"/>
    <w:rsid w:val="007B4CC8"/>
    <w:rsid w:val="007B541D"/>
    <w:rsid w:val="007B5A10"/>
    <w:rsid w:val="007B6C79"/>
    <w:rsid w:val="007C0B91"/>
    <w:rsid w:val="007C0FA3"/>
    <w:rsid w:val="007C23B7"/>
    <w:rsid w:val="007C2BC6"/>
    <w:rsid w:val="007C3494"/>
    <w:rsid w:val="007C40E1"/>
    <w:rsid w:val="007C4769"/>
    <w:rsid w:val="007C5E02"/>
    <w:rsid w:val="007C6B8C"/>
    <w:rsid w:val="007C7341"/>
    <w:rsid w:val="007D0460"/>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944"/>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6C4"/>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4C67"/>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DC5"/>
    <w:rsid w:val="00A71388"/>
    <w:rsid w:val="00A7186A"/>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71A4"/>
    <w:rsid w:val="00CF785C"/>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56D5"/>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8CC"/>
    <w:rsid w:val="00D47942"/>
    <w:rsid w:val="00D5076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726"/>
    <w:rsid w:val="00E139AE"/>
    <w:rsid w:val="00E1405F"/>
    <w:rsid w:val="00E1474E"/>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13FF"/>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UUPCinfo/UUPCJan30-17/ScannedSigs/SLS1413.pdf" TargetMode="External"/><Relationship Id="rId13" Type="http://schemas.openxmlformats.org/officeDocument/2006/relationships/hyperlink" Target="http://www.fau.edu/academic/registrar/UUPCinfo/UUPCJan30-17/ScannedSigs/SLS2931.pdf" TargetMode="External"/><Relationship Id="rId18" Type="http://schemas.openxmlformats.org/officeDocument/2006/relationships/hyperlink" Target="http://www.fau.edu/academic/registrar/UUPCinfo/UUPCJan30-17/URP4403syll2.docx" TargetMode="External"/><Relationship Id="rId3" Type="http://schemas.openxmlformats.org/officeDocument/2006/relationships/styles" Target="styles.xml"/><Relationship Id="rId21" Type="http://schemas.openxmlformats.org/officeDocument/2006/relationships/hyperlink" Target="http://www.fau.edu/academic/registrar/UUPCinfo/UUPCJan30-17/GLY4750Csyll.doc" TargetMode="External"/><Relationship Id="rId7" Type="http://schemas.openxmlformats.org/officeDocument/2006/relationships/endnotes" Target="endnotes.xml"/><Relationship Id="rId12" Type="http://schemas.openxmlformats.org/officeDocument/2006/relationships/hyperlink" Target="http://www.fau.edu/academic/registrar/UUPCinfo/UUPCJan30-17/ScannedSigs/SLS1931.pdf" TargetMode="External"/><Relationship Id="rId17" Type="http://schemas.openxmlformats.org/officeDocument/2006/relationships/hyperlink" Target="http://www.fau.edu/academic/registrar/UUPCinfo/UUPCJan30-17/ScannedSigs/URP4403.pdf" TargetMode="External"/><Relationship Id="rId2" Type="http://schemas.openxmlformats.org/officeDocument/2006/relationships/numbering" Target="numbering.xml"/><Relationship Id="rId16" Type="http://schemas.openxmlformats.org/officeDocument/2006/relationships/hyperlink" Target="http://www.fau.edu/academic/registrar/UUPCinfo/UUPCJan30-17/ARH4371syll.pdf" TargetMode="External"/><Relationship Id="rId20" Type="http://schemas.openxmlformats.org/officeDocument/2006/relationships/hyperlink" Target="http://www.fau.edu/academic/registrar/UUPCinfo/UUPCJan30-17/ScannedSigs/GLY4750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Jan30-17/SLS1414syll.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u.edu/academic/registrar/UUPCinfo/UUPCDec12-16/ScannedSigs/ARH4905.pdf" TargetMode="External"/><Relationship Id="rId23" Type="http://schemas.openxmlformats.org/officeDocument/2006/relationships/fontTable" Target="fontTable.xml"/><Relationship Id="rId10" Type="http://schemas.openxmlformats.org/officeDocument/2006/relationships/hyperlink" Target="http://www.fau.edu/academic/registrar/UUPCinfo/UUPCJan30-17/ScannedSigs/SLS1414.pdf" TargetMode="External"/><Relationship Id="rId19" Type="http://schemas.openxmlformats.org/officeDocument/2006/relationships/hyperlink" Target="http://www.fau.edu/academic/registrar/UUPCinfo/UUPCJan30-17/URP4403%20RI%20approval.doc" TargetMode="External"/><Relationship Id="rId4" Type="http://schemas.openxmlformats.org/officeDocument/2006/relationships/settings" Target="settings.xml"/><Relationship Id="rId9" Type="http://schemas.openxmlformats.org/officeDocument/2006/relationships/hyperlink" Target="http://www.fau.edu/academic/registrar/UUPCinfo/UUPCJan30-17/SLS1413syll.docx" TargetMode="External"/><Relationship Id="rId14" Type="http://schemas.openxmlformats.org/officeDocument/2006/relationships/hyperlink" Target="http://www.fau.edu/academic/registrar/UUPCinfo/UUPCJan30-17/ScannedSigs/ARH437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B196-035B-4921-97B1-8A331B4F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1477</Words>
  <Characters>8423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2</cp:revision>
  <cp:lastPrinted>2017-02-06T21:05:00Z</cp:lastPrinted>
  <dcterms:created xsi:type="dcterms:W3CDTF">2017-03-01T21:25:00Z</dcterms:created>
  <dcterms:modified xsi:type="dcterms:W3CDTF">2017-03-01T21:25:00Z</dcterms:modified>
</cp:coreProperties>
</file>