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             Minutes –</w:t>
      </w:r>
      <w:r w:rsidR="00496E0A">
        <w:rPr>
          <w:b/>
        </w:rPr>
        <w:t xml:space="preserve"> </w:t>
      </w:r>
      <w:r w:rsidR="00F82CBE">
        <w:rPr>
          <w:b/>
        </w:rPr>
        <w:t>December 4</w:t>
      </w:r>
      <w:r w:rsidR="006258F7">
        <w:rPr>
          <w:b/>
        </w:rPr>
        <w:t>, 2015</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w:t>
      </w:r>
      <w:r w:rsidR="0048430B">
        <w:t>Jeffrey Morton</w:t>
      </w:r>
      <w:r w:rsidR="00F56DDA">
        <w:t xml:space="preserve"> on behalf of James Cunningham</w:t>
      </w:r>
      <w:r w:rsidRPr="00DC6D94">
        <w:t xml:space="preserve">, AL; </w:t>
      </w:r>
      <w:r w:rsidR="00593A5E" w:rsidRPr="00624AEF">
        <w:t>Ethlyn Williams</w:t>
      </w:r>
      <w:r w:rsidR="00624AEF" w:rsidRPr="00624AEF">
        <w:t xml:space="preserve">, BA; </w:t>
      </w:r>
      <w:r w:rsidR="00F56DDA">
        <w:t>Bruce Arneklev</w:t>
      </w:r>
      <w:r w:rsidR="00B35DB7">
        <w:t>, CDSI</w:t>
      </w:r>
      <w:r w:rsidR="001C1C63">
        <w:t xml:space="preserve">; </w:t>
      </w:r>
      <w:r w:rsidR="00624AEF">
        <w:t xml:space="preserve">Peggy Goldstein, ED; </w:t>
      </w:r>
      <w:r w:rsidR="00C83C3F">
        <w:t>Dan Meeroff,</w:t>
      </w:r>
      <w:r>
        <w:t xml:space="preserve"> EG; </w:t>
      </w:r>
      <w:r w:rsidR="00DB0FBB">
        <w:t>Kristy Padró</w:t>
      </w:r>
      <w:r w:rsidR="00D21B08" w:rsidRPr="00D21B08">
        <w:t>n, Library;</w:t>
      </w:r>
      <w:r w:rsidR="00D21B08">
        <w:rPr>
          <w:b/>
        </w:rPr>
        <w:t xml:space="preserve"> </w:t>
      </w:r>
      <w:r w:rsidR="008924CE">
        <w:t>Katherine Chadwell</w:t>
      </w:r>
      <w:r w:rsidR="00CF2BD4" w:rsidRPr="00CF2BD4">
        <w:t>, NU</w:t>
      </w:r>
      <w:r w:rsidR="00CF2BD4">
        <w:t xml:space="preserve">; </w:t>
      </w:r>
      <w:r w:rsidRPr="00DC6D94">
        <w:t xml:space="preserve">Edward Pratt, </w:t>
      </w:r>
      <w:r w:rsidR="00624AEF">
        <w:t xml:space="preserve">Dean, </w:t>
      </w:r>
      <w:r w:rsidRPr="00DC6D94">
        <w:t>Underg</w:t>
      </w:r>
      <w:r w:rsidR="00AA4935">
        <w:t xml:space="preserve">raduate Studies; Maria Jennings, </w:t>
      </w:r>
      <w:r w:rsidRPr="00DC6D94">
        <w:t xml:space="preserve">Registrar’s Office. </w:t>
      </w:r>
      <w:r w:rsidR="00C46CBE">
        <w:br/>
      </w:r>
      <w:r w:rsidR="00C46CBE">
        <w:br/>
      </w:r>
      <w:r w:rsidR="00C46CBE" w:rsidRPr="00C46CBE">
        <w:rPr>
          <w:b/>
        </w:rPr>
        <w:t xml:space="preserve">Absent: </w:t>
      </w:r>
      <w:r w:rsidR="00C46CBE">
        <w:t>Jacqueline Fewkes, HC.</w:t>
      </w:r>
    </w:p>
    <w:p w:rsidR="00C60473" w:rsidRDefault="00C60473" w:rsidP="003F56DC">
      <w:pPr>
        <w:spacing w:after="0" w:line="240" w:lineRule="auto"/>
      </w:pPr>
    </w:p>
    <w:p w:rsidR="002378C3" w:rsidRDefault="00A12A9A" w:rsidP="003F56DC">
      <w:pPr>
        <w:spacing w:after="0" w:line="240" w:lineRule="auto"/>
      </w:pPr>
      <w:r w:rsidRPr="00E03A01">
        <w:rPr>
          <w:b/>
        </w:rPr>
        <w:t>Guest</w:t>
      </w:r>
      <w:r>
        <w:rPr>
          <w:b/>
        </w:rPr>
        <w:t>s</w:t>
      </w:r>
      <w:r w:rsidRPr="00E03A01">
        <w:rPr>
          <w:b/>
        </w:rPr>
        <w:t>:</w:t>
      </w:r>
      <w:r>
        <w:t xml:space="preserve"> </w:t>
      </w:r>
      <w:r w:rsidR="0091338E">
        <w:t xml:space="preserve">Katie Burke, </w:t>
      </w:r>
      <w:r w:rsidR="0091338E" w:rsidRPr="0015143D">
        <w:t>Leadership and Education Development, Student Affairs</w:t>
      </w:r>
      <w:r w:rsidR="0091338E">
        <w:t xml:space="preserve">; </w:t>
      </w:r>
      <w:r>
        <w:t xml:space="preserve">Michael </w:t>
      </w:r>
      <w:proofErr w:type="spellStart"/>
      <w:r>
        <w:t>Cherum</w:t>
      </w:r>
      <w:proofErr w:type="spellEnd"/>
      <w:r>
        <w:t xml:space="preserve">, </w:t>
      </w:r>
      <w:r w:rsidRPr="008F0A51">
        <w:t>FAU Army ROTC;</w:t>
      </w:r>
      <w:r>
        <w:t xml:space="preserve"> </w:t>
      </w:r>
      <w:r w:rsidRPr="008F0A51">
        <w:t xml:space="preserve">Desmond Gallant, Theatre and Dance; </w:t>
      </w:r>
      <w:r>
        <w:t xml:space="preserve">Mary Ann Gosser, </w:t>
      </w:r>
      <w:r w:rsidRPr="008F0A51">
        <w:t>University Honors Council;</w:t>
      </w:r>
      <w:r>
        <w:t xml:space="preserve"> James Hillabra</w:t>
      </w:r>
      <w:r w:rsidR="00E5454C">
        <w:t>ndt, FAU Army ROTC; Michael Hof</w:t>
      </w:r>
      <w:r>
        <w:t>man</w:t>
      </w:r>
      <w:r w:rsidR="00E5454C">
        <w:t>n</w:t>
      </w:r>
      <w:r>
        <w:t xml:space="preserve">, Communication and Multimedia Studies; Kathryn Johnston, Theatre and Dance; Frankie Santos Laanan, Educational Leadership and Research Methodology; Cliff McCue, Public Administration; Ellen Ryan, Social Work; Cristobal Salinas, Jr., </w:t>
      </w:r>
      <w:r w:rsidRPr="008F0A51">
        <w:t>Educational Leadership and Research Methodology;</w:t>
      </w:r>
      <w:r>
        <w:t xml:space="preserve"> </w:t>
      </w:r>
      <w:r w:rsidRPr="00AA4935">
        <w:t>Tito Sempertegui, Chemistry;</w:t>
      </w:r>
      <w:r>
        <w:t xml:space="preserve"> Debra Szabo, Provost’s Office</w:t>
      </w:r>
      <w:r w:rsidR="00624B7D">
        <w:t>.</w:t>
      </w:r>
    </w:p>
    <w:p w:rsidR="00A8491A" w:rsidRDefault="00A8491A"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C46CBE">
        <w:t>5</w:t>
      </w:r>
      <w:r w:rsidR="00B60F0E">
        <w:t xml:space="preserve"> </w:t>
      </w:r>
      <w:r w:rsidR="00022D1B">
        <w:t>a.m.</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12482C" w:rsidRPr="001D19F9" w:rsidRDefault="0012482C" w:rsidP="001D19F9">
      <w:pPr>
        <w:spacing w:after="0" w:line="240" w:lineRule="auto"/>
        <w:rPr>
          <w:rFonts w:eastAsia="Times New Roman"/>
          <w:b/>
          <w:bCs/>
          <w:iCs/>
          <w:caps/>
        </w:rPr>
      </w:pPr>
    </w:p>
    <w:p w:rsidR="00EC548E" w:rsidRPr="00EC548E" w:rsidRDefault="004F013C" w:rsidP="00EC548E">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EB0122">
        <w:t>November 6</w:t>
      </w:r>
      <w:r w:rsidR="001D19F9">
        <w:t>, 2015</w:t>
      </w:r>
      <w:r w:rsidR="007826F0">
        <w:t xml:space="preserve"> </w:t>
      </w:r>
      <w:r w:rsidR="00724D95" w:rsidRPr="00DC6D94">
        <w:t xml:space="preserve">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2113B" w:rsidRDefault="0042113B" w:rsidP="0009748F">
      <w:pPr>
        <w:spacing w:after="0" w:line="240" w:lineRule="auto"/>
        <w:ind w:left="1080"/>
      </w:pPr>
      <w:r>
        <w:t xml:space="preserve">Chair Jerry Haky </w:t>
      </w:r>
      <w:r w:rsidR="008F7253">
        <w:t xml:space="preserve">welcomed </w:t>
      </w:r>
      <w:r w:rsidR="00EB0122">
        <w:t xml:space="preserve">guests and announced that the Office for Students with Disabilities has changed its name to Student Accessibility Services (SAS). Therefore, the disability statement on all syllabi needs to be revised to include the </w:t>
      </w:r>
      <w:r w:rsidR="00A82515">
        <w:t>new office name and revisio</w:t>
      </w:r>
      <w:r w:rsidR="008F7253">
        <w:t>ns to its web address</w:t>
      </w:r>
      <w:r w:rsidR="00A82515">
        <w:t>. He added that an email had been sent out to faculty regarding this change. Chair Haky also reminded the group to send a representative to Steering and the University Faculty Senate meetings for program changes or new programs that were approved by UUPC in November.</w:t>
      </w:r>
    </w:p>
    <w:p w:rsidR="007B3436" w:rsidRDefault="00B177E0" w:rsidP="00230BD5">
      <w:pPr>
        <w:spacing w:after="0" w:line="240" w:lineRule="auto"/>
      </w:pPr>
      <w:r>
        <w:tab/>
      </w:r>
      <w:r>
        <w:tab/>
      </w:r>
    </w:p>
    <w:p w:rsidR="00A7562E" w:rsidRDefault="00252E2D" w:rsidP="00A7562E">
      <w:pPr>
        <w:pStyle w:val="ListParagraph"/>
        <w:numPr>
          <w:ilvl w:val="0"/>
          <w:numId w:val="2"/>
        </w:numPr>
        <w:spacing w:after="0" w:line="240" w:lineRule="auto"/>
        <w:rPr>
          <w:b/>
          <w:caps/>
        </w:rPr>
      </w:pPr>
      <w:r w:rsidRPr="00D64188">
        <w:rPr>
          <w:b/>
          <w:caps/>
        </w:rPr>
        <w:t>old business</w:t>
      </w:r>
    </w:p>
    <w:p w:rsidR="00D13F3B" w:rsidRPr="008B49D9" w:rsidRDefault="00D13F3B" w:rsidP="00D13F3B">
      <w:pPr>
        <w:pStyle w:val="ListParagraph"/>
        <w:spacing w:after="0" w:line="240" w:lineRule="auto"/>
        <w:rPr>
          <w:b/>
          <w:caps/>
        </w:rPr>
      </w:pPr>
    </w:p>
    <w:p w:rsidR="008B49D9" w:rsidRDefault="00D13F3B" w:rsidP="0067160C">
      <w:pPr>
        <w:pStyle w:val="ListParagraph"/>
        <w:numPr>
          <w:ilvl w:val="0"/>
          <w:numId w:val="4"/>
        </w:numPr>
        <w:spacing w:after="0" w:line="240" w:lineRule="auto"/>
        <w:ind w:left="1080"/>
        <w:rPr>
          <w:b/>
        </w:rPr>
      </w:pPr>
      <w:r>
        <w:rPr>
          <w:b/>
        </w:rPr>
        <w:t>University-Wide</w:t>
      </w:r>
    </w:p>
    <w:p w:rsidR="0094070B" w:rsidRDefault="00D13F3B" w:rsidP="0094070B">
      <w:pPr>
        <w:spacing w:after="0" w:line="240" w:lineRule="auto"/>
        <w:ind w:left="1080"/>
        <w:rPr>
          <w:b/>
        </w:rPr>
      </w:pPr>
      <w:r>
        <w:rPr>
          <w:b/>
        </w:rPr>
        <w:t xml:space="preserve">Timely Graduation Policy Revision </w:t>
      </w:r>
      <w:r w:rsidR="00667175">
        <w:rPr>
          <w:b/>
        </w:rPr>
        <w:t>– Remained Tabled</w:t>
      </w:r>
    </w:p>
    <w:p w:rsidR="00D13F3B" w:rsidRPr="00772281" w:rsidRDefault="008F7253" w:rsidP="008F7253">
      <w:pPr>
        <w:pStyle w:val="ListParagraph"/>
        <w:spacing w:after="0" w:line="240" w:lineRule="auto"/>
        <w:ind w:left="1080"/>
      </w:pPr>
      <w:r>
        <w:t>Dean Pratt indicated that changes to the Timely Graduation Policy would remain tabled for this meeting.</w:t>
      </w:r>
    </w:p>
    <w:p w:rsidR="00D13F3B" w:rsidRDefault="00D13F3B" w:rsidP="00D13F3B">
      <w:pPr>
        <w:pStyle w:val="ListParagraph"/>
        <w:spacing w:after="0" w:line="240" w:lineRule="auto"/>
        <w:ind w:left="1080"/>
        <w:rPr>
          <w:b/>
        </w:rPr>
      </w:pPr>
    </w:p>
    <w:p w:rsidR="002D54D2" w:rsidRDefault="00D13F3B" w:rsidP="00CF07C9">
      <w:pPr>
        <w:pStyle w:val="ListParagraph"/>
        <w:numPr>
          <w:ilvl w:val="0"/>
          <w:numId w:val="4"/>
        </w:numPr>
        <w:spacing w:after="0" w:line="240" w:lineRule="auto"/>
        <w:ind w:left="1080"/>
        <w:rPr>
          <w:b/>
        </w:rPr>
      </w:pPr>
      <w:r>
        <w:rPr>
          <w:b/>
        </w:rPr>
        <w:t>College of Arts and Letters</w:t>
      </w:r>
    </w:p>
    <w:p w:rsidR="00CF07C9" w:rsidRDefault="00D13F3B" w:rsidP="002D54D2">
      <w:pPr>
        <w:pStyle w:val="ListParagraph"/>
        <w:spacing w:after="0" w:line="240" w:lineRule="auto"/>
        <w:ind w:left="1080"/>
        <w:rPr>
          <w:b/>
        </w:rPr>
      </w:pPr>
      <w:r>
        <w:rPr>
          <w:b/>
        </w:rPr>
        <w:t>Minor in Dance</w:t>
      </w:r>
    </w:p>
    <w:p w:rsidR="00D13F3B" w:rsidRDefault="008F7253" w:rsidP="00D13F3B">
      <w:pPr>
        <w:spacing w:after="0" w:line="240" w:lineRule="auto"/>
        <w:ind w:left="1080"/>
        <w:rPr>
          <w:b/>
        </w:rPr>
      </w:pPr>
      <w:r>
        <w:t xml:space="preserve">The Minor in Dance was tabled </w:t>
      </w:r>
      <w:r w:rsidR="000E3FF0">
        <w:t xml:space="preserve">by </w:t>
      </w:r>
      <w:r>
        <w:t>UU</w:t>
      </w:r>
      <w:r w:rsidR="000E3FF0">
        <w:t>PC in the fall</w:t>
      </w:r>
      <w:r>
        <w:t xml:space="preserve"> be</w:t>
      </w:r>
      <w:r w:rsidR="00FF4141">
        <w:t xml:space="preserve">cause it did </w:t>
      </w:r>
      <w:r>
        <w:t>no</w:t>
      </w:r>
      <w:r w:rsidR="00FF4141">
        <w:t>t</w:t>
      </w:r>
      <w:r>
        <w:t xml:space="preserve"> </w:t>
      </w:r>
      <w:r w:rsidR="00FF4141">
        <w:t>include enough upper-division courses</w:t>
      </w:r>
      <w:r>
        <w:t xml:space="preserve"> to satisfy the</w:t>
      </w:r>
      <w:r w:rsidR="00FF4141">
        <w:t xml:space="preserve"> upper-division requirement for minors.</w:t>
      </w:r>
      <w:r>
        <w:t xml:space="preserve"> Desmond Gallant, Chair of the Theatre and Dance Department, informed the Committee that</w:t>
      </w:r>
      <w:r w:rsidR="0091338E">
        <w:t xml:space="preserve"> </w:t>
      </w:r>
      <w:r w:rsidR="004C5745">
        <w:t xml:space="preserve">along </w:t>
      </w:r>
      <w:r w:rsidR="0091338E">
        <w:t>with this</w:t>
      </w:r>
      <w:r w:rsidR="004C5745">
        <w:t xml:space="preserve"> minor proposal</w:t>
      </w:r>
      <w:r w:rsidR="000E3FF0">
        <w:t>,</w:t>
      </w:r>
      <w:r w:rsidR="004C5745">
        <w:t xml:space="preserve"> </w:t>
      </w:r>
      <w:r w:rsidR="00FF4141">
        <w:t>several</w:t>
      </w:r>
      <w:r>
        <w:t xml:space="preserve"> lo</w:t>
      </w:r>
      <w:r w:rsidR="00FF4141">
        <w:t xml:space="preserve">wer-division courses in the </w:t>
      </w:r>
      <w:r>
        <w:t xml:space="preserve">minor </w:t>
      </w:r>
      <w:r w:rsidR="004C5745">
        <w:t xml:space="preserve">were being submitted at this meeting specifically to convert them to upper-division. With those courses at the 3000 level, the minor would now satisfy the upper-division minor requirement. </w:t>
      </w:r>
      <w:r w:rsidR="00FF4141" w:rsidRPr="00FF4141">
        <w:rPr>
          <w:b/>
        </w:rPr>
        <w:t>UUPC approved the new minor.</w:t>
      </w:r>
    </w:p>
    <w:p w:rsidR="00F01E34" w:rsidRDefault="00F01E34" w:rsidP="00D13F3B">
      <w:pPr>
        <w:spacing w:after="0" w:line="240" w:lineRule="auto"/>
        <w:ind w:left="1080"/>
        <w:rPr>
          <w:b/>
        </w:rPr>
      </w:pPr>
    </w:p>
    <w:tbl>
      <w:tblPr>
        <w:tblStyle w:val="TableGrid"/>
        <w:tblW w:w="0" w:type="auto"/>
        <w:tblLook w:val="04A0"/>
      </w:tblPr>
      <w:tblGrid>
        <w:gridCol w:w="2358"/>
        <w:gridCol w:w="4770"/>
        <w:gridCol w:w="3168"/>
      </w:tblGrid>
      <w:tr w:rsidR="00F01E34" w:rsidTr="00C71274">
        <w:trPr>
          <w:trHeight w:val="350"/>
        </w:trPr>
        <w:tc>
          <w:tcPr>
            <w:tcW w:w="2358" w:type="dxa"/>
            <w:vAlign w:val="center"/>
          </w:tcPr>
          <w:p w:rsidR="00F01E34" w:rsidRPr="00A25FC3" w:rsidRDefault="00692220" w:rsidP="00C71274">
            <w:pPr>
              <w:pStyle w:val="NormalWeb"/>
              <w:rPr>
                <w:rFonts w:asciiTheme="minorHAnsi" w:hAnsiTheme="minorHAnsi"/>
                <w:sz w:val="22"/>
                <w:szCs w:val="22"/>
              </w:rPr>
            </w:pPr>
            <w:hyperlink r:id="rId8" w:history="1">
              <w:r w:rsidR="00F01E34" w:rsidRPr="00972C8B">
                <w:rPr>
                  <w:rStyle w:val="Hyperlink"/>
                  <w:rFonts w:asciiTheme="minorHAnsi" w:hAnsiTheme="minorHAnsi"/>
                  <w:sz w:val="22"/>
                  <w:szCs w:val="22"/>
                </w:rPr>
                <w:t>New Minor</w:t>
              </w:r>
            </w:hyperlink>
          </w:p>
        </w:tc>
        <w:tc>
          <w:tcPr>
            <w:tcW w:w="4770" w:type="dxa"/>
            <w:vAlign w:val="center"/>
          </w:tcPr>
          <w:p w:rsidR="00F01E34" w:rsidRPr="00887A5A" w:rsidRDefault="00F01E34" w:rsidP="00C71274">
            <w:pPr>
              <w:rPr>
                <w:rFonts w:ascii="Calibri" w:hAnsi="Calibri"/>
                <w:sz w:val="22"/>
                <w:szCs w:val="22"/>
              </w:rPr>
            </w:pPr>
            <w:r>
              <w:rPr>
                <w:rFonts w:ascii="Calibri" w:hAnsi="Calibri"/>
                <w:sz w:val="22"/>
                <w:szCs w:val="22"/>
              </w:rPr>
              <w:t>Minor in Dance</w:t>
            </w:r>
          </w:p>
        </w:tc>
        <w:tc>
          <w:tcPr>
            <w:tcW w:w="3168" w:type="dxa"/>
          </w:tcPr>
          <w:p w:rsidR="00F01E34" w:rsidRDefault="00F01E34" w:rsidP="00C71274">
            <w:pPr>
              <w:pStyle w:val="Title"/>
              <w:jc w:val="left"/>
              <w:rPr>
                <w:rFonts w:asciiTheme="minorHAnsi" w:hAnsiTheme="minorHAnsi"/>
                <w:b/>
                <w:sz w:val="22"/>
                <w:szCs w:val="22"/>
                <w:u w:val="none"/>
              </w:rPr>
            </w:pPr>
          </w:p>
        </w:tc>
      </w:tr>
    </w:tbl>
    <w:p w:rsidR="00D13F3B" w:rsidRDefault="00D13F3B" w:rsidP="00D13F3B">
      <w:pPr>
        <w:spacing w:after="0" w:line="240" w:lineRule="auto"/>
      </w:pPr>
    </w:p>
    <w:p w:rsidR="00D13F3B" w:rsidRPr="00CA64D0" w:rsidRDefault="00CA64D0" w:rsidP="00CA64D0">
      <w:pPr>
        <w:spacing w:after="0" w:line="240" w:lineRule="auto"/>
        <w:ind w:left="1080" w:hanging="360"/>
        <w:rPr>
          <w:b/>
        </w:rPr>
      </w:pPr>
      <w:r>
        <w:rPr>
          <w:b/>
        </w:rPr>
        <w:t>3.</w:t>
      </w:r>
      <w:r>
        <w:rPr>
          <w:b/>
        </w:rPr>
        <w:tab/>
      </w:r>
      <w:r w:rsidR="00D13F3B" w:rsidRPr="00CA64D0">
        <w:rPr>
          <w:b/>
        </w:rPr>
        <w:t>College of Education</w:t>
      </w:r>
    </w:p>
    <w:p w:rsidR="00D13F3B" w:rsidRPr="00CA64D0" w:rsidRDefault="00D13F3B" w:rsidP="00CA64D0">
      <w:pPr>
        <w:pStyle w:val="ListParagraph"/>
        <w:spacing w:after="0" w:line="240" w:lineRule="auto"/>
        <w:ind w:left="1080"/>
        <w:rPr>
          <w:b/>
        </w:rPr>
      </w:pPr>
      <w:r w:rsidRPr="00CA64D0">
        <w:rPr>
          <w:b/>
        </w:rPr>
        <w:t xml:space="preserve">HSC 4133 </w:t>
      </w:r>
      <w:r w:rsidR="00CA64D0" w:rsidRPr="00CA64D0">
        <w:rPr>
          <w:b/>
        </w:rPr>
        <w:t>–</w:t>
      </w:r>
      <w:r w:rsidRPr="00CA64D0">
        <w:rPr>
          <w:b/>
        </w:rPr>
        <w:t xml:space="preserve"> </w:t>
      </w:r>
      <w:r w:rsidR="00CA64D0" w:rsidRPr="00CA64D0">
        <w:rPr>
          <w:b/>
        </w:rPr>
        <w:t>Sexual Health Peer Education</w:t>
      </w:r>
      <w:r w:rsidR="00667175">
        <w:rPr>
          <w:b/>
        </w:rPr>
        <w:t xml:space="preserve"> – Remained Tabled</w:t>
      </w:r>
    </w:p>
    <w:p w:rsidR="00D13F3B" w:rsidRDefault="008F7253" w:rsidP="00CA64D0">
      <w:pPr>
        <w:pStyle w:val="ListParagraph"/>
        <w:spacing w:after="0" w:line="240" w:lineRule="auto"/>
        <w:ind w:left="1080"/>
      </w:pPr>
      <w:r>
        <w:t>Education representative Peggy Goldstein indicated HSC 4133 would remain tabled for this meeting.</w:t>
      </w:r>
    </w:p>
    <w:p w:rsidR="00A12A9A" w:rsidRDefault="00A12A9A" w:rsidP="00CA64D0">
      <w:pPr>
        <w:pStyle w:val="ListParagraph"/>
        <w:spacing w:after="0" w:line="240" w:lineRule="auto"/>
        <w:ind w:left="1080"/>
      </w:pPr>
    </w:p>
    <w:p w:rsidR="00A12A9A" w:rsidRDefault="00A12A9A" w:rsidP="00CA64D0">
      <w:pPr>
        <w:pStyle w:val="ListParagraph"/>
        <w:spacing w:after="0" w:line="240" w:lineRule="auto"/>
        <w:ind w:left="1080"/>
      </w:pPr>
    </w:p>
    <w:p w:rsidR="00A12A9A" w:rsidRDefault="00A12A9A" w:rsidP="00CA64D0">
      <w:pPr>
        <w:pStyle w:val="ListParagraph"/>
        <w:spacing w:after="0" w:line="240" w:lineRule="auto"/>
        <w:ind w:left="1080"/>
      </w:pPr>
    </w:p>
    <w:p w:rsidR="00A12A9A" w:rsidRPr="00D13F3B" w:rsidRDefault="00A12A9A" w:rsidP="00CA64D0">
      <w:pPr>
        <w:pStyle w:val="ListParagraph"/>
        <w:spacing w:after="0" w:line="240" w:lineRule="auto"/>
        <w:ind w:left="1080"/>
      </w:pPr>
    </w:p>
    <w:p w:rsidR="00F82CBE" w:rsidRDefault="00F82CBE" w:rsidP="00FF4141">
      <w:pPr>
        <w:spacing w:after="0" w:line="240" w:lineRule="auto"/>
      </w:pPr>
    </w:p>
    <w:p w:rsidR="00F82CBE" w:rsidRPr="00F82CBE" w:rsidRDefault="00FF4141" w:rsidP="00F82CBE">
      <w:pPr>
        <w:pStyle w:val="ListParagraph"/>
        <w:numPr>
          <w:ilvl w:val="0"/>
          <w:numId w:val="2"/>
        </w:numPr>
        <w:spacing w:after="0" w:line="240" w:lineRule="auto"/>
        <w:rPr>
          <w:b/>
        </w:rPr>
      </w:pPr>
      <w:r>
        <w:rPr>
          <w:b/>
        </w:rPr>
        <w:t>UNIVERSITY-WIDE BUSINESS</w:t>
      </w:r>
    </w:p>
    <w:p w:rsidR="00A12A9A" w:rsidRPr="00A12A9A" w:rsidRDefault="00A12A9A" w:rsidP="00F82CBE">
      <w:pPr>
        <w:pStyle w:val="ListParagraph"/>
        <w:spacing w:after="0" w:line="240" w:lineRule="auto"/>
        <w:rPr>
          <w:b/>
        </w:rPr>
      </w:pPr>
      <w:r w:rsidRPr="00A12A9A">
        <w:rPr>
          <w:b/>
        </w:rPr>
        <w:t>Minor in Military Science</w:t>
      </w:r>
    </w:p>
    <w:p w:rsidR="00FF4141" w:rsidRDefault="00FF4141" w:rsidP="00F82CBE">
      <w:pPr>
        <w:pStyle w:val="ListParagraph"/>
        <w:spacing w:after="0" w:line="240" w:lineRule="auto"/>
      </w:pPr>
      <w:r>
        <w:t xml:space="preserve">James Hillabrandt and Michael Cherum, representing FAU’s Army ROTC program, presented the proposal for a Minor in Military Science. </w:t>
      </w:r>
      <w:r w:rsidR="00C47620">
        <w:t xml:space="preserve">The </w:t>
      </w:r>
      <w:r w:rsidR="00AA6A28">
        <w:t>minor is open to</w:t>
      </w:r>
      <w:r w:rsidR="00FA58C2">
        <w:t xml:space="preserve"> FAU students </w:t>
      </w:r>
      <w:r w:rsidR="00AA6A28">
        <w:t>who are pursuing a commission into the United States Army following completion of the</w:t>
      </w:r>
      <w:r w:rsidR="00A71863">
        <w:t>ir undergraduate studies</w:t>
      </w:r>
      <w:r w:rsidR="00AA6A28">
        <w:t xml:space="preserve">. The minor includes courses </w:t>
      </w:r>
      <w:r w:rsidR="00FA58C2">
        <w:t xml:space="preserve">in military science that already exist at FAU. Major Hillabrandt explained it is an effort to reward </w:t>
      </w:r>
      <w:r w:rsidR="00A71863">
        <w:t xml:space="preserve">cadets </w:t>
      </w:r>
      <w:r w:rsidR="00FA58C2">
        <w:t xml:space="preserve">who must typically complete up to 21 credits beyond their degree requirements as part of the commissioning program. They would now receive a minor for completion of this extra work that would not only appear on their transcripts, but would also provide them a credential that can help them secure employment in the Army, State Department and other government agencies. Major Hillabrandt added the minor would help attract </w:t>
      </w:r>
      <w:r w:rsidR="0091338E">
        <w:t>high-</w:t>
      </w:r>
      <w:r w:rsidR="00FA58C2">
        <w:t xml:space="preserve">caliber </w:t>
      </w:r>
      <w:r w:rsidR="00A71863">
        <w:t xml:space="preserve">students to FAU, and that a similar minor is </w:t>
      </w:r>
      <w:r w:rsidR="00FA58C2">
        <w:t xml:space="preserve">offered by </w:t>
      </w:r>
      <w:r w:rsidR="00AB7D35">
        <w:t>numerous universities in the state</w:t>
      </w:r>
      <w:r w:rsidR="00FA58C2">
        <w:t xml:space="preserve"> and nation.</w:t>
      </w:r>
    </w:p>
    <w:p w:rsidR="00AB7D35" w:rsidRDefault="00AB7D35" w:rsidP="00F82CBE">
      <w:pPr>
        <w:pStyle w:val="ListParagraph"/>
        <w:spacing w:after="0" w:line="240" w:lineRule="auto"/>
      </w:pPr>
    </w:p>
    <w:p w:rsidR="00AB7D35" w:rsidRDefault="00AB7D35" w:rsidP="00F82CBE">
      <w:pPr>
        <w:pStyle w:val="ListParagraph"/>
        <w:spacing w:after="0" w:line="240" w:lineRule="auto"/>
      </w:pPr>
      <w:r>
        <w:t xml:space="preserve">Several questions were raised by the Committee and guests. Professors Cristobal Salinas and Frankie Santos Laanan, from the Department </w:t>
      </w:r>
      <w:r w:rsidR="0091338E">
        <w:t xml:space="preserve">of </w:t>
      </w:r>
      <w:r>
        <w:t>Educational Leadership and Research Methodology, asked if this new minor would compete with the Leadership Studies minor created by their department last year. They also expressed concern that their department was not consulted</w:t>
      </w:r>
      <w:r w:rsidR="00B84E40">
        <w:t>, especially because some courses in the minor are similar to those for the Leadership minor</w:t>
      </w:r>
      <w:r>
        <w:t>. Major Hillabrandt replied that this minor would not be attractive to students who might be thinking of pursuing the Leadership Studies minor because it involves the requirement of commissioning into the U.S. Army</w:t>
      </w:r>
      <w:r w:rsidR="00B84E40">
        <w:t xml:space="preserve"> and before taking the 3000-level courses in the minor, students must make a commitment to ROTC. Unlike the Leadership Studies minor, which is interdisciplinary, this minor includes only existing military science courses and those courses existed before the Leadership courses were created last year. Other departments were not consulted, but Major Hillabrandt indicated he would certainly welcome any discussion. In the end, Professors Salinas and Laanan expressed they did not object to the content of the minor, but rather to the process of consultation that was not followed. </w:t>
      </w:r>
      <w:r w:rsidR="00A71863">
        <w:t xml:space="preserve">After comments from several other Committee members, </w:t>
      </w:r>
      <w:r w:rsidR="00B84E40">
        <w:t>Chair Haky called the proposal to a vote</w:t>
      </w:r>
      <w:r w:rsidR="0091338E">
        <w:t>. I</w:t>
      </w:r>
      <w:r w:rsidR="00A71863">
        <w:t xml:space="preserve">t </w:t>
      </w:r>
      <w:r w:rsidR="00B84E40">
        <w:t xml:space="preserve">passed all in favor, with </w:t>
      </w:r>
      <w:r w:rsidR="00A71863">
        <w:t>the College of Education representative abstaining.</w:t>
      </w:r>
      <w:r w:rsidR="00B84E40">
        <w:t xml:space="preserve">  </w:t>
      </w:r>
    </w:p>
    <w:p w:rsidR="00FA58C2" w:rsidRDefault="00FA58C2" w:rsidP="00F82CBE">
      <w:pPr>
        <w:pStyle w:val="ListParagraph"/>
        <w:spacing w:after="0" w:line="240" w:lineRule="auto"/>
      </w:pPr>
    </w:p>
    <w:tbl>
      <w:tblPr>
        <w:tblStyle w:val="TableGrid"/>
        <w:tblW w:w="0" w:type="auto"/>
        <w:tblLook w:val="04A0"/>
      </w:tblPr>
      <w:tblGrid>
        <w:gridCol w:w="2358"/>
        <w:gridCol w:w="4770"/>
        <w:gridCol w:w="3168"/>
      </w:tblGrid>
      <w:tr w:rsidR="00F82CBE" w:rsidRPr="00E7675E" w:rsidTr="00EB0122">
        <w:trPr>
          <w:trHeight w:val="350"/>
        </w:trPr>
        <w:tc>
          <w:tcPr>
            <w:tcW w:w="2358" w:type="dxa"/>
          </w:tcPr>
          <w:p w:rsidR="00F82CBE" w:rsidRPr="003F751F" w:rsidRDefault="00692220" w:rsidP="00EB0122">
            <w:pPr>
              <w:pStyle w:val="Title"/>
              <w:jc w:val="left"/>
              <w:rPr>
                <w:rFonts w:asciiTheme="minorHAnsi" w:hAnsiTheme="minorHAnsi"/>
                <w:sz w:val="22"/>
                <w:szCs w:val="22"/>
                <w:u w:val="none"/>
              </w:rPr>
            </w:pPr>
            <w:hyperlink r:id="rId9" w:history="1">
              <w:r w:rsidR="00F82CBE" w:rsidRPr="00972C8B">
                <w:rPr>
                  <w:rStyle w:val="Hyperlink"/>
                  <w:rFonts w:asciiTheme="minorHAnsi" w:hAnsiTheme="minorHAnsi"/>
                  <w:sz w:val="22"/>
                  <w:szCs w:val="22"/>
                </w:rPr>
                <w:t>New Minor</w:t>
              </w:r>
            </w:hyperlink>
          </w:p>
        </w:tc>
        <w:tc>
          <w:tcPr>
            <w:tcW w:w="4770" w:type="dxa"/>
          </w:tcPr>
          <w:p w:rsidR="00F82CBE" w:rsidRPr="00E7675E" w:rsidRDefault="00F82CBE" w:rsidP="00EB0122">
            <w:pPr>
              <w:pStyle w:val="Title"/>
              <w:jc w:val="left"/>
              <w:rPr>
                <w:rFonts w:asciiTheme="minorHAnsi" w:hAnsiTheme="minorHAnsi"/>
                <w:sz w:val="22"/>
                <w:szCs w:val="22"/>
                <w:u w:val="none"/>
              </w:rPr>
            </w:pPr>
            <w:r>
              <w:rPr>
                <w:rFonts w:asciiTheme="minorHAnsi" w:hAnsiTheme="minorHAnsi"/>
                <w:sz w:val="22"/>
                <w:szCs w:val="22"/>
                <w:u w:val="none"/>
              </w:rPr>
              <w:t>Minor in Military Science</w:t>
            </w:r>
          </w:p>
        </w:tc>
        <w:tc>
          <w:tcPr>
            <w:tcW w:w="3168" w:type="dxa"/>
          </w:tcPr>
          <w:p w:rsidR="00F82CBE" w:rsidRPr="00E7675E" w:rsidRDefault="00F82CBE" w:rsidP="00EB0122">
            <w:pPr>
              <w:pStyle w:val="Title"/>
              <w:jc w:val="left"/>
              <w:rPr>
                <w:rFonts w:asciiTheme="minorHAnsi" w:hAnsiTheme="minorHAnsi"/>
                <w:sz w:val="22"/>
                <w:szCs w:val="22"/>
                <w:u w:val="none"/>
              </w:rPr>
            </w:pPr>
          </w:p>
        </w:tc>
      </w:tr>
    </w:tbl>
    <w:p w:rsidR="00F82CBE" w:rsidRDefault="00F82CBE" w:rsidP="00F82CBE">
      <w:pPr>
        <w:spacing w:after="0" w:line="240" w:lineRule="auto"/>
      </w:pPr>
    </w:p>
    <w:p w:rsidR="00C2595C" w:rsidRPr="00D10827" w:rsidRDefault="00C2595C" w:rsidP="00D10827">
      <w:pPr>
        <w:pStyle w:val="ListParagraph"/>
        <w:numPr>
          <w:ilvl w:val="0"/>
          <w:numId w:val="2"/>
        </w:numPr>
        <w:spacing w:after="0" w:line="240" w:lineRule="auto"/>
        <w:rPr>
          <w:b/>
        </w:rPr>
      </w:pPr>
      <w:r w:rsidRPr="00D10827">
        <w:rPr>
          <w:b/>
        </w:rPr>
        <w:t>BUSINESS FROM THE COLLEGES</w:t>
      </w:r>
    </w:p>
    <w:p w:rsidR="00D10827" w:rsidRDefault="00BF6AF9" w:rsidP="00D10827">
      <w:pPr>
        <w:pStyle w:val="ListParagraph"/>
        <w:numPr>
          <w:ilvl w:val="0"/>
          <w:numId w:val="39"/>
        </w:numPr>
        <w:spacing w:after="0" w:line="240" w:lineRule="auto"/>
        <w:rPr>
          <w:b/>
        </w:rPr>
      </w:pPr>
      <w:r>
        <w:rPr>
          <w:b/>
        </w:rPr>
        <w:t>College of Arts and Letters</w:t>
      </w:r>
    </w:p>
    <w:p w:rsidR="00B80FE4" w:rsidRDefault="004C5745" w:rsidP="00B65542">
      <w:pPr>
        <w:spacing w:line="240" w:lineRule="auto"/>
        <w:ind w:left="1080"/>
      </w:pPr>
      <w:r>
        <w:t>AL Representative</w:t>
      </w:r>
      <w:r w:rsidR="00B13296">
        <w:t xml:space="preserve"> </w:t>
      </w:r>
      <w:r w:rsidR="00326009">
        <w:t>Jeffrey</w:t>
      </w:r>
      <w:r w:rsidR="00B13296">
        <w:t xml:space="preserve"> Morton presented </w:t>
      </w:r>
      <w:r w:rsidR="00A71863">
        <w:t xml:space="preserve">the three new courses for the School of Communication and Multimedia Studies </w:t>
      </w:r>
      <w:r w:rsidR="00A611DB">
        <w:t xml:space="preserve">(SCMS) </w:t>
      </w:r>
      <w:r w:rsidR="00A71863">
        <w:t xml:space="preserve">and a new course in History. </w:t>
      </w:r>
      <w:r w:rsidR="00A611DB">
        <w:t>The History</w:t>
      </w:r>
      <w:r w:rsidR="00555F2B">
        <w:t xml:space="preserve"> course</w:t>
      </w:r>
      <w:r w:rsidR="00A611DB">
        <w:t>, American Capitalism since 1890, received no objection from Business</w:t>
      </w:r>
      <w:r>
        <w:t>,</w:t>
      </w:r>
      <w:r w:rsidR="00A611DB">
        <w:t xml:space="preserve"> and two of the courses from SCMS, Strategic Communication and Sound in the Cinema</w:t>
      </w:r>
      <w:r>
        <w:t>,</w:t>
      </w:r>
      <w:r w:rsidR="00A611DB">
        <w:t xml:space="preserve"> generated very little discuss</w:t>
      </w:r>
      <w:r>
        <w:t>i</w:t>
      </w:r>
      <w:r w:rsidR="00A611DB">
        <w:t xml:space="preserve">on. </w:t>
      </w:r>
      <w:r w:rsidR="00A611DB" w:rsidRPr="00A611DB">
        <w:rPr>
          <w:b/>
        </w:rPr>
        <w:t>Those three courses were</w:t>
      </w:r>
      <w:r w:rsidR="00786D06" w:rsidRPr="006B2FC5">
        <w:rPr>
          <w:b/>
        </w:rPr>
        <w:t xml:space="preserve"> approved </w:t>
      </w:r>
      <w:r w:rsidR="00A611DB">
        <w:rPr>
          <w:b/>
        </w:rPr>
        <w:t>by UUPC</w:t>
      </w:r>
      <w:r w:rsidR="000E3FF0">
        <w:rPr>
          <w:b/>
        </w:rPr>
        <w:t xml:space="preserve">. The Committee also approved </w:t>
      </w:r>
      <w:r w:rsidR="000E3FF0" w:rsidRPr="000E3FF0">
        <w:t>the Dance courses</w:t>
      </w:r>
      <w:r w:rsidR="000E3FF0">
        <w:rPr>
          <w:b/>
        </w:rPr>
        <w:t xml:space="preserve"> </w:t>
      </w:r>
      <w:r w:rsidR="000E3FF0" w:rsidRPr="000E3FF0">
        <w:t xml:space="preserve">moving to the upper division (as discussed above for </w:t>
      </w:r>
      <w:r w:rsidR="000E3FF0">
        <w:t xml:space="preserve">the Minor in Dance); a new course, Tap Dance 2; and </w:t>
      </w:r>
      <w:r w:rsidR="00555F2B">
        <w:t xml:space="preserve">a prerequisite change for the Production Hour </w:t>
      </w:r>
      <w:r w:rsidR="000E3FF0">
        <w:t>theatre course</w:t>
      </w:r>
      <w:r w:rsidR="00786D06" w:rsidRPr="000E3FF0">
        <w:t>.</w:t>
      </w:r>
      <w:r w:rsidR="00B80FE4" w:rsidRPr="000E3FF0">
        <w:br/>
      </w:r>
      <w:r w:rsidR="00B80FE4">
        <w:rPr>
          <w:b/>
        </w:rPr>
        <w:br/>
      </w:r>
      <w:r w:rsidR="000E3FF0" w:rsidRPr="00F01E34">
        <w:rPr>
          <w:b/>
        </w:rPr>
        <w:t>UUPC tabled two items from Arts and Letters.</w:t>
      </w:r>
      <w:r w:rsidR="000E3FF0">
        <w:t xml:space="preserve"> COM 4302,</w:t>
      </w:r>
      <w:r>
        <w:t xml:space="preserve"> Introduction to Communication Research, was tabled due to its similarities to Intro. to </w:t>
      </w:r>
      <w:r w:rsidR="000E3FF0">
        <w:t xml:space="preserve">Sociology. </w:t>
      </w:r>
      <w:r>
        <w:t xml:space="preserve">CDSI Representative </w:t>
      </w:r>
      <w:r w:rsidR="000E3FF0">
        <w:t>Bruce Arneklev also noted that the course syllabus does not mention communication research objectives or how this is a research methods for communication course. Committee members also asked for SCMS to consult all social science departments regarding this c</w:t>
      </w:r>
      <w:r w:rsidR="002B0397">
        <w:t xml:space="preserve">ourse, including Criminal Justice, Sociology and Political Science, among others. </w:t>
      </w:r>
      <w:r w:rsidR="000E3FF0">
        <w:t xml:space="preserve"> </w:t>
      </w:r>
    </w:p>
    <w:p w:rsidR="002B0397" w:rsidRDefault="002B0397" w:rsidP="00B65542">
      <w:pPr>
        <w:spacing w:after="0" w:line="240" w:lineRule="auto"/>
        <w:ind w:left="1080"/>
      </w:pPr>
      <w:r>
        <w:t xml:space="preserve">The second item tabled was the elimination of the pre-major for </w:t>
      </w:r>
      <w:r w:rsidR="009E2F0E">
        <w:t xml:space="preserve">the </w:t>
      </w:r>
      <w:r>
        <w:t>Multimedia</w:t>
      </w:r>
      <w:r w:rsidR="00F01E34">
        <w:t xml:space="preserve"> Studies</w:t>
      </w:r>
      <w:r w:rsidR="00E5454C">
        <w:t>, Multimedia Journalism Concentration</w:t>
      </w:r>
      <w:r w:rsidR="00F01E34">
        <w:t>. T</w:t>
      </w:r>
      <w:r>
        <w:t>he Committe</w:t>
      </w:r>
      <w:r w:rsidR="00F01E34">
        <w:t>e did not have a chance to discuss</w:t>
      </w:r>
      <w:r>
        <w:t xml:space="preserve"> this</w:t>
      </w:r>
      <w:r w:rsidR="00F01E34">
        <w:t xml:space="preserve"> proposal because </w:t>
      </w:r>
      <w:r w:rsidR="00E5454C">
        <w:t>SCMS Professor Michael Hof</w:t>
      </w:r>
      <w:r>
        <w:t>ma</w:t>
      </w:r>
      <w:r w:rsidR="00E5454C">
        <w:t>n</w:t>
      </w:r>
      <w:r>
        <w:t>n indicated there is another proposal tied to the elimination of the pre-major that should be reviewed simultaneously. It involves t</w:t>
      </w:r>
      <w:r w:rsidR="00F01E34">
        <w:t xml:space="preserve">he journalism grammar test, but it </w:t>
      </w:r>
      <w:r>
        <w:t>did not come forth for t</w:t>
      </w:r>
      <w:r w:rsidR="00E5454C">
        <w:t>his meeting. Therefore, Dr. Hof</w:t>
      </w:r>
      <w:r>
        <w:t>ma</w:t>
      </w:r>
      <w:r w:rsidR="00E5454C">
        <w:t>n</w:t>
      </w:r>
      <w:r>
        <w:t>n offered to table the pre-major elimination until next month when he can present the rest of the proposal.</w:t>
      </w:r>
    </w:p>
    <w:p w:rsidR="002B0397" w:rsidRDefault="002B0397" w:rsidP="00B65542">
      <w:pPr>
        <w:spacing w:after="0" w:line="240" w:lineRule="auto"/>
        <w:ind w:left="1080"/>
      </w:pPr>
    </w:p>
    <w:p w:rsidR="00A12A9A" w:rsidRDefault="00A12A9A" w:rsidP="00B65542">
      <w:pPr>
        <w:spacing w:after="0" w:line="240" w:lineRule="auto"/>
        <w:ind w:left="108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2880"/>
        <w:gridCol w:w="720"/>
        <w:gridCol w:w="2430"/>
        <w:gridCol w:w="1620"/>
      </w:tblGrid>
      <w:tr w:rsidR="00F82CBE" w:rsidRPr="00FA7BCA" w:rsidTr="00A12A9A">
        <w:trPr>
          <w:trHeight w:val="353"/>
        </w:trPr>
        <w:tc>
          <w:tcPr>
            <w:tcW w:w="2358" w:type="dxa"/>
          </w:tcPr>
          <w:p w:rsidR="00F82CBE" w:rsidRPr="005A2D70" w:rsidRDefault="00692220" w:rsidP="00EB0122">
            <w:pPr>
              <w:spacing w:after="40"/>
              <w:rPr>
                <w:rFonts w:ascii="Calibri" w:hAnsi="Calibri"/>
              </w:rPr>
            </w:pPr>
            <w:hyperlink r:id="rId10" w:history="1">
              <w:r w:rsidR="00F82CBE" w:rsidRPr="00B11385">
                <w:rPr>
                  <w:rStyle w:val="Hyperlink"/>
                  <w:rFonts w:ascii="Calibri" w:hAnsi="Calibri"/>
                </w:rPr>
                <w:t>AMH 4218 Form</w:t>
              </w:r>
            </w:hyperlink>
            <w:r w:rsidR="00F82CBE">
              <w:rPr>
                <w:rFonts w:ascii="Calibri" w:hAnsi="Calibri"/>
              </w:rPr>
              <w:br/>
            </w:r>
            <w:hyperlink r:id="rId11" w:history="1">
              <w:r w:rsidR="00F82CBE" w:rsidRPr="0057433E">
                <w:rPr>
                  <w:rStyle w:val="Hyperlink"/>
                  <w:rFonts w:ascii="Calibri" w:hAnsi="Calibri"/>
                </w:rPr>
                <w:t>Syllabus</w:t>
              </w:r>
            </w:hyperlink>
          </w:p>
        </w:tc>
        <w:tc>
          <w:tcPr>
            <w:tcW w:w="2880" w:type="dxa"/>
          </w:tcPr>
          <w:p w:rsidR="00F82CBE"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American Capitalism since 1890</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Pr>
                <w:rFonts w:ascii="Calibri" w:hAnsi="Calibri"/>
              </w:rPr>
              <w:t>New</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5A2D70" w:rsidRDefault="00692220" w:rsidP="00EB0122">
            <w:pPr>
              <w:spacing w:after="40"/>
              <w:rPr>
                <w:rFonts w:ascii="Calibri" w:hAnsi="Calibri"/>
              </w:rPr>
            </w:pPr>
            <w:hyperlink r:id="rId12" w:history="1">
              <w:r w:rsidR="00F82CBE" w:rsidRPr="00B11385">
                <w:rPr>
                  <w:rStyle w:val="Hyperlink"/>
                  <w:rFonts w:ascii="Calibri" w:hAnsi="Calibri"/>
                </w:rPr>
                <w:t>COM 4125 Form</w:t>
              </w:r>
            </w:hyperlink>
            <w:hyperlink r:id="rId13" w:history="1">
              <w:r w:rsidR="00F82CBE" w:rsidRPr="005A2D70">
                <w:rPr>
                  <w:rFonts w:ascii="Calibri" w:hAnsi="Calibri"/>
                  <w:color w:val="0000FF"/>
                  <w:u w:val="single"/>
                </w:rPr>
                <w:br/>
              </w:r>
            </w:hyperlink>
            <w:hyperlink r:id="rId14" w:history="1">
              <w:r w:rsidR="00F82CBE" w:rsidRPr="0057433E">
                <w:rPr>
                  <w:rStyle w:val="Hyperlink"/>
                  <w:rFonts w:ascii="Calibri" w:hAnsi="Calibri"/>
                </w:rPr>
                <w:t>Syllabus</w:t>
              </w:r>
            </w:hyperlink>
          </w:p>
        </w:tc>
        <w:tc>
          <w:tcPr>
            <w:tcW w:w="2880" w:type="dxa"/>
          </w:tcPr>
          <w:p w:rsidR="00F82CBE" w:rsidRPr="005A2D70"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Strategic Communication</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Pr>
                <w:rFonts w:ascii="Calibri" w:hAnsi="Calibri"/>
              </w:rPr>
              <w:t>New</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837AE2" w:rsidRDefault="00692220" w:rsidP="00EB0122">
            <w:pPr>
              <w:spacing w:after="40"/>
              <w:rPr>
                <w:rFonts w:ascii="Calibri" w:hAnsi="Calibri"/>
              </w:rPr>
            </w:pPr>
            <w:hyperlink r:id="rId15" w:history="1">
              <w:r w:rsidR="00F82CBE" w:rsidRPr="00B11385">
                <w:rPr>
                  <w:rStyle w:val="Hyperlink"/>
                  <w:rFonts w:ascii="Calibri" w:hAnsi="Calibri"/>
                </w:rPr>
                <w:t>DAA 2101 (3112)</w:t>
              </w:r>
              <w:r w:rsidR="00F82CBE" w:rsidRPr="00B11385">
                <w:rPr>
                  <w:rStyle w:val="Hyperlink"/>
                  <w:rFonts w:ascii="Calibri" w:hAnsi="Calibri"/>
                </w:rPr>
                <w:br/>
                <w:t>Form</w:t>
              </w:r>
            </w:hyperlink>
            <w:r w:rsidR="00F82CBE">
              <w:rPr>
                <w:rFonts w:ascii="Calibri" w:hAnsi="Calibri"/>
              </w:rPr>
              <w:br/>
            </w:r>
            <w:hyperlink r:id="rId16" w:history="1">
              <w:r w:rsidR="00F82CBE" w:rsidRPr="00605A8B">
                <w:rPr>
                  <w:rStyle w:val="Hyperlink"/>
                  <w:rFonts w:ascii="Calibri" w:hAnsi="Calibri"/>
                </w:rPr>
                <w:t>Syllabus</w:t>
              </w:r>
            </w:hyperlink>
          </w:p>
        </w:tc>
        <w:tc>
          <w:tcPr>
            <w:tcW w:w="2880" w:type="dxa"/>
          </w:tcPr>
          <w:p w:rsidR="00F82CBE"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Modern Dance 2</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Pr>
                <w:rFonts w:ascii="Calibri" w:hAnsi="Calibri"/>
              </w:rPr>
              <w:t>Change level to 3000 (new number 3112)</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837AE2" w:rsidRDefault="00692220" w:rsidP="00EB0122">
            <w:pPr>
              <w:spacing w:after="40"/>
              <w:rPr>
                <w:rFonts w:ascii="Calibri" w:hAnsi="Calibri"/>
              </w:rPr>
            </w:pPr>
            <w:hyperlink r:id="rId17" w:history="1">
              <w:r w:rsidR="00F82CBE" w:rsidRPr="00605A8B">
                <w:rPr>
                  <w:rStyle w:val="Hyperlink"/>
                  <w:rFonts w:ascii="Calibri" w:hAnsi="Calibri"/>
                </w:rPr>
                <w:t>DAA 2201 (3214)</w:t>
              </w:r>
              <w:r w:rsidR="00F82CBE" w:rsidRPr="00605A8B">
                <w:rPr>
                  <w:rStyle w:val="Hyperlink"/>
                  <w:rFonts w:ascii="Calibri" w:hAnsi="Calibri"/>
                </w:rPr>
                <w:br/>
                <w:t>Form</w:t>
              </w:r>
            </w:hyperlink>
            <w:r w:rsidR="00F82CBE">
              <w:rPr>
                <w:rFonts w:ascii="Calibri" w:hAnsi="Calibri"/>
              </w:rPr>
              <w:br/>
            </w:r>
            <w:hyperlink r:id="rId18" w:history="1">
              <w:r w:rsidR="00F82CBE" w:rsidRPr="00605A8B">
                <w:rPr>
                  <w:rStyle w:val="Hyperlink"/>
                  <w:rFonts w:ascii="Calibri" w:hAnsi="Calibri"/>
                </w:rPr>
                <w:t>Syllabus</w:t>
              </w:r>
            </w:hyperlink>
          </w:p>
        </w:tc>
        <w:tc>
          <w:tcPr>
            <w:tcW w:w="2880" w:type="dxa"/>
          </w:tcPr>
          <w:p w:rsidR="00F82CBE"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Ballet 2</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Pr>
                <w:rFonts w:ascii="Calibri" w:hAnsi="Calibri"/>
              </w:rPr>
              <w:t>Change level to 3000 (new number 3214)</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837AE2" w:rsidRDefault="00692220" w:rsidP="00EB0122">
            <w:pPr>
              <w:spacing w:after="40"/>
              <w:rPr>
                <w:rFonts w:ascii="Calibri" w:hAnsi="Calibri"/>
              </w:rPr>
            </w:pPr>
            <w:hyperlink r:id="rId19" w:history="1">
              <w:r w:rsidR="00F82CBE" w:rsidRPr="00605A8B">
                <w:rPr>
                  <w:rStyle w:val="Hyperlink"/>
                  <w:rFonts w:ascii="Calibri" w:hAnsi="Calibri"/>
                </w:rPr>
                <w:t>DAA 2501 (3511)</w:t>
              </w:r>
              <w:r w:rsidR="00F82CBE" w:rsidRPr="00605A8B">
                <w:rPr>
                  <w:rStyle w:val="Hyperlink"/>
                  <w:rFonts w:ascii="Calibri" w:hAnsi="Calibri"/>
                </w:rPr>
                <w:br/>
                <w:t>Form</w:t>
              </w:r>
            </w:hyperlink>
            <w:r w:rsidR="00F82CBE">
              <w:rPr>
                <w:rFonts w:ascii="Calibri" w:hAnsi="Calibri"/>
              </w:rPr>
              <w:br/>
            </w:r>
            <w:hyperlink r:id="rId20" w:history="1">
              <w:r w:rsidR="00F82CBE" w:rsidRPr="00605A8B">
                <w:rPr>
                  <w:rStyle w:val="Hyperlink"/>
                  <w:rFonts w:ascii="Calibri" w:hAnsi="Calibri"/>
                </w:rPr>
                <w:t>Syllabus</w:t>
              </w:r>
            </w:hyperlink>
          </w:p>
        </w:tc>
        <w:tc>
          <w:tcPr>
            <w:tcW w:w="2880" w:type="dxa"/>
          </w:tcPr>
          <w:p w:rsidR="00F82CBE"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Jazz Dance 2</w:t>
            </w:r>
            <w:r>
              <w:rPr>
                <w:rFonts w:ascii="Calibri" w:hAnsi="Calibri"/>
                <w:sz w:val="22"/>
                <w:szCs w:val="22"/>
              </w:rPr>
              <w:br/>
              <w:t>(new title: Jazz Dance)</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Pr>
                <w:rFonts w:ascii="Calibri" w:hAnsi="Calibri"/>
              </w:rPr>
              <w:t>Change level to 3000 (new number 3511) and change title</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Default="00692220" w:rsidP="00EB0122">
            <w:pPr>
              <w:spacing w:after="40"/>
              <w:rPr>
                <w:rFonts w:ascii="Calibri" w:hAnsi="Calibri"/>
              </w:rPr>
            </w:pPr>
            <w:hyperlink r:id="rId21" w:history="1">
              <w:r w:rsidR="00F82CBE" w:rsidRPr="00605A8B">
                <w:rPr>
                  <w:rStyle w:val="Hyperlink"/>
                  <w:rFonts w:ascii="Calibri" w:hAnsi="Calibri"/>
                </w:rPr>
                <w:t>DAA 3525 Form</w:t>
              </w:r>
            </w:hyperlink>
            <w:r w:rsidR="00F82CBE">
              <w:rPr>
                <w:rFonts w:ascii="Calibri" w:hAnsi="Calibri"/>
              </w:rPr>
              <w:br/>
            </w:r>
            <w:hyperlink r:id="rId22" w:history="1">
              <w:r w:rsidR="00F82CBE" w:rsidRPr="00605A8B">
                <w:rPr>
                  <w:rStyle w:val="Hyperlink"/>
                  <w:rFonts w:ascii="Calibri" w:hAnsi="Calibri"/>
                </w:rPr>
                <w:t>Syllabus</w:t>
              </w:r>
            </w:hyperlink>
          </w:p>
        </w:tc>
        <w:tc>
          <w:tcPr>
            <w:tcW w:w="2880" w:type="dxa"/>
          </w:tcPr>
          <w:p w:rsidR="00F82CBE"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Tap Dance 2</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Pr>
                <w:rFonts w:ascii="Calibri" w:hAnsi="Calibri"/>
              </w:rPr>
              <w:t>New</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64497C" w:rsidRDefault="00692220" w:rsidP="00EB0122">
            <w:pPr>
              <w:spacing w:after="40"/>
              <w:rPr>
                <w:rFonts w:ascii="Calibri" w:hAnsi="Calibri"/>
              </w:rPr>
            </w:pPr>
            <w:hyperlink r:id="rId23" w:history="1">
              <w:r w:rsidR="00F82CBE" w:rsidRPr="00A6076D">
                <w:rPr>
                  <w:rStyle w:val="Hyperlink"/>
                  <w:rFonts w:ascii="Calibri" w:hAnsi="Calibri"/>
                </w:rPr>
                <w:t>FIL 4866 Form</w:t>
              </w:r>
            </w:hyperlink>
            <w:r w:rsidR="00F82CBE" w:rsidRPr="0064497C">
              <w:rPr>
                <w:rFonts w:ascii="Calibri" w:hAnsi="Calibri"/>
              </w:rPr>
              <w:br/>
            </w:r>
            <w:hyperlink r:id="rId24" w:history="1">
              <w:r w:rsidR="00F82CBE" w:rsidRPr="0057433E">
                <w:rPr>
                  <w:rStyle w:val="Hyperlink"/>
                  <w:rFonts w:ascii="Calibri" w:hAnsi="Calibri"/>
                </w:rPr>
                <w:t xml:space="preserve">Syllabus </w:t>
              </w:r>
            </w:hyperlink>
          </w:p>
        </w:tc>
        <w:tc>
          <w:tcPr>
            <w:tcW w:w="2880" w:type="dxa"/>
          </w:tcPr>
          <w:p w:rsidR="00F82CBE" w:rsidRPr="0064497C"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Sound in the Cinema</w:t>
            </w:r>
          </w:p>
        </w:tc>
        <w:tc>
          <w:tcPr>
            <w:tcW w:w="720" w:type="dxa"/>
          </w:tcPr>
          <w:p w:rsidR="00F82CBE" w:rsidRPr="008948CC"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Pr="008948CC" w:rsidRDefault="00F82CBE" w:rsidP="009E2F0E">
            <w:pPr>
              <w:spacing w:beforeLines="20" w:after="40"/>
              <w:rPr>
                <w:rFonts w:ascii="Calibri" w:hAnsi="Calibri"/>
              </w:rPr>
            </w:pPr>
            <w:r>
              <w:rPr>
                <w:rFonts w:ascii="Calibri" w:hAnsi="Calibri"/>
              </w:rPr>
              <w:t>New</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5A2D70" w:rsidRDefault="00692220" w:rsidP="00EB0122">
            <w:pPr>
              <w:spacing w:after="40"/>
              <w:rPr>
                <w:rFonts w:ascii="Calibri" w:hAnsi="Calibri"/>
              </w:rPr>
            </w:pPr>
            <w:hyperlink r:id="rId25" w:history="1">
              <w:r w:rsidR="00F82CBE" w:rsidRPr="00605A8B">
                <w:rPr>
                  <w:rStyle w:val="Hyperlink"/>
                  <w:rFonts w:ascii="Calibri" w:hAnsi="Calibri"/>
                </w:rPr>
                <w:t>THE 3952 Form</w:t>
              </w:r>
            </w:hyperlink>
            <w:r w:rsidR="00F82CBE" w:rsidRPr="0064497C">
              <w:rPr>
                <w:rFonts w:ascii="Calibri" w:hAnsi="Calibri"/>
              </w:rPr>
              <w:br/>
            </w:r>
            <w:hyperlink r:id="rId26" w:history="1">
              <w:r w:rsidR="00F82CBE" w:rsidRPr="00605A8B">
                <w:rPr>
                  <w:rStyle w:val="Hyperlink"/>
                  <w:rFonts w:ascii="Calibri" w:hAnsi="Calibri"/>
                </w:rPr>
                <w:t xml:space="preserve">Syllabus </w:t>
              </w:r>
            </w:hyperlink>
          </w:p>
        </w:tc>
        <w:tc>
          <w:tcPr>
            <w:tcW w:w="2880" w:type="dxa"/>
          </w:tcPr>
          <w:p w:rsidR="00F82CBE" w:rsidRPr="0064497C" w:rsidRDefault="00F82CBE" w:rsidP="009E2F0E">
            <w:pPr>
              <w:pStyle w:val="NormalWeb"/>
              <w:tabs>
                <w:tab w:val="left" w:pos="1452"/>
              </w:tabs>
              <w:spacing w:beforeLines="20" w:beforeAutospacing="0" w:after="40" w:afterAutospacing="0"/>
              <w:rPr>
                <w:rFonts w:ascii="Calibri" w:hAnsi="Calibri"/>
                <w:sz w:val="22"/>
                <w:szCs w:val="22"/>
              </w:rPr>
            </w:pPr>
            <w:r w:rsidRPr="00837AE2">
              <w:rPr>
                <w:rFonts w:ascii="Calibri" w:hAnsi="Calibri"/>
                <w:sz w:val="22"/>
                <w:szCs w:val="22"/>
              </w:rPr>
              <w:t>Production Hour</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1</w:t>
            </w:r>
          </w:p>
        </w:tc>
        <w:tc>
          <w:tcPr>
            <w:tcW w:w="2430" w:type="dxa"/>
          </w:tcPr>
          <w:p w:rsidR="00F82CBE" w:rsidRDefault="00F82CBE" w:rsidP="009E2F0E">
            <w:pPr>
              <w:spacing w:beforeLines="20" w:after="40"/>
              <w:rPr>
                <w:rFonts w:ascii="Calibri" w:hAnsi="Calibri"/>
              </w:rPr>
            </w:pPr>
            <w:r w:rsidRPr="00837AE2">
              <w:rPr>
                <w:rFonts w:ascii="Calibri" w:hAnsi="Calibri"/>
              </w:rPr>
              <w:t>Change prereqs.</w:t>
            </w:r>
          </w:p>
        </w:tc>
        <w:tc>
          <w:tcPr>
            <w:tcW w:w="1620" w:type="dxa"/>
          </w:tcPr>
          <w:p w:rsidR="00F82CBE" w:rsidRPr="00FA7BCA" w:rsidRDefault="00F82CBE" w:rsidP="009E2F0E">
            <w:pPr>
              <w:spacing w:beforeLines="20" w:after="40"/>
              <w:rPr>
                <w:rFonts w:ascii="Calibri" w:hAnsi="Calibri"/>
              </w:rPr>
            </w:pPr>
          </w:p>
        </w:tc>
      </w:tr>
    </w:tbl>
    <w:p w:rsidR="00A93383" w:rsidRDefault="00A93383"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F82CBE" w:rsidRDefault="00F82CBE" w:rsidP="002621A4">
      <w:pPr>
        <w:pStyle w:val="Title"/>
        <w:jc w:val="left"/>
        <w:rPr>
          <w:rFonts w:ascii="Calibri" w:hAnsi="Calibri"/>
          <w:b/>
          <w:sz w:val="22"/>
          <w:szCs w:val="22"/>
          <w:u w:val="none"/>
        </w:rPr>
      </w:pPr>
      <w:r>
        <w:rPr>
          <w:rFonts w:ascii="Calibri" w:hAnsi="Calibri"/>
          <w:b/>
          <w:sz w:val="22"/>
          <w:szCs w:val="22"/>
          <w:u w:val="none"/>
        </w:rPr>
        <w:br/>
      </w:r>
    </w:p>
    <w:p w:rsidR="002E5F70" w:rsidRDefault="002E5F70" w:rsidP="002621A4">
      <w:pPr>
        <w:pStyle w:val="Title"/>
        <w:jc w:val="left"/>
        <w:rPr>
          <w:rFonts w:ascii="Calibri" w:hAnsi="Calibri"/>
          <w:b/>
          <w:sz w:val="22"/>
          <w:szCs w:val="22"/>
          <w:u w:val="none"/>
        </w:rPr>
      </w:pPr>
    </w:p>
    <w:p w:rsidR="00A12A9A" w:rsidRDefault="00A12A9A" w:rsidP="002621A4">
      <w:pPr>
        <w:pStyle w:val="Title"/>
        <w:jc w:val="left"/>
        <w:rPr>
          <w:rFonts w:ascii="Calibri" w:hAnsi="Calibri"/>
          <w:b/>
          <w:sz w:val="22"/>
          <w:szCs w:val="22"/>
          <w:u w:val="none"/>
        </w:rPr>
      </w:pPr>
    </w:p>
    <w:p w:rsidR="00A12A9A" w:rsidRDefault="00A12A9A" w:rsidP="002621A4">
      <w:pPr>
        <w:pStyle w:val="Title"/>
        <w:jc w:val="left"/>
        <w:rPr>
          <w:rFonts w:ascii="Calibri" w:hAnsi="Calibri"/>
          <w:b/>
          <w:sz w:val="22"/>
          <w:szCs w:val="22"/>
          <w:u w:val="none"/>
        </w:rPr>
      </w:pPr>
    </w:p>
    <w:p w:rsidR="00A12A9A" w:rsidRDefault="00A12A9A" w:rsidP="002621A4">
      <w:pPr>
        <w:pStyle w:val="Title"/>
        <w:jc w:val="left"/>
        <w:rPr>
          <w:rFonts w:ascii="Calibri" w:hAnsi="Calibri"/>
          <w:b/>
          <w:sz w:val="22"/>
          <w:szCs w:val="22"/>
          <w:u w:val="none"/>
        </w:rPr>
      </w:pPr>
    </w:p>
    <w:p w:rsidR="00A12A9A" w:rsidRDefault="00A12A9A" w:rsidP="002621A4">
      <w:pPr>
        <w:pStyle w:val="Title"/>
        <w:jc w:val="left"/>
        <w:rPr>
          <w:rFonts w:ascii="Calibri" w:hAnsi="Calibri"/>
          <w:b/>
          <w:sz w:val="22"/>
          <w:szCs w:val="22"/>
          <w:u w:val="none"/>
        </w:rPr>
      </w:pPr>
    </w:p>
    <w:p w:rsidR="00A12A9A" w:rsidRDefault="00A12A9A" w:rsidP="002621A4">
      <w:pPr>
        <w:pStyle w:val="Title"/>
        <w:jc w:val="left"/>
        <w:rPr>
          <w:rFonts w:ascii="Calibri" w:hAnsi="Calibri"/>
          <w:b/>
          <w:sz w:val="22"/>
          <w:szCs w:val="22"/>
          <w:u w:val="none"/>
        </w:rPr>
      </w:pPr>
    </w:p>
    <w:p w:rsidR="00A12A9A" w:rsidRDefault="00A12A9A" w:rsidP="002621A4">
      <w:pPr>
        <w:pStyle w:val="Title"/>
        <w:jc w:val="left"/>
        <w:rPr>
          <w:rFonts w:ascii="Calibri" w:hAnsi="Calibri"/>
          <w:b/>
          <w:sz w:val="22"/>
          <w:szCs w:val="22"/>
          <w:u w:val="none"/>
        </w:rPr>
      </w:pPr>
    </w:p>
    <w:p w:rsidR="00A12A9A" w:rsidRDefault="00A12A9A" w:rsidP="002621A4">
      <w:pPr>
        <w:pStyle w:val="Title"/>
        <w:jc w:val="left"/>
        <w:rPr>
          <w:rFonts w:ascii="Calibri" w:hAnsi="Calibri"/>
          <w:b/>
          <w:sz w:val="22"/>
          <w:szCs w:val="22"/>
          <w:u w:val="none"/>
        </w:rPr>
      </w:pPr>
    </w:p>
    <w:p w:rsidR="00555F2B" w:rsidRPr="00555F2B" w:rsidRDefault="00555F2B" w:rsidP="002621A4">
      <w:pPr>
        <w:pStyle w:val="Title"/>
        <w:jc w:val="left"/>
        <w:rPr>
          <w:rFonts w:ascii="Calibri" w:hAnsi="Calibri"/>
          <w:b/>
          <w:sz w:val="22"/>
          <w:szCs w:val="22"/>
          <w:u w:val="none"/>
        </w:rPr>
      </w:pPr>
    </w:p>
    <w:p w:rsidR="00F82CBE" w:rsidRDefault="00F82CBE" w:rsidP="002621A4">
      <w:pPr>
        <w:pStyle w:val="Title"/>
        <w:jc w:val="left"/>
        <w:rPr>
          <w:rFonts w:ascii="Calibri" w:hAnsi="Calibri"/>
          <w:b/>
          <w:sz w:val="22"/>
          <w:szCs w:val="22"/>
          <w:u w:val="none"/>
        </w:rPr>
      </w:pPr>
    </w:p>
    <w:p w:rsidR="00AD75DE" w:rsidRDefault="00555F2B" w:rsidP="0094772E">
      <w:pPr>
        <w:pStyle w:val="ListParagraph"/>
        <w:numPr>
          <w:ilvl w:val="0"/>
          <w:numId w:val="39"/>
        </w:numPr>
        <w:spacing w:after="0" w:line="240" w:lineRule="auto"/>
        <w:rPr>
          <w:b/>
        </w:rPr>
      </w:pPr>
      <w:r>
        <w:rPr>
          <w:b/>
        </w:rPr>
        <w:t>College for Design and Social Inquiry</w:t>
      </w:r>
    </w:p>
    <w:p w:rsidR="00F82CBE" w:rsidRPr="003D15C3" w:rsidRDefault="00555F2B" w:rsidP="003D15C3">
      <w:pPr>
        <w:pStyle w:val="ListParagraph"/>
        <w:spacing w:after="0" w:line="240" w:lineRule="auto"/>
        <w:ind w:left="1080"/>
        <w:rPr>
          <w:b/>
        </w:rPr>
      </w:pPr>
      <w:r>
        <w:t>CDSI Rep. Bruce Arneklev</w:t>
      </w:r>
      <w:r w:rsidR="006E151D">
        <w:t xml:space="preserve"> introduced a new course in Public Administration, PAD 4163, that will be used to supplement the Minor in Non-Profit Management.</w:t>
      </w:r>
      <w:r>
        <w:t xml:space="preserve"> </w:t>
      </w:r>
      <w:r w:rsidR="006E151D">
        <w:t xml:space="preserve">Ellen Ryan from Social Work explained the changes to the Bachelor of Social Work program. In essence, the program would like to place its writing intensive Professions of Social Work course, SOW 3302, earlier in the </w:t>
      </w:r>
      <w:r w:rsidR="00D74190">
        <w:t>curriculum</w:t>
      </w:r>
      <w:r w:rsidR="006476F8">
        <w:t xml:space="preserve"> and add a restriction that it may be taken only twice</w:t>
      </w:r>
      <w:r w:rsidR="00D74190">
        <w:t xml:space="preserve">. </w:t>
      </w:r>
      <w:r w:rsidR="006476F8">
        <w:t xml:space="preserve">By moving </w:t>
      </w:r>
      <w:r w:rsidR="005510EF">
        <w:t>it</w:t>
      </w:r>
      <w:r w:rsidR="006476F8">
        <w:t xml:space="preserve">, this course will </w:t>
      </w:r>
      <w:r w:rsidR="00D74190">
        <w:t>allow students to be</w:t>
      </w:r>
      <w:r w:rsidR="006476F8">
        <w:t xml:space="preserve"> better prepared for field work and will </w:t>
      </w:r>
      <w:r w:rsidR="00D74190">
        <w:t xml:space="preserve">give them more experience with </w:t>
      </w:r>
      <w:r w:rsidR="006476F8">
        <w:t>writing at an earlier stage. Due to its challenging</w:t>
      </w:r>
      <w:r w:rsidR="005510EF">
        <w:t xml:space="preserve"> nature</w:t>
      </w:r>
      <w:r w:rsidR="006476F8">
        <w:t xml:space="preserve">, having the course earlier in the curriculum </w:t>
      </w:r>
      <w:r w:rsidR="00D74190">
        <w:t xml:space="preserve">will </w:t>
      </w:r>
      <w:r w:rsidR="006476F8">
        <w:t xml:space="preserve">also help students </w:t>
      </w:r>
      <w:r w:rsidR="00D74190">
        <w:t>dete</w:t>
      </w:r>
      <w:r w:rsidR="006476F8">
        <w:t xml:space="preserve">rmine if they </w:t>
      </w:r>
      <w:r w:rsidR="00D74190">
        <w:t>should continue in the program or move to another major</w:t>
      </w:r>
      <w:r w:rsidR="005510EF">
        <w:t xml:space="preserve"> before they amass too many credits in the program</w:t>
      </w:r>
      <w:r w:rsidR="00D74190">
        <w:t xml:space="preserve">. </w:t>
      </w:r>
      <w:r w:rsidR="005510EF">
        <w:t xml:space="preserve">Dr. Ryan also presented prerequisite changes for three Social Work courses that are affected by the SOW 3302 move. </w:t>
      </w:r>
      <w:r w:rsidR="006147A0" w:rsidRPr="006147A0">
        <w:rPr>
          <w:b/>
        </w:rPr>
        <w:t xml:space="preserve">UUPC approved </w:t>
      </w:r>
      <w:r w:rsidR="00EF1223">
        <w:rPr>
          <w:b/>
        </w:rPr>
        <w:t xml:space="preserve">the </w:t>
      </w:r>
      <w:r w:rsidR="005510EF">
        <w:rPr>
          <w:b/>
        </w:rPr>
        <w:t>CDSI proposals.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2880"/>
        <w:gridCol w:w="720"/>
        <w:gridCol w:w="2430"/>
        <w:gridCol w:w="1620"/>
      </w:tblGrid>
      <w:tr w:rsidR="00F82CBE" w:rsidRPr="00FA7BCA" w:rsidTr="00A12A9A">
        <w:trPr>
          <w:trHeight w:val="353"/>
        </w:trPr>
        <w:tc>
          <w:tcPr>
            <w:tcW w:w="2358" w:type="dxa"/>
          </w:tcPr>
          <w:p w:rsidR="00F82CBE" w:rsidRPr="0064497C" w:rsidRDefault="00692220" w:rsidP="00EB0122">
            <w:pPr>
              <w:spacing w:after="40"/>
              <w:rPr>
                <w:rFonts w:ascii="Calibri" w:hAnsi="Calibri"/>
              </w:rPr>
            </w:pPr>
            <w:hyperlink r:id="rId27" w:history="1">
              <w:r w:rsidR="00F82CBE" w:rsidRPr="00605A8B">
                <w:rPr>
                  <w:rStyle w:val="Hyperlink"/>
                  <w:rFonts w:ascii="Calibri" w:hAnsi="Calibri"/>
                </w:rPr>
                <w:t>PAD 4163 Form</w:t>
              </w:r>
            </w:hyperlink>
            <w:r w:rsidR="00F82CBE" w:rsidRPr="0064497C">
              <w:rPr>
                <w:rFonts w:ascii="Calibri" w:hAnsi="Calibri"/>
              </w:rPr>
              <w:br/>
            </w:r>
            <w:hyperlink r:id="rId28" w:history="1">
              <w:r w:rsidR="00F82CBE" w:rsidRPr="00605A8B">
                <w:rPr>
                  <w:rStyle w:val="Hyperlink"/>
                  <w:rFonts w:ascii="Calibri" w:hAnsi="Calibri"/>
                </w:rPr>
                <w:t xml:space="preserve">Syllabus </w:t>
              </w:r>
            </w:hyperlink>
          </w:p>
        </w:tc>
        <w:tc>
          <w:tcPr>
            <w:tcW w:w="2880" w:type="dxa"/>
          </w:tcPr>
          <w:p w:rsidR="00F82CBE" w:rsidRPr="00D041F7" w:rsidRDefault="00F82CBE" w:rsidP="009E2F0E">
            <w:pPr>
              <w:pStyle w:val="NormalWeb"/>
              <w:tabs>
                <w:tab w:val="left" w:pos="1452"/>
              </w:tabs>
              <w:spacing w:beforeLines="20" w:beforeAutospacing="0" w:after="40" w:afterAutospacing="0"/>
              <w:rPr>
                <w:rFonts w:ascii="Calibri" w:hAnsi="Calibri"/>
                <w:sz w:val="22"/>
                <w:szCs w:val="22"/>
              </w:rPr>
            </w:pPr>
            <w:r w:rsidRPr="00D041F7">
              <w:rPr>
                <w:rFonts w:ascii="Calibri" w:hAnsi="Calibri"/>
                <w:sz w:val="22"/>
                <w:szCs w:val="22"/>
              </w:rPr>
              <w:t>Managing Change in</w:t>
            </w:r>
            <w:r w:rsidRPr="00D041F7">
              <w:rPr>
                <w:rFonts w:ascii="Calibri" w:hAnsi="Calibri"/>
                <w:sz w:val="22"/>
                <w:szCs w:val="22"/>
              </w:rPr>
              <w:br/>
              <w:t>Nonprofit Organizations</w:t>
            </w:r>
          </w:p>
        </w:tc>
        <w:tc>
          <w:tcPr>
            <w:tcW w:w="720" w:type="dxa"/>
          </w:tcPr>
          <w:p w:rsidR="00F82CBE" w:rsidRPr="00633F2A"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Pr="00633F2A" w:rsidRDefault="00F82CBE" w:rsidP="009E2F0E">
            <w:pPr>
              <w:spacing w:beforeLines="20" w:after="40"/>
              <w:rPr>
                <w:rFonts w:ascii="Calibri" w:hAnsi="Calibri"/>
              </w:rPr>
            </w:pPr>
            <w:r>
              <w:rPr>
                <w:rFonts w:ascii="Calibri" w:hAnsi="Calibri"/>
              </w:rPr>
              <w:t>New</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64497C" w:rsidRDefault="00692220" w:rsidP="00EB0122">
            <w:pPr>
              <w:spacing w:after="40"/>
              <w:rPr>
                <w:rFonts w:ascii="Calibri" w:hAnsi="Calibri"/>
              </w:rPr>
            </w:pPr>
            <w:hyperlink r:id="rId29" w:history="1">
              <w:r w:rsidR="00F82CBE" w:rsidRPr="00605A8B">
                <w:rPr>
                  <w:rStyle w:val="Hyperlink"/>
                  <w:rFonts w:ascii="Calibri" w:hAnsi="Calibri"/>
                </w:rPr>
                <w:t>SOW 3232 Form</w:t>
              </w:r>
            </w:hyperlink>
            <w:r w:rsidR="00F82CBE" w:rsidRPr="0064497C">
              <w:rPr>
                <w:rFonts w:ascii="Calibri" w:hAnsi="Calibri"/>
              </w:rPr>
              <w:br/>
            </w:r>
            <w:hyperlink r:id="rId30" w:history="1">
              <w:r w:rsidR="00F82CBE" w:rsidRPr="00605A8B">
                <w:rPr>
                  <w:rStyle w:val="Hyperlink"/>
                  <w:rFonts w:ascii="Calibri" w:hAnsi="Calibri"/>
                </w:rPr>
                <w:t>Syllabus</w:t>
              </w:r>
            </w:hyperlink>
          </w:p>
        </w:tc>
        <w:tc>
          <w:tcPr>
            <w:tcW w:w="2880" w:type="dxa"/>
          </w:tcPr>
          <w:p w:rsidR="00F82CBE" w:rsidRPr="00D041F7" w:rsidRDefault="00F82CBE" w:rsidP="009E2F0E">
            <w:pPr>
              <w:pStyle w:val="NormalWeb"/>
              <w:tabs>
                <w:tab w:val="left" w:pos="1452"/>
              </w:tabs>
              <w:spacing w:beforeLines="20" w:beforeAutospacing="0" w:after="40" w:afterAutospacing="0"/>
              <w:rPr>
                <w:rFonts w:ascii="Calibri" w:hAnsi="Calibri"/>
                <w:sz w:val="22"/>
                <w:szCs w:val="22"/>
              </w:rPr>
            </w:pPr>
            <w:r w:rsidRPr="00D041F7">
              <w:rPr>
                <w:rFonts w:ascii="Calibri" w:hAnsi="Calibri"/>
                <w:sz w:val="22"/>
                <w:szCs w:val="22"/>
              </w:rPr>
              <w:t>Social Welfare Policy</w:t>
            </w:r>
            <w:r w:rsidRPr="00D041F7">
              <w:rPr>
                <w:rFonts w:ascii="Calibri" w:hAnsi="Calibri"/>
                <w:sz w:val="22"/>
                <w:szCs w:val="22"/>
              </w:rPr>
              <w:br/>
              <w:t>and Provisions</w:t>
            </w:r>
          </w:p>
        </w:tc>
        <w:tc>
          <w:tcPr>
            <w:tcW w:w="720" w:type="dxa"/>
          </w:tcPr>
          <w:p w:rsidR="00F82CBE" w:rsidRPr="00633F2A"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Pr="00633F2A" w:rsidRDefault="00F82CBE" w:rsidP="009E2F0E">
            <w:pPr>
              <w:spacing w:beforeLines="20" w:after="40"/>
              <w:rPr>
                <w:rFonts w:ascii="Calibri" w:hAnsi="Calibri"/>
              </w:rPr>
            </w:pPr>
            <w:r w:rsidRPr="00CC765A">
              <w:rPr>
                <w:rFonts w:ascii="Calibri" w:hAnsi="Calibri"/>
              </w:rPr>
              <w:t xml:space="preserve">Change prereqs. </w:t>
            </w:r>
            <w:r>
              <w:rPr>
                <w:rFonts w:ascii="Calibri" w:hAnsi="Calibri"/>
              </w:rPr>
              <w:br/>
            </w:r>
            <w:r w:rsidRPr="00CC765A">
              <w:rPr>
                <w:rFonts w:ascii="Calibri" w:hAnsi="Calibri"/>
              </w:rPr>
              <w:t>and coreqs.</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Pr="0064497C" w:rsidRDefault="00692220" w:rsidP="00EB0122">
            <w:pPr>
              <w:spacing w:after="40"/>
              <w:rPr>
                <w:rFonts w:ascii="Calibri" w:hAnsi="Calibri"/>
              </w:rPr>
            </w:pPr>
            <w:hyperlink r:id="rId31" w:history="1">
              <w:r w:rsidR="00F82CBE" w:rsidRPr="00605A8B">
                <w:rPr>
                  <w:rStyle w:val="Hyperlink"/>
                  <w:rFonts w:ascii="Calibri" w:hAnsi="Calibri"/>
                </w:rPr>
                <w:t>SOW 4101 Form</w:t>
              </w:r>
            </w:hyperlink>
            <w:r w:rsidR="00F82CBE" w:rsidRPr="0064497C">
              <w:rPr>
                <w:rFonts w:ascii="Calibri" w:hAnsi="Calibri"/>
              </w:rPr>
              <w:br/>
            </w:r>
            <w:hyperlink r:id="rId32" w:history="1">
              <w:r w:rsidR="00F82CBE" w:rsidRPr="00605A8B">
                <w:rPr>
                  <w:rStyle w:val="Hyperlink"/>
                  <w:rFonts w:ascii="Calibri" w:hAnsi="Calibri"/>
                </w:rPr>
                <w:t xml:space="preserve">Syllabus </w:t>
              </w:r>
            </w:hyperlink>
          </w:p>
        </w:tc>
        <w:tc>
          <w:tcPr>
            <w:tcW w:w="2880" w:type="dxa"/>
          </w:tcPr>
          <w:p w:rsidR="00F82CBE" w:rsidRPr="00D041F7" w:rsidRDefault="00F82CBE" w:rsidP="009E2F0E">
            <w:pPr>
              <w:pStyle w:val="NormalWeb"/>
              <w:tabs>
                <w:tab w:val="left" w:pos="1452"/>
              </w:tabs>
              <w:spacing w:beforeLines="20" w:beforeAutospacing="0" w:after="40" w:afterAutospacing="0"/>
              <w:rPr>
                <w:rFonts w:ascii="Calibri" w:hAnsi="Calibri"/>
                <w:sz w:val="22"/>
                <w:szCs w:val="22"/>
              </w:rPr>
            </w:pPr>
            <w:r w:rsidRPr="00D041F7">
              <w:rPr>
                <w:rFonts w:ascii="Calibri" w:hAnsi="Calibri"/>
                <w:sz w:val="22"/>
                <w:szCs w:val="22"/>
              </w:rPr>
              <w:t>Human Behavior in the</w:t>
            </w:r>
            <w:r w:rsidRPr="00D041F7">
              <w:rPr>
                <w:rFonts w:ascii="Calibri" w:hAnsi="Calibri"/>
                <w:sz w:val="22"/>
                <w:szCs w:val="22"/>
              </w:rPr>
              <w:br/>
              <w:t>Social Environment 1</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sidRPr="00CC765A">
              <w:rPr>
                <w:rFonts w:ascii="Calibri" w:hAnsi="Calibri"/>
              </w:rPr>
              <w:t xml:space="preserve">Change prereqs. </w:t>
            </w:r>
            <w:r>
              <w:rPr>
                <w:rFonts w:ascii="Calibri" w:hAnsi="Calibri"/>
              </w:rPr>
              <w:br/>
            </w:r>
            <w:r w:rsidRPr="00CC765A">
              <w:rPr>
                <w:rFonts w:ascii="Calibri" w:hAnsi="Calibri"/>
              </w:rPr>
              <w:t>and coreqs.</w:t>
            </w:r>
          </w:p>
        </w:tc>
        <w:tc>
          <w:tcPr>
            <w:tcW w:w="1620" w:type="dxa"/>
          </w:tcPr>
          <w:p w:rsidR="00F82CBE" w:rsidRPr="00FA7BCA" w:rsidRDefault="00F82CBE" w:rsidP="009E2F0E">
            <w:pPr>
              <w:spacing w:beforeLines="20" w:after="40"/>
              <w:rPr>
                <w:rFonts w:ascii="Calibri" w:hAnsi="Calibri"/>
              </w:rPr>
            </w:pPr>
          </w:p>
        </w:tc>
      </w:tr>
      <w:tr w:rsidR="00F82CBE" w:rsidRPr="00FA7BCA" w:rsidTr="00A12A9A">
        <w:trPr>
          <w:trHeight w:val="353"/>
        </w:trPr>
        <w:tc>
          <w:tcPr>
            <w:tcW w:w="2358" w:type="dxa"/>
          </w:tcPr>
          <w:p w:rsidR="00F82CBE" w:rsidRDefault="00692220" w:rsidP="00EB0122">
            <w:pPr>
              <w:spacing w:after="40"/>
              <w:rPr>
                <w:rFonts w:ascii="Calibri" w:hAnsi="Calibri"/>
              </w:rPr>
            </w:pPr>
            <w:hyperlink r:id="rId33" w:history="1">
              <w:r w:rsidR="00F82CBE" w:rsidRPr="00605A8B">
                <w:rPr>
                  <w:rStyle w:val="Hyperlink"/>
                  <w:rFonts w:ascii="Calibri" w:hAnsi="Calibri"/>
                </w:rPr>
                <w:t>SOW 4102 Form</w:t>
              </w:r>
            </w:hyperlink>
          </w:p>
          <w:p w:rsidR="00F82CBE" w:rsidRPr="0064497C" w:rsidRDefault="00692220" w:rsidP="00EB0122">
            <w:pPr>
              <w:spacing w:after="40"/>
              <w:rPr>
                <w:rFonts w:ascii="Calibri" w:hAnsi="Calibri"/>
              </w:rPr>
            </w:pPr>
            <w:hyperlink r:id="rId34" w:history="1">
              <w:r w:rsidR="00F82CBE" w:rsidRPr="00605A8B">
                <w:rPr>
                  <w:rStyle w:val="Hyperlink"/>
                  <w:rFonts w:ascii="Calibri" w:hAnsi="Calibri"/>
                </w:rPr>
                <w:t>Syllabus</w:t>
              </w:r>
            </w:hyperlink>
          </w:p>
        </w:tc>
        <w:tc>
          <w:tcPr>
            <w:tcW w:w="2880" w:type="dxa"/>
          </w:tcPr>
          <w:p w:rsidR="00F82CBE" w:rsidRPr="00D041F7" w:rsidRDefault="00F82CBE" w:rsidP="009E2F0E">
            <w:pPr>
              <w:pStyle w:val="NormalWeb"/>
              <w:tabs>
                <w:tab w:val="left" w:pos="1452"/>
              </w:tabs>
              <w:spacing w:beforeLines="20" w:beforeAutospacing="0" w:after="40" w:afterAutospacing="0"/>
              <w:rPr>
                <w:rFonts w:ascii="Calibri" w:hAnsi="Calibri"/>
                <w:sz w:val="22"/>
                <w:szCs w:val="22"/>
              </w:rPr>
            </w:pPr>
            <w:r w:rsidRPr="00D041F7">
              <w:rPr>
                <w:rFonts w:ascii="Calibri" w:hAnsi="Calibri"/>
                <w:sz w:val="22"/>
                <w:szCs w:val="22"/>
              </w:rPr>
              <w:t>Human Behavior in the</w:t>
            </w:r>
            <w:r w:rsidRPr="00D041F7">
              <w:rPr>
                <w:rFonts w:ascii="Calibri" w:hAnsi="Calibri"/>
                <w:sz w:val="22"/>
                <w:szCs w:val="22"/>
              </w:rPr>
              <w:br/>
              <w:t>Social Environment 2</w:t>
            </w:r>
          </w:p>
        </w:tc>
        <w:tc>
          <w:tcPr>
            <w:tcW w:w="720" w:type="dxa"/>
          </w:tcPr>
          <w:p w:rsidR="00F82CBE"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82CBE" w:rsidRDefault="00F82CBE" w:rsidP="009E2F0E">
            <w:pPr>
              <w:spacing w:beforeLines="20" w:after="40"/>
              <w:rPr>
                <w:rFonts w:ascii="Calibri" w:hAnsi="Calibri"/>
              </w:rPr>
            </w:pPr>
            <w:r>
              <w:rPr>
                <w:rFonts w:ascii="Calibri" w:hAnsi="Calibri"/>
              </w:rPr>
              <w:t xml:space="preserve">Change prereqs. </w:t>
            </w:r>
            <w:r>
              <w:rPr>
                <w:rFonts w:ascii="Calibri" w:hAnsi="Calibri"/>
              </w:rPr>
              <w:br/>
              <w:t>and coreqs.</w:t>
            </w:r>
          </w:p>
        </w:tc>
        <w:tc>
          <w:tcPr>
            <w:tcW w:w="1620" w:type="dxa"/>
          </w:tcPr>
          <w:p w:rsidR="00F82CBE" w:rsidRPr="00FA7BCA" w:rsidRDefault="00F82CBE" w:rsidP="009E2F0E">
            <w:pPr>
              <w:spacing w:beforeLines="20" w:after="40"/>
              <w:rPr>
                <w:rFonts w:ascii="Calibri" w:hAnsi="Calibri"/>
              </w:rPr>
            </w:pPr>
          </w:p>
        </w:tc>
      </w:tr>
    </w:tbl>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p w:rsidR="00F82CBE" w:rsidRDefault="00F82CBE" w:rsidP="00F82CBE">
      <w:pPr>
        <w:spacing w:after="0" w:line="240" w:lineRule="auto"/>
        <w:rPr>
          <w:b/>
        </w:rPr>
      </w:pPr>
    </w:p>
    <w:tbl>
      <w:tblPr>
        <w:tblStyle w:val="TableGrid"/>
        <w:tblW w:w="0" w:type="auto"/>
        <w:tblLook w:val="04A0"/>
      </w:tblPr>
      <w:tblGrid>
        <w:gridCol w:w="2358"/>
        <w:gridCol w:w="6030"/>
        <w:gridCol w:w="1620"/>
      </w:tblGrid>
      <w:tr w:rsidR="00F82CBE" w:rsidRPr="00887A5A" w:rsidTr="00A12A9A">
        <w:trPr>
          <w:trHeight w:val="350"/>
        </w:trPr>
        <w:tc>
          <w:tcPr>
            <w:tcW w:w="2358" w:type="dxa"/>
          </w:tcPr>
          <w:p w:rsidR="00F82CBE" w:rsidRPr="003F751F" w:rsidRDefault="00692220" w:rsidP="00EB0122">
            <w:pPr>
              <w:pStyle w:val="Title"/>
              <w:jc w:val="left"/>
              <w:rPr>
                <w:rFonts w:asciiTheme="minorHAnsi" w:hAnsiTheme="minorHAnsi"/>
                <w:sz w:val="22"/>
                <w:szCs w:val="22"/>
                <w:u w:val="none"/>
              </w:rPr>
            </w:pPr>
            <w:hyperlink r:id="rId35" w:history="1">
              <w:r w:rsidR="00F82CBE" w:rsidRPr="00972C8B">
                <w:rPr>
                  <w:rStyle w:val="Hyperlink"/>
                  <w:rFonts w:asciiTheme="minorHAnsi" w:hAnsiTheme="minorHAnsi"/>
                  <w:sz w:val="22"/>
                  <w:szCs w:val="22"/>
                </w:rPr>
                <w:t>Program Changes</w:t>
              </w:r>
            </w:hyperlink>
          </w:p>
        </w:tc>
        <w:tc>
          <w:tcPr>
            <w:tcW w:w="6030" w:type="dxa"/>
          </w:tcPr>
          <w:p w:rsidR="00F82CBE" w:rsidRPr="00887A5A" w:rsidRDefault="00F82CBE" w:rsidP="00EB0122">
            <w:pPr>
              <w:pStyle w:val="Title"/>
              <w:jc w:val="left"/>
              <w:rPr>
                <w:rFonts w:asciiTheme="minorHAnsi" w:hAnsiTheme="minorHAnsi"/>
                <w:sz w:val="22"/>
                <w:szCs w:val="22"/>
                <w:u w:val="none"/>
              </w:rPr>
            </w:pPr>
            <w:r>
              <w:rPr>
                <w:rFonts w:asciiTheme="minorHAnsi" w:hAnsiTheme="minorHAnsi"/>
                <w:sz w:val="22"/>
                <w:szCs w:val="22"/>
                <w:u w:val="none"/>
              </w:rPr>
              <w:t>Bachelor of Social Work</w:t>
            </w:r>
          </w:p>
        </w:tc>
        <w:tc>
          <w:tcPr>
            <w:tcW w:w="1620" w:type="dxa"/>
          </w:tcPr>
          <w:p w:rsidR="00F82CBE" w:rsidRPr="00887A5A" w:rsidRDefault="00F82CBE" w:rsidP="00EB0122">
            <w:pPr>
              <w:pStyle w:val="Title"/>
              <w:jc w:val="left"/>
              <w:rPr>
                <w:rFonts w:asciiTheme="minorHAnsi" w:hAnsiTheme="minorHAnsi"/>
                <w:sz w:val="22"/>
                <w:szCs w:val="22"/>
                <w:u w:val="none"/>
              </w:rPr>
            </w:pPr>
          </w:p>
        </w:tc>
      </w:tr>
    </w:tbl>
    <w:p w:rsidR="00514DCF" w:rsidRDefault="00514DCF" w:rsidP="009D7520">
      <w:pPr>
        <w:spacing w:after="0" w:line="240" w:lineRule="auto"/>
        <w:rPr>
          <w:rFonts w:ascii="Calibri" w:hAnsi="Calibri"/>
        </w:rPr>
      </w:pPr>
    </w:p>
    <w:p w:rsidR="00A12A9A" w:rsidRDefault="00A12A9A" w:rsidP="009D7520">
      <w:pPr>
        <w:spacing w:after="0" w:line="240" w:lineRule="auto"/>
        <w:rPr>
          <w:rFonts w:ascii="Calibri" w:hAnsi="Calibri"/>
        </w:rPr>
      </w:pPr>
    </w:p>
    <w:p w:rsidR="00F82CBE" w:rsidRDefault="00514DCF" w:rsidP="00F82CBE">
      <w:pPr>
        <w:pStyle w:val="ListParagraph"/>
        <w:numPr>
          <w:ilvl w:val="0"/>
          <w:numId w:val="39"/>
        </w:numPr>
        <w:spacing w:after="0" w:line="240" w:lineRule="auto"/>
        <w:rPr>
          <w:rFonts w:ascii="Calibri" w:hAnsi="Calibri"/>
          <w:b/>
        </w:rPr>
      </w:pPr>
      <w:r w:rsidRPr="00514DCF">
        <w:rPr>
          <w:rFonts w:ascii="Calibri" w:hAnsi="Calibri"/>
          <w:b/>
        </w:rPr>
        <w:t>Library</w:t>
      </w:r>
    </w:p>
    <w:p w:rsidR="00F82CBE" w:rsidRDefault="00E707D0" w:rsidP="00F82CBE">
      <w:pPr>
        <w:pStyle w:val="ListParagraph"/>
        <w:spacing w:after="0" w:line="240" w:lineRule="auto"/>
        <w:ind w:left="1080"/>
        <w:rPr>
          <w:rStyle w:val="Hyperlink"/>
        </w:rPr>
      </w:pPr>
      <w:r>
        <w:rPr>
          <w:rFonts w:ascii="Calibri" w:hAnsi="Calibri"/>
        </w:rPr>
        <w:t xml:space="preserve">Library Representative </w:t>
      </w:r>
      <w:r w:rsidR="00F82CBE" w:rsidRPr="00F82CBE">
        <w:rPr>
          <w:rFonts w:ascii="Calibri" w:hAnsi="Calibri"/>
        </w:rPr>
        <w:t xml:space="preserve">Kristy Padrón </w:t>
      </w:r>
      <w:r w:rsidR="005510EF">
        <w:rPr>
          <w:rFonts w:ascii="Calibri" w:hAnsi="Calibri"/>
        </w:rPr>
        <w:t xml:space="preserve">announced that the library will offer </w:t>
      </w:r>
      <w:r w:rsidR="0091338E">
        <w:rPr>
          <w:rFonts w:ascii="Calibri" w:hAnsi="Calibri"/>
        </w:rPr>
        <w:t xml:space="preserve">spring </w:t>
      </w:r>
      <w:r w:rsidR="00F82CBE" w:rsidRPr="00F82CBE">
        <w:rPr>
          <w:rFonts w:ascii="Calibri" w:hAnsi="Calibri"/>
        </w:rPr>
        <w:t xml:space="preserve">workshops </w:t>
      </w:r>
      <w:r w:rsidR="005510EF">
        <w:rPr>
          <w:rFonts w:ascii="Calibri" w:hAnsi="Calibri"/>
        </w:rPr>
        <w:t>on APA citations</w:t>
      </w:r>
      <w:r w:rsidR="0091338E">
        <w:rPr>
          <w:rFonts w:ascii="Calibri" w:hAnsi="Calibri"/>
        </w:rPr>
        <w:t>,</w:t>
      </w:r>
      <w:r w:rsidR="005510EF">
        <w:rPr>
          <w:rFonts w:ascii="Calibri" w:hAnsi="Calibri"/>
        </w:rPr>
        <w:t xml:space="preserve"> literary reviews and library r</w:t>
      </w:r>
      <w:r w:rsidR="002B4554">
        <w:rPr>
          <w:rFonts w:ascii="Calibri" w:hAnsi="Calibri"/>
        </w:rPr>
        <w:t>esearch for students</w:t>
      </w:r>
      <w:r w:rsidR="005510EF">
        <w:rPr>
          <w:rFonts w:ascii="Calibri" w:hAnsi="Calibri"/>
        </w:rPr>
        <w:t xml:space="preserve"> and encourages professors to offer extra credit for students who attend the workshops.</w:t>
      </w:r>
      <w:r w:rsidR="00F82CBE" w:rsidRPr="00F82CBE">
        <w:rPr>
          <w:rFonts w:ascii="Calibri" w:hAnsi="Calibri"/>
        </w:rPr>
        <w:t xml:space="preserve"> </w:t>
      </w:r>
      <w:r>
        <w:rPr>
          <w:rFonts w:ascii="Calibri" w:hAnsi="Calibri"/>
        </w:rPr>
        <w:t xml:space="preserve">She added that the library will continue its sessions for faculty. </w:t>
      </w:r>
      <w:r w:rsidR="00F82CBE" w:rsidRPr="00F82CBE">
        <w:rPr>
          <w:rFonts w:ascii="Calibri" w:hAnsi="Calibri"/>
        </w:rPr>
        <w:t xml:space="preserve">Dates and times </w:t>
      </w:r>
      <w:r w:rsidR="005510EF">
        <w:rPr>
          <w:rFonts w:ascii="Calibri" w:hAnsi="Calibri"/>
        </w:rPr>
        <w:t xml:space="preserve">are </w:t>
      </w:r>
      <w:r w:rsidR="00F82CBE" w:rsidRPr="00F82CBE">
        <w:rPr>
          <w:rFonts w:ascii="Calibri" w:hAnsi="Calibri"/>
        </w:rPr>
        <w:t xml:space="preserve">available at </w:t>
      </w:r>
      <w:hyperlink r:id="rId36" w:history="1">
        <w:r w:rsidR="00F82CBE">
          <w:rPr>
            <w:rStyle w:val="Hyperlink"/>
          </w:rPr>
          <w:t>http://www.library.fau.edu/depts/ref/instsrv/mainwksh.htm</w:t>
        </w:r>
      </w:hyperlink>
    </w:p>
    <w:p w:rsidR="00F82CBE" w:rsidRDefault="00F82CBE" w:rsidP="00F82CBE">
      <w:pPr>
        <w:pStyle w:val="ListParagraph"/>
        <w:spacing w:after="0" w:line="240" w:lineRule="auto"/>
        <w:ind w:left="1080"/>
        <w:rPr>
          <w:rFonts w:ascii="Calibri" w:hAnsi="Calibri"/>
          <w:b/>
        </w:rPr>
      </w:pPr>
    </w:p>
    <w:p w:rsidR="00F82CBE" w:rsidRPr="00C4545B" w:rsidRDefault="00F82CBE" w:rsidP="00F82CBE">
      <w:pPr>
        <w:pStyle w:val="ListParagraph"/>
        <w:numPr>
          <w:ilvl w:val="0"/>
          <w:numId w:val="39"/>
        </w:numPr>
        <w:spacing w:after="0" w:line="240" w:lineRule="auto"/>
        <w:rPr>
          <w:rFonts w:ascii="Calibri" w:hAnsi="Calibri"/>
          <w:b/>
        </w:rPr>
      </w:pPr>
      <w:r>
        <w:rPr>
          <w:rFonts w:ascii="Calibri" w:hAnsi="Calibri"/>
          <w:b/>
        </w:rPr>
        <w:t>Christine E. Lynn College of Nursing</w:t>
      </w:r>
      <w:r>
        <w:rPr>
          <w:rFonts w:ascii="Calibri" w:hAnsi="Calibri"/>
          <w:b/>
        </w:rPr>
        <w:br/>
      </w:r>
      <w:r w:rsidR="00E707D0">
        <w:rPr>
          <w:rFonts w:ascii="Calibri" w:hAnsi="Calibri"/>
        </w:rPr>
        <w:t>Nursing Representative K</w:t>
      </w:r>
      <w:r w:rsidR="00E707D0" w:rsidRPr="00E707D0">
        <w:rPr>
          <w:rFonts w:ascii="Calibri" w:hAnsi="Calibri"/>
        </w:rPr>
        <w:t xml:space="preserve">itty Chadwell </w:t>
      </w:r>
      <w:r w:rsidR="00E707D0">
        <w:rPr>
          <w:rFonts w:ascii="Calibri" w:hAnsi="Calibri"/>
        </w:rPr>
        <w:t>informed the Committee about the change in GPA for admission to the RN to BSN program. Nursing would like to lower the admission GPA from 2.75 to 2.5 to encourage more RNs to pursue the BSN degree and make FAU’s program more competitive with other programs in the state and nation. She explained that RNs already hold an AS degree in Nursing. The BSN assists them with</w:t>
      </w:r>
      <w:r w:rsidR="002B4554">
        <w:rPr>
          <w:rFonts w:ascii="Calibri" w:hAnsi="Calibri"/>
        </w:rPr>
        <w:t xml:space="preserve"> career advancement and improves</w:t>
      </w:r>
      <w:r w:rsidR="00E707D0">
        <w:rPr>
          <w:rFonts w:ascii="Calibri" w:hAnsi="Calibri"/>
        </w:rPr>
        <w:t xml:space="preserve"> the nursing profession by </w:t>
      </w:r>
      <w:r w:rsidR="002B4554">
        <w:rPr>
          <w:rFonts w:ascii="Calibri" w:hAnsi="Calibri"/>
        </w:rPr>
        <w:t xml:space="preserve">preparing nurses with </w:t>
      </w:r>
      <w:r w:rsidR="00C4545B">
        <w:rPr>
          <w:rFonts w:ascii="Calibri" w:hAnsi="Calibri"/>
        </w:rPr>
        <w:t xml:space="preserve">additional training. Rep. Chadwell added that hospitals that employ more bachelor’s-trained nurses consistently score better on preparation and safety ratings. </w:t>
      </w:r>
      <w:r w:rsidR="00C4545B" w:rsidRPr="00C4545B">
        <w:rPr>
          <w:rFonts w:ascii="Calibri" w:hAnsi="Calibri"/>
          <w:b/>
        </w:rPr>
        <w:t>UUPC approved the Nursing proposal.</w:t>
      </w:r>
    </w:p>
    <w:p w:rsidR="00E707D0" w:rsidRPr="00E707D0" w:rsidRDefault="00E707D0" w:rsidP="00C4545B">
      <w:pPr>
        <w:pStyle w:val="ListParagraph"/>
        <w:spacing w:after="0" w:line="240" w:lineRule="auto"/>
        <w:ind w:left="1080"/>
        <w:rPr>
          <w:rFonts w:ascii="Calibri" w:hAnsi="Calibri"/>
        </w:rPr>
      </w:pPr>
    </w:p>
    <w:tbl>
      <w:tblPr>
        <w:tblStyle w:val="TableGrid"/>
        <w:tblW w:w="0" w:type="auto"/>
        <w:tblLook w:val="04A0"/>
      </w:tblPr>
      <w:tblGrid>
        <w:gridCol w:w="2358"/>
        <w:gridCol w:w="6030"/>
        <w:gridCol w:w="1908"/>
      </w:tblGrid>
      <w:tr w:rsidR="00F82CBE" w:rsidRPr="00C74FA5" w:rsidTr="00A12A9A">
        <w:trPr>
          <w:trHeight w:val="350"/>
        </w:trPr>
        <w:tc>
          <w:tcPr>
            <w:tcW w:w="2358" w:type="dxa"/>
          </w:tcPr>
          <w:p w:rsidR="00F82CBE" w:rsidRPr="003F751F" w:rsidRDefault="00692220" w:rsidP="00EB0122">
            <w:pPr>
              <w:pStyle w:val="Title"/>
              <w:jc w:val="left"/>
              <w:rPr>
                <w:rFonts w:asciiTheme="minorHAnsi" w:hAnsiTheme="minorHAnsi"/>
                <w:sz w:val="22"/>
                <w:szCs w:val="22"/>
                <w:u w:val="none"/>
              </w:rPr>
            </w:pPr>
            <w:hyperlink r:id="rId37" w:history="1">
              <w:r w:rsidR="00F82CBE" w:rsidRPr="00972C8B">
                <w:rPr>
                  <w:rStyle w:val="Hyperlink"/>
                  <w:rFonts w:asciiTheme="minorHAnsi" w:hAnsiTheme="minorHAnsi"/>
                  <w:sz w:val="22"/>
                  <w:szCs w:val="22"/>
                </w:rPr>
                <w:t>Admission GPA Change</w:t>
              </w:r>
            </w:hyperlink>
          </w:p>
        </w:tc>
        <w:tc>
          <w:tcPr>
            <w:tcW w:w="6030" w:type="dxa"/>
          </w:tcPr>
          <w:p w:rsidR="00F82CBE" w:rsidRPr="00D13D1E" w:rsidRDefault="00F82CBE" w:rsidP="00EB0122">
            <w:pPr>
              <w:pStyle w:val="Title"/>
              <w:jc w:val="left"/>
              <w:rPr>
                <w:rFonts w:asciiTheme="minorHAnsi" w:hAnsiTheme="minorHAnsi"/>
                <w:sz w:val="22"/>
                <w:szCs w:val="22"/>
                <w:u w:val="none"/>
              </w:rPr>
            </w:pPr>
            <w:r>
              <w:rPr>
                <w:rFonts w:asciiTheme="minorHAnsi" w:hAnsiTheme="minorHAnsi"/>
                <w:sz w:val="22"/>
                <w:szCs w:val="22"/>
                <w:u w:val="none"/>
              </w:rPr>
              <w:t>RN to BSN concentration</w:t>
            </w:r>
          </w:p>
        </w:tc>
        <w:tc>
          <w:tcPr>
            <w:tcW w:w="1908" w:type="dxa"/>
          </w:tcPr>
          <w:p w:rsidR="00F82CBE" w:rsidRPr="00C74FA5" w:rsidRDefault="00F82CBE" w:rsidP="00EB0122">
            <w:pPr>
              <w:pStyle w:val="Title"/>
              <w:rPr>
                <w:rFonts w:asciiTheme="minorHAnsi" w:hAnsiTheme="minorHAnsi"/>
                <w:b/>
                <w:sz w:val="22"/>
                <w:szCs w:val="22"/>
              </w:rPr>
            </w:pPr>
          </w:p>
        </w:tc>
      </w:tr>
    </w:tbl>
    <w:p w:rsidR="00F82CBE" w:rsidRPr="00C4545B" w:rsidRDefault="00F82CBE" w:rsidP="00C4545B">
      <w:pPr>
        <w:tabs>
          <w:tab w:val="left" w:pos="7896"/>
        </w:tabs>
        <w:spacing w:after="0" w:line="240" w:lineRule="auto"/>
        <w:rPr>
          <w:rFonts w:ascii="Calibri" w:hAnsi="Calibri"/>
          <w:b/>
        </w:rPr>
      </w:pPr>
      <w:r w:rsidRPr="00C4545B">
        <w:rPr>
          <w:rFonts w:ascii="Calibri" w:hAnsi="Calibri"/>
          <w:b/>
        </w:rPr>
        <w:tab/>
      </w:r>
    </w:p>
    <w:p w:rsidR="00F82CBE" w:rsidRDefault="00F82CBE" w:rsidP="00285164">
      <w:pPr>
        <w:pStyle w:val="ListParagraph"/>
        <w:numPr>
          <w:ilvl w:val="0"/>
          <w:numId w:val="39"/>
        </w:numPr>
        <w:spacing w:after="0" w:line="240" w:lineRule="auto"/>
        <w:rPr>
          <w:rFonts w:ascii="Calibri" w:hAnsi="Calibri"/>
          <w:b/>
        </w:rPr>
      </w:pPr>
      <w:r>
        <w:rPr>
          <w:rFonts w:ascii="Calibri" w:hAnsi="Calibri"/>
          <w:b/>
        </w:rPr>
        <w:t>Charles E. Schmidt College of Science</w:t>
      </w:r>
    </w:p>
    <w:p w:rsidR="00C4545B" w:rsidRPr="00C4545B" w:rsidRDefault="00C4545B" w:rsidP="00C4545B">
      <w:pPr>
        <w:pStyle w:val="ListParagraph"/>
        <w:spacing w:after="0" w:line="240" w:lineRule="auto"/>
        <w:ind w:left="1080"/>
        <w:rPr>
          <w:rFonts w:ascii="Calibri" w:hAnsi="Calibri"/>
        </w:rPr>
      </w:pPr>
      <w:r w:rsidRPr="00C4545B">
        <w:rPr>
          <w:rFonts w:ascii="Calibri" w:hAnsi="Calibri"/>
        </w:rPr>
        <w:t>Chair Haky introduced Tito Sempertegui, from the Department</w:t>
      </w:r>
      <w:r w:rsidR="0011029C">
        <w:rPr>
          <w:rFonts w:ascii="Calibri" w:hAnsi="Calibri"/>
        </w:rPr>
        <w:t xml:space="preserve"> of Chemistry and Biochemistry. </w:t>
      </w:r>
      <w:r w:rsidRPr="00C4545B">
        <w:rPr>
          <w:rFonts w:ascii="Calibri" w:hAnsi="Calibri"/>
        </w:rPr>
        <w:t>Dr. Semp</w:t>
      </w:r>
      <w:r>
        <w:rPr>
          <w:rFonts w:ascii="Calibri" w:hAnsi="Calibri"/>
        </w:rPr>
        <w:t>ertegui indicated Chemistry</w:t>
      </w:r>
      <w:r w:rsidRPr="00C4545B">
        <w:rPr>
          <w:rFonts w:ascii="Calibri" w:hAnsi="Calibri"/>
        </w:rPr>
        <w:t xml:space="preserve"> </w:t>
      </w:r>
      <w:r>
        <w:rPr>
          <w:rFonts w:ascii="Calibri" w:hAnsi="Calibri"/>
        </w:rPr>
        <w:t xml:space="preserve">is joining the </w:t>
      </w:r>
      <w:r w:rsidRPr="00C4545B">
        <w:rPr>
          <w:rFonts w:ascii="Calibri" w:hAnsi="Calibri"/>
        </w:rPr>
        <w:t>ho</w:t>
      </w:r>
      <w:r w:rsidR="002B4554">
        <w:rPr>
          <w:rFonts w:ascii="Calibri" w:hAnsi="Calibri"/>
        </w:rPr>
        <w:t>nors</w:t>
      </w:r>
      <w:r>
        <w:rPr>
          <w:rFonts w:ascii="Calibri" w:hAnsi="Calibri"/>
        </w:rPr>
        <w:t xml:space="preserve"> initiative in the College </w:t>
      </w:r>
      <w:r w:rsidR="0011029C">
        <w:rPr>
          <w:rFonts w:ascii="Calibri" w:hAnsi="Calibri"/>
        </w:rPr>
        <w:t>by offering it</w:t>
      </w:r>
      <w:r w:rsidR="00492A0C">
        <w:rPr>
          <w:rFonts w:ascii="Calibri" w:hAnsi="Calibri"/>
        </w:rPr>
        <w:t>s</w:t>
      </w:r>
      <w:r w:rsidR="0011029C">
        <w:rPr>
          <w:rFonts w:ascii="Calibri" w:hAnsi="Calibri"/>
        </w:rPr>
        <w:t xml:space="preserve"> version of an honors-in-the-major program</w:t>
      </w:r>
      <w:r w:rsidRPr="00C4545B">
        <w:rPr>
          <w:rFonts w:ascii="Calibri" w:hAnsi="Calibri"/>
        </w:rPr>
        <w:t>.</w:t>
      </w:r>
      <w:r w:rsidR="0011029C">
        <w:rPr>
          <w:rFonts w:ascii="Calibri" w:hAnsi="Calibri"/>
        </w:rPr>
        <w:t xml:space="preserve"> The program received full approval by th</w:t>
      </w:r>
      <w:r w:rsidR="002B4554">
        <w:rPr>
          <w:rFonts w:ascii="Calibri" w:hAnsi="Calibri"/>
        </w:rPr>
        <w:t xml:space="preserve">e University Honors Council. The program </w:t>
      </w:r>
      <w:r w:rsidR="0011029C">
        <w:rPr>
          <w:rFonts w:ascii="Calibri" w:hAnsi="Calibri"/>
        </w:rPr>
        <w:t>include</w:t>
      </w:r>
      <w:r w:rsidR="002B4554">
        <w:rPr>
          <w:rFonts w:ascii="Calibri" w:hAnsi="Calibri"/>
        </w:rPr>
        <w:t>s</w:t>
      </w:r>
      <w:r w:rsidR="0011029C">
        <w:rPr>
          <w:rFonts w:ascii="Calibri" w:hAnsi="Calibri"/>
        </w:rPr>
        <w:t xml:space="preserve"> existing courses, except for the new Honors Thesis course, CHM 4972, presented in conjunction with the honors proposal. </w:t>
      </w:r>
      <w:r w:rsidR="0011029C" w:rsidRPr="00492A0C">
        <w:rPr>
          <w:rFonts w:ascii="Calibri" w:hAnsi="Calibri"/>
          <w:b/>
        </w:rPr>
        <w:t>UUPC approved the Science proposals.</w:t>
      </w:r>
      <w:r w:rsidR="0011029C">
        <w:rPr>
          <w:rFonts w:ascii="Calibri" w:hAnsi="Calibri"/>
        </w:rPr>
        <w:t xml:space="preserve"> </w:t>
      </w:r>
      <w:r w:rsidRPr="00C4545B">
        <w:rPr>
          <w:rFonts w:ascii="Calibri" w:hAnsi="Calibri"/>
        </w:rPr>
        <w:t xml:space="preserve"> </w:t>
      </w:r>
    </w:p>
    <w:p w:rsidR="00F82CBE" w:rsidRDefault="00F82CBE" w:rsidP="00F82CBE">
      <w:pPr>
        <w:spacing w:after="0" w:line="240" w:lineRule="auto"/>
        <w:rPr>
          <w:rFonts w:ascii="Calibri" w:hAnsi="Calibri"/>
          <w:b/>
        </w:rPr>
      </w:pP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2880"/>
        <w:gridCol w:w="720"/>
        <w:gridCol w:w="2430"/>
        <w:gridCol w:w="1890"/>
      </w:tblGrid>
      <w:tr w:rsidR="00F82CBE" w:rsidRPr="00FA7BCA" w:rsidTr="00A12A9A">
        <w:trPr>
          <w:trHeight w:val="353"/>
        </w:trPr>
        <w:tc>
          <w:tcPr>
            <w:tcW w:w="2358" w:type="dxa"/>
          </w:tcPr>
          <w:p w:rsidR="00F82CBE" w:rsidRPr="0064497C" w:rsidRDefault="00692220" w:rsidP="00EB0122">
            <w:pPr>
              <w:spacing w:after="40"/>
              <w:rPr>
                <w:rFonts w:ascii="Calibri" w:hAnsi="Calibri"/>
              </w:rPr>
            </w:pPr>
            <w:hyperlink r:id="rId38" w:history="1">
              <w:r w:rsidR="00F82CBE" w:rsidRPr="00605A8B">
                <w:rPr>
                  <w:rStyle w:val="Hyperlink"/>
                  <w:rFonts w:ascii="Calibri" w:hAnsi="Calibri"/>
                </w:rPr>
                <w:t>CHM 4972 Form</w:t>
              </w:r>
            </w:hyperlink>
            <w:r w:rsidR="00F82CBE" w:rsidRPr="0064497C">
              <w:rPr>
                <w:rFonts w:ascii="Calibri" w:hAnsi="Calibri"/>
              </w:rPr>
              <w:br/>
            </w:r>
            <w:hyperlink r:id="rId39" w:history="1">
              <w:r w:rsidR="00F82CBE" w:rsidRPr="00605A8B">
                <w:rPr>
                  <w:rStyle w:val="Hyperlink"/>
                  <w:rFonts w:ascii="Calibri" w:hAnsi="Calibri"/>
                </w:rPr>
                <w:t xml:space="preserve">Syllabus </w:t>
              </w:r>
            </w:hyperlink>
          </w:p>
        </w:tc>
        <w:tc>
          <w:tcPr>
            <w:tcW w:w="2880" w:type="dxa"/>
          </w:tcPr>
          <w:p w:rsidR="00F82CBE" w:rsidRPr="0064497C" w:rsidRDefault="00F82CBE" w:rsidP="009E2F0E">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Honors Thesis in Chemistry</w:t>
            </w:r>
          </w:p>
        </w:tc>
        <w:tc>
          <w:tcPr>
            <w:tcW w:w="720" w:type="dxa"/>
          </w:tcPr>
          <w:p w:rsidR="00F82CBE" w:rsidRPr="0064497C" w:rsidRDefault="00F82CBE" w:rsidP="009E2F0E">
            <w:pPr>
              <w:pStyle w:val="Heading5"/>
              <w:spacing w:beforeLines="20" w:after="40" w:line="240" w:lineRule="auto"/>
              <w:rPr>
                <w:rFonts w:ascii="Calibri" w:hAnsi="Calibri"/>
                <w:b w:val="0"/>
                <w:sz w:val="22"/>
                <w:szCs w:val="22"/>
              </w:rPr>
            </w:pPr>
            <w:r>
              <w:rPr>
                <w:rFonts w:ascii="Calibri" w:hAnsi="Calibri"/>
                <w:b w:val="0"/>
                <w:sz w:val="22"/>
                <w:szCs w:val="22"/>
              </w:rPr>
              <w:t>2</w:t>
            </w:r>
          </w:p>
        </w:tc>
        <w:tc>
          <w:tcPr>
            <w:tcW w:w="2430" w:type="dxa"/>
          </w:tcPr>
          <w:p w:rsidR="00F82CBE" w:rsidRPr="0064497C" w:rsidRDefault="00F82CBE" w:rsidP="009E2F0E">
            <w:pPr>
              <w:spacing w:beforeLines="20" w:after="40"/>
              <w:rPr>
                <w:rFonts w:ascii="Calibri" w:hAnsi="Calibri"/>
              </w:rPr>
            </w:pPr>
            <w:r>
              <w:rPr>
                <w:rFonts w:ascii="Calibri" w:hAnsi="Calibri"/>
              </w:rPr>
              <w:t>New</w:t>
            </w:r>
          </w:p>
        </w:tc>
        <w:tc>
          <w:tcPr>
            <w:tcW w:w="1890" w:type="dxa"/>
          </w:tcPr>
          <w:p w:rsidR="00F82CBE" w:rsidRPr="00FA7BCA" w:rsidRDefault="00F82CBE" w:rsidP="009E2F0E">
            <w:pPr>
              <w:spacing w:beforeLines="20" w:after="40"/>
              <w:rPr>
                <w:rFonts w:ascii="Calibri" w:hAnsi="Calibri"/>
              </w:rPr>
            </w:pPr>
          </w:p>
        </w:tc>
      </w:tr>
    </w:tbl>
    <w:p w:rsidR="00F82CBE" w:rsidRDefault="00F82CBE" w:rsidP="00BB03D7">
      <w:pPr>
        <w:pStyle w:val="ListParagraph"/>
        <w:ind w:left="1080"/>
        <w:rPr>
          <w:rFonts w:ascii="Calibri" w:hAnsi="Calibri"/>
          <w:b/>
        </w:rPr>
      </w:pPr>
    </w:p>
    <w:p w:rsidR="00F82CBE" w:rsidRDefault="00F82CBE" w:rsidP="00BB03D7">
      <w:pPr>
        <w:pStyle w:val="ListParagraph"/>
        <w:ind w:left="1080"/>
        <w:rPr>
          <w:rFonts w:ascii="Calibri" w:hAnsi="Calibri"/>
          <w:b/>
        </w:rPr>
      </w:pPr>
      <w:bookmarkStart w:id="0" w:name="_GoBack"/>
      <w:bookmarkEnd w:id="0"/>
    </w:p>
    <w:p w:rsidR="007E50CD" w:rsidRDefault="007E50CD" w:rsidP="00BB03D7">
      <w:pPr>
        <w:pStyle w:val="ListParagraph"/>
        <w:ind w:left="1080"/>
        <w:rPr>
          <w:rFonts w:ascii="Calibri" w:hAnsi="Calibri"/>
          <w:b/>
        </w:rPr>
      </w:pPr>
    </w:p>
    <w:tbl>
      <w:tblPr>
        <w:tblStyle w:val="TableGrid"/>
        <w:tblpPr w:leftFromText="180" w:rightFromText="180" w:vertAnchor="text" w:horzAnchor="margin" w:tblpY="1"/>
        <w:tblW w:w="0" w:type="auto"/>
        <w:tblLook w:val="04A0"/>
      </w:tblPr>
      <w:tblGrid>
        <w:gridCol w:w="2358"/>
        <w:gridCol w:w="6030"/>
        <w:gridCol w:w="1908"/>
      </w:tblGrid>
      <w:tr w:rsidR="00F82CBE" w:rsidRPr="003F751F" w:rsidTr="00A12A9A">
        <w:trPr>
          <w:trHeight w:val="350"/>
        </w:trPr>
        <w:tc>
          <w:tcPr>
            <w:tcW w:w="2358" w:type="dxa"/>
          </w:tcPr>
          <w:p w:rsidR="00F82CBE" w:rsidRPr="003F751F" w:rsidRDefault="00692220" w:rsidP="002B4554">
            <w:pPr>
              <w:pStyle w:val="Title"/>
              <w:jc w:val="left"/>
              <w:rPr>
                <w:rFonts w:asciiTheme="minorHAnsi" w:hAnsiTheme="minorHAnsi"/>
                <w:sz w:val="22"/>
                <w:szCs w:val="22"/>
                <w:u w:val="none"/>
              </w:rPr>
            </w:pPr>
            <w:hyperlink r:id="rId40" w:history="1">
              <w:r w:rsidR="00F82CBE" w:rsidRPr="00972C8B">
                <w:rPr>
                  <w:rStyle w:val="Hyperlink"/>
                  <w:rFonts w:asciiTheme="minorHAnsi" w:hAnsiTheme="minorHAnsi"/>
                  <w:sz w:val="22"/>
                  <w:szCs w:val="22"/>
                </w:rPr>
                <w:t>New Honors Program</w:t>
              </w:r>
            </w:hyperlink>
            <w:r w:rsidR="00F82CBE">
              <w:rPr>
                <w:rFonts w:asciiTheme="minorHAnsi" w:hAnsiTheme="minorHAnsi"/>
                <w:sz w:val="22"/>
                <w:szCs w:val="22"/>
                <w:u w:val="none"/>
              </w:rPr>
              <w:br/>
            </w:r>
            <w:hyperlink r:id="rId41" w:history="1">
              <w:r w:rsidR="00F82CBE" w:rsidRPr="00F513BB">
                <w:rPr>
                  <w:rStyle w:val="Hyperlink"/>
                  <w:rFonts w:asciiTheme="minorHAnsi" w:hAnsiTheme="minorHAnsi"/>
                  <w:sz w:val="22"/>
                  <w:szCs w:val="22"/>
                </w:rPr>
                <w:t>Approval</w:t>
              </w:r>
            </w:hyperlink>
          </w:p>
        </w:tc>
        <w:tc>
          <w:tcPr>
            <w:tcW w:w="6030" w:type="dxa"/>
          </w:tcPr>
          <w:p w:rsidR="00F82CBE" w:rsidRPr="003F751F" w:rsidRDefault="00F82CBE" w:rsidP="00EB0122">
            <w:pPr>
              <w:pStyle w:val="Title"/>
              <w:jc w:val="left"/>
              <w:rPr>
                <w:rFonts w:asciiTheme="minorHAnsi" w:hAnsiTheme="minorHAnsi"/>
                <w:sz w:val="22"/>
                <w:szCs w:val="22"/>
                <w:u w:val="none"/>
              </w:rPr>
            </w:pPr>
            <w:r>
              <w:rPr>
                <w:rFonts w:asciiTheme="minorHAnsi" w:hAnsiTheme="minorHAnsi"/>
                <w:sz w:val="22"/>
                <w:szCs w:val="22"/>
                <w:u w:val="none"/>
              </w:rPr>
              <w:t>Honors Program in Chemistry</w:t>
            </w:r>
          </w:p>
        </w:tc>
        <w:tc>
          <w:tcPr>
            <w:tcW w:w="1908" w:type="dxa"/>
          </w:tcPr>
          <w:p w:rsidR="00F82CBE" w:rsidRPr="003F751F" w:rsidRDefault="00F82CBE" w:rsidP="00EB0122">
            <w:pPr>
              <w:pStyle w:val="Title"/>
              <w:jc w:val="left"/>
              <w:rPr>
                <w:rFonts w:asciiTheme="minorHAnsi" w:hAnsiTheme="minorHAnsi"/>
                <w:b/>
                <w:sz w:val="22"/>
                <w:szCs w:val="22"/>
              </w:rPr>
            </w:pPr>
          </w:p>
        </w:tc>
      </w:tr>
    </w:tbl>
    <w:p w:rsidR="00F82CBE" w:rsidRDefault="00F82CBE" w:rsidP="00BB03D7">
      <w:pPr>
        <w:pStyle w:val="ListParagraph"/>
        <w:ind w:left="1080"/>
      </w:pPr>
    </w:p>
    <w:p w:rsidR="000D0951" w:rsidRPr="003D15C3" w:rsidRDefault="000D0951" w:rsidP="003D15C3">
      <w:pPr>
        <w:spacing w:after="0" w:afterAutospacing="1" w:line="240" w:lineRule="auto"/>
        <w:rPr>
          <w:rFonts w:ascii="Calibri" w:hAnsi="Calibri"/>
        </w:rPr>
      </w:pPr>
    </w:p>
    <w:p w:rsidR="00D74E7B" w:rsidRDefault="003D611B" w:rsidP="004419CC">
      <w:pPr>
        <w:pStyle w:val="ListParagraph"/>
        <w:numPr>
          <w:ilvl w:val="0"/>
          <w:numId w:val="2"/>
        </w:numPr>
        <w:spacing w:after="0" w:afterAutospacing="1" w:line="240" w:lineRule="auto"/>
        <w:rPr>
          <w:rFonts w:ascii="Calibri" w:hAnsi="Calibri"/>
        </w:rPr>
      </w:pPr>
      <w:r w:rsidRPr="00D74E7B">
        <w:rPr>
          <w:b/>
          <w:caps/>
        </w:rPr>
        <w:t>N</w:t>
      </w:r>
      <w:r w:rsidR="002D62D2" w:rsidRPr="00D74E7B">
        <w:rPr>
          <w:b/>
          <w:caps/>
        </w:rPr>
        <w:t>ext Meeting/Adjournment</w:t>
      </w:r>
      <w:r w:rsidR="00845CDA" w:rsidRPr="008C4082">
        <w:br/>
      </w:r>
      <w:r w:rsidR="000779CD">
        <w:t xml:space="preserve">The </w:t>
      </w:r>
      <w:r w:rsidR="006A62CE">
        <w:t xml:space="preserve">next UUPC meeting will </w:t>
      </w:r>
      <w:r w:rsidR="000779CD">
        <w:t xml:space="preserve">be </w:t>
      </w:r>
      <w:r w:rsidR="006A62CE" w:rsidRPr="00D74E7B">
        <w:rPr>
          <w:rFonts w:ascii="Calibri" w:hAnsi="Calibri"/>
        </w:rPr>
        <w:t xml:space="preserve">Friday, </w:t>
      </w:r>
      <w:r w:rsidR="003D15C3">
        <w:rPr>
          <w:rFonts w:ascii="Calibri" w:hAnsi="Calibri"/>
        </w:rPr>
        <w:t>January 29</w:t>
      </w:r>
      <w:r w:rsidR="00BF0E91" w:rsidRPr="00D74E7B">
        <w:rPr>
          <w:rFonts w:ascii="Calibri" w:hAnsi="Calibri"/>
        </w:rPr>
        <w:t xml:space="preserve">, </w:t>
      </w:r>
      <w:r w:rsidR="003D15C3">
        <w:rPr>
          <w:rFonts w:ascii="Calibri" w:hAnsi="Calibri"/>
        </w:rPr>
        <w:t>2016</w:t>
      </w:r>
      <w:r w:rsidR="003A1CA1" w:rsidRPr="00D74E7B">
        <w:rPr>
          <w:rFonts w:ascii="Calibri" w:hAnsi="Calibri"/>
        </w:rPr>
        <w:t xml:space="preserve">, from </w:t>
      </w:r>
      <w:r w:rsidR="00BF0E91" w:rsidRPr="00D74E7B">
        <w:rPr>
          <w:rFonts w:ascii="Calibri" w:hAnsi="Calibri"/>
        </w:rPr>
        <w:t>10</w:t>
      </w:r>
      <w:r w:rsidR="00334933" w:rsidRPr="00D74E7B">
        <w:rPr>
          <w:rFonts w:ascii="Calibri" w:hAnsi="Calibri"/>
        </w:rPr>
        <w:t xml:space="preserve"> </w:t>
      </w:r>
      <w:r w:rsidR="00BF0E91" w:rsidRPr="00D74E7B">
        <w:rPr>
          <w:rFonts w:ascii="Calibri" w:hAnsi="Calibri"/>
        </w:rPr>
        <w:t>am to noon,</w:t>
      </w:r>
      <w:r w:rsidR="00D74E7B">
        <w:rPr>
          <w:rFonts w:ascii="Calibri" w:hAnsi="Calibri"/>
        </w:rPr>
        <w:t xml:space="preserve"> </w:t>
      </w:r>
      <w:r w:rsidR="009F598E" w:rsidRPr="00D74E7B">
        <w:rPr>
          <w:rFonts w:ascii="Calibri" w:hAnsi="Calibri"/>
        </w:rPr>
        <w:t>SU</w:t>
      </w:r>
      <w:r w:rsidR="00D74E7B">
        <w:rPr>
          <w:rFonts w:ascii="Calibri" w:hAnsi="Calibri"/>
        </w:rPr>
        <w:t>-80, Room</w:t>
      </w:r>
      <w:r w:rsidR="009F598E" w:rsidRPr="00D74E7B">
        <w:rPr>
          <w:rFonts w:ascii="Calibri" w:hAnsi="Calibri"/>
        </w:rPr>
        <w:t xml:space="preserve"> 223. </w:t>
      </w:r>
      <w:r w:rsidR="00D74E7B">
        <w:rPr>
          <w:rFonts w:ascii="Calibri" w:hAnsi="Calibri"/>
        </w:rPr>
        <w:t>Video Conferencing</w:t>
      </w:r>
      <w:r w:rsidR="0009748F">
        <w:rPr>
          <w:rFonts w:ascii="Calibri" w:hAnsi="Calibri"/>
        </w:rPr>
        <w:t xml:space="preserve"> will be available on the</w:t>
      </w:r>
      <w:r w:rsidR="009F598E" w:rsidRPr="00D74E7B">
        <w:rPr>
          <w:rFonts w:ascii="Calibri" w:hAnsi="Calibri"/>
        </w:rPr>
        <w:t xml:space="preserve"> Jupiter</w:t>
      </w:r>
      <w:r w:rsidR="00D74E7B">
        <w:rPr>
          <w:rFonts w:ascii="Calibri" w:hAnsi="Calibri"/>
        </w:rPr>
        <w:t xml:space="preserve"> and Davie</w:t>
      </w:r>
      <w:r w:rsidR="009F598E" w:rsidRPr="00D74E7B">
        <w:rPr>
          <w:rFonts w:ascii="Calibri" w:hAnsi="Calibri"/>
        </w:rPr>
        <w:t xml:space="preserve"> campus</w:t>
      </w:r>
      <w:r w:rsidR="0009748F">
        <w:rPr>
          <w:rFonts w:ascii="Calibri" w:hAnsi="Calibri"/>
        </w:rPr>
        <w:t>es</w:t>
      </w:r>
      <w:r w:rsidR="009F598E" w:rsidRPr="00D74E7B">
        <w:rPr>
          <w:rFonts w:ascii="Calibri" w:hAnsi="Calibri"/>
        </w:rPr>
        <w:t xml:space="preserve">. </w:t>
      </w:r>
    </w:p>
    <w:p w:rsidR="00D74E7B" w:rsidRDefault="00D74E7B" w:rsidP="00D74E7B">
      <w:pPr>
        <w:pStyle w:val="ListParagraph"/>
        <w:spacing w:after="0" w:afterAutospacing="1" w:line="240" w:lineRule="auto"/>
        <w:rPr>
          <w:rFonts w:ascii="Calibri" w:hAnsi="Calibri"/>
        </w:rPr>
      </w:pPr>
    </w:p>
    <w:p w:rsidR="00D74E7B" w:rsidRPr="00F32881" w:rsidRDefault="00072D0F" w:rsidP="00D74E7B">
      <w:pPr>
        <w:pStyle w:val="ListParagraph"/>
        <w:spacing w:after="0" w:afterAutospacing="1" w:line="240" w:lineRule="auto"/>
        <w:rPr>
          <w:rFonts w:ascii="Calibri" w:hAnsi="Calibri"/>
        </w:rPr>
      </w:pPr>
      <w:r>
        <w:rPr>
          <w:rFonts w:ascii="Calibri" w:hAnsi="Calibri"/>
        </w:rPr>
        <w:t>The</w:t>
      </w:r>
      <w:r w:rsidR="00D74E7B" w:rsidRPr="00334933">
        <w:rPr>
          <w:rFonts w:ascii="Calibri" w:hAnsi="Calibri"/>
        </w:rPr>
        <w:t xml:space="preserve"> </w:t>
      </w:r>
      <w:r w:rsidR="003D15C3">
        <w:rPr>
          <w:rFonts w:ascii="Calibri" w:hAnsi="Calibri"/>
        </w:rPr>
        <w:t xml:space="preserve">new programs and </w:t>
      </w:r>
      <w:r w:rsidR="00D74E7B" w:rsidRPr="00334933">
        <w:rPr>
          <w:rFonts w:ascii="Calibri" w:hAnsi="Calibri"/>
        </w:rPr>
        <w:t xml:space="preserve">program changes approved at this </w:t>
      </w:r>
      <w:r w:rsidR="003D15C3">
        <w:rPr>
          <w:rFonts w:ascii="Calibri" w:hAnsi="Calibri"/>
        </w:rPr>
        <w:t>December</w:t>
      </w:r>
      <w:r w:rsidR="00D74E7B">
        <w:rPr>
          <w:rFonts w:ascii="Calibri" w:hAnsi="Calibri"/>
        </w:rPr>
        <w:t xml:space="preserve"> </w:t>
      </w:r>
      <w:r w:rsidR="00D74E7B" w:rsidRPr="00334933">
        <w:rPr>
          <w:rFonts w:ascii="Calibri" w:hAnsi="Calibri"/>
        </w:rPr>
        <w:t xml:space="preserve">meeting will be considered by Steering and UFS on the dates below. Colleges </w:t>
      </w:r>
      <w:r w:rsidR="00D74E7B">
        <w:rPr>
          <w:rFonts w:ascii="Calibri" w:hAnsi="Calibri"/>
        </w:rPr>
        <w:t xml:space="preserve">with items </w:t>
      </w:r>
      <w:r w:rsidR="00D74E7B" w:rsidRPr="00334933">
        <w:rPr>
          <w:rFonts w:ascii="Calibri" w:hAnsi="Calibri"/>
        </w:rPr>
        <w:t>approved are requested to have a representative present at those meetings</w:t>
      </w:r>
      <w:r w:rsidR="003D15C3">
        <w:rPr>
          <w:rFonts w:ascii="Calibri" w:hAnsi="Calibri"/>
        </w:rPr>
        <w:t>: Steering – January 19</w:t>
      </w:r>
      <w:r w:rsidR="00D74E7B" w:rsidRPr="00334933">
        <w:rPr>
          <w:rFonts w:ascii="Calibri" w:hAnsi="Calibri"/>
        </w:rPr>
        <w:t xml:space="preserve">, </w:t>
      </w:r>
      <w:r w:rsidR="00D74E7B">
        <w:rPr>
          <w:rFonts w:ascii="Calibri" w:hAnsi="Calibri"/>
        </w:rPr>
        <w:t>UFS –</w:t>
      </w:r>
      <w:r w:rsidR="00D74E7B" w:rsidRPr="00334933">
        <w:rPr>
          <w:rFonts w:ascii="Calibri" w:hAnsi="Calibri"/>
        </w:rPr>
        <w:t xml:space="preserve"> </w:t>
      </w:r>
      <w:r w:rsidR="003D15C3">
        <w:rPr>
          <w:rFonts w:ascii="Calibri" w:hAnsi="Calibri"/>
        </w:rPr>
        <w:t>January 29</w:t>
      </w:r>
      <w:r w:rsidR="00D74E7B" w:rsidRPr="00334933">
        <w:rPr>
          <w:rFonts w:ascii="Calibri" w:hAnsi="Calibri"/>
        </w:rPr>
        <w:t>. Times and locations appear in the links below.</w:t>
      </w:r>
    </w:p>
    <w:p w:rsidR="00D74E7B" w:rsidRDefault="00D74E7B" w:rsidP="00D74E7B">
      <w:pPr>
        <w:pStyle w:val="ListParagraph"/>
        <w:spacing w:after="0" w:afterAutospacing="1" w:line="240" w:lineRule="auto"/>
        <w:rPr>
          <w:rFonts w:ascii="Calibri" w:hAnsi="Calibri"/>
        </w:rPr>
      </w:pPr>
    </w:p>
    <w:p w:rsidR="002935AF" w:rsidRPr="00D74E7B" w:rsidRDefault="002935AF" w:rsidP="00D74E7B">
      <w:pPr>
        <w:pStyle w:val="ListParagraph"/>
        <w:spacing w:after="0" w:afterAutospacing="1" w:line="240" w:lineRule="auto"/>
        <w:rPr>
          <w:rFonts w:ascii="Calibri" w:hAnsi="Calibri"/>
        </w:rPr>
      </w:pPr>
      <w:r w:rsidRPr="00D74E7B">
        <w:rPr>
          <w:rFonts w:ascii="Calibri" w:hAnsi="Calibri"/>
        </w:rPr>
        <w:t>Steering meeting dates:</w:t>
      </w:r>
    </w:p>
    <w:p w:rsidR="002935AF" w:rsidRDefault="002935AF" w:rsidP="002935AF">
      <w:pPr>
        <w:spacing w:after="0" w:line="240" w:lineRule="auto"/>
        <w:rPr>
          <w:rFonts w:ascii="Calibri" w:hAnsi="Calibri"/>
        </w:rPr>
      </w:pPr>
      <w:r>
        <w:rPr>
          <w:rFonts w:ascii="Calibri" w:hAnsi="Calibri"/>
        </w:rPr>
        <w:tab/>
      </w:r>
      <w:hyperlink r:id="rId42"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43"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3D15C3" w:rsidP="00886B55">
      <w:pPr>
        <w:pStyle w:val="ListParagraph"/>
        <w:spacing w:after="0" w:afterAutospacing="1" w:line="240" w:lineRule="auto"/>
      </w:pPr>
      <w:r>
        <w:t>M</w:t>
      </w:r>
      <w:r w:rsidR="001F6241">
        <w:t>e</w:t>
      </w:r>
      <w:r>
        <w:t xml:space="preserve">eting adjourned at 11 </w:t>
      </w:r>
      <w:r w:rsidR="000812F2">
        <w:t>a</w:t>
      </w:r>
      <w:r w:rsidR="00334933">
        <w:t>m.</w:t>
      </w:r>
    </w:p>
    <w:p w:rsidR="007F4000" w:rsidRDefault="007F4000" w:rsidP="00D961AE">
      <w:pPr>
        <w:spacing w:after="0" w:afterAutospacing="1" w:line="240" w:lineRule="auto"/>
      </w:pPr>
    </w:p>
    <w:sectPr w:rsidR="007F4000" w:rsidSect="00AF4551">
      <w:footerReference w:type="default" r:id="rId44"/>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2F9" w:rsidRDefault="00AC12F9" w:rsidP="005A6464">
      <w:pPr>
        <w:spacing w:after="0" w:line="240" w:lineRule="auto"/>
      </w:pPr>
      <w:r>
        <w:separator/>
      </w:r>
    </w:p>
  </w:endnote>
  <w:endnote w:type="continuationSeparator" w:id="0">
    <w:p w:rsidR="00AC12F9" w:rsidRDefault="00AC12F9"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EB0122" w:rsidRDefault="00692220">
        <w:pPr>
          <w:pStyle w:val="Footer"/>
          <w:jc w:val="right"/>
        </w:pPr>
        <w:r>
          <w:fldChar w:fldCharType="begin"/>
        </w:r>
        <w:r w:rsidR="00517324">
          <w:instrText xml:space="preserve"> PAGE   \* MERGEFORMAT </w:instrText>
        </w:r>
        <w:r>
          <w:fldChar w:fldCharType="separate"/>
        </w:r>
        <w:r w:rsidR="009E2F0E">
          <w:rPr>
            <w:noProof/>
          </w:rPr>
          <w:t>2</w:t>
        </w:r>
        <w:r>
          <w:rPr>
            <w:noProof/>
          </w:rPr>
          <w:fldChar w:fldCharType="end"/>
        </w:r>
      </w:p>
    </w:sdtContent>
  </w:sdt>
  <w:p w:rsidR="00EB0122" w:rsidRDefault="00EB01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2F9" w:rsidRDefault="00AC12F9" w:rsidP="005A6464">
      <w:pPr>
        <w:spacing w:after="0" w:line="240" w:lineRule="auto"/>
      </w:pPr>
      <w:r>
        <w:separator/>
      </w:r>
    </w:p>
  </w:footnote>
  <w:footnote w:type="continuationSeparator" w:id="0">
    <w:p w:rsidR="00AC12F9" w:rsidRDefault="00AC12F9"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1214B"/>
    <w:multiLevelType w:val="hybridMultilevel"/>
    <w:tmpl w:val="87D67D6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3E642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0654B6"/>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10"/>
  </w:num>
  <w:num w:numId="3">
    <w:abstractNumId w:val="32"/>
  </w:num>
  <w:num w:numId="4">
    <w:abstractNumId w:val="38"/>
  </w:num>
  <w:num w:numId="5">
    <w:abstractNumId w:val="5"/>
  </w:num>
  <w:num w:numId="6">
    <w:abstractNumId w:val="33"/>
  </w:num>
  <w:num w:numId="7">
    <w:abstractNumId w:val="21"/>
  </w:num>
  <w:num w:numId="8">
    <w:abstractNumId w:val="39"/>
  </w:num>
  <w:num w:numId="9">
    <w:abstractNumId w:val="22"/>
  </w:num>
  <w:num w:numId="10">
    <w:abstractNumId w:val="5"/>
  </w:num>
  <w:num w:numId="11">
    <w:abstractNumId w:val="0"/>
  </w:num>
  <w:num w:numId="12">
    <w:abstractNumId w:val="4"/>
  </w:num>
  <w:num w:numId="13">
    <w:abstractNumId w:val="37"/>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30"/>
  </w:num>
  <w:num w:numId="19">
    <w:abstractNumId w:val="2"/>
  </w:num>
  <w:num w:numId="20">
    <w:abstractNumId w:val="29"/>
  </w:num>
  <w:num w:numId="21">
    <w:abstractNumId w:val="40"/>
  </w:num>
  <w:num w:numId="22">
    <w:abstractNumId w:val="15"/>
  </w:num>
  <w:num w:numId="23">
    <w:abstractNumId w:val="8"/>
  </w:num>
  <w:num w:numId="24">
    <w:abstractNumId w:val="23"/>
  </w:num>
  <w:num w:numId="25">
    <w:abstractNumId w:val="36"/>
  </w:num>
  <w:num w:numId="26">
    <w:abstractNumId w:val="25"/>
  </w:num>
  <w:num w:numId="27">
    <w:abstractNumId w:val="9"/>
  </w:num>
  <w:num w:numId="28">
    <w:abstractNumId w:val="26"/>
  </w:num>
  <w:num w:numId="29">
    <w:abstractNumId w:val="6"/>
  </w:num>
  <w:num w:numId="30">
    <w:abstractNumId w:val="16"/>
  </w:num>
  <w:num w:numId="31">
    <w:abstractNumId w:val="11"/>
  </w:num>
  <w:num w:numId="32">
    <w:abstractNumId w:val="1"/>
  </w:num>
  <w:num w:numId="33">
    <w:abstractNumId w:val="35"/>
  </w:num>
  <w:num w:numId="34">
    <w:abstractNumId w:val="3"/>
  </w:num>
  <w:num w:numId="35">
    <w:abstractNumId w:val="24"/>
  </w:num>
  <w:num w:numId="36">
    <w:abstractNumId w:val="13"/>
  </w:num>
  <w:num w:numId="37">
    <w:abstractNumId w:val="7"/>
  </w:num>
  <w:num w:numId="38">
    <w:abstractNumId w:val="17"/>
  </w:num>
  <w:num w:numId="39">
    <w:abstractNumId w:val="18"/>
  </w:num>
  <w:num w:numId="40">
    <w:abstractNumId w:val="27"/>
  </w:num>
  <w:num w:numId="41">
    <w:abstractNumId w:val="42"/>
  </w:num>
  <w:num w:numId="42">
    <w:abstractNumId w:val="12"/>
  </w:num>
  <w:num w:numId="43">
    <w:abstractNumId w:val="19"/>
  </w:num>
  <w:num w:numId="44">
    <w:abstractNumId w:val="34"/>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6139"/>
    <w:rsid w:val="000461DB"/>
    <w:rsid w:val="00047D5F"/>
    <w:rsid w:val="00050F79"/>
    <w:rsid w:val="00051236"/>
    <w:rsid w:val="00051DF4"/>
    <w:rsid w:val="0005228A"/>
    <w:rsid w:val="0005345F"/>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5B9"/>
    <w:rsid w:val="000618C6"/>
    <w:rsid w:val="0006244D"/>
    <w:rsid w:val="00063056"/>
    <w:rsid w:val="0006384E"/>
    <w:rsid w:val="00063E54"/>
    <w:rsid w:val="00065A8A"/>
    <w:rsid w:val="00067B1D"/>
    <w:rsid w:val="00067BC6"/>
    <w:rsid w:val="00067CEC"/>
    <w:rsid w:val="00070893"/>
    <w:rsid w:val="00071865"/>
    <w:rsid w:val="00071FE9"/>
    <w:rsid w:val="00072D0F"/>
    <w:rsid w:val="000744B4"/>
    <w:rsid w:val="000745AE"/>
    <w:rsid w:val="000749A4"/>
    <w:rsid w:val="000756CF"/>
    <w:rsid w:val="00076ADC"/>
    <w:rsid w:val="000779CD"/>
    <w:rsid w:val="00077C06"/>
    <w:rsid w:val="00077F8A"/>
    <w:rsid w:val="000812F2"/>
    <w:rsid w:val="00081531"/>
    <w:rsid w:val="000818C3"/>
    <w:rsid w:val="00081C82"/>
    <w:rsid w:val="00081CFE"/>
    <w:rsid w:val="00081D4F"/>
    <w:rsid w:val="0008254D"/>
    <w:rsid w:val="00083B0E"/>
    <w:rsid w:val="000842E8"/>
    <w:rsid w:val="00084537"/>
    <w:rsid w:val="00084B96"/>
    <w:rsid w:val="00085B05"/>
    <w:rsid w:val="00085E32"/>
    <w:rsid w:val="00086DC8"/>
    <w:rsid w:val="00090A44"/>
    <w:rsid w:val="0009148A"/>
    <w:rsid w:val="00091C24"/>
    <w:rsid w:val="00091D35"/>
    <w:rsid w:val="00091E59"/>
    <w:rsid w:val="00093CC2"/>
    <w:rsid w:val="00094535"/>
    <w:rsid w:val="00094722"/>
    <w:rsid w:val="000954D5"/>
    <w:rsid w:val="00095CCC"/>
    <w:rsid w:val="0009624D"/>
    <w:rsid w:val="00096A2F"/>
    <w:rsid w:val="00096AA0"/>
    <w:rsid w:val="00096B60"/>
    <w:rsid w:val="00096C88"/>
    <w:rsid w:val="000971D7"/>
    <w:rsid w:val="0009748F"/>
    <w:rsid w:val="00097B40"/>
    <w:rsid w:val="00097E59"/>
    <w:rsid w:val="000A0044"/>
    <w:rsid w:val="000A0438"/>
    <w:rsid w:val="000A06B2"/>
    <w:rsid w:val="000A2397"/>
    <w:rsid w:val="000A2A48"/>
    <w:rsid w:val="000A2FCC"/>
    <w:rsid w:val="000A325B"/>
    <w:rsid w:val="000A3A20"/>
    <w:rsid w:val="000A45F2"/>
    <w:rsid w:val="000A4FC4"/>
    <w:rsid w:val="000A5331"/>
    <w:rsid w:val="000A621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3FF0"/>
    <w:rsid w:val="000E40B7"/>
    <w:rsid w:val="000E4CBF"/>
    <w:rsid w:val="000E73EB"/>
    <w:rsid w:val="000E7A52"/>
    <w:rsid w:val="000F01DE"/>
    <w:rsid w:val="000F03EF"/>
    <w:rsid w:val="000F0795"/>
    <w:rsid w:val="000F0BC2"/>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E20"/>
    <w:rsid w:val="0010447A"/>
    <w:rsid w:val="001050FD"/>
    <w:rsid w:val="00105728"/>
    <w:rsid w:val="00106ACC"/>
    <w:rsid w:val="00107017"/>
    <w:rsid w:val="00107C72"/>
    <w:rsid w:val="00107F66"/>
    <w:rsid w:val="0011029C"/>
    <w:rsid w:val="00110C78"/>
    <w:rsid w:val="00111885"/>
    <w:rsid w:val="001123C7"/>
    <w:rsid w:val="00112B89"/>
    <w:rsid w:val="00112BA7"/>
    <w:rsid w:val="001137DB"/>
    <w:rsid w:val="001160C2"/>
    <w:rsid w:val="001175C0"/>
    <w:rsid w:val="001175CA"/>
    <w:rsid w:val="00121135"/>
    <w:rsid w:val="001218F6"/>
    <w:rsid w:val="001227C2"/>
    <w:rsid w:val="001231A9"/>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09EC"/>
    <w:rsid w:val="00141C51"/>
    <w:rsid w:val="00143125"/>
    <w:rsid w:val="00143793"/>
    <w:rsid w:val="0014419C"/>
    <w:rsid w:val="0014466E"/>
    <w:rsid w:val="00145BB6"/>
    <w:rsid w:val="0014670C"/>
    <w:rsid w:val="00151211"/>
    <w:rsid w:val="0015209C"/>
    <w:rsid w:val="0015342D"/>
    <w:rsid w:val="00154019"/>
    <w:rsid w:val="00155D11"/>
    <w:rsid w:val="00156ED9"/>
    <w:rsid w:val="00157107"/>
    <w:rsid w:val="00157755"/>
    <w:rsid w:val="00157C6B"/>
    <w:rsid w:val="00157D71"/>
    <w:rsid w:val="0016020A"/>
    <w:rsid w:val="001610B7"/>
    <w:rsid w:val="001613A3"/>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ABA"/>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D79"/>
    <w:rsid w:val="001C3F16"/>
    <w:rsid w:val="001C407A"/>
    <w:rsid w:val="001C627B"/>
    <w:rsid w:val="001C6A84"/>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9B"/>
    <w:rsid w:val="00285164"/>
    <w:rsid w:val="00285EEC"/>
    <w:rsid w:val="002868CB"/>
    <w:rsid w:val="002875F0"/>
    <w:rsid w:val="00287996"/>
    <w:rsid w:val="00287E7A"/>
    <w:rsid w:val="0029078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DD"/>
    <w:rsid w:val="002A0CFF"/>
    <w:rsid w:val="002A267A"/>
    <w:rsid w:val="002A31FD"/>
    <w:rsid w:val="002A3CA0"/>
    <w:rsid w:val="002A4470"/>
    <w:rsid w:val="002A4C42"/>
    <w:rsid w:val="002A60CE"/>
    <w:rsid w:val="002A610B"/>
    <w:rsid w:val="002A73AD"/>
    <w:rsid w:val="002A741F"/>
    <w:rsid w:val="002A750D"/>
    <w:rsid w:val="002B0397"/>
    <w:rsid w:val="002B0AF0"/>
    <w:rsid w:val="002B15CF"/>
    <w:rsid w:val="002B18AC"/>
    <w:rsid w:val="002B1CEB"/>
    <w:rsid w:val="002B1F09"/>
    <w:rsid w:val="002B22B2"/>
    <w:rsid w:val="002B299B"/>
    <w:rsid w:val="002B3010"/>
    <w:rsid w:val="002B4554"/>
    <w:rsid w:val="002B4732"/>
    <w:rsid w:val="002B4B04"/>
    <w:rsid w:val="002B4EAB"/>
    <w:rsid w:val="002B5642"/>
    <w:rsid w:val="002B5BE0"/>
    <w:rsid w:val="002B5BF9"/>
    <w:rsid w:val="002B6F06"/>
    <w:rsid w:val="002B75F9"/>
    <w:rsid w:val="002C11CB"/>
    <w:rsid w:val="002C3AB0"/>
    <w:rsid w:val="002C5E81"/>
    <w:rsid w:val="002C6148"/>
    <w:rsid w:val="002C6C19"/>
    <w:rsid w:val="002C7CDC"/>
    <w:rsid w:val="002D084D"/>
    <w:rsid w:val="002D0C60"/>
    <w:rsid w:val="002D1296"/>
    <w:rsid w:val="002D15CA"/>
    <w:rsid w:val="002D170F"/>
    <w:rsid w:val="002D210F"/>
    <w:rsid w:val="002D2183"/>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1F8E"/>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F1"/>
    <w:rsid w:val="002F4710"/>
    <w:rsid w:val="002F5EA6"/>
    <w:rsid w:val="002F6B8B"/>
    <w:rsid w:val="00300022"/>
    <w:rsid w:val="00300081"/>
    <w:rsid w:val="0030037D"/>
    <w:rsid w:val="0030083D"/>
    <w:rsid w:val="003021C5"/>
    <w:rsid w:val="00302880"/>
    <w:rsid w:val="00303322"/>
    <w:rsid w:val="003034FF"/>
    <w:rsid w:val="00303817"/>
    <w:rsid w:val="00303843"/>
    <w:rsid w:val="00303E85"/>
    <w:rsid w:val="003048C8"/>
    <w:rsid w:val="00306112"/>
    <w:rsid w:val="003067E7"/>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7202"/>
    <w:rsid w:val="003174E5"/>
    <w:rsid w:val="00317534"/>
    <w:rsid w:val="003209EC"/>
    <w:rsid w:val="00321471"/>
    <w:rsid w:val="00322300"/>
    <w:rsid w:val="00323A91"/>
    <w:rsid w:val="00324F43"/>
    <w:rsid w:val="0032554A"/>
    <w:rsid w:val="0032594E"/>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31C"/>
    <w:rsid w:val="00356C61"/>
    <w:rsid w:val="00356DD7"/>
    <w:rsid w:val="0035796E"/>
    <w:rsid w:val="00357D7E"/>
    <w:rsid w:val="00360890"/>
    <w:rsid w:val="00360C3C"/>
    <w:rsid w:val="00361524"/>
    <w:rsid w:val="00364651"/>
    <w:rsid w:val="00365468"/>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561"/>
    <w:rsid w:val="00387C13"/>
    <w:rsid w:val="00387EF4"/>
    <w:rsid w:val="003900FD"/>
    <w:rsid w:val="003902A4"/>
    <w:rsid w:val="00390392"/>
    <w:rsid w:val="00391BDB"/>
    <w:rsid w:val="00392328"/>
    <w:rsid w:val="00393848"/>
    <w:rsid w:val="00393D1D"/>
    <w:rsid w:val="00393EE7"/>
    <w:rsid w:val="00393FAF"/>
    <w:rsid w:val="003950BE"/>
    <w:rsid w:val="00395185"/>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6505"/>
    <w:rsid w:val="003C7464"/>
    <w:rsid w:val="003C7775"/>
    <w:rsid w:val="003C7E7E"/>
    <w:rsid w:val="003D15A9"/>
    <w:rsid w:val="003D15C3"/>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19CC"/>
    <w:rsid w:val="004426C8"/>
    <w:rsid w:val="004430D5"/>
    <w:rsid w:val="00444DE3"/>
    <w:rsid w:val="00445F81"/>
    <w:rsid w:val="00446F51"/>
    <w:rsid w:val="004473D6"/>
    <w:rsid w:val="00447A30"/>
    <w:rsid w:val="00450EC3"/>
    <w:rsid w:val="00451914"/>
    <w:rsid w:val="00451F0A"/>
    <w:rsid w:val="00453405"/>
    <w:rsid w:val="00453495"/>
    <w:rsid w:val="00453EFF"/>
    <w:rsid w:val="004543F5"/>
    <w:rsid w:val="00455F68"/>
    <w:rsid w:val="00456660"/>
    <w:rsid w:val="00456D6B"/>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A0C"/>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5745"/>
    <w:rsid w:val="004C65D8"/>
    <w:rsid w:val="004C671E"/>
    <w:rsid w:val="004C7D09"/>
    <w:rsid w:val="004D03D6"/>
    <w:rsid w:val="004D0A0E"/>
    <w:rsid w:val="004D1020"/>
    <w:rsid w:val="004D2A66"/>
    <w:rsid w:val="004D2B48"/>
    <w:rsid w:val="004D3A4E"/>
    <w:rsid w:val="004D537E"/>
    <w:rsid w:val="004D573C"/>
    <w:rsid w:val="004D5931"/>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409"/>
    <w:rsid w:val="00514635"/>
    <w:rsid w:val="00514CE8"/>
    <w:rsid w:val="00514DCF"/>
    <w:rsid w:val="0051607B"/>
    <w:rsid w:val="00516900"/>
    <w:rsid w:val="00517324"/>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0EF"/>
    <w:rsid w:val="005511A4"/>
    <w:rsid w:val="00551C5C"/>
    <w:rsid w:val="0055214D"/>
    <w:rsid w:val="005528E8"/>
    <w:rsid w:val="00552966"/>
    <w:rsid w:val="00552A92"/>
    <w:rsid w:val="00552A94"/>
    <w:rsid w:val="00553818"/>
    <w:rsid w:val="00553F9F"/>
    <w:rsid w:val="00555009"/>
    <w:rsid w:val="0055596C"/>
    <w:rsid w:val="00555F2B"/>
    <w:rsid w:val="00556D9A"/>
    <w:rsid w:val="00557226"/>
    <w:rsid w:val="00560298"/>
    <w:rsid w:val="00560A80"/>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083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8AB"/>
    <w:rsid w:val="005E6E0D"/>
    <w:rsid w:val="005E6E21"/>
    <w:rsid w:val="005E7141"/>
    <w:rsid w:val="005E7E8F"/>
    <w:rsid w:val="005F0A14"/>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4180"/>
    <w:rsid w:val="00624AEF"/>
    <w:rsid w:val="00624B7D"/>
    <w:rsid w:val="0062559A"/>
    <w:rsid w:val="006258F7"/>
    <w:rsid w:val="00625C9C"/>
    <w:rsid w:val="00625D3D"/>
    <w:rsid w:val="00626046"/>
    <w:rsid w:val="00626540"/>
    <w:rsid w:val="00626F66"/>
    <w:rsid w:val="00627073"/>
    <w:rsid w:val="00627A14"/>
    <w:rsid w:val="0063000A"/>
    <w:rsid w:val="0063080E"/>
    <w:rsid w:val="006309F7"/>
    <w:rsid w:val="00630E2C"/>
    <w:rsid w:val="00630E67"/>
    <w:rsid w:val="006320C4"/>
    <w:rsid w:val="006338B5"/>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6F8"/>
    <w:rsid w:val="00647E5A"/>
    <w:rsid w:val="00650067"/>
    <w:rsid w:val="006500F9"/>
    <w:rsid w:val="00650F71"/>
    <w:rsid w:val="00651305"/>
    <w:rsid w:val="00651AE7"/>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175"/>
    <w:rsid w:val="0066751B"/>
    <w:rsid w:val="006676C6"/>
    <w:rsid w:val="006677B9"/>
    <w:rsid w:val="00670D2B"/>
    <w:rsid w:val="0067125D"/>
    <w:rsid w:val="0067160C"/>
    <w:rsid w:val="006726A3"/>
    <w:rsid w:val="00672C77"/>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220"/>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3D4"/>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6F98"/>
    <w:rsid w:val="006D753E"/>
    <w:rsid w:val="006E151D"/>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4C4F"/>
    <w:rsid w:val="00724C79"/>
    <w:rsid w:val="00724D95"/>
    <w:rsid w:val="007265C9"/>
    <w:rsid w:val="00726DF6"/>
    <w:rsid w:val="00726E27"/>
    <w:rsid w:val="007273D5"/>
    <w:rsid w:val="00731215"/>
    <w:rsid w:val="0073379A"/>
    <w:rsid w:val="00734415"/>
    <w:rsid w:val="007346A0"/>
    <w:rsid w:val="00734AC0"/>
    <w:rsid w:val="0073570E"/>
    <w:rsid w:val="007357AB"/>
    <w:rsid w:val="00735887"/>
    <w:rsid w:val="00735B51"/>
    <w:rsid w:val="0073693C"/>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3DF1"/>
    <w:rsid w:val="007540E9"/>
    <w:rsid w:val="0075445D"/>
    <w:rsid w:val="00754614"/>
    <w:rsid w:val="00754BDA"/>
    <w:rsid w:val="0075502E"/>
    <w:rsid w:val="00756136"/>
    <w:rsid w:val="00756E40"/>
    <w:rsid w:val="00757225"/>
    <w:rsid w:val="00757616"/>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AF8"/>
    <w:rsid w:val="007759DB"/>
    <w:rsid w:val="0077709F"/>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4419"/>
    <w:rsid w:val="007E50CD"/>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3A90"/>
    <w:rsid w:val="007F4000"/>
    <w:rsid w:val="007F497B"/>
    <w:rsid w:val="007F4A87"/>
    <w:rsid w:val="007F5477"/>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900"/>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17A1"/>
    <w:rsid w:val="00832089"/>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FC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4A0F"/>
    <w:rsid w:val="00854FE5"/>
    <w:rsid w:val="00855488"/>
    <w:rsid w:val="008554BC"/>
    <w:rsid w:val="0085598E"/>
    <w:rsid w:val="00857556"/>
    <w:rsid w:val="00857581"/>
    <w:rsid w:val="008577B0"/>
    <w:rsid w:val="0085783A"/>
    <w:rsid w:val="00857A33"/>
    <w:rsid w:val="00857B80"/>
    <w:rsid w:val="00857B91"/>
    <w:rsid w:val="0086009C"/>
    <w:rsid w:val="00860BB8"/>
    <w:rsid w:val="008611DD"/>
    <w:rsid w:val="00861671"/>
    <w:rsid w:val="00861C2B"/>
    <w:rsid w:val="00861CD0"/>
    <w:rsid w:val="008620BF"/>
    <w:rsid w:val="00862AF8"/>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90188"/>
    <w:rsid w:val="00891263"/>
    <w:rsid w:val="008914AC"/>
    <w:rsid w:val="00891552"/>
    <w:rsid w:val="00891EB2"/>
    <w:rsid w:val="008924CE"/>
    <w:rsid w:val="008939F6"/>
    <w:rsid w:val="00893C25"/>
    <w:rsid w:val="00894463"/>
    <w:rsid w:val="0089470C"/>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0A51"/>
    <w:rsid w:val="008F10E9"/>
    <w:rsid w:val="008F1833"/>
    <w:rsid w:val="008F23B3"/>
    <w:rsid w:val="008F3252"/>
    <w:rsid w:val="008F385E"/>
    <w:rsid w:val="008F4A4D"/>
    <w:rsid w:val="008F4F22"/>
    <w:rsid w:val="008F5E21"/>
    <w:rsid w:val="008F6E29"/>
    <w:rsid w:val="008F6E5F"/>
    <w:rsid w:val="008F7253"/>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338E"/>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233C"/>
    <w:rsid w:val="009C33BC"/>
    <w:rsid w:val="009C3822"/>
    <w:rsid w:val="009C4215"/>
    <w:rsid w:val="009C42C2"/>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2F0E"/>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2A9A"/>
    <w:rsid w:val="00A1354E"/>
    <w:rsid w:val="00A13D9D"/>
    <w:rsid w:val="00A13EAD"/>
    <w:rsid w:val="00A146A1"/>
    <w:rsid w:val="00A16277"/>
    <w:rsid w:val="00A16779"/>
    <w:rsid w:val="00A16C55"/>
    <w:rsid w:val="00A17693"/>
    <w:rsid w:val="00A17AEB"/>
    <w:rsid w:val="00A20112"/>
    <w:rsid w:val="00A20137"/>
    <w:rsid w:val="00A201C5"/>
    <w:rsid w:val="00A20456"/>
    <w:rsid w:val="00A21C98"/>
    <w:rsid w:val="00A225F6"/>
    <w:rsid w:val="00A228A1"/>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962"/>
    <w:rsid w:val="00A35D6C"/>
    <w:rsid w:val="00A35E37"/>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11DB"/>
    <w:rsid w:val="00A627FE"/>
    <w:rsid w:val="00A632A9"/>
    <w:rsid w:val="00A63DFD"/>
    <w:rsid w:val="00A63DFE"/>
    <w:rsid w:val="00A6400A"/>
    <w:rsid w:val="00A644AE"/>
    <w:rsid w:val="00A64B86"/>
    <w:rsid w:val="00A661E6"/>
    <w:rsid w:val="00A66466"/>
    <w:rsid w:val="00A66761"/>
    <w:rsid w:val="00A67F63"/>
    <w:rsid w:val="00A7063B"/>
    <w:rsid w:val="00A70DC5"/>
    <w:rsid w:val="00A71388"/>
    <w:rsid w:val="00A71863"/>
    <w:rsid w:val="00A71DD7"/>
    <w:rsid w:val="00A72107"/>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515"/>
    <w:rsid w:val="00A82D1D"/>
    <w:rsid w:val="00A82E2F"/>
    <w:rsid w:val="00A831E2"/>
    <w:rsid w:val="00A83D04"/>
    <w:rsid w:val="00A8491A"/>
    <w:rsid w:val="00A8575D"/>
    <w:rsid w:val="00A85B9B"/>
    <w:rsid w:val="00A87043"/>
    <w:rsid w:val="00A876D1"/>
    <w:rsid w:val="00A87B9F"/>
    <w:rsid w:val="00A91F59"/>
    <w:rsid w:val="00A921CD"/>
    <w:rsid w:val="00A921D4"/>
    <w:rsid w:val="00A9225E"/>
    <w:rsid w:val="00A932AD"/>
    <w:rsid w:val="00A93383"/>
    <w:rsid w:val="00A9447D"/>
    <w:rsid w:val="00A955DF"/>
    <w:rsid w:val="00A963C8"/>
    <w:rsid w:val="00A97004"/>
    <w:rsid w:val="00AA1AED"/>
    <w:rsid w:val="00AA26A0"/>
    <w:rsid w:val="00AA3215"/>
    <w:rsid w:val="00AA4186"/>
    <w:rsid w:val="00AA4404"/>
    <w:rsid w:val="00AA4935"/>
    <w:rsid w:val="00AA4F9F"/>
    <w:rsid w:val="00AA5B80"/>
    <w:rsid w:val="00AA697B"/>
    <w:rsid w:val="00AA6A28"/>
    <w:rsid w:val="00AA7367"/>
    <w:rsid w:val="00AA7DE2"/>
    <w:rsid w:val="00AB00C3"/>
    <w:rsid w:val="00AB06AA"/>
    <w:rsid w:val="00AB1025"/>
    <w:rsid w:val="00AB1C4F"/>
    <w:rsid w:val="00AB1CB3"/>
    <w:rsid w:val="00AB235E"/>
    <w:rsid w:val="00AB255F"/>
    <w:rsid w:val="00AB2D27"/>
    <w:rsid w:val="00AB3920"/>
    <w:rsid w:val="00AB40F0"/>
    <w:rsid w:val="00AB415E"/>
    <w:rsid w:val="00AB4539"/>
    <w:rsid w:val="00AB47CB"/>
    <w:rsid w:val="00AB53F3"/>
    <w:rsid w:val="00AB60F7"/>
    <w:rsid w:val="00AB7347"/>
    <w:rsid w:val="00AB7D35"/>
    <w:rsid w:val="00AC11A9"/>
    <w:rsid w:val="00AC12F9"/>
    <w:rsid w:val="00AC1425"/>
    <w:rsid w:val="00AC1805"/>
    <w:rsid w:val="00AC1B75"/>
    <w:rsid w:val="00AC2FE4"/>
    <w:rsid w:val="00AC4990"/>
    <w:rsid w:val="00AC4D34"/>
    <w:rsid w:val="00AC507C"/>
    <w:rsid w:val="00AC5ABD"/>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48CE"/>
    <w:rsid w:val="00AF6571"/>
    <w:rsid w:val="00AF7964"/>
    <w:rsid w:val="00AF7EB2"/>
    <w:rsid w:val="00AF7F76"/>
    <w:rsid w:val="00B00420"/>
    <w:rsid w:val="00B016AC"/>
    <w:rsid w:val="00B0492F"/>
    <w:rsid w:val="00B04BDF"/>
    <w:rsid w:val="00B04EF6"/>
    <w:rsid w:val="00B05032"/>
    <w:rsid w:val="00B050A3"/>
    <w:rsid w:val="00B0702C"/>
    <w:rsid w:val="00B0742C"/>
    <w:rsid w:val="00B109D6"/>
    <w:rsid w:val="00B110AE"/>
    <w:rsid w:val="00B13296"/>
    <w:rsid w:val="00B13566"/>
    <w:rsid w:val="00B137ED"/>
    <w:rsid w:val="00B1405C"/>
    <w:rsid w:val="00B148AD"/>
    <w:rsid w:val="00B14F4B"/>
    <w:rsid w:val="00B168D3"/>
    <w:rsid w:val="00B16A86"/>
    <w:rsid w:val="00B16CE6"/>
    <w:rsid w:val="00B177E0"/>
    <w:rsid w:val="00B20411"/>
    <w:rsid w:val="00B20A1C"/>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542"/>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0FE4"/>
    <w:rsid w:val="00B815C7"/>
    <w:rsid w:val="00B816A3"/>
    <w:rsid w:val="00B81710"/>
    <w:rsid w:val="00B81816"/>
    <w:rsid w:val="00B8295E"/>
    <w:rsid w:val="00B82C2D"/>
    <w:rsid w:val="00B83011"/>
    <w:rsid w:val="00B83378"/>
    <w:rsid w:val="00B84E40"/>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223"/>
    <w:rsid w:val="00BB333D"/>
    <w:rsid w:val="00BB4532"/>
    <w:rsid w:val="00BB4D61"/>
    <w:rsid w:val="00BB569B"/>
    <w:rsid w:val="00BB6176"/>
    <w:rsid w:val="00BB68FC"/>
    <w:rsid w:val="00BB6B2E"/>
    <w:rsid w:val="00BB77D2"/>
    <w:rsid w:val="00BC0C24"/>
    <w:rsid w:val="00BC199B"/>
    <w:rsid w:val="00BC32B0"/>
    <w:rsid w:val="00BC62E4"/>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E13"/>
    <w:rsid w:val="00BF3062"/>
    <w:rsid w:val="00BF39DB"/>
    <w:rsid w:val="00BF3A34"/>
    <w:rsid w:val="00BF3DBF"/>
    <w:rsid w:val="00BF3FC9"/>
    <w:rsid w:val="00BF4CA5"/>
    <w:rsid w:val="00BF5979"/>
    <w:rsid w:val="00BF63C4"/>
    <w:rsid w:val="00BF6629"/>
    <w:rsid w:val="00BF6732"/>
    <w:rsid w:val="00BF67A0"/>
    <w:rsid w:val="00BF6AF9"/>
    <w:rsid w:val="00BF7249"/>
    <w:rsid w:val="00BF7302"/>
    <w:rsid w:val="00BF7444"/>
    <w:rsid w:val="00BF75D1"/>
    <w:rsid w:val="00C00163"/>
    <w:rsid w:val="00C008EB"/>
    <w:rsid w:val="00C00AD7"/>
    <w:rsid w:val="00C01337"/>
    <w:rsid w:val="00C03A18"/>
    <w:rsid w:val="00C03A7D"/>
    <w:rsid w:val="00C03F7C"/>
    <w:rsid w:val="00C04F65"/>
    <w:rsid w:val="00C05853"/>
    <w:rsid w:val="00C0609F"/>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1CE"/>
    <w:rsid w:val="00C22C20"/>
    <w:rsid w:val="00C231C3"/>
    <w:rsid w:val="00C23708"/>
    <w:rsid w:val="00C2370E"/>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8AF"/>
    <w:rsid w:val="00C368FB"/>
    <w:rsid w:val="00C36B41"/>
    <w:rsid w:val="00C36C04"/>
    <w:rsid w:val="00C3700C"/>
    <w:rsid w:val="00C37FBA"/>
    <w:rsid w:val="00C41047"/>
    <w:rsid w:val="00C42F9A"/>
    <w:rsid w:val="00C430C9"/>
    <w:rsid w:val="00C433C5"/>
    <w:rsid w:val="00C441C3"/>
    <w:rsid w:val="00C44C89"/>
    <w:rsid w:val="00C4545B"/>
    <w:rsid w:val="00C456B0"/>
    <w:rsid w:val="00C45F9E"/>
    <w:rsid w:val="00C46A0F"/>
    <w:rsid w:val="00C46CBE"/>
    <w:rsid w:val="00C47620"/>
    <w:rsid w:val="00C47B99"/>
    <w:rsid w:val="00C47E4E"/>
    <w:rsid w:val="00C47FDB"/>
    <w:rsid w:val="00C50714"/>
    <w:rsid w:val="00C513E0"/>
    <w:rsid w:val="00C51B57"/>
    <w:rsid w:val="00C51FA9"/>
    <w:rsid w:val="00C52507"/>
    <w:rsid w:val="00C526BE"/>
    <w:rsid w:val="00C52BAF"/>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71A"/>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4D0"/>
    <w:rsid w:val="00CA6795"/>
    <w:rsid w:val="00CA6EF1"/>
    <w:rsid w:val="00CA7363"/>
    <w:rsid w:val="00CB0F71"/>
    <w:rsid w:val="00CB0FED"/>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7B4"/>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3B"/>
    <w:rsid w:val="00D13F5F"/>
    <w:rsid w:val="00D142E3"/>
    <w:rsid w:val="00D14D66"/>
    <w:rsid w:val="00D16BF3"/>
    <w:rsid w:val="00D177D3"/>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190"/>
    <w:rsid w:val="00D7454D"/>
    <w:rsid w:val="00D74592"/>
    <w:rsid w:val="00D74594"/>
    <w:rsid w:val="00D74E7B"/>
    <w:rsid w:val="00D75053"/>
    <w:rsid w:val="00D7594D"/>
    <w:rsid w:val="00D761D1"/>
    <w:rsid w:val="00D768A8"/>
    <w:rsid w:val="00D76C9A"/>
    <w:rsid w:val="00D8117B"/>
    <w:rsid w:val="00D81F09"/>
    <w:rsid w:val="00D82100"/>
    <w:rsid w:val="00D823E0"/>
    <w:rsid w:val="00D8424A"/>
    <w:rsid w:val="00D84AA1"/>
    <w:rsid w:val="00D85E7A"/>
    <w:rsid w:val="00D8631F"/>
    <w:rsid w:val="00D870CD"/>
    <w:rsid w:val="00D87FA6"/>
    <w:rsid w:val="00D901D3"/>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71F3"/>
    <w:rsid w:val="00DB0561"/>
    <w:rsid w:val="00DB0564"/>
    <w:rsid w:val="00DB0829"/>
    <w:rsid w:val="00DB0FBB"/>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BD"/>
    <w:rsid w:val="00E5454C"/>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2E0"/>
    <w:rsid w:val="00E66A1D"/>
    <w:rsid w:val="00E703BB"/>
    <w:rsid w:val="00E7044F"/>
    <w:rsid w:val="00E707D0"/>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DAF"/>
    <w:rsid w:val="00E903B4"/>
    <w:rsid w:val="00E90FE6"/>
    <w:rsid w:val="00E91009"/>
    <w:rsid w:val="00E912B0"/>
    <w:rsid w:val="00E91CB1"/>
    <w:rsid w:val="00E924BE"/>
    <w:rsid w:val="00E94A76"/>
    <w:rsid w:val="00E94A8D"/>
    <w:rsid w:val="00E952D3"/>
    <w:rsid w:val="00E952DE"/>
    <w:rsid w:val="00E95430"/>
    <w:rsid w:val="00E955BD"/>
    <w:rsid w:val="00E95852"/>
    <w:rsid w:val="00E9585C"/>
    <w:rsid w:val="00E95B51"/>
    <w:rsid w:val="00E96C98"/>
    <w:rsid w:val="00E96F39"/>
    <w:rsid w:val="00EA0525"/>
    <w:rsid w:val="00EA055B"/>
    <w:rsid w:val="00EA1A7B"/>
    <w:rsid w:val="00EA254F"/>
    <w:rsid w:val="00EA2AD3"/>
    <w:rsid w:val="00EA3652"/>
    <w:rsid w:val="00EA3688"/>
    <w:rsid w:val="00EA4391"/>
    <w:rsid w:val="00EA4614"/>
    <w:rsid w:val="00EA4ECA"/>
    <w:rsid w:val="00EA5F78"/>
    <w:rsid w:val="00EA5FC2"/>
    <w:rsid w:val="00EA6A01"/>
    <w:rsid w:val="00EA7B32"/>
    <w:rsid w:val="00EA7C06"/>
    <w:rsid w:val="00EB0122"/>
    <w:rsid w:val="00EB06CF"/>
    <w:rsid w:val="00EB1BED"/>
    <w:rsid w:val="00EB24E0"/>
    <w:rsid w:val="00EB42BD"/>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223"/>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EF782B"/>
    <w:rsid w:val="00F009F8"/>
    <w:rsid w:val="00F00A8F"/>
    <w:rsid w:val="00F00DF6"/>
    <w:rsid w:val="00F00E20"/>
    <w:rsid w:val="00F015EC"/>
    <w:rsid w:val="00F01E34"/>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564A"/>
    <w:rsid w:val="00F16569"/>
    <w:rsid w:val="00F17251"/>
    <w:rsid w:val="00F2080F"/>
    <w:rsid w:val="00F21AAB"/>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645C"/>
    <w:rsid w:val="00F672E7"/>
    <w:rsid w:val="00F67906"/>
    <w:rsid w:val="00F72657"/>
    <w:rsid w:val="00F72905"/>
    <w:rsid w:val="00F7379A"/>
    <w:rsid w:val="00F73A77"/>
    <w:rsid w:val="00F74241"/>
    <w:rsid w:val="00F74CB2"/>
    <w:rsid w:val="00F75D4D"/>
    <w:rsid w:val="00F75DAF"/>
    <w:rsid w:val="00F7736F"/>
    <w:rsid w:val="00F77411"/>
    <w:rsid w:val="00F774B0"/>
    <w:rsid w:val="00F80719"/>
    <w:rsid w:val="00F80943"/>
    <w:rsid w:val="00F81501"/>
    <w:rsid w:val="00F815F5"/>
    <w:rsid w:val="00F82C66"/>
    <w:rsid w:val="00F82CBE"/>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FE7"/>
    <w:rsid w:val="00FA5333"/>
    <w:rsid w:val="00FA58C2"/>
    <w:rsid w:val="00FA6034"/>
    <w:rsid w:val="00FA6896"/>
    <w:rsid w:val="00FA7047"/>
    <w:rsid w:val="00FA73A2"/>
    <w:rsid w:val="00FB081C"/>
    <w:rsid w:val="00FB0C98"/>
    <w:rsid w:val="00FB109F"/>
    <w:rsid w:val="00FB1257"/>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1405"/>
    <w:rsid w:val="00FD1609"/>
    <w:rsid w:val="00FD25C1"/>
    <w:rsid w:val="00FD44A0"/>
    <w:rsid w:val="00FD4702"/>
    <w:rsid w:val="00FD703A"/>
    <w:rsid w:val="00FD7E42"/>
    <w:rsid w:val="00FE0326"/>
    <w:rsid w:val="00FE0783"/>
    <w:rsid w:val="00FE1065"/>
    <w:rsid w:val="00FE10CA"/>
    <w:rsid w:val="00FE2AC6"/>
    <w:rsid w:val="00FE42A1"/>
    <w:rsid w:val="00FE45EE"/>
    <w:rsid w:val="00FE4A4B"/>
    <w:rsid w:val="00FE52FE"/>
    <w:rsid w:val="00FE7A18"/>
    <w:rsid w:val="00FF0890"/>
    <w:rsid w:val="00FF1102"/>
    <w:rsid w:val="00FF1290"/>
    <w:rsid w:val="00FF2484"/>
    <w:rsid w:val="00FF3778"/>
    <w:rsid w:val="00FF3AA4"/>
    <w:rsid w:val="00FF4141"/>
    <w:rsid w:val="00FF429F"/>
    <w:rsid w:val="00FF472D"/>
    <w:rsid w:val="00FF49A6"/>
    <w:rsid w:val="00FF58F5"/>
    <w:rsid w:val="00FF6AFA"/>
    <w:rsid w:val="00FF740A"/>
    <w:rsid w:val="00FF7BFE"/>
    <w:rsid w:val="00FF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3D4"/>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904535401">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105686563">
      <w:bodyDiv w:val="1"/>
      <w:marLeft w:val="0"/>
      <w:marRight w:val="0"/>
      <w:marTop w:val="0"/>
      <w:marBottom w:val="0"/>
      <w:divBdr>
        <w:top w:val="none" w:sz="0" w:space="0" w:color="auto"/>
        <w:left w:val="none" w:sz="0" w:space="0" w:color="auto"/>
        <w:bottom w:val="none" w:sz="0" w:space="0" w:color="auto"/>
        <w:right w:val="none" w:sz="0" w:space="0" w:color="auto"/>
      </w:divBdr>
    </w:div>
    <w:div w:id="21244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UUPCinfo/UUPCDec4-15/Scanned%20Signatures/Dance%20Minor.pdf" TargetMode="External"/><Relationship Id="rId13" Type="http://schemas.openxmlformats.org/officeDocument/2006/relationships/hyperlink" Target="http://fau.edu/academic/registrar/UUPCinfo/UUPCMar27-15/Scanned%20Signatures/History%20Elective%20Requirements%20Changes.pdf" TargetMode="External"/><Relationship Id="rId18" Type="http://schemas.openxmlformats.org/officeDocument/2006/relationships/hyperlink" Target="http://www.fau.edu/academic/registrar/UUPCinfo/UUPCDec4-15/DAA2201syll.docx" TargetMode="External"/><Relationship Id="rId26" Type="http://schemas.openxmlformats.org/officeDocument/2006/relationships/hyperlink" Target="http://www.fau.edu/academic/registrar/UUPCinfo/UUPCDec4-15/THE3952syll.docx" TargetMode="External"/><Relationship Id="rId39" Type="http://schemas.openxmlformats.org/officeDocument/2006/relationships/hyperlink" Target="http://www.fau.edu/academic/registrar/UUPCinfo/UUPCDec4-15/CHM4972syll.pdf" TargetMode="External"/><Relationship Id="rId3" Type="http://schemas.openxmlformats.org/officeDocument/2006/relationships/styles" Target="styles.xml"/><Relationship Id="rId21" Type="http://schemas.openxmlformats.org/officeDocument/2006/relationships/hyperlink" Target="http://www.fau.edu/academic/registrar/UUPCinfo/UUPCDec4-15/Scanned%20Signatures/DAA3525form.pdf" TargetMode="External"/><Relationship Id="rId34" Type="http://schemas.openxmlformats.org/officeDocument/2006/relationships/hyperlink" Target="http://www.fau.edu/academic/registrar/UUPCinfo/UUPCDec4-15/SOW4102syll.doc" TargetMode="External"/><Relationship Id="rId42" Type="http://schemas.openxmlformats.org/officeDocument/2006/relationships/hyperlink" Target="http://www.fau.edu/ufsgov/steering-committee.php"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u.edu/academic/registrar/UUPCinfo/UUPCDec4-15/Scanned%20Signatures/COM4125form.pdf" TargetMode="External"/><Relationship Id="rId17" Type="http://schemas.openxmlformats.org/officeDocument/2006/relationships/hyperlink" Target="http://www.fau.edu/academic/registrar/UUPCinfo/UUPCDec4-15/Scanned%20Signatures/DAA2201form.pdf" TargetMode="External"/><Relationship Id="rId25" Type="http://schemas.openxmlformats.org/officeDocument/2006/relationships/hyperlink" Target="http://www.fau.edu/academic/registrar/UUPCinfo/UUPCDec4-15/Scanned%20Signatures/THE3952form.pdf" TargetMode="External"/><Relationship Id="rId33" Type="http://schemas.openxmlformats.org/officeDocument/2006/relationships/hyperlink" Target="http://www.fau.edu/academic/registrar/UUPCinfo/UUPCDec4-15/Scanned%20Signatures/SOW4102form.pdf" TargetMode="External"/><Relationship Id="rId38" Type="http://schemas.openxmlformats.org/officeDocument/2006/relationships/hyperlink" Target="http://www.fau.edu/academic/registrar/UUPCinfo/UUPCDec4-15/Scanned%20Signatures/CHM4972form.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u.edu/academic/registrar/UUPCinfo/UUPCDec4-15/DAA2101syll.docx" TargetMode="External"/><Relationship Id="rId20" Type="http://schemas.openxmlformats.org/officeDocument/2006/relationships/hyperlink" Target="http://www.fau.edu/academic/registrar/UUPCinfo/UUPCDec4-15/DAA2501syll.docx" TargetMode="External"/><Relationship Id="rId29" Type="http://schemas.openxmlformats.org/officeDocument/2006/relationships/hyperlink" Target="http://www.fau.edu/academic/registrar/UUPCinfo/UUPCDec4-15/Scanned%20Signatures/SOW3232form.pdf" TargetMode="External"/><Relationship Id="rId41" Type="http://schemas.openxmlformats.org/officeDocument/2006/relationships/hyperlink" Target="http://www.fau.edu/academic/registrar/UUPCinfo/UUPCDec4-15/Chem%20Honors%20approv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Dec4-15/AMH4218syll.docx" TargetMode="External"/><Relationship Id="rId24" Type="http://schemas.openxmlformats.org/officeDocument/2006/relationships/hyperlink" Target="http://www.fau.edu/academic/registrar/UUPCinfo/UUPCDec4-15/FIL4866syll.docx" TargetMode="External"/><Relationship Id="rId32" Type="http://schemas.openxmlformats.org/officeDocument/2006/relationships/hyperlink" Target="http://www.fau.edu/academic/registrar/UUPCinfo/UUPCDec4-15/SOW4101syll.docx" TargetMode="External"/><Relationship Id="rId37" Type="http://schemas.openxmlformats.org/officeDocument/2006/relationships/hyperlink" Target="http://www.fau.edu/academic/registrar/UUPCinfo/UUPCDec4-15/Scanned%20Signatures/Nursing-RN%20to%20BSN%20change.PDF" TargetMode="External"/><Relationship Id="rId40" Type="http://schemas.openxmlformats.org/officeDocument/2006/relationships/hyperlink" Target="http://www.fau.edu/academic/registrar/UUPCinfo/UUPCDec4-15/Scanned%20Signatures/Chemistry%20Honors%20Program.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u.edu/academic/registrar/UUPCinfo/UUPCDec4-15/Scanned%20Signatures/DAA2101form.pdf" TargetMode="External"/><Relationship Id="rId23" Type="http://schemas.openxmlformats.org/officeDocument/2006/relationships/hyperlink" Target="http://www.fau.edu/academic/registrar/UUPCinfo/UUPCDec4-15/Scanned%20Signatures/FIL4866form.pdf" TargetMode="External"/><Relationship Id="rId28" Type="http://schemas.openxmlformats.org/officeDocument/2006/relationships/hyperlink" Target="http://www.fau.edu/academic/registrar/UUPCinfo/UUPCDec4-15/PAD4163syll.docx" TargetMode="External"/><Relationship Id="rId36" Type="http://schemas.openxmlformats.org/officeDocument/2006/relationships/hyperlink" Target="http://www.library.fau.edu/depts/ref/instsrv/mainwksh.htm" TargetMode="External"/><Relationship Id="rId10" Type="http://schemas.openxmlformats.org/officeDocument/2006/relationships/hyperlink" Target="http://www.fau.edu/academic/registrar/UUPCinfo/UUPCDec4-15/Scanned%20Signatures/AMH4218form.pdf" TargetMode="External"/><Relationship Id="rId19" Type="http://schemas.openxmlformats.org/officeDocument/2006/relationships/hyperlink" Target="http://www.fau.edu/academic/registrar/UUPCinfo/UUPCDec4-15/Scanned%20Signatures/DAA2501form.pdf" TargetMode="External"/><Relationship Id="rId31" Type="http://schemas.openxmlformats.org/officeDocument/2006/relationships/hyperlink" Target="http://www.fau.edu/academic/registrar/UUPCinfo/UUPCDec4-15/Scanned%20Signatures/SOW4101form.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academic/registrar/UUPCinfo/UUPCDec4-15/Scanned%20Signatures/Military%20Science%20Minor.pdf" TargetMode="External"/><Relationship Id="rId14" Type="http://schemas.openxmlformats.org/officeDocument/2006/relationships/hyperlink" Target="http://www.fau.edu/academic/registrar/UUPCinfo/UUPCDec4-15/COM4125syll.docx" TargetMode="External"/><Relationship Id="rId22" Type="http://schemas.openxmlformats.org/officeDocument/2006/relationships/hyperlink" Target="http://www.fau.edu/academic/registrar/UUPCinfo/UUPCDec4-15/DAA3525syll.docx" TargetMode="External"/><Relationship Id="rId27" Type="http://schemas.openxmlformats.org/officeDocument/2006/relationships/hyperlink" Target="http://www.fau.edu/academic/registrar/UUPCinfo/UUPCDec4-15/Scanned%20Signatures/PAD4163form.pdf" TargetMode="External"/><Relationship Id="rId30" Type="http://schemas.openxmlformats.org/officeDocument/2006/relationships/hyperlink" Target="http://www.fau.edu/academic/registrar/UUPCinfo/UUPCDec4-15/SOW3232syll.docx" TargetMode="External"/><Relationship Id="rId35" Type="http://schemas.openxmlformats.org/officeDocument/2006/relationships/hyperlink" Target="http://www.fau.edu/academic/registrar/UUPCinfo/UUPCDec4-15/Scanned%20Signatures/SOW%20program%20changes.pdf" TargetMode="External"/><Relationship Id="rId43" Type="http://schemas.openxmlformats.org/officeDocument/2006/relationships/hyperlink" Target="http://www.fau.edu/ufsgov/calenda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A938-AE0D-4F2B-BBC6-AD129F9C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18</cp:revision>
  <cp:lastPrinted>2015-11-02T17:45:00Z</cp:lastPrinted>
  <dcterms:created xsi:type="dcterms:W3CDTF">2016-01-24T20:54:00Z</dcterms:created>
  <dcterms:modified xsi:type="dcterms:W3CDTF">2016-01-29T22:00:00Z</dcterms:modified>
</cp:coreProperties>
</file>