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9D" w:rsidRPr="00933E4F" w:rsidRDefault="0000549D" w:rsidP="0000549D">
      <w:pPr>
        <w:jc w:val="center"/>
        <w:rPr>
          <w:rFonts w:ascii="Georgia" w:hAnsi="Georgia"/>
          <w:smallCaps/>
          <w:sz w:val="22"/>
          <w:szCs w:val="22"/>
        </w:rPr>
      </w:pPr>
      <w:r w:rsidRPr="00933E4F">
        <w:rPr>
          <w:rFonts w:ascii="Georgia" w:hAnsi="Georgia"/>
          <w:smallCaps/>
          <w:sz w:val="22"/>
          <w:szCs w:val="22"/>
        </w:rPr>
        <w:t>College for Design and Social Inquiry</w:t>
      </w:r>
    </w:p>
    <w:p w:rsidR="0000549D" w:rsidRPr="00933E4F" w:rsidRDefault="0000549D" w:rsidP="0000549D">
      <w:pPr>
        <w:jc w:val="center"/>
        <w:rPr>
          <w:rFonts w:ascii="Georgia" w:hAnsi="Georgia"/>
          <w:smallCaps/>
          <w:sz w:val="22"/>
          <w:szCs w:val="22"/>
        </w:rPr>
      </w:pPr>
      <w:r w:rsidRPr="00933E4F">
        <w:rPr>
          <w:rFonts w:ascii="Georgia" w:hAnsi="Georgia"/>
          <w:smallCaps/>
          <w:sz w:val="22"/>
          <w:szCs w:val="22"/>
        </w:rPr>
        <w:t>School of Urban and Regional Planning</w:t>
      </w:r>
    </w:p>
    <w:p w:rsidR="00115CBD" w:rsidRPr="0000549D" w:rsidRDefault="00BE11D8" w:rsidP="0044593C">
      <w:pPr>
        <w:jc w:val="center"/>
        <w:outlineLvl w:val="0"/>
        <w:rPr>
          <w:rFonts w:asciiTheme="majorHAnsi" w:hAnsiTheme="majorHAnsi"/>
          <w:caps/>
          <w:sz w:val="22"/>
          <w:szCs w:val="22"/>
        </w:rPr>
      </w:pPr>
      <w:r>
        <w:rPr>
          <w:rFonts w:asciiTheme="majorHAnsi" w:hAnsiTheme="majorHAnsi"/>
          <w:caps/>
          <w:sz w:val="22"/>
          <w:szCs w:val="22"/>
        </w:rPr>
        <w:t>term</w:t>
      </w:r>
    </w:p>
    <w:p w:rsidR="0000549D" w:rsidRPr="0000549D" w:rsidRDefault="0000549D" w:rsidP="0044593C">
      <w:pPr>
        <w:jc w:val="center"/>
        <w:outlineLvl w:val="0"/>
        <w:rPr>
          <w:rFonts w:asciiTheme="majorHAnsi" w:hAnsiTheme="majorHAnsi"/>
          <w:b/>
          <w:caps/>
          <w:sz w:val="22"/>
          <w:szCs w:val="22"/>
        </w:rPr>
      </w:pPr>
    </w:p>
    <w:p w:rsidR="0000549D" w:rsidRPr="00755DDF" w:rsidRDefault="00BE11D8" w:rsidP="0000549D">
      <w:pPr>
        <w:jc w:val="center"/>
        <w:outlineLvl w:val="0"/>
        <w:rPr>
          <w:rFonts w:asciiTheme="majorHAnsi" w:hAnsiTheme="majorHAnsi"/>
          <w:b/>
          <w:caps/>
          <w:sz w:val="32"/>
          <w:szCs w:val="32"/>
        </w:rPr>
      </w:pPr>
      <w:r w:rsidRPr="00755DDF">
        <w:rPr>
          <w:rFonts w:asciiTheme="majorHAnsi" w:hAnsiTheme="majorHAnsi"/>
          <w:b/>
          <w:caps/>
          <w:sz w:val="32"/>
          <w:szCs w:val="32"/>
        </w:rPr>
        <w:t>URP 4978</w:t>
      </w:r>
      <w:r w:rsidR="0000549D" w:rsidRPr="00755DDF">
        <w:rPr>
          <w:rFonts w:asciiTheme="majorHAnsi" w:hAnsiTheme="majorHAnsi"/>
          <w:b/>
          <w:caps/>
          <w:sz w:val="32"/>
          <w:szCs w:val="32"/>
        </w:rPr>
        <w:t xml:space="preserve"> </w:t>
      </w:r>
      <w:r w:rsidRPr="00755DDF">
        <w:rPr>
          <w:rFonts w:asciiTheme="majorHAnsi" w:hAnsiTheme="majorHAnsi"/>
          <w:b/>
          <w:caps/>
          <w:sz w:val="32"/>
          <w:szCs w:val="32"/>
        </w:rPr>
        <w:t xml:space="preserve">Honors </w:t>
      </w:r>
      <w:r w:rsidR="0000549D" w:rsidRPr="00755DDF">
        <w:rPr>
          <w:rFonts w:asciiTheme="majorHAnsi" w:hAnsiTheme="majorHAnsi"/>
          <w:b/>
          <w:caps/>
          <w:sz w:val="32"/>
          <w:szCs w:val="32"/>
        </w:rPr>
        <w:t>Planning Project</w:t>
      </w:r>
    </w:p>
    <w:p w:rsidR="00115CBD" w:rsidRPr="008E6E24" w:rsidRDefault="00115CBD" w:rsidP="00074EEB">
      <w:pPr>
        <w:tabs>
          <w:tab w:val="left" w:pos="1440"/>
          <w:tab w:val="left" w:pos="6120"/>
          <w:tab w:val="left" w:pos="7560"/>
          <w:tab w:val="left" w:pos="8640"/>
        </w:tabs>
        <w:outlineLvl w:val="0"/>
        <w:rPr>
          <w:rFonts w:asciiTheme="majorHAnsi" w:hAnsiTheme="majorHAnsi"/>
          <w:b/>
          <w:sz w:val="22"/>
          <w:szCs w:val="22"/>
        </w:rPr>
      </w:pPr>
    </w:p>
    <w:p w:rsidR="0000549D" w:rsidRPr="00725E4F" w:rsidRDefault="0000549D" w:rsidP="00347F25">
      <w:pPr>
        <w:rPr>
          <w:rFonts w:ascii="Georgia" w:hAnsi="Georgia"/>
          <w:sz w:val="20"/>
        </w:rPr>
      </w:pPr>
      <w:r w:rsidRPr="00725E4F">
        <w:rPr>
          <w:rFonts w:ascii="Georgia" w:hAnsi="Georgia"/>
          <w:sz w:val="20"/>
        </w:rPr>
        <w:t xml:space="preserve">Credits: </w:t>
      </w:r>
      <w:r>
        <w:rPr>
          <w:rFonts w:ascii="Georgia" w:hAnsi="Georgia"/>
          <w:sz w:val="20"/>
        </w:rPr>
        <w:tab/>
      </w:r>
      <w:r>
        <w:rPr>
          <w:rFonts w:ascii="Georgia" w:hAnsi="Georgia"/>
          <w:sz w:val="20"/>
        </w:rPr>
        <w:tab/>
      </w:r>
      <w:r>
        <w:rPr>
          <w:rFonts w:ascii="Georgia" w:hAnsi="Georgia"/>
          <w:sz w:val="20"/>
        </w:rPr>
        <w:tab/>
      </w:r>
      <w:r w:rsidRPr="00725E4F">
        <w:rPr>
          <w:rFonts w:ascii="Georgia" w:hAnsi="Georgia"/>
          <w:sz w:val="20"/>
        </w:rPr>
        <w:t>3</w:t>
      </w:r>
    </w:p>
    <w:p w:rsidR="0000549D" w:rsidRPr="00725E4F" w:rsidRDefault="0000549D" w:rsidP="00347F25">
      <w:pPr>
        <w:rPr>
          <w:rFonts w:ascii="Georgia" w:hAnsi="Georgia"/>
          <w:sz w:val="20"/>
        </w:rPr>
      </w:pPr>
      <w:r w:rsidRPr="00725E4F">
        <w:rPr>
          <w:rFonts w:ascii="Georgia" w:hAnsi="Georgia"/>
          <w:sz w:val="20"/>
        </w:rPr>
        <w:t xml:space="preserve">Meeting time &amp; place: </w:t>
      </w:r>
      <w:r w:rsidRPr="00725E4F">
        <w:rPr>
          <w:rFonts w:ascii="Georgia" w:hAnsi="Georgia"/>
          <w:sz w:val="20"/>
        </w:rPr>
        <w:tab/>
      </w:r>
      <w:r>
        <w:rPr>
          <w:rFonts w:ascii="Georgia" w:hAnsi="Georgia"/>
          <w:sz w:val="20"/>
        </w:rPr>
        <w:tab/>
      </w:r>
      <w:r w:rsidR="0098524C">
        <w:rPr>
          <w:rFonts w:ascii="Georgia" w:hAnsi="Georgia"/>
          <w:sz w:val="20"/>
        </w:rPr>
        <w:t>To be decided</w:t>
      </w:r>
    </w:p>
    <w:p w:rsidR="0000549D" w:rsidRPr="00725E4F" w:rsidRDefault="00BE11D8" w:rsidP="00347F25">
      <w:pPr>
        <w:rPr>
          <w:rFonts w:ascii="Georgia" w:hAnsi="Georgia"/>
          <w:sz w:val="20"/>
        </w:rPr>
      </w:pPr>
      <w:r>
        <w:rPr>
          <w:rFonts w:ascii="Georgia" w:hAnsi="Georgia"/>
          <w:sz w:val="20"/>
        </w:rPr>
        <w:t>Instructor:</w:t>
      </w:r>
      <w:r>
        <w:rPr>
          <w:rFonts w:ascii="Georgia" w:hAnsi="Georgia"/>
          <w:sz w:val="20"/>
        </w:rPr>
        <w:tab/>
      </w:r>
      <w:r>
        <w:rPr>
          <w:rFonts w:ascii="Georgia" w:hAnsi="Georgia"/>
          <w:sz w:val="20"/>
        </w:rPr>
        <w:tab/>
      </w:r>
      <w:r>
        <w:rPr>
          <w:rFonts w:ascii="Georgia" w:hAnsi="Georgia"/>
          <w:sz w:val="20"/>
        </w:rPr>
        <w:tab/>
        <w:t>SURP full-</w:t>
      </w:r>
      <w:proofErr w:type="gramStart"/>
      <w:r>
        <w:rPr>
          <w:rFonts w:ascii="Georgia" w:hAnsi="Georgia"/>
          <w:sz w:val="20"/>
        </w:rPr>
        <w:t>time  faculty</w:t>
      </w:r>
      <w:proofErr w:type="gramEnd"/>
      <w:r>
        <w:rPr>
          <w:rFonts w:ascii="Georgia" w:hAnsi="Georgia"/>
          <w:sz w:val="20"/>
        </w:rPr>
        <w:t xml:space="preserve"> </w:t>
      </w:r>
    </w:p>
    <w:p w:rsidR="0000549D" w:rsidRPr="00725E4F" w:rsidRDefault="00BE11D8" w:rsidP="00347F25">
      <w:pPr>
        <w:rPr>
          <w:rFonts w:ascii="Georgia" w:hAnsi="Georgia"/>
          <w:sz w:val="20"/>
        </w:rPr>
      </w:pPr>
      <w:r>
        <w:rPr>
          <w:rFonts w:ascii="Georgia" w:hAnsi="Georgia"/>
          <w:sz w:val="20"/>
        </w:rPr>
        <w:t xml:space="preserve">Telephone: </w:t>
      </w:r>
      <w:r>
        <w:rPr>
          <w:rFonts w:ascii="Georgia" w:hAnsi="Georgia"/>
          <w:sz w:val="20"/>
        </w:rPr>
        <w:tab/>
      </w:r>
      <w:r>
        <w:rPr>
          <w:rFonts w:ascii="Georgia" w:hAnsi="Georgia"/>
          <w:sz w:val="20"/>
        </w:rPr>
        <w:tab/>
      </w:r>
      <w:r>
        <w:rPr>
          <w:rFonts w:ascii="Georgia" w:hAnsi="Georgia"/>
          <w:sz w:val="20"/>
        </w:rPr>
        <w:tab/>
        <w:t>(561) 297-4279</w:t>
      </w:r>
      <w:r w:rsidR="0000549D" w:rsidRPr="00725E4F">
        <w:rPr>
          <w:rFonts w:ascii="Georgia" w:hAnsi="Georgia"/>
          <w:sz w:val="20"/>
        </w:rPr>
        <w:tab/>
      </w:r>
      <w:r w:rsidR="0000549D" w:rsidRPr="00725E4F">
        <w:rPr>
          <w:rFonts w:ascii="Georgia" w:hAnsi="Georgia"/>
          <w:sz w:val="20"/>
        </w:rPr>
        <w:tab/>
      </w:r>
    </w:p>
    <w:p w:rsidR="0000549D" w:rsidRPr="00725E4F" w:rsidRDefault="0000549D" w:rsidP="00347F25">
      <w:pPr>
        <w:rPr>
          <w:rFonts w:ascii="Georgia" w:hAnsi="Georgia"/>
          <w:sz w:val="20"/>
        </w:rPr>
      </w:pPr>
      <w:r w:rsidRPr="00725E4F">
        <w:rPr>
          <w:rFonts w:ascii="Georgia" w:hAnsi="Georgia"/>
          <w:sz w:val="20"/>
        </w:rPr>
        <w:t>E-mail:</w:t>
      </w:r>
      <w:r w:rsidRPr="00725E4F">
        <w:rPr>
          <w:rFonts w:ascii="Georgia" w:hAnsi="Georgia"/>
          <w:sz w:val="20"/>
        </w:rPr>
        <w:tab/>
      </w:r>
      <w:r w:rsidRPr="00725E4F">
        <w:rPr>
          <w:rFonts w:ascii="Georgia" w:hAnsi="Georgia"/>
          <w:sz w:val="20"/>
        </w:rPr>
        <w:tab/>
      </w:r>
      <w:r>
        <w:rPr>
          <w:rFonts w:ascii="Georgia" w:hAnsi="Georgia"/>
          <w:sz w:val="20"/>
        </w:rPr>
        <w:tab/>
      </w:r>
      <w:r w:rsidRPr="00725E4F">
        <w:rPr>
          <w:rFonts w:ascii="Georgia" w:hAnsi="Georgia"/>
          <w:sz w:val="20"/>
        </w:rPr>
        <w:tab/>
      </w:r>
      <w:r w:rsidR="0098524C">
        <w:rPr>
          <w:rFonts w:ascii="Georgia" w:hAnsi="Georgia"/>
          <w:sz w:val="20"/>
        </w:rPr>
        <w:t>To be decided</w:t>
      </w:r>
    </w:p>
    <w:p w:rsidR="0000549D" w:rsidRDefault="00B8689C" w:rsidP="00BE11D8">
      <w:pPr>
        <w:rPr>
          <w:rFonts w:ascii="Georgia" w:hAnsi="Georgia"/>
          <w:sz w:val="20"/>
        </w:rPr>
      </w:pPr>
      <w:r>
        <w:rPr>
          <w:rFonts w:ascii="Georgia" w:hAnsi="Georgia"/>
          <w:sz w:val="20"/>
        </w:rPr>
        <w:t xml:space="preserve">Office hours: </w:t>
      </w:r>
      <w:r>
        <w:rPr>
          <w:rFonts w:ascii="Georgia" w:hAnsi="Georgia"/>
          <w:sz w:val="20"/>
        </w:rPr>
        <w:tab/>
      </w:r>
      <w:r>
        <w:rPr>
          <w:rFonts w:ascii="Georgia" w:hAnsi="Georgia"/>
          <w:sz w:val="20"/>
        </w:rPr>
        <w:tab/>
      </w:r>
      <w:r>
        <w:rPr>
          <w:rFonts w:ascii="Georgia" w:hAnsi="Georgia"/>
          <w:sz w:val="20"/>
        </w:rPr>
        <w:tab/>
      </w:r>
      <w:r w:rsidR="0098524C">
        <w:rPr>
          <w:rFonts w:ascii="Georgia" w:hAnsi="Georgia"/>
          <w:sz w:val="20"/>
        </w:rPr>
        <w:t>To be decided</w:t>
      </w:r>
    </w:p>
    <w:p w:rsidR="004B3FDB" w:rsidRDefault="00BE11D8" w:rsidP="004B3FDB">
      <w:pPr>
        <w:ind w:left="2160" w:firstLine="720"/>
        <w:rPr>
          <w:rFonts w:ascii="Georgia" w:hAnsi="Georgia"/>
          <w:sz w:val="20"/>
        </w:rPr>
      </w:pPr>
      <w:r>
        <w:rPr>
          <w:rFonts w:ascii="Georgia" w:hAnsi="Georgia"/>
          <w:sz w:val="20"/>
        </w:rPr>
        <w:t>Suite 284</w:t>
      </w:r>
      <w:r w:rsidR="004B3FDB">
        <w:rPr>
          <w:rFonts w:ascii="Georgia" w:hAnsi="Georgia"/>
          <w:sz w:val="20"/>
        </w:rPr>
        <w:t xml:space="preserve">, Social Sciences Building, Boca Raton </w:t>
      </w:r>
    </w:p>
    <w:p w:rsidR="0000549D" w:rsidRPr="00725E4F" w:rsidRDefault="0000549D" w:rsidP="004B3FDB">
      <w:pPr>
        <w:ind w:left="2160" w:firstLine="720"/>
        <w:rPr>
          <w:rFonts w:ascii="Georgia" w:hAnsi="Georgia"/>
          <w:sz w:val="20"/>
        </w:rPr>
      </w:pPr>
      <w:r w:rsidRPr="00725E4F">
        <w:rPr>
          <w:rFonts w:ascii="Georgia" w:hAnsi="Georgia"/>
          <w:sz w:val="20"/>
        </w:rPr>
        <w:t>Or by appointment</w:t>
      </w:r>
    </w:p>
    <w:p w:rsidR="00115CBD" w:rsidRPr="008E6E24" w:rsidRDefault="00115CBD" w:rsidP="00074EEB">
      <w:pPr>
        <w:outlineLvl w:val="0"/>
        <w:rPr>
          <w:rFonts w:asciiTheme="majorHAnsi" w:hAnsiTheme="majorHAnsi"/>
          <w:b/>
          <w:bCs/>
          <w:sz w:val="22"/>
          <w:szCs w:val="22"/>
        </w:rPr>
      </w:pPr>
    </w:p>
    <w:p w:rsidR="00115CBD" w:rsidRPr="00347F25" w:rsidRDefault="00115CBD" w:rsidP="00074EEB">
      <w:pPr>
        <w:outlineLvl w:val="0"/>
        <w:rPr>
          <w:rFonts w:asciiTheme="majorHAnsi" w:hAnsiTheme="majorHAnsi"/>
          <w:b/>
          <w:bCs/>
          <w:caps/>
          <w:sz w:val="22"/>
          <w:szCs w:val="22"/>
        </w:rPr>
      </w:pPr>
      <w:r w:rsidRPr="00347F25">
        <w:rPr>
          <w:rFonts w:asciiTheme="majorHAnsi" w:hAnsiTheme="majorHAnsi"/>
          <w:b/>
          <w:bCs/>
          <w:caps/>
          <w:sz w:val="22"/>
          <w:szCs w:val="22"/>
        </w:rPr>
        <w:t>Course Description</w:t>
      </w:r>
    </w:p>
    <w:p w:rsidR="00347F25" w:rsidRDefault="00347F25" w:rsidP="00D9713C">
      <w:pPr>
        <w:jc w:val="both"/>
        <w:rPr>
          <w:rFonts w:asciiTheme="majorHAnsi" w:hAnsiTheme="majorHAnsi"/>
          <w:sz w:val="22"/>
          <w:szCs w:val="22"/>
        </w:rPr>
      </w:pPr>
    </w:p>
    <w:p w:rsidR="004460FE" w:rsidRPr="004460FE" w:rsidRDefault="00EE3404" w:rsidP="00EE3404">
      <w:pPr>
        <w:jc w:val="both"/>
        <w:rPr>
          <w:rFonts w:ascii="Cambria" w:hAnsi="Cambria"/>
          <w:sz w:val="22"/>
          <w:szCs w:val="22"/>
        </w:rPr>
      </w:pPr>
      <w:r w:rsidRPr="008E6E24">
        <w:rPr>
          <w:rFonts w:asciiTheme="majorHAnsi" w:hAnsiTheme="majorHAnsi"/>
          <w:sz w:val="22"/>
          <w:szCs w:val="22"/>
        </w:rPr>
        <w:t>U</w:t>
      </w:r>
      <w:r w:rsidR="00490062">
        <w:rPr>
          <w:rFonts w:asciiTheme="majorHAnsi" w:hAnsiTheme="majorHAnsi"/>
          <w:sz w:val="22"/>
          <w:szCs w:val="22"/>
        </w:rPr>
        <w:t>RP 4978</w:t>
      </w:r>
      <w:r>
        <w:rPr>
          <w:rFonts w:asciiTheme="majorHAnsi" w:hAnsiTheme="majorHAnsi"/>
          <w:sz w:val="22"/>
          <w:szCs w:val="22"/>
        </w:rPr>
        <w:t xml:space="preserve"> </w:t>
      </w:r>
      <w:r w:rsidR="00490062">
        <w:rPr>
          <w:rFonts w:asciiTheme="majorHAnsi" w:hAnsiTheme="majorHAnsi"/>
          <w:sz w:val="22"/>
          <w:szCs w:val="22"/>
        </w:rPr>
        <w:t xml:space="preserve">Honors Planning Project </w:t>
      </w:r>
      <w:r>
        <w:rPr>
          <w:rFonts w:asciiTheme="majorHAnsi" w:hAnsiTheme="majorHAnsi"/>
          <w:sz w:val="22"/>
          <w:szCs w:val="22"/>
        </w:rPr>
        <w:t>is a required</w:t>
      </w:r>
      <w:r w:rsidRPr="008E6E24">
        <w:rPr>
          <w:rFonts w:asciiTheme="majorHAnsi" w:hAnsiTheme="majorHAnsi"/>
          <w:sz w:val="22"/>
          <w:szCs w:val="22"/>
        </w:rPr>
        <w:t xml:space="preserve"> course </w:t>
      </w:r>
      <w:r>
        <w:rPr>
          <w:rFonts w:asciiTheme="majorHAnsi" w:hAnsiTheme="majorHAnsi"/>
          <w:sz w:val="22"/>
          <w:szCs w:val="22"/>
        </w:rPr>
        <w:t xml:space="preserve">in the undergraduate Honors-in-the-Major Program </w:t>
      </w:r>
      <w:r w:rsidR="00803950">
        <w:rPr>
          <w:rFonts w:asciiTheme="majorHAnsi" w:hAnsiTheme="majorHAnsi"/>
          <w:sz w:val="22"/>
          <w:szCs w:val="22"/>
        </w:rPr>
        <w:t xml:space="preserve">in Urban and Regional Planning or Urban Design </w:t>
      </w:r>
      <w:r w:rsidRPr="00EE3404">
        <w:rPr>
          <w:rFonts w:asciiTheme="majorHAnsi" w:hAnsiTheme="majorHAnsi"/>
          <w:sz w:val="22"/>
          <w:szCs w:val="22"/>
        </w:rPr>
        <w:t xml:space="preserve">designed </w:t>
      </w:r>
      <w:r w:rsidR="00803950">
        <w:rPr>
          <w:rFonts w:asciiTheme="majorHAnsi" w:hAnsiTheme="majorHAnsi"/>
          <w:sz w:val="22"/>
          <w:szCs w:val="22"/>
        </w:rPr>
        <w:t xml:space="preserve">to fulfill the requirements for </w:t>
      </w:r>
      <w:r w:rsidRPr="00EE3404">
        <w:rPr>
          <w:rFonts w:asciiTheme="majorHAnsi" w:hAnsiTheme="majorHAnsi"/>
          <w:sz w:val="22"/>
          <w:szCs w:val="22"/>
        </w:rPr>
        <w:t xml:space="preserve">supervised </w:t>
      </w:r>
      <w:r w:rsidR="00803950">
        <w:rPr>
          <w:rFonts w:asciiTheme="majorHAnsi" w:hAnsiTheme="majorHAnsi"/>
          <w:sz w:val="22"/>
          <w:szCs w:val="22"/>
        </w:rPr>
        <w:t xml:space="preserve">honors thesis </w:t>
      </w:r>
      <w:r w:rsidRPr="00EE3404">
        <w:rPr>
          <w:rFonts w:asciiTheme="majorHAnsi" w:hAnsiTheme="majorHAnsi"/>
          <w:sz w:val="22"/>
          <w:szCs w:val="22"/>
        </w:rPr>
        <w:t xml:space="preserve">research. </w:t>
      </w:r>
      <w:r w:rsidR="00803950">
        <w:rPr>
          <w:rFonts w:asciiTheme="majorHAnsi" w:hAnsiTheme="majorHAnsi"/>
          <w:sz w:val="22"/>
          <w:szCs w:val="22"/>
        </w:rPr>
        <w:t xml:space="preserve">Students admitted to the Honors-in-the-Major Program will </w:t>
      </w:r>
      <w:r>
        <w:rPr>
          <w:rFonts w:asciiTheme="majorHAnsi" w:hAnsiTheme="majorHAnsi" w:cs="Arial"/>
          <w:sz w:val="22"/>
          <w:szCs w:val="22"/>
        </w:rPr>
        <w:t>c</w:t>
      </w:r>
      <w:r w:rsidR="00803950">
        <w:rPr>
          <w:rFonts w:ascii="Cambria" w:hAnsi="Cambria"/>
          <w:sz w:val="22"/>
          <w:szCs w:val="22"/>
        </w:rPr>
        <w:t>omplete</w:t>
      </w:r>
      <w:r w:rsidR="004460FE" w:rsidRPr="004460FE">
        <w:rPr>
          <w:rFonts w:ascii="Cambria" w:hAnsi="Cambria"/>
          <w:sz w:val="22"/>
          <w:szCs w:val="22"/>
        </w:rPr>
        <w:t xml:space="preserve"> an individual project</w:t>
      </w:r>
      <w:r w:rsidR="00490062">
        <w:rPr>
          <w:rFonts w:ascii="Cambria" w:hAnsi="Cambria"/>
          <w:sz w:val="22"/>
          <w:szCs w:val="22"/>
        </w:rPr>
        <w:t xml:space="preserve"> involving student research/ </w:t>
      </w:r>
      <w:r w:rsidR="004460FE" w:rsidRPr="004460FE">
        <w:rPr>
          <w:rFonts w:ascii="Cambria" w:hAnsi="Cambria"/>
          <w:sz w:val="22"/>
          <w:szCs w:val="22"/>
        </w:rPr>
        <w:t>analysis of a problem o</w:t>
      </w:r>
      <w:r>
        <w:rPr>
          <w:rFonts w:ascii="Cambria" w:hAnsi="Cambria"/>
          <w:sz w:val="22"/>
          <w:szCs w:val="22"/>
        </w:rPr>
        <w:t>r issue in planning and</w:t>
      </w:r>
      <w:r w:rsidR="00803950">
        <w:rPr>
          <w:rFonts w:ascii="Cambria" w:hAnsi="Cambria"/>
          <w:sz w:val="22"/>
          <w:szCs w:val="22"/>
        </w:rPr>
        <w:t>/or</w:t>
      </w:r>
      <w:r>
        <w:rPr>
          <w:rFonts w:ascii="Cambria" w:hAnsi="Cambria"/>
          <w:sz w:val="22"/>
          <w:szCs w:val="22"/>
        </w:rPr>
        <w:t xml:space="preserve"> </w:t>
      </w:r>
      <w:r w:rsidR="00BA0F63">
        <w:rPr>
          <w:rFonts w:ascii="Cambria" w:hAnsi="Cambria"/>
          <w:sz w:val="22"/>
          <w:szCs w:val="22"/>
        </w:rPr>
        <w:t xml:space="preserve">urban </w:t>
      </w:r>
      <w:r>
        <w:rPr>
          <w:rFonts w:ascii="Cambria" w:hAnsi="Cambria"/>
          <w:sz w:val="22"/>
          <w:szCs w:val="22"/>
        </w:rPr>
        <w:t>design</w:t>
      </w:r>
      <w:r w:rsidR="00490062">
        <w:rPr>
          <w:rFonts w:ascii="Cambria" w:hAnsi="Cambria"/>
          <w:sz w:val="22"/>
          <w:szCs w:val="22"/>
        </w:rPr>
        <w:t>. The Honors Planning Project course involves</w:t>
      </w:r>
      <w:r>
        <w:rPr>
          <w:rFonts w:ascii="Cambria" w:hAnsi="Cambria"/>
          <w:sz w:val="22"/>
          <w:szCs w:val="22"/>
        </w:rPr>
        <w:t xml:space="preserve"> r</w:t>
      </w:r>
      <w:r w:rsidR="00490062">
        <w:rPr>
          <w:rFonts w:ascii="Cambria" w:hAnsi="Cambria"/>
          <w:sz w:val="22"/>
          <w:szCs w:val="22"/>
        </w:rPr>
        <w:t xml:space="preserve">efinement of writing, </w:t>
      </w:r>
      <w:r w:rsidR="004460FE" w:rsidRPr="004460FE">
        <w:rPr>
          <w:rFonts w:ascii="Cambria" w:hAnsi="Cambria"/>
          <w:sz w:val="22"/>
          <w:szCs w:val="22"/>
        </w:rPr>
        <w:t>graphi</w:t>
      </w:r>
      <w:r w:rsidR="00490062">
        <w:rPr>
          <w:rFonts w:ascii="Cambria" w:hAnsi="Cambria"/>
          <w:sz w:val="22"/>
          <w:szCs w:val="22"/>
        </w:rPr>
        <w:t>c</w:t>
      </w:r>
      <w:r>
        <w:rPr>
          <w:rFonts w:ascii="Cambria" w:hAnsi="Cambria"/>
          <w:sz w:val="22"/>
          <w:szCs w:val="22"/>
        </w:rPr>
        <w:t xml:space="preserve"> </w:t>
      </w:r>
      <w:r w:rsidR="00490062">
        <w:rPr>
          <w:rFonts w:ascii="Cambria" w:hAnsi="Cambria"/>
          <w:sz w:val="22"/>
          <w:szCs w:val="22"/>
        </w:rPr>
        <w:t xml:space="preserve">and oral </w:t>
      </w:r>
      <w:r>
        <w:rPr>
          <w:rFonts w:ascii="Cambria" w:hAnsi="Cambria"/>
          <w:sz w:val="22"/>
          <w:szCs w:val="22"/>
        </w:rPr>
        <w:t>presentation</w:t>
      </w:r>
      <w:r w:rsidR="00490062" w:rsidRPr="00490062">
        <w:rPr>
          <w:rFonts w:ascii="Cambria" w:hAnsi="Cambria"/>
          <w:sz w:val="22"/>
          <w:szCs w:val="22"/>
        </w:rPr>
        <w:t xml:space="preserve"> </w:t>
      </w:r>
      <w:r w:rsidR="00490062">
        <w:rPr>
          <w:rFonts w:ascii="Cambria" w:hAnsi="Cambria"/>
          <w:sz w:val="22"/>
          <w:szCs w:val="22"/>
        </w:rPr>
        <w:t>skills</w:t>
      </w:r>
      <w:r>
        <w:rPr>
          <w:rFonts w:ascii="Cambria" w:hAnsi="Cambria"/>
          <w:sz w:val="22"/>
          <w:szCs w:val="22"/>
        </w:rPr>
        <w:t>, and s</w:t>
      </w:r>
      <w:r w:rsidR="004460FE" w:rsidRPr="004460FE">
        <w:rPr>
          <w:rFonts w:ascii="Cambria" w:hAnsi="Cambria"/>
          <w:sz w:val="22"/>
          <w:szCs w:val="22"/>
        </w:rPr>
        <w:t>ystematic work with regular deadline and ongoing feedback from the instructor.</w:t>
      </w:r>
    </w:p>
    <w:p w:rsidR="004460FE" w:rsidRDefault="004460FE" w:rsidP="00D9713C">
      <w:pPr>
        <w:jc w:val="both"/>
        <w:rPr>
          <w:rFonts w:asciiTheme="majorHAnsi" w:hAnsiTheme="majorHAnsi"/>
          <w:sz w:val="22"/>
          <w:szCs w:val="22"/>
        </w:rPr>
      </w:pPr>
    </w:p>
    <w:p w:rsidR="00A01524" w:rsidRDefault="00A01524" w:rsidP="00D9713C">
      <w:pPr>
        <w:jc w:val="both"/>
        <w:rPr>
          <w:rFonts w:asciiTheme="majorHAnsi" w:hAnsiTheme="majorHAnsi"/>
          <w:sz w:val="22"/>
          <w:szCs w:val="22"/>
        </w:rPr>
      </w:pPr>
    </w:p>
    <w:p w:rsidR="00115CBD" w:rsidRPr="00347F25" w:rsidRDefault="00115CBD" w:rsidP="00074EEB">
      <w:pPr>
        <w:rPr>
          <w:rFonts w:asciiTheme="majorHAnsi" w:hAnsiTheme="majorHAnsi"/>
          <w:b/>
          <w:caps/>
          <w:sz w:val="22"/>
          <w:szCs w:val="22"/>
        </w:rPr>
      </w:pPr>
      <w:r w:rsidRPr="00347F25">
        <w:rPr>
          <w:rFonts w:asciiTheme="majorHAnsi" w:hAnsiTheme="majorHAnsi"/>
          <w:b/>
          <w:caps/>
          <w:sz w:val="22"/>
          <w:szCs w:val="22"/>
        </w:rPr>
        <w:t>Course Objectives</w:t>
      </w:r>
    </w:p>
    <w:p w:rsidR="00115CBD" w:rsidRDefault="00115CBD" w:rsidP="0041624C">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heme="majorHAnsi" w:hAnsiTheme="majorHAnsi"/>
          <w:sz w:val="22"/>
          <w:szCs w:val="22"/>
        </w:rPr>
      </w:pPr>
    </w:p>
    <w:p w:rsidR="00EE3404" w:rsidRPr="008E6E24" w:rsidRDefault="00EE3404" w:rsidP="00EE3404">
      <w:pPr>
        <w:jc w:val="both"/>
        <w:rPr>
          <w:rFonts w:asciiTheme="majorHAnsi" w:hAnsiTheme="majorHAnsi"/>
          <w:sz w:val="22"/>
          <w:szCs w:val="22"/>
        </w:rPr>
      </w:pPr>
      <w:r>
        <w:rPr>
          <w:rFonts w:asciiTheme="majorHAnsi" w:hAnsiTheme="majorHAnsi"/>
          <w:sz w:val="22"/>
          <w:szCs w:val="22"/>
        </w:rPr>
        <w:t>The course is</w:t>
      </w:r>
      <w:r w:rsidRPr="008E6E24">
        <w:rPr>
          <w:rFonts w:asciiTheme="majorHAnsi" w:hAnsiTheme="majorHAnsi"/>
          <w:sz w:val="22"/>
          <w:szCs w:val="22"/>
        </w:rPr>
        <w:t xml:space="preserve"> conducted as a seminar/discu</w:t>
      </w:r>
      <w:r w:rsidR="00A01524">
        <w:rPr>
          <w:rFonts w:asciiTheme="majorHAnsi" w:hAnsiTheme="majorHAnsi"/>
          <w:sz w:val="22"/>
          <w:szCs w:val="22"/>
        </w:rPr>
        <w:t>ssion/workshop</w:t>
      </w:r>
      <w:r>
        <w:rPr>
          <w:rFonts w:asciiTheme="majorHAnsi" w:hAnsiTheme="majorHAnsi"/>
          <w:sz w:val="22"/>
          <w:szCs w:val="22"/>
        </w:rPr>
        <w:t>. The instructor will discuss the requirements for completing each of the project components including introduction, literature review, planning</w:t>
      </w:r>
      <w:r w:rsidR="00A01524">
        <w:rPr>
          <w:rFonts w:asciiTheme="majorHAnsi" w:hAnsiTheme="majorHAnsi"/>
          <w:sz w:val="22"/>
          <w:szCs w:val="22"/>
        </w:rPr>
        <w:t xml:space="preserve"> context, problem statement, </w:t>
      </w:r>
      <w:r>
        <w:rPr>
          <w:rFonts w:asciiTheme="majorHAnsi" w:hAnsiTheme="majorHAnsi"/>
          <w:sz w:val="22"/>
          <w:szCs w:val="22"/>
        </w:rPr>
        <w:t>research methodology, analysis a</w:t>
      </w:r>
      <w:r w:rsidR="00A01524">
        <w:rPr>
          <w:rFonts w:asciiTheme="majorHAnsi" w:hAnsiTheme="majorHAnsi"/>
          <w:sz w:val="22"/>
          <w:szCs w:val="22"/>
        </w:rPr>
        <w:t>nd findings, and the proposed plan</w:t>
      </w:r>
      <w:r>
        <w:rPr>
          <w:rFonts w:asciiTheme="majorHAnsi" w:hAnsiTheme="majorHAnsi"/>
          <w:sz w:val="22"/>
          <w:szCs w:val="22"/>
        </w:rPr>
        <w:t>. Students</w:t>
      </w:r>
      <w:r w:rsidRPr="008E6E24">
        <w:rPr>
          <w:rFonts w:asciiTheme="majorHAnsi" w:hAnsiTheme="majorHAnsi"/>
          <w:sz w:val="22"/>
          <w:szCs w:val="22"/>
        </w:rPr>
        <w:t xml:space="preserve"> should always be prepared to discuss their project in front of their peers a</w:t>
      </w:r>
      <w:r w:rsidR="00021DAC">
        <w:rPr>
          <w:rFonts w:asciiTheme="majorHAnsi" w:hAnsiTheme="majorHAnsi"/>
          <w:sz w:val="22"/>
          <w:szCs w:val="22"/>
        </w:rPr>
        <w:t xml:space="preserve">nd </w:t>
      </w:r>
      <w:r w:rsidR="00A01524">
        <w:rPr>
          <w:rFonts w:asciiTheme="majorHAnsi" w:hAnsiTheme="majorHAnsi"/>
          <w:sz w:val="22"/>
          <w:szCs w:val="22"/>
        </w:rPr>
        <w:t xml:space="preserve">assist peers with </w:t>
      </w:r>
      <w:r>
        <w:rPr>
          <w:rFonts w:asciiTheme="majorHAnsi" w:hAnsiTheme="majorHAnsi"/>
          <w:sz w:val="22"/>
          <w:szCs w:val="22"/>
        </w:rPr>
        <w:t>comments and suggestions</w:t>
      </w:r>
      <w:r w:rsidRPr="008E6E24">
        <w:rPr>
          <w:rFonts w:asciiTheme="majorHAnsi" w:hAnsiTheme="majorHAnsi"/>
          <w:sz w:val="22"/>
          <w:szCs w:val="22"/>
        </w:rPr>
        <w:t>.</w:t>
      </w:r>
    </w:p>
    <w:p w:rsidR="00EE3404" w:rsidRPr="008E6E24" w:rsidRDefault="00EE3404" w:rsidP="00EE3404">
      <w:pPr>
        <w:jc w:val="both"/>
        <w:rPr>
          <w:rFonts w:asciiTheme="majorHAnsi" w:hAnsiTheme="majorHAnsi"/>
          <w:sz w:val="22"/>
          <w:szCs w:val="22"/>
        </w:rPr>
      </w:pPr>
    </w:p>
    <w:p w:rsidR="00115CBD" w:rsidRPr="008E6E24" w:rsidRDefault="00115CBD" w:rsidP="00971327">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ind w:left="-90"/>
        <w:jc w:val="both"/>
        <w:rPr>
          <w:rFonts w:asciiTheme="majorHAnsi" w:hAnsiTheme="majorHAnsi"/>
          <w:sz w:val="22"/>
          <w:szCs w:val="22"/>
        </w:rPr>
      </w:pPr>
      <w:r w:rsidRPr="008E6E24">
        <w:rPr>
          <w:rFonts w:asciiTheme="majorHAnsi" w:hAnsiTheme="majorHAnsi"/>
          <w:sz w:val="22"/>
          <w:szCs w:val="22"/>
        </w:rPr>
        <w:t>Upon completing this course, students should be able to:</w:t>
      </w:r>
    </w:p>
    <w:p w:rsidR="00D9713C" w:rsidRPr="008E6E24"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sz w:val="22"/>
          <w:szCs w:val="22"/>
        </w:rPr>
      </w:pPr>
      <w:r>
        <w:rPr>
          <w:rFonts w:asciiTheme="majorHAnsi" w:hAnsiTheme="majorHAnsi"/>
          <w:sz w:val="22"/>
          <w:szCs w:val="22"/>
        </w:rPr>
        <w:t>F</w:t>
      </w:r>
      <w:r w:rsidR="004B62EB">
        <w:rPr>
          <w:rFonts w:asciiTheme="majorHAnsi" w:hAnsiTheme="majorHAnsi"/>
          <w:sz w:val="22"/>
          <w:szCs w:val="22"/>
        </w:rPr>
        <w:t>rame a research statement and design a research proposal</w:t>
      </w:r>
    </w:p>
    <w:p w:rsidR="004B62EB"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sz w:val="22"/>
          <w:szCs w:val="22"/>
        </w:rPr>
      </w:pPr>
      <w:r>
        <w:rPr>
          <w:rFonts w:asciiTheme="majorHAnsi" w:hAnsiTheme="majorHAnsi"/>
          <w:sz w:val="22"/>
          <w:szCs w:val="22"/>
        </w:rPr>
        <w:t>P</w:t>
      </w:r>
      <w:r w:rsidR="004B62EB" w:rsidRPr="008E6E24">
        <w:rPr>
          <w:rFonts w:asciiTheme="majorHAnsi" w:hAnsiTheme="majorHAnsi"/>
          <w:sz w:val="22"/>
          <w:szCs w:val="22"/>
        </w:rPr>
        <w:t xml:space="preserve">repare a literature review to support their research </w:t>
      </w:r>
      <w:r w:rsidR="004B62EB">
        <w:rPr>
          <w:rFonts w:asciiTheme="majorHAnsi" w:hAnsiTheme="majorHAnsi"/>
          <w:sz w:val="22"/>
          <w:szCs w:val="22"/>
        </w:rPr>
        <w:t>statement</w:t>
      </w:r>
    </w:p>
    <w:p w:rsidR="00D9713C" w:rsidRPr="008E6E24"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sz w:val="22"/>
          <w:szCs w:val="22"/>
        </w:rPr>
      </w:pPr>
      <w:r>
        <w:rPr>
          <w:rFonts w:asciiTheme="majorHAnsi" w:hAnsiTheme="majorHAnsi"/>
          <w:sz w:val="22"/>
          <w:szCs w:val="22"/>
        </w:rPr>
        <w:t>D</w:t>
      </w:r>
      <w:r w:rsidR="004B62EB">
        <w:rPr>
          <w:rFonts w:asciiTheme="majorHAnsi" w:hAnsiTheme="majorHAnsi"/>
          <w:sz w:val="22"/>
          <w:szCs w:val="22"/>
        </w:rPr>
        <w:t xml:space="preserve">iscuss and apply </w:t>
      </w:r>
      <w:r w:rsidR="00856C30">
        <w:rPr>
          <w:rFonts w:asciiTheme="majorHAnsi" w:hAnsiTheme="majorHAnsi"/>
          <w:sz w:val="22"/>
          <w:szCs w:val="22"/>
        </w:rPr>
        <w:t xml:space="preserve">a </w:t>
      </w:r>
      <w:r w:rsidR="004B62EB">
        <w:rPr>
          <w:rFonts w:asciiTheme="majorHAnsi" w:hAnsiTheme="majorHAnsi"/>
          <w:sz w:val="22"/>
          <w:szCs w:val="22"/>
        </w:rPr>
        <w:t xml:space="preserve">proposed </w:t>
      </w:r>
      <w:r w:rsidR="00856C30">
        <w:rPr>
          <w:rFonts w:asciiTheme="majorHAnsi" w:hAnsiTheme="majorHAnsi"/>
          <w:sz w:val="22"/>
          <w:szCs w:val="22"/>
        </w:rPr>
        <w:t>research methodology</w:t>
      </w:r>
    </w:p>
    <w:p w:rsidR="00D9713C" w:rsidRPr="008E6E24"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sz w:val="22"/>
          <w:szCs w:val="22"/>
        </w:rPr>
      </w:pPr>
      <w:r>
        <w:rPr>
          <w:rFonts w:asciiTheme="majorHAnsi" w:hAnsiTheme="majorHAnsi"/>
          <w:sz w:val="22"/>
          <w:szCs w:val="22"/>
        </w:rPr>
        <w:t>A</w:t>
      </w:r>
      <w:r w:rsidR="00D9713C" w:rsidRPr="008E6E24">
        <w:rPr>
          <w:rFonts w:asciiTheme="majorHAnsi" w:hAnsiTheme="majorHAnsi"/>
          <w:sz w:val="22"/>
          <w:szCs w:val="22"/>
        </w:rPr>
        <w:t xml:space="preserve">pply the planning tools learned throughout their undergraduate studies to provide appropriate solutions </w:t>
      </w:r>
      <w:r w:rsidR="004B62EB">
        <w:rPr>
          <w:rFonts w:asciiTheme="majorHAnsi" w:hAnsiTheme="majorHAnsi"/>
          <w:sz w:val="22"/>
          <w:szCs w:val="22"/>
        </w:rPr>
        <w:t xml:space="preserve">to the planning </w:t>
      </w:r>
      <w:r>
        <w:rPr>
          <w:rFonts w:asciiTheme="majorHAnsi" w:hAnsiTheme="majorHAnsi"/>
          <w:sz w:val="22"/>
          <w:szCs w:val="22"/>
        </w:rPr>
        <w:t>and/or design problem</w:t>
      </w:r>
      <w:r w:rsidR="004B62EB">
        <w:rPr>
          <w:rFonts w:asciiTheme="majorHAnsi" w:hAnsiTheme="majorHAnsi"/>
          <w:sz w:val="22"/>
          <w:szCs w:val="22"/>
        </w:rPr>
        <w:t xml:space="preserve"> </w:t>
      </w:r>
    </w:p>
    <w:p w:rsidR="0077765D" w:rsidRPr="008E6E24"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sz w:val="22"/>
          <w:szCs w:val="22"/>
        </w:rPr>
      </w:pPr>
      <w:r>
        <w:rPr>
          <w:rFonts w:asciiTheme="majorHAnsi" w:hAnsiTheme="majorHAnsi"/>
          <w:sz w:val="22"/>
          <w:szCs w:val="22"/>
        </w:rPr>
        <w:t>C</w:t>
      </w:r>
      <w:r w:rsidR="008127D0" w:rsidRPr="008E6E24">
        <w:rPr>
          <w:rFonts w:asciiTheme="majorHAnsi" w:hAnsiTheme="majorHAnsi"/>
          <w:sz w:val="22"/>
          <w:szCs w:val="22"/>
        </w:rPr>
        <w:t>ommunicate effectively</w:t>
      </w:r>
      <w:r w:rsidR="00C15937">
        <w:rPr>
          <w:rFonts w:asciiTheme="majorHAnsi" w:hAnsiTheme="majorHAnsi"/>
          <w:sz w:val="22"/>
          <w:szCs w:val="22"/>
        </w:rPr>
        <w:t xml:space="preserve"> and coherently their</w:t>
      </w:r>
      <w:r w:rsidR="008127D0" w:rsidRPr="008E6E24">
        <w:rPr>
          <w:rFonts w:asciiTheme="majorHAnsi" w:hAnsiTheme="majorHAnsi"/>
          <w:sz w:val="22"/>
          <w:szCs w:val="22"/>
        </w:rPr>
        <w:t xml:space="preserve"> </w:t>
      </w:r>
      <w:r w:rsidR="00971327" w:rsidRPr="008E6E24">
        <w:rPr>
          <w:rFonts w:asciiTheme="majorHAnsi" w:hAnsiTheme="majorHAnsi"/>
          <w:sz w:val="22"/>
          <w:szCs w:val="22"/>
        </w:rPr>
        <w:t xml:space="preserve">deliverables </w:t>
      </w:r>
    </w:p>
    <w:p w:rsidR="002879BD" w:rsidRDefault="002879BD"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heme="majorHAnsi" w:hAnsiTheme="majorHAnsi"/>
          <w:b/>
          <w:caps/>
          <w:sz w:val="22"/>
          <w:szCs w:val="22"/>
        </w:rPr>
      </w:pPr>
    </w:p>
    <w:p w:rsidR="00A01524" w:rsidRDefault="00A01524"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heme="majorHAnsi" w:hAnsiTheme="majorHAnsi"/>
          <w:b/>
          <w:caps/>
          <w:sz w:val="22"/>
          <w:szCs w:val="22"/>
        </w:rPr>
      </w:pPr>
    </w:p>
    <w:p w:rsidR="00115CBD" w:rsidRPr="00347F25" w:rsidRDefault="00115CBD" w:rsidP="00204414">
      <w:pPr>
        <w:rPr>
          <w:rFonts w:asciiTheme="majorHAnsi" w:hAnsiTheme="majorHAnsi"/>
          <w:b/>
          <w:bCs/>
          <w:caps/>
          <w:sz w:val="22"/>
          <w:szCs w:val="22"/>
        </w:rPr>
      </w:pPr>
      <w:r w:rsidRPr="00347F25">
        <w:rPr>
          <w:rFonts w:asciiTheme="majorHAnsi" w:hAnsiTheme="majorHAnsi"/>
          <w:b/>
          <w:bCs/>
          <w:caps/>
          <w:sz w:val="22"/>
          <w:szCs w:val="22"/>
        </w:rPr>
        <w:t>Course Textbook and Readings:</w:t>
      </w:r>
    </w:p>
    <w:p w:rsidR="00347F25" w:rsidRPr="00347F25" w:rsidRDefault="00347F25" w:rsidP="00204414">
      <w:pPr>
        <w:rPr>
          <w:rFonts w:asciiTheme="majorHAnsi" w:hAnsiTheme="majorHAnsi"/>
          <w:b/>
          <w:bCs/>
          <w:smallCaps/>
          <w:sz w:val="22"/>
          <w:szCs w:val="22"/>
        </w:rPr>
      </w:pPr>
    </w:p>
    <w:p w:rsidR="00115CBD" w:rsidRPr="008E6E24" w:rsidRDefault="00115CBD" w:rsidP="00971327">
      <w:pPr>
        <w:pStyle w:val="BodyText"/>
        <w:jc w:val="both"/>
        <w:outlineLvl w:val="0"/>
        <w:rPr>
          <w:rFonts w:asciiTheme="majorHAnsi" w:hAnsiTheme="majorHAnsi"/>
          <w:bCs/>
          <w:sz w:val="22"/>
          <w:szCs w:val="22"/>
        </w:rPr>
      </w:pPr>
      <w:r w:rsidRPr="008E6E24">
        <w:rPr>
          <w:rFonts w:asciiTheme="majorHAnsi" w:hAnsiTheme="majorHAnsi"/>
          <w:bCs/>
          <w:sz w:val="22"/>
          <w:szCs w:val="22"/>
        </w:rPr>
        <w:t>There is one required textbook for the course:</w:t>
      </w:r>
    </w:p>
    <w:p w:rsidR="00971327" w:rsidRPr="008E6E24"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cs="Shruti"/>
          <w:i/>
          <w:sz w:val="22"/>
          <w:szCs w:val="22"/>
        </w:rPr>
      </w:pPr>
      <w:proofErr w:type="spellStart"/>
      <w:r w:rsidRPr="008E6E24">
        <w:rPr>
          <w:rFonts w:asciiTheme="majorHAnsi" w:hAnsiTheme="majorHAnsi" w:cs="Shruti"/>
          <w:i/>
          <w:sz w:val="22"/>
          <w:szCs w:val="22"/>
        </w:rPr>
        <w:t>Leedy</w:t>
      </w:r>
      <w:proofErr w:type="spellEnd"/>
      <w:r w:rsidRPr="008E6E24">
        <w:rPr>
          <w:rFonts w:asciiTheme="majorHAnsi" w:hAnsiTheme="majorHAnsi" w:cs="Shruti"/>
          <w:i/>
          <w:sz w:val="22"/>
          <w:szCs w:val="22"/>
        </w:rPr>
        <w:t xml:space="preserve"> P. D. and </w:t>
      </w:r>
      <w:proofErr w:type="spellStart"/>
      <w:r w:rsidRPr="008E6E24">
        <w:rPr>
          <w:rFonts w:asciiTheme="majorHAnsi" w:hAnsiTheme="majorHAnsi" w:cs="Shruti"/>
          <w:i/>
          <w:sz w:val="22"/>
          <w:szCs w:val="22"/>
        </w:rPr>
        <w:t>Ormrod</w:t>
      </w:r>
      <w:proofErr w:type="spellEnd"/>
      <w:r w:rsidRPr="008E6E24">
        <w:rPr>
          <w:rFonts w:asciiTheme="majorHAnsi" w:hAnsiTheme="majorHAnsi" w:cs="Shruti"/>
          <w:i/>
          <w:sz w:val="22"/>
          <w:szCs w:val="22"/>
        </w:rPr>
        <w:t xml:space="preserve"> J. E., </w:t>
      </w:r>
      <w:r w:rsidRPr="008E6E24">
        <w:rPr>
          <w:rFonts w:asciiTheme="majorHAnsi" w:hAnsiTheme="majorHAnsi" w:cs="Shruti"/>
          <w:i/>
          <w:sz w:val="22"/>
          <w:szCs w:val="22"/>
          <w:u w:val="single"/>
        </w:rPr>
        <w:t>Practical Research: Planning and Design, 9th Edition</w:t>
      </w:r>
      <w:r w:rsidRPr="008E6E24">
        <w:rPr>
          <w:rFonts w:asciiTheme="majorHAnsi" w:hAnsiTheme="majorHAnsi" w:cs="Shruti"/>
          <w:i/>
          <w:sz w:val="22"/>
          <w:szCs w:val="22"/>
        </w:rPr>
        <w:t>. 2009.</w:t>
      </w:r>
    </w:p>
    <w:p w:rsidR="00971327" w:rsidRPr="008E6E24"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cs="Shruti"/>
          <w:i/>
          <w:sz w:val="22"/>
          <w:szCs w:val="22"/>
        </w:rPr>
      </w:pPr>
    </w:p>
    <w:p w:rsidR="00115CBD" w:rsidRDefault="008E6E24" w:rsidP="00A01524">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ajorHAnsi" w:hAnsiTheme="majorHAnsi"/>
          <w:b/>
          <w:bCs/>
          <w:sz w:val="22"/>
          <w:szCs w:val="22"/>
        </w:rPr>
      </w:pPr>
      <w:r w:rsidRPr="008E6E24">
        <w:rPr>
          <w:rFonts w:asciiTheme="majorHAnsi" w:hAnsiTheme="majorHAnsi" w:cs="Shruti"/>
          <w:sz w:val="22"/>
          <w:szCs w:val="22"/>
        </w:rPr>
        <w:t>In addition to the t</w:t>
      </w:r>
      <w:r w:rsidR="00971327" w:rsidRPr="008E6E24">
        <w:rPr>
          <w:rFonts w:asciiTheme="majorHAnsi" w:hAnsiTheme="majorHAnsi" w:cs="Shruti"/>
          <w:sz w:val="22"/>
          <w:szCs w:val="22"/>
        </w:rPr>
        <w:t>extbook</w:t>
      </w:r>
      <w:r w:rsidRPr="008E6E24">
        <w:rPr>
          <w:rFonts w:asciiTheme="majorHAnsi" w:hAnsiTheme="majorHAnsi" w:cs="Shruti"/>
          <w:sz w:val="22"/>
          <w:szCs w:val="22"/>
        </w:rPr>
        <w:t>, s</w:t>
      </w:r>
      <w:r w:rsidR="00971327" w:rsidRPr="008E6E24">
        <w:rPr>
          <w:rFonts w:asciiTheme="majorHAnsi" w:hAnsiTheme="majorHAnsi" w:cs="Shruti"/>
          <w:sz w:val="22"/>
          <w:szCs w:val="22"/>
        </w:rPr>
        <w:t>tudents are expected to visit the library and research planning books and materials</w:t>
      </w:r>
      <w:r w:rsidRPr="008E6E24">
        <w:rPr>
          <w:rFonts w:asciiTheme="majorHAnsi" w:hAnsiTheme="majorHAnsi" w:cs="Shruti"/>
          <w:sz w:val="22"/>
          <w:szCs w:val="22"/>
        </w:rPr>
        <w:t xml:space="preserve"> relevant to their projects</w:t>
      </w:r>
      <w:r w:rsidR="00971327" w:rsidRPr="008E6E24">
        <w:rPr>
          <w:rFonts w:asciiTheme="majorHAnsi" w:hAnsiTheme="majorHAnsi" w:cs="Shruti"/>
          <w:sz w:val="22"/>
          <w:szCs w:val="22"/>
        </w:rPr>
        <w:t>.</w:t>
      </w:r>
      <w:r w:rsidRPr="008E6E24">
        <w:rPr>
          <w:rFonts w:asciiTheme="majorHAnsi" w:hAnsiTheme="majorHAnsi" w:cs="Shruti"/>
          <w:sz w:val="22"/>
          <w:szCs w:val="22"/>
        </w:rPr>
        <w:t xml:space="preserve"> </w:t>
      </w:r>
    </w:p>
    <w:p w:rsidR="00115CBD" w:rsidRDefault="002879BD" w:rsidP="00971327">
      <w:pPr>
        <w:pStyle w:val="BodyText"/>
        <w:jc w:val="both"/>
        <w:outlineLvl w:val="0"/>
        <w:rPr>
          <w:rFonts w:asciiTheme="majorHAnsi" w:hAnsiTheme="majorHAnsi"/>
          <w:b/>
          <w:bCs/>
          <w:caps/>
          <w:sz w:val="22"/>
          <w:szCs w:val="22"/>
        </w:rPr>
      </w:pPr>
      <w:r>
        <w:rPr>
          <w:rFonts w:asciiTheme="majorHAnsi" w:hAnsiTheme="majorHAnsi"/>
          <w:b/>
          <w:bCs/>
          <w:caps/>
          <w:sz w:val="22"/>
          <w:szCs w:val="22"/>
        </w:rPr>
        <w:lastRenderedPageBreak/>
        <w:t>ASSESSMENT</w:t>
      </w:r>
    </w:p>
    <w:p w:rsidR="00347F25" w:rsidRDefault="00347F25" w:rsidP="00971327">
      <w:pPr>
        <w:pStyle w:val="BodyText"/>
        <w:jc w:val="both"/>
        <w:outlineLvl w:val="0"/>
        <w:rPr>
          <w:rFonts w:asciiTheme="majorHAnsi" w:hAnsiTheme="majorHAnsi"/>
          <w:caps/>
          <w:sz w:val="22"/>
          <w:szCs w:val="22"/>
        </w:rPr>
      </w:pPr>
    </w:p>
    <w:p w:rsidR="00EE3404" w:rsidRDefault="00CF3DAB" w:rsidP="00EE3404">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heme="majorHAnsi" w:hAnsiTheme="majorHAnsi"/>
          <w:sz w:val="22"/>
          <w:szCs w:val="22"/>
        </w:rPr>
      </w:pPr>
      <w:r>
        <w:rPr>
          <w:rFonts w:asciiTheme="majorHAnsi" w:hAnsiTheme="majorHAnsi"/>
          <w:sz w:val="22"/>
          <w:szCs w:val="22"/>
        </w:rPr>
        <w:t>Assessm</w:t>
      </w:r>
      <w:r w:rsidR="00BA0F63">
        <w:rPr>
          <w:rFonts w:asciiTheme="majorHAnsi" w:hAnsiTheme="majorHAnsi"/>
          <w:sz w:val="22"/>
          <w:szCs w:val="22"/>
        </w:rPr>
        <w:t>ent of student</w:t>
      </w:r>
      <w:r>
        <w:rPr>
          <w:rFonts w:asciiTheme="majorHAnsi" w:hAnsiTheme="majorHAnsi"/>
          <w:sz w:val="22"/>
          <w:szCs w:val="22"/>
        </w:rPr>
        <w:t xml:space="preserve"> learning outcomes in URP 4978 Honors Planning Project will cover three </w:t>
      </w:r>
      <w:r w:rsidR="005D1DAD">
        <w:rPr>
          <w:rFonts w:asciiTheme="majorHAnsi" w:hAnsiTheme="majorHAnsi"/>
          <w:sz w:val="22"/>
          <w:szCs w:val="22"/>
        </w:rPr>
        <w:t xml:space="preserve">key </w:t>
      </w:r>
      <w:r>
        <w:rPr>
          <w:rFonts w:asciiTheme="majorHAnsi" w:hAnsiTheme="majorHAnsi"/>
          <w:sz w:val="22"/>
          <w:szCs w:val="22"/>
        </w:rPr>
        <w:t>areas</w:t>
      </w:r>
      <w:r w:rsidR="005D1DAD">
        <w:rPr>
          <w:rFonts w:asciiTheme="majorHAnsi" w:hAnsiTheme="majorHAnsi"/>
          <w:sz w:val="22"/>
          <w:szCs w:val="22"/>
        </w:rPr>
        <w:t xml:space="preserve"> with formal feedback from the instructor</w:t>
      </w:r>
      <w:r>
        <w:rPr>
          <w:rFonts w:asciiTheme="majorHAnsi" w:hAnsiTheme="majorHAnsi"/>
          <w:sz w:val="22"/>
          <w:szCs w:val="22"/>
        </w:rPr>
        <w:t>:</w:t>
      </w:r>
    </w:p>
    <w:p w:rsidR="00CF3DAB" w:rsidRDefault="00CF3DAB"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heme="majorHAnsi" w:hAnsiTheme="majorHAnsi"/>
          <w:sz w:val="22"/>
          <w:szCs w:val="22"/>
        </w:rPr>
      </w:pPr>
      <w:r>
        <w:rPr>
          <w:rFonts w:asciiTheme="majorHAnsi" w:hAnsiTheme="majorHAnsi"/>
          <w:sz w:val="22"/>
          <w:szCs w:val="22"/>
        </w:rPr>
        <w:t>Critical and analytical thinking skills</w:t>
      </w:r>
    </w:p>
    <w:p w:rsidR="005D1DAD"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heme="majorHAnsi" w:hAnsiTheme="majorHAnsi"/>
          <w:sz w:val="22"/>
          <w:szCs w:val="22"/>
        </w:rPr>
      </w:pPr>
      <w:r>
        <w:rPr>
          <w:rFonts w:asciiTheme="majorHAnsi" w:hAnsiTheme="majorHAnsi"/>
          <w:sz w:val="22"/>
          <w:szCs w:val="22"/>
        </w:rPr>
        <w:t>Written communication</w:t>
      </w:r>
    </w:p>
    <w:p w:rsidR="005D1DAD" w:rsidRPr="00CF3DAB"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heme="majorHAnsi" w:hAnsiTheme="majorHAnsi"/>
          <w:sz w:val="22"/>
          <w:szCs w:val="22"/>
        </w:rPr>
      </w:pPr>
      <w:r>
        <w:rPr>
          <w:rFonts w:asciiTheme="majorHAnsi" w:hAnsiTheme="majorHAnsi"/>
          <w:sz w:val="22"/>
          <w:szCs w:val="22"/>
        </w:rPr>
        <w:t>Graphics skills and oral communication and presentation</w:t>
      </w:r>
    </w:p>
    <w:p w:rsidR="00EE3404" w:rsidRDefault="00EE3404" w:rsidP="00971327">
      <w:pPr>
        <w:pStyle w:val="BodyText"/>
        <w:jc w:val="both"/>
        <w:outlineLvl w:val="0"/>
        <w:rPr>
          <w:rFonts w:asciiTheme="majorHAnsi" w:hAnsiTheme="majorHAnsi"/>
          <w:caps/>
          <w:sz w:val="22"/>
          <w:szCs w:val="22"/>
        </w:rPr>
      </w:pPr>
    </w:p>
    <w:p w:rsidR="005D1DAD" w:rsidRPr="008E6E24" w:rsidRDefault="005D1DAD" w:rsidP="005D1DAD">
      <w:pPr>
        <w:pStyle w:val="BodyText"/>
        <w:tabs>
          <w:tab w:val="left" w:pos="360"/>
        </w:tabs>
        <w:jc w:val="both"/>
        <w:rPr>
          <w:rFonts w:asciiTheme="majorHAnsi" w:hAnsiTheme="majorHAnsi"/>
          <w:sz w:val="22"/>
          <w:szCs w:val="22"/>
        </w:rPr>
      </w:pPr>
      <w:r w:rsidRPr="008E6E24">
        <w:rPr>
          <w:rFonts w:asciiTheme="majorHAnsi" w:hAnsiTheme="majorHAnsi" w:cs="Shruti"/>
          <w:sz w:val="22"/>
          <w:szCs w:val="22"/>
        </w:rPr>
        <w:t xml:space="preserve">All written assignments must be submitted as a hard copy </w:t>
      </w:r>
      <w:r w:rsidR="008F0256">
        <w:rPr>
          <w:rFonts w:asciiTheme="majorHAnsi" w:hAnsiTheme="majorHAnsi" w:cs="Shruti"/>
          <w:sz w:val="22"/>
          <w:szCs w:val="22"/>
        </w:rPr>
        <w:t xml:space="preserve">at </w:t>
      </w:r>
      <w:r w:rsidRPr="008E6E24">
        <w:rPr>
          <w:rFonts w:asciiTheme="majorHAnsi" w:hAnsiTheme="majorHAnsi" w:cs="Shruti"/>
          <w:sz w:val="22"/>
          <w:szCs w:val="22"/>
        </w:rPr>
        <w:t xml:space="preserve">the beginning of the class </w:t>
      </w:r>
      <w:r w:rsidR="008F0256">
        <w:rPr>
          <w:rFonts w:asciiTheme="majorHAnsi" w:hAnsiTheme="majorHAnsi" w:cs="Shruti"/>
          <w:sz w:val="22"/>
          <w:szCs w:val="22"/>
        </w:rPr>
        <w:t xml:space="preserve">in which </w:t>
      </w:r>
      <w:r w:rsidRPr="008E6E24">
        <w:rPr>
          <w:rFonts w:asciiTheme="majorHAnsi" w:hAnsiTheme="majorHAnsi" w:cs="Shruti"/>
          <w:sz w:val="22"/>
          <w:szCs w:val="22"/>
        </w:rPr>
        <w:t xml:space="preserve">they are due. </w:t>
      </w:r>
      <w:r w:rsidRPr="008E6E24">
        <w:rPr>
          <w:rFonts w:asciiTheme="majorHAnsi" w:hAnsiTheme="majorHAnsi"/>
          <w:sz w:val="22"/>
          <w:szCs w:val="22"/>
        </w:rPr>
        <w:t>The following grading system will be used to determine the final grade:</w:t>
      </w:r>
    </w:p>
    <w:p w:rsidR="005D1DAD" w:rsidRDefault="005D1DAD" w:rsidP="005D1DAD">
      <w:pPr>
        <w:pStyle w:val="BodyText"/>
        <w:tabs>
          <w:tab w:val="left" w:pos="360"/>
        </w:tabs>
        <w:jc w:val="both"/>
        <w:rPr>
          <w:rFonts w:asciiTheme="majorHAnsi" w:hAnsiTheme="majorHAnsi"/>
          <w:sz w:val="22"/>
          <w:szCs w:val="22"/>
        </w:rPr>
      </w:pPr>
    </w:p>
    <w:tbl>
      <w:tblPr>
        <w:tblStyle w:val="TableGrid"/>
        <w:tblW w:w="0" w:type="auto"/>
        <w:tblInd w:w="1368" w:type="dxa"/>
        <w:tblLook w:val="04A0"/>
      </w:tblPr>
      <w:tblGrid>
        <w:gridCol w:w="2970"/>
        <w:gridCol w:w="3510"/>
      </w:tblGrid>
      <w:tr w:rsidR="005D1DAD" w:rsidTr="00F175F8">
        <w:tc>
          <w:tcPr>
            <w:tcW w:w="2970" w:type="dxa"/>
          </w:tcPr>
          <w:p w:rsidR="005D1DAD" w:rsidRDefault="005D1DAD" w:rsidP="00F175F8">
            <w:pPr>
              <w:pStyle w:val="BodyText"/>
              <w:tabs>
                <w:tab w:val="left" w:pos="360"/>
              </w:tabs>
              <w:jc w:val="center"/>
              <w:rPr>
                <w:rFonts w:asciiTheme="majorHAnsi" w:hAnsiTheme="majorHAnsi"/>
                <w:szCs w:val="22"/>
              </w:rPr>
            </w:pPr>
            <w:r>
              <w:rPr>
                <w:rFonts w:asciiTheme="majorHAnsi" w:hAnsiTheme="majorHAnsi"/>
                <w:sz w:val="22"/>
                <w:szCs w:val="22"/>
              </w:rPr>
              <w:t>Item</w:t>
            </w:r>
          </w:p>
        </w:tc>
        <w:tc>
          <w:tcPr>
            <w:tcW w:w="3510" w:type="dxa"/>
          </w:tcPr>
          <w:p w:rsidR="005D1DAD" w:rsidRDefault="005D1DAD" w:rsidP="00F175F8">
            <w:pPr>
              <w:pStyle w:val="BodyText"/>
              <w:tabs>
                <w:tab w:val="left" w:pos="360"/>
              </w:tabs>
              <w:jc w:val="center"/>
              <w:rPr>
                <w:rFonts w:asciiTheme="majorHAnsi" w:hAnsiTheme="majorHAnsi"/>
                <w:szCs w:val="22"/>
              </w:rPr>
            </w:pPr>
            <w:r>
              <w:rPr>
                <w:rFonts w:asciiTheme="majorHAnsi" w:hAnsiTheme="majorHAnsi"/>
                <w:sz w:val="22"/>
                <w:szCs w:val="22"/>
              </w:rPr>
              <w:t>Percentage</w:t>
            </w:r>
          </w:p>
        </w:tc>
      </w:tr>
      <w:tr w:rsidR="005D1DAD" w:rsidTr="00F175F8">
        <w:tc>
          <w:tcPr>
            <w:tcW w:w="2970" w:type="dxa"/>
          </w:tcPr>
          <w:p w:rsidR="005D1DAD" w:rsidRDefault="005D1DAD" w:rsidP="00F175F8">
            <w:pPr>
              <w:pStyle w:val="BodyText"/>
              <w:tabs>
                <w:tab w:val="left" w:pos="360"/>
              </w:tabs>
              <w:rPr>
                <w:rFonts w:asciiTheme="majorHAnsi" w:hAnsiTheme="majorHAnsi"/>
                <w:szCs w:val="22"/>
              </w:rPr>
            </w:pPr>
            <w:r>
              <w:rPr>
                <w:rFonts w:asciiTheme="majorHAnsi" w:hAnsiTheme="majorHAnsi"/>
                <w:sz w:val="22"/>
                <w:szCs w:val="22"/>
              </w:rPr>
              <w:t>Draft research proposal</w:t>
            </w:r>
          </w:p>
        </w:tc>
        <w:tc>
          <w:tcPr>
            <w:tcW w:w="3510" w:type="dxa"/>
            <w:vAlign w:val="center"/>
          </w:tcPr>
          <w:p w:rsidR="005D1DAD" w:rsidRDefault="005D1DAD" w:rsidP="00F175F8">
            <w:pPr>
              <w:jc w:val="center"/>
              <w:rPr>
                <w:rFonts w:ascii="Cambria" w:hAnsi="Cambria"/>
                <w:color w:val="000000"/>
                <w:szCs w:val="22"/>
              </w:rPr>
            </w:pPr>
            <w:r>
              <w:rPr>
                <w:rFonts w:ascii="Cambria" w:hAnsi="Cambria"/>
                <w:color w:val="000000"/>
                <w:sz w:val="22"/>
                <w:szCs w:val="22"/>
              </w:rPr>
              <w:t>10</w:t>
            </w:r>
          </w:p>
        </w:tc>
      </w:tr>
      <w:tr w:rsidR="005D1DAD" w:rsidTr="00F175F8">
        <w:tc>
          <w:tcPr>
            <w:tcW w:w="2970" w:type="dxa"/>
          </w:tcPr>
          <w:p w:rsidR="005D1DAD" w:rsidRDefault="005D1DAD" w:rsidP="00F175F8">
            <w:pPr>
              <w:pStyle w:val="BodyText"/>
              <w:tabs>
                <w:tab w:val="left" w:pos="360"/>
              </w:tabs>
              <w:jc w:val="both"/>
              <w:rPr>
                <w:rFonts w:asciiTheme="majorHAnsi" w:hAnsiTheme="majorHAnsi"/>
                <w:szCs w:val="22"/>
              </w:rPr>
            </w:pPr>
            <w:r>
              <w:rPr>
                <w:rFonts w:asciiTheme="majorHAnsi" w:hAnsiTheme="majorHAnsi"/>
                <w:sz w:val="22"/>
                <w:szCs w:val="22"/>
              </w:rPr>
              <w:t xml:space="preserve">Six draft </w:t>
            </w:r>
            <w:r w:rsidR="000F6E86">
              <w:rPr>
                <w:rFonts w:asciiTheme="majorHAnsi" w:hAnsiTheme="majorHAnsi"/>
                <w:sz w:val="22"/>
                <w:szCs w:val="22"/>
              </w:rPr>
              <w:t>chapters of the research project</w:t>
            </w:r>
            <w:r>
              <w:rPr>
                <w:rFonts w:asciiTheme="majorHAnsi" w:hAnsiTheme="majorHAnsi"/>
                <w:sz w:val="22"/>
                <w:szCs w:val="22"/>
              </w:rPr>
              <w:t xml:space="preserve"> </w:t>
            </w:r>
          </w:p>
          <w:p w:rsidR="005D1DAD" w:rsidRDefault="005D1DAD" w:rsidP="00F175F8">
            <w:pPr>
              <w:pStyle w:val="BodyText"/>
              <w:tabs>
                <w:tab w:val="left" w:pos="360"/>
              </w:tabs>
              <w:jc w:val="both"/>
              <w:rPr>
                <w:rFonts w:asciiTheme="majorHAnsi" w:hAnsiTheme="majorHAnsi"/>
                <w:szCs w:val="22"/>
              </w:rPr>
            </w:pPr>
            <w:r>
              <w:rPr>
                <w:rFonts w:asciiTheme="majorHAnsi" w:hAnsiTheme="majorHAnsi"/>
                <w:sz w:val="22"/>
                <w:szCs w:val="22"/>
              </w:rPr>
              <w:t>(5 pts each)</w:t>
            </w:r>
          </w:p>
        </w:tc>
        <w:tc>
          <w:tcPr>
            <w:tcW w:w="3510" w:type="dxa"/>
            <w:vAlign w:val="center"/>
          </w:tcPr>
          <w:p w:rsidR="005D1DAD" w:rsidRDefault="005D1DAD" w:rsidP="00F175F8">
            <w:pPr>
              <w:jc w:val="center"/>
              <w:rPr>
                <w:rFonts w:ascii="Cambria" w:hAnsi="Cambria"/>
                <w:color w:val="000000"/>
                <w:szCs w:val="22"/>
              </w:rPr>
            </w:pPr>
            <w:r>
              <w:rPr>
                <w:rFonts w:ascii="Cambria" w:hAnsi="Cambria"/>
                <w:color w:val="000000"/>
                <w:sz w:val="22"/>
                <w:szCs w:val="22"/>
              </w:rPr>
              <w:t>30</w:t>
            </w:r>
          </w:p>
        </w:tc>
      </w:tr>
      <w:tr w:rsidR="005D1DAD" w:rsidTr="00F175F8">
        <w:tc>
          <w:tcPr>
            <w:tcW w:w="2970" w:type="dxa"/>
          </w:tcPr>
          <w:p w:rsidR="005D1DAD" w:rsidRDefault="005D1DAD" w:rsidP="00F175F8">
            <w:pPr>
              <w:pStyle w:val="BodyText"/>
              <w:tabs>
                <w:tab w:val="left" w:pos="360"/>
              </w:tabs>
              <w:jc w:val="both"/>
              <w:rPr>
                <w:rFonts w:asciiTheme="majorHAnsi" w:hAnsiTheme="majorHAnsi"/>
                <w:szCs w:val="22"/>
              </w:rPr>
            </w:pPr>
            <w:r>
              <w:rPr>
                <w:rFonts w:asciiTheme="majorHAnsi" w:hAnsiTheme="majorHAnsi"/>
                <w:sz w:val="22"/>
                <w:szCs w:val="22"/>
              </w:rPr>
              <w:t xml:space="preserve">Final </w:t>
            </w:r>
            <w:r w:rsidR="000F6E86">
              <w:rPr>
                <w:rFonts w:asciiTheme="majorHAnsi" w:hAnsiTheme="majorHAnsi"/>
                <w:sz w:val="22"/>
                <w:szCs w:val="22"/>
              </w:rPr>
              <w:t xml:space="preserve">Research </w:t>
            </w:r>
            <w:r>
              <w:rPr>
                <w:rFonts w:asciiTheme="majorHAnsi" w:hAnsiTheme="majorHAnsi"/>
                <w:sz w:val="22"/>
                <w:szCs w:val="22"/>
              </w:rPr>
              <w:t>Project</w:t>
            </w:r>
          </w:p>
        </w:tc>
        <w:tc>
          <w:tcPr>
            <w:tcW w:w="3510" w:type="dxa"/>
            <w:vAlign w:val="center"/>
          </w:tcPr>
          <w:p w:rsidR="005D1DAD" w:rsidRDefault="005D1DAD" w:rsidP="00F175F8">
            <w:pPr>
              <w:jc w:val="center"/>
              <w:rPr>
                <w:rFonts w:ascii="Cambria" w:hAnsi="Cambria"/>
                <w:color w:val="000000"/>
                <w:szCs w:val="22"/>
              </w:rPr>
            </w:pPr>
            <w:r>
              <w:rPr>
                <w:rFonts w:ascii="Cambria" w:hAnsi="Cambria"/>
                <w:color w:val="000000"/>
                <w:sz w:val="22"/>
                <w:szCs w:val="22"/>
              </w:rPr>
              <w:t>30</w:t>
            </w:r>
          </w:p>
        </w:tc>
      </w:tr>
      <w:tr w:rsidR="005D1DAD" w:rsidTr="00F175F8">
        <w:tc>
          <w:tcPr>
            <w:tcW w:w="2970" w:type="dxa"/>
          </w:tcPr>
          <w:p w:rsidR="005D1DAD" w:rsidRDefault="005D1DAD" w:rsidP="00F175F8">
            <w:pPr>
              <w:pStyle w:val="BodyText"/>
              <w:tabs>
                <w:tab w:val="left" w:pos="360"/>
              </w:tabs>
              <w:jc w:val="both"/>
              <w:rPr>
                <w:rFonts w:asciiTheme="majorHAnsi" w:hAnsiTheme="majorHAnsi"/>
                <w:szCs w:val="22"/>
              </w:rPr>
            </w:pPr>
            <w:r w:rsidRPr="008E6E24">
              <w:rPr>
                <w:rFonts w:asciiTheme="majorHAnsi" w:hAnsiTheme="majorHAnsi"/>
                <w:sz w:val="22"/>
                <w:szCs w:val="22"/>
              </w:rPr>
              <w:t>Final Poster</w:t>
            </w:r>
          </w:p>
        </w:tc>
        <w:tc>
          <w:tcPr>
            <w:tcW w:w="3510" w:type="dxa"/>
            <w:vAlign w:val="center"/>
          </w:tcPr>
          <w:p w:rsidR="005D1DAD" w:rsidRDefault="005D1DAD" w:rsidP="00F175F8">
            <w:pPr>
              <w:jc w:val="center"/>
              <w:rPr>
                <w:rFonts w:ascii="Cambria" w:hAnsi="Cambria"/>
                <w:color w:val="000000"/>
                <w:szCs w:val="22"/>
              </w:rPr>
            </w:pPr>
            <w:r>
              <w:rPr>
                <w:rFonts w:ascii="Cambria" w:hAnsi="Cambria"/>
                <w:color w:val="000000"/>
                <w:sz w:val="22"/>
                <w:szCs w:val="22"/>
              </w:rPr>
              <w:t>10</w:t>
            </w:r>
          </w:p>
        </w:tc>
      </w:tr>
      <w:tr w:rsidR="005D1DAD" w:rsidTr="00F175F8">
        <w:tc>
          <w:tcPr>
            <w:tcW w:w="2970" w:type="dxa"/>
          </w:tcPr>
          <w:p w:rsidR="005D1DAD" w:rsidRDefault="005D1DAD" w:rsidP="00F175F8">
            <w:pPr>
              <w:pStyle w:val="BodyText"/>
              <w:tabs>
                <w:tab w:val="left" w:pos="360"/>
              </w:tabs>
              <w:jc w:val="both"/>
              <w:rPr>
                <w:rFonts w:asciiTheme="majorHAnsi" w:hAnsiTheme="majorHAnsi"/>
                <w:szCs w:val="22"/>
              </w:rPr>
            </w:pPr>
            <w:r>
              <w:rPr>
                <w:rFonts w:asciiTheme="majorHAnsi" w:hAnsiTheme="majorHAnsi"/>
                <w:sz w:val="22"/>
                <w:szCs w:val="22"/>
              </w:rPr>
              <w:t>Planning Portfolio</w:t>
            </w:r>
          </w:p>
        </w:tc>
        <w:tc>
          <w:tcPr>
            <w:tcW w:w="3510" w:type="dxa"/>
          </w:tcPr>
          <w:p w:rsidR="005D1DAD" w:rsidRDefault="005D1DAD" w:rsidP="00F175F8">
            <w:pPr>
              <w:jc w:val="center"/>
              <w:rPr>
                <w:rFonts w:ascii="Cambria" w:hAnsi="Cambria"/>
                <w:color w:val="000000"/>
                <w:szCs w:val="22"/>
              </w:rPr>
            </w:pPr>
            <w:r>
              <w:rPr>
                <w:rFonts w:ascii="Cambria" w:hAnsi="Cambria"/>
                <w:color w:val="000000"/>
                <w:sz w:val="22"/>
                <w:szCs w:val="22"/>
              </w:rPr>
              <w:t>10</w:t>
            </w:r>
          </w:p>
        </w:tc>
      </w:tr>
      <w:tr w:rsidR="00E462BB" w:rsidTr="00884B04">
        <w:tc>
          <w:tcPr>
            <w:tcW w:w="2970" w:type="dxa"/>
          </w:tcPr>
          <w:p w:rsidR="00E462BB" w:rsidRDefault="00E462BB" w:rsidP="00884B04">
            <w:pPr>
              <w:pStyle w:val="BodyText"/>
              <w:tabs>
                <w:tab w:val="left" w:pos="360"/>
              </w:tabs>
              <w:jc w:val="both"/>
              <w:rPr>
                <w:rFonts w:asciiTheme="majorHAnsi" w:hAnsiTheme="majorHAnsi"/>
                <w:szCs w:val="22"/>
              </w:rPr>
            </w:pPr>
            <w:r>
              <w:rPr>
                <w:rFonts w:asciiTheme="majorHAnsi" w:hAnsiTheme="majorHAnsi"/>
                <w:sz w:val="22"/>
                <w:szCs w:val="22"/>
              </w:rPr>
              <w:t xml:space="preserve">Final </w:t>
            </w:r>
            <w:r w:rsidRPr="008E6E24">
              <w:rPr>
                <w:rFonts w:asciiTheme="majorHAnsi" w:hAnsiTheme="majorHAnsi"/>
                <w:sz w:val="22"/>
                <w:szCs w:val="22"/>
              </w:rPr>
              <w:t>Presentation</w:t>
            </w:r>
            <w:r>
              <w:rPr>
                <w:rFonts w:asciiTheme="majorHAnsi" w:hAnsiTheme="majorHAnsi"/>
                <w:sz w:val="22"/>
                <w:szCs w:val="22"/>
              </w:rPr>
              <w:t>/ Defense</w:t>
            </w:r>
          </w:p>
        </w:tc>
        <w:tc>
          <w:tcPr>
            <w:tcW w:w="3510" w:type="dxa"/>
            <w:vAlign w:val="center"/>
          </w:tcPr>
          <w:p w:rsidR="00E462BB" w:rsidRDefault="00E462BB" w:rsidP="00884B04">
            <w:pPr>
              <w:jc w:val="center"/>
              <w:rPr>
                <w:rFonts w:ascii="Cambria" w:hAnsi="Cambria"/>
                <w:color w:val="000000"/>
                <w:szCs w:val="22"/>
              </w:rPr>
            </w:pPr>
            <w:r>
              <w:rPr>
                <w:rFonts w:ascii="Cambria" w:hAnsi="Cambria"/>
                <w:color w:val="000000"/>
                <w:sz w:val="22"/>
                <w:szCs w:val="22"/>
              </w:rPr>
              <w:t>10</w:t>
            </w:r>
          </w:p>
        </w:tc>
      </w:tr>
      <w:tr w:rsidR="005D1DAD" w:rsidTr="00F175F8">
        <w:tc>
          <w:tcPr>
            <w:tcW w:w="2970" w:type="dxa"/>
          </w:tcPr>
          <w:p w:rsidR="005D1DAD" w:rsidRDefault="005D1DAD" w:rsidP="00F175F8">
            <w:pPr>
              <w:pStyle w:val="BodyText"/>
              <w:tabs>
                <w:tab w:val="left" w:pos="360"/>
              </w:tabs>
              <w:jc w:val="both"/>
              <w:rPr>
                <w:rFonts w:asciiTheme="majorHAnsi" w:hAnsiTheme="majorHAnsi"/>
                <w:szCs w:val="22"/>
              </w:rPr>
            </w:pPr>
            <w:r w:rsidRPr="008E6E24">
              <w:rPr>
                <w:rFonts w:asciiTheme="majorHAnsi" w:hAnsiTheme="majorHAnsi"/>
                <w:b/>
                <w:sz w:val="22"/>
                <w:szCs w:val="22"/>
              </w:rPr>
              <w:t>Total</w:t>
            </w:r>
          </w:p>
        </w:tc>
        <w:tc>
          <w:tcPr>
            <w:tcW w:w="3510" w:type="dxa"/>
          </w:tcPr>
          <w:p w:rsidR="005D1DAD" w:rsidRDefault="005D1DAD" w:rsidP="00F175F8">
            <w:pPr>
              <w:pStyle w:val="BodyText"/>
              <w:tabs>
                <w:tab w:val="left" w:pos="360"/>
              </w:tabs>
              <w:jc w:val="center"/>
              <w:rPr>
                <w:rFonts w:asciiTheme="majorHAnsi" w:hAnsiTheme="majorHAnsi"/>
                <w:szCs w:val="22"/>
              </w:rPr>
            </w:pPr>
            <w:r w:rsidRPr="008E6E24">
              <w:rPr>
                <w:rFonts w:asciiTheme="majorHAnsi" w:hAnsiTheme="majorHAnsi"/>
                <w:b/>
                <w:sz w:val="22"/>
                <w:szCs w:val="22"/>
              </w:rPr>
              <w:t>100</w:t>
            </w:r>
          </w:p>
        </w:tc>
      </w:tr>
    </w:tbl>
    <w:p w:rsidR="005D1DAD" w:rsidRDefault="005D1DAD" w:rsidP="00971327">
      <w:pPr>
        <w:pStyle w:val="BodyText"/>
        <w:jc w:val="both"/>
        <w:outlineLvl w:val="0"/>
        <w:rPr>
          <w:rFonts w:asciiTheme="majorHAnsi" w:hAnsiTheme="majorHAnsi"/>
          <w:caps/>
          <w:sz w:val="22"/>
          <w:szCs w:val="22"/>
        </w:rPr>
      </w:pPr>
    </w:p>
    <w:p w:rsidR="00EA7D17" w:rsidRDefault="005D1DAD" w:rsidP="00A620C8">
      <w:pPr>
        <w:pStyle w:val="BodyText"/>
        <w:jc w:val="both"/>
        <w:outlineLvl w:val="0"/>
        <w:rPr>
          <w:rFonts w:asciiTheme="majorHAnsi" w:hAnsiTheme="majorHAnsi"/>
          <w:sz w:val="22"/>
          <w:szCs w:val="22"/>
        </w:rPr>
      </w:pPr>
      <w:r>
        <w:rPr>
          <w:rFonts w:asciiTheme="majorHAnsi" w:hAnsiTheme="majorHAnsi"/>
          <w:sz w:val="22"/>
          <w:szCs w:val="22"/>
        </w:rPr>
        <w:t xml:space="preserve">A grading rubric will be provided to the students for each assessment item. </w:t>
      </w:r>
      <w:r w:rsidR="00115CBD" w:rsidRPr="008E6E24">
        <w:rPr>
          <w:rFonts w:asciiTheme="majorHAnsi" w:hAnsiTheme="majorHAnsi"/>
          <w:sz w:val="22"/>
          <w:szCs w:val="22"/>
        </w:rPr>
        <w:t xml:space="preserve">If you </w:t>
      </w:r>
      <w:r>
        <w:rPr>
          <w:rFonts w:asciiTheme="majorHAnsi" w:hAnsiTheme="majorHAnsi"/>
          <w:sz w:val="22"/>
          <w:szCs w:val="22"/>
        </w:rPr>
        <w:t>are pursuing Honors-in-the Major in Urban &amp; Regional Planning or Urban Design</w:t>
      </w:r>
      <w:r w:rsidR="00C15937">
        <w:rPr>
          <w:rFonts w:asciiTheme="majorHAnsi" w:hAnsiTheme="majorHAnsi"/>
          <w:sz w:val="22"/>
          <w:szCs w:val="22"/>
        </w:rPr>
        <w:t>, you need to obtain</w:t>
      </w:r>
      <w:r>
        <w:rPr>
          <w:rFonts w:asciiTheme="majorHAnsi" w:hAnsiTheme="majorHAnsi"/>
          <w:sz w:val="22"/>
          <w:szCs w:val="22"/>
        </w:rPr>
        <w:t xml:space="preserve"> a minimum grade of B</w:t>
      </w:r>
      <w:r w:rsidR="00115CBD" w:rsidRPr="008E6E24">
        <w:rPr>
          <w:rFonts w:asciiTheme="majorHAnsi" w:hAnsiTheme="majorHAnsi"/>
          <w:sz w:val="22"/>
          <w:szCs w:val="22"/>
        </w:rPr>
        <w:t xml:space="preserve"> to pass this course. Final grades will be assigned as follows:</w:t>
      </w:r>
    </w:p>
    <w:p w:rsidR="00A620C8" w:rsidRPr="008E6E24" w:rsidRDefault="00A620C8" w:rsidP="00A620C8">
      <w:pPr>
        <w:pStyle w:val="BodyText"/>
        <w:jc w:val="both"/>
        <w:outlineLvl w:val="0"/>
        <w:rPr>
          <w:rFonts w:asciiTheme="majorHAnsi" w:hAnsiTheme="majorHAnsi"/>
          <w:sz w:val="22"/>
          <w:szCs w:val="22"/>
        </w:rPr>
      </w:pPr>
    </w:p>
    <w:tbl>
      <w:tblPr>
        <w:tblpPr w:leftFromText="180" w:rightFromText="180" w:vertAnchor="text" w:tblpY="1"/>
        <w:tblOverlap w:val="never"/>
        <w:tblW w:w="0" w:type="auto"/>
        <w:tblLayout w:type="fixed"/>
        <w:tblCellMar>
          <w:left w:w="120" w:type="dxa"/>
          <w:right w:w="120" w:type="dxa"/>
        </w:tblCellMar>
        <w:tblLook w:val="0000"/>
      </w:tblPr>
      <w:tblGrid>
        <w:gridCol w:w="2160"/>
        <w:gridCol w:w="2160"/>
      </w:tblGrid>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A</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94 and higher</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A</w:t>
            </w:r>
            <w:r w:rsidRPr="009C7C78">
              <w:rPr>
                <w:rFonts w:ascii="Georgia" w:hAnsi="Georgia"/>
                <w:sz w:val="20"/>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90 - 93</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B</w:t>
            </w:r>
            <w:r w:rsidRPr="009C7C78">
              <w:rPr>
                <w:rFonts w:ascii="Georgia" w:hAnsi="Georgia"/>
                <w:sz w:val="20"/>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87 - 89</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B</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84 - 86</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B</w:t>
            </w:r>
            <w:r w:rsidRPr="009C7C78">
              <w:rPr>
                <w:rFonts w:ascii="Georgia" w:hAnsi="Georgia"/>
                <w:sz w:val="20"/>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80 - 83</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C</w:t>
            </w:r>
            <w:r w:rsidRPr="009C7C78">
              <w:rPr>
                <w:rFonts w:ascii="Georgia" w:hAnsi="Georgia"/>
                <w:sz w:val="20"/>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77 - 79</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C</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74 - 76</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C</w:t>
            </w:r>
            <w:r w:rsidRPr="009C7C78">
              <w:rPr>
                <w:rFonts w:ascii="Georgia" w:hAnsi="Georgia"/>
                <w:sz w:val="20"/>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sidRPr="009C7C78">
              <w:rPr>
                <w:rFonts w:ascii="Georgia" w:hAnsi="Georgia"/>
                <w:sz w:val="20"/>
              </w:rPr>
              <w:t>70 - 73</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D+</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67 - 69</w:t>
            </w:r>
          </w:p>
        </w:tc>
      </w:tr>
    </w:tbl>
    <w:p w:rsidR="0000549D" w:rsidRPr="009C7C78" w:rsidRDefault="0000549D" w:rsidP="00EA7D17">
      <w:pPr>
        <w:ind w:left="720"/>
        <w:rPr>
          <w:rFonts w:ascii="Georgia" w:hAnsi="Georgia"/>
          <w:sz w:val="20"/>
        </w:rPr>
      </w:pPr>
    </w:p>
    <w:p w:rsidR="0000549D" w:rsidRPr="009C7C78" w:rsidRDefault="0000549D" w:rsidP="00EA7D17">
      <w:pPr>
        <w:ind w:left="720"/>
        <w:rPr>
          <w:rFonts w:ascii="Georgia" w:hAnsi="Georgia"/>
          <w:sz w:val="20"/>
        </w:rPr>
      </w:pPr>
    </w:p>
    <w:p w:rsidR="0000549D" w:rsidRPr="009C7C78" w:rsidRDefault="0000549D" w:rsidP="00EA7D17">
      <w:pPr>
        <w:ind w:left="720"/>
        <w:rPr>
          <w:rFonts w:ascii="Georgia" w:hAnsi="Georgia"/>
          <w:sz w:val="20"/>
        </w:rPr>
      </w:pPr>
    </w:p>
    <w:p w:rsidR="0000549D" w:rsidRPr="009C7C78" w:rsidRDefault="0000549D" w:rsidP="00EA7D17">
      <w:pPr>
        <w:ind w:left="720"/>
        <w:rPr>
          <w:rFonts w:ascii="Georgia" w:hAnsi="Georgia"/>
          <w:sz w:val="20"/>
        </w:rPr>
      </w:pPr>
    </w:p>
    <w:tbl>
      <w:tblPr>
        <w:tblpPr w:leftFromText="180" w:rightFromText="180" w:vertAnchor="text" w:tblpY="1"/>
        <w:tblOverlap w:val="never"/>
        <w:tblW w:w="0" w:type="auto"/>
        <w:tblLayout w:type="fixed"/>
        <w:tblCellMar>
          <w:left w:w="120" w:type="dxa"/>
          <w:right w:w="120" w:type="dxa"/>
        </w:tblCellMar>
        <w:tblLook w:val="0000"/>
      </w:tblPr>
      <w:tblGrid>
        <w:gridCol w:w="2160"/>
        <w:gridCol w:w="2160"/>
      </w:tblGrid>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D</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64 - 66</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D-</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60 - 63</w:t>
            </w:r>
          </w:p>
        </w:tc>
      </w:tr>
      <w:tr w:rsidR="0000549D" w:rsidRPr="009C7C78" w:rsidTr="00EA7D17">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170924">
            <w:pPr>
              <w:rPr>
                <w:rFonts w:ascii="Georgia" w:hAnsi="Georgia"/>
                <w:sz w:val="20"/>
              </w:rPr>
            </w:pPr>
            <w:r>
              <w:rPr>
                <w:rFonts w:ascii="Georgia" w:hAnsi="Georgia"/>
                <w:sz w:val="20"/>
              </w:rPr>
              <w:t>F</w:t>
            </w:r>
          </w:p>
        </w:tc>
        <w:tc>
          <w:tcPr>
            <w:tcW w:w="2160" w:type="dxa"/>
            <w:tcBorders>
              <w:top w:val="single" w:sz="7" w:space="0" w:color="000000"/>
              <w:left w:val="single" w:sz="7" w:space="0" w:color="000000"/>
              <w:bottom w:val="single" w:sz="7" w:space="0" w:color="000000"/>
              <w:right w:val="single" w:sz="7" w:space="0" w:color="000000"/>
            </w:tcBorders>
          </w:tcPr>
          <w:p w:rsidR="0000549D" w:rsidRPr="009C7C78" w:rsidRDefault="0000549D" w:rsidP="007342F4">
            <w:pPr>
              <w:rPr>
                <w:rFonts w:ascii="Georgia" w:hAnsi="Georgia"/>
                <w:sz w:val="20"/>
              </w:rPr>
            </w:pPr>
            <w:r>
              <w:rPr>
                <w:rFonts w:ascii="Georgia" w:hAnsi="Georgia"/>
                <w:sz w:val="20"/>
              </w:rPr>
              <w:t>Less than 60</w:t>
            </w:r>
          </w:p>
        </w:tc>
      </w:tr>
    </w:tbl>
    <w:p w:rsidR="00115CBD" w:rsidRPr="008E6E24" w:rsidRDefault="00115CB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00549D" w:rsidRDefault="0000549D" w:rsidP="00971327">
      <w:pPr>
        <w:pStyle w:val="BodyText"/>
        <w:jc w:val="both"/>
        <w:rPr>
          <w:rFonts w:asciiTheme="majorHAnsi" w:hAnsiTheme="majorHAnsi"/>
          <w:sz w:val="22"/>
          <w:szCs w:val="22"/>
        </w:rPr>
      </w:pPr>
    </w:p>
    <w:p w:rsidR="009403A6" w:rsidRDefault="009403A6" w:rsidP="00971327">
      <w:pPr>
        <w:pStyle w:val="BodyText"/>
        <w:jc w:val="both"/>
        <w:rPr>
          <w:rFonts w:asciiTheme="majorHAnsi" w:hAnsiTheme="majorHAnsi"/>
          <w:sz w:val="22"/>
          <w:szCs w:val="22"/>
        </w:rPr>
      </w:pPr>
    </w:p>
    <w:p w:rsidR="009403A6" w:rsidRDefault="009403A6" w:rsidP="00971327">
      <w:pPr>
        <w:pStyle w:val="BodyText"/>
        <w:jc w:val="both"/>
        <w:rPr>
          <w:rFonts w:asciiTheme="majorHAnsi" w:hAnsiTheme="majorHAnsi"/>
          <w:sz w:val="22"/>
          <w:szCs w:val="22"/>
        </w:rPr>
      </w:pPr>
    </w:p>
    <w:p w:rsidR="00115CBD" w:rsidRPr="008E6E24" w:rsidRDefault="00115CBD" w:rsidP="00971327">
      <w:pPr>
        <w:pStyle w:val="BodyText"/>
        <w:jc w:val="both"/>
        <w:rPr>
          <w:rFonts w:asciiTheme="majorHAnsi" w:hAnsiTheme="majorHAnsi"/>
          <w:sz w:val="22"/>
          <w:szCs w:val="22"/>
        </w:rPr>
      </w:pPr>
      <w:r w:rsidRPr="008E6E24">
        <w:rPr>
          <w:rFonts w:asciiTheme="majorHAnsi" w:hAnsiTheme="majorHAnsi"/>
          <w:sz w:val="22"/>
          <w:szCs w:val="22"/>
        </w:rPr>
        <w:t xml:space="preserve">Grades that fall in between letter grade assignments will be rounded according to the following criteria: Grades that end with </w:t>
      </w:r>
      <w:r w:rsidR="00AC7547">
        <w:rPr>
          <w:rFonts w:asciiTheme="majorHAnsi" w:hAnsiTheme="majorHAnsi"/>
          <w:sz w:val="22"/>
          <w:szCs w:val="22"/>
        </w:rPr>
        <w:t>0.5</w:t>
      </w:r>
      <w:r w:rsidRPr="008E6E24">
        <w:rPr>
          <w:rFonts w:asciiTheme="majorHAnsi" w:hAnsiTheme="majorHAnsi"/>
          <w:sz w:val="22"/>
          <w:szCs w:val="22"/>
        </w:rPr>
        <w:t xml:space="preserve"> or above will be rounded up and grades that end with any value below </w:t>
      </w:r>
      <w:r w:rsidR="00AC7547">
        <w:rPr>
          <w:rFonts w:asciiTheme="majorHAnsi" w:hAnsiTheme="majorHAnsi"/>
          <w:sz w:val="22"/>
          <w:szCs w:val="22"/>
        </w:rPr>
        <w:t>0</w:t>
      </w:r>
      <w:r w:rsidRPr="008E6E24">
        <w:rPr>
          <w:rFonts w:asciiTheme="majorHAnsi" w:hAnsiTheme="majorHAnsi"/>
          <w:sz w:val="22"/>
          <w:szCs w:val="22"/>
        </w:rPr>
        <w:t>.5 will be rounded down. For example 93.50 will be rounded to 94, which is A. 93.47 will be rounded to 93, which is A-.</w:t>
      </w:r>
    </w:p>
    <w:p w:rsidR="00115CBD" w:rsidRPr="008E6E24" w:rsidRDefault="00115CBD" w:rsidP="00971327">
      <w:pPr>
        <w:pStyle w:val="BodyText"/>
        <w:jc w:val="both"/>
        <w:rPr>
          <w:rFonts w:asciiTheme="majorHAnsi" w:hAnsiTheme="majorHAnsi"/>
          <w:b/>
          <w:sz w:val="22"/>
          <w:szCs w:val="22"/>
        </w:rPr>
      </w:pPr>
    </w:p>
    <w:p w:rsidR="00115CBD" w:rsidRPr="00347F25" w:rsidRDefault="00115CBD" w:rsidP="00971327">
      <w:pPr>
        <w:pStyle w:val="BodyText"/>
        <w:jc w:val="both"/>
        <w:rPr>
          <w:rFonts w:asciiTheme="majorHAnsi" w:hAnsiTheme="majorHAnsi"/>
          <w:b/>
          <w:caps/>
          <w:sz w:val="22"/>
          <w:szCs w:val="22"/>
        </w:rPr>
      </w:pPr>
      <w:r w:rsidRPr="00347F25">
        <w:rPr>
          <w:rFonts w:asciiTheme="majorHAnsi" w:hAnsiTheme="majorHAnsi"/>
          <w:b/>
          <w:caps/>
          <w:sz w:val="22"/>
          <w:szCs w:val="22"/>
        </w:rPr>
        <w:t>Course Webpage and Communication</w:t>
      </w:r>
    </w:p>
    <w:p w:rsidR="00D95B0E" w:rsidRDefault="00D95B0E" w:rsidP="00971327">
      <w:pPr>
        <w:pStyle w:val="BodyText"/>
        <w:jc w:val="both"/>
        <w:rPr>
          <w:rFonts w:asciiTheme="majorHAnsi" w:hAnsiTheme="majorHAnsi"/>
          <w:sz w:val="22"/>
          <w:szCs w:val="22"/>
        </w:rPr>
      </w:pPr>
    </w:p>
    <w:p w:rsidR="008E6E24" w:rsidRDefault="00115CBD" w:rsidP="005D1DAD">
      <w:pPr>
        <w:pStyle w:val="BodyText"/>
        <w:jc w:val="both"/>
        <w:rPr>
          <w:rFonts w:asciiTheme="majorHAnsi" w:hAnsiTheme="majorHAnsi"/>
          <w:sz w:val="22"/>
          <w:szCs w:val="22"/>
          <w:u w:val="single"/>
        </w:rPr>
      </w:pPr>
      <w:r w:rsidRPr="008E6E24">
        <w:rPr>
          <w:rFonts w:asciiTheme="majorHAnsi" w:hAnsiTheme="majorHAnsi"/>
          <w:sz w:val="22"/>
          <w:szCs w:val="22"/>
        </w:rPr>
        <w:t>A course website is available at FAU Blackboard (</w:t>
      </w:r>
      <w:hyperlink r:id="rId7" w:history="1">
        <w:r w:rsidRPr="008E6E24">
          <w:rPr>
            <w:rStyle w:val="Hyperlink"/>
            <w:rFonts w:asciiTheme="majorHAnsi" w:hAnsiTheme="majorHAnsi"/>
            <w:color w:val="auto"/>
            <w:sz w:val="22"/>
            <w:szCs w:val="22"/>
          </w:rPr>
          <w:t>http://blackboard.fau.edu/</w:t>
        </w:r>
      </w:hyperlink>
      <w:r w:rsidRPr="008E6E24">
        <w:rPr>
          <w:rFonts w:asciiTheme="majorHAnsi" w:hAnsiTheme="majorHAnsi"/>
          <w:sz w:val="22"/>
          <w:szCs w:val="22"/>
        </w:rPr>
        <w:t xml:space="preserve">) Course syllabus and necessary materials will be posted there. All course updates will be added on blackboard as an announcement. </w:t>
      </w:r>
      <w:r w:rsidRPr="008E6E24">
        <w:rPr>
          <w:rFonts w:asciiTheme="majorHAnsi" w:hAnsiTheme="majorHAnsi"/>
          <w:sz w:val="22"/>
          <w:szCs w:val="22"/>
          <w:u w:val="single"/>
        </w:rPr>
        <w:t xml:space="preserve">The instructor will use your FAU address to communicate with you. Check your FAU email regularly. </w:t>
      </w:r>
    </w:p>
    <w:p w:rsidR="008E6E24" w:rsidRPr="00347F25" w:rsidRDefault="008E6E24" w:rsidP="008E6E24">
      <w:pPr>
        <w:spacing w:after="120"/>
        <w:rPr>
          <w:rFonts w:asciiTheme="majorHAnsi" w:hAnsiTheme="majorHAnsi"/>
          <w:caps/>
          <w:szCs w:val="24"/>
        </w:rPr>
      </w:pPr>
      <w:r w:rsidRPr="00347F25">
        <w:rPr>
          <w:rFonts w:asciiTheme="majorHAnsi" w:hAnsiTheme="majorHAnsi"/>
          <w:b/>
          <w:bCs/>
          <w:caps/>
          <w:szCs w:val="24"/>
        </w:rPr>
        <w:lastRenderedPageBreak/>
        <w:t>Code of Academic Integrity policy statement</w:t>
      </w:r>
    </w:p>
    <w:p w:rsidR="008E6E24" w:rsidRPr="008E6E24" w:rsidRDefault="008E6E24" w:rsidP="008E6E24">
      <w:pPr>
        <w:spacing w:after="120"/>
        <w:rPr>
          <w:rFonts w:asciiTheme="majorHAnsi" w:hAnsiTheme="majorHAnsi"/>
          <w:sz w:val="22"/>
          <w:szCs w:val="22"/>
        </w:rPr>
      </w:pPr>
      <w:r w:rsidRPr="008E6E24">
        <w:rPr>
          <w:rFonts w:asciiTheme="majorHAnsi" w:hAnsiTheme="majorHAnsi"/>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Students are responsible for the honest completion and representation of their work, for the appropriate citation of sources, and for respect of others' academic endeavors. Academic dishonesty is also destructive of the University community, which is grounded in a system of mutual trust and places high value on personal integrity and individual responsibility. For more information, see the Code of Academic Integrity in the University Regulations at </w:t>
      </w:r>
      <w:hyperlink r:id="rId8" w:tgtFrame="_blank" w:history="1">
        <w:r w:rsidRPr="008E6E24">
          <w:rPr>
            <w:rFonts w:asciiTheme="majorHAnsi" w:hAnsiTheme="majorHAnsi"/>
            <w:color w:val="0000FF"/>
            <w:sz w:val="22"/>
            <w:szCs w:val="22"/>
            <w:u w:val="single"/>
          </w:rPr>
          <w:t>http://www.fau.edu/regulations/chapter4/4.001_Code_of_Academic_Integrity.pdf</w:t>
        </w:r>
      </w:hyperlink>
    </w:p>
    <w:p w:rsidR="008E6E24" w:rsidRPr="008E6E24" w:rsidRDefault="008E6E24" w:rsidP="008E6E24">
      <w:pPr>
        <w:rPr>
          <w:rFonts w:asciiTheme="majorHAnsi" w:hAnsiTheme="majorHAnsi"/>
          <w:sz w:val="22"/>
          <w:szCs w:val="22"/>
        </w:rPr>
      </w:pPr>
      <w:r w:rsidRPr="008E6E24">
        <w:rPr>
          <w:rFonts w:asciiTheme="majorHAnsi" w:hAnsiTheme="majorHAnsi"/>
          <w:bCs/>
          <w:i/>
          <w:sz w:val="22"/>
          <w:szCs w:val="22"/>
        </w:rPr>
        <w:t>Incompletes</w:t>
      </w:r>
      <w:r w:rsidRPr="008E6E24">
        <w:rPr>
          <w:rFonts w:asciiTheme="majorHAnsi" w:hAnsiTheme="majorHAnsi"/>
          <w:b/>
          <w:bCs/>
          <w:sz w:val="22"/>
          <w:szCs w:val="22"/>
        </w:rPr>
        <w:t xml:space="preserve">. </w:t>
      </w:r>
      <w:r w:rsidRPr="008E6E24">
        <w:rPr>
          <w:rFonts w:asciiTheme="majorHAnsi" w:hAnsiTheme="majorHAnsi"/>
          <w:sz w:val="22"/>
          <w:szCs w:val="22"/>
        </w:rPr>
        <w:t xml:space="preserve">You may be given an incomplete if you have carried a course successfully until near the end of the semester but, because of illness or other unusual and substantiated cause beyond your control, have been unable to take or complete the final examination or to complete some limited amount of course work. An incomplete is not given unless you prove to the instructor that you were prevented from completing the course for just cause as indicated above. </w:t>
      </w:r>
      <w:r w:rsidRPr="008E6E24">
        <w:rPr>
          <w:rFonts w:asciiTheme="majorHAnsi" w:hAnsiTheme="majorHAnsi"/>
          <w:sz w:val="22"/>
          <w:szCs w:val="22"/>
        </w:rPr>
        <w:br/>
      </w:r>
    </w:p>
    <w:p w:rsidR="008E6E24" w:rsidRPr="008E6E24" w:rsidRDefault="008E6E24" w:rsidP="008E6E24">
      <w:pPr>
        <w:rPr>
          <w:rFonts w:asciiTheme="majorHAnsi" w:hAnsiTheme="majorHAnsi"/>
          <w:sz w:val="22"/>
          <w:szCs w:val="22"/>
        </w:rPr>
      </w:pPr>
      <w:r w:rsidRPr="008E6E24">
        <w:rPr>
          <w:rFonts w:asciiTheme="majorHAnsi" w:hAnsiTheme="majorHAnsi"/>
          <w:b/>
          <w:bCs/>
          <w:sz w:val="22"/>
          <w:szCs w:val="22"/>
        </w:rPr>
        <w:t>CLASSROOM RULES AND POLICIES</w:t>
      </w:r>
    </w:p>
    <w:p w:rsidR="008E6E24" w:rsidRDefault="008E6E24" w:rsidP="008E6E24">
      <w:pPr>
        <w:rPr>
          <w:rFonts w:asciiTheme="majorHAnsi" w:hAnsiTheme="majorHAnsi"/>
          <w:sz w:val="22"/>
          <w:szCs w:val="22"/>
        </w:rPr>
      </w:pPr>
    </w:p>
    <w:p w:rsidR="00746961" w:rsidRPr="008E6E24" w:rsidRDefault="00746961" w:rsidP="00746961">
      <w:pPr>
        <w:jc w:val="both"/>
        <w:rPr>
          <w:rFonts w:asciiTheme="majorHAnsi" w:hAnsiTheme="majorHAnsi"/>
          <w:sz w:val="22"/>
          <w:szCs w:val="22"/>
        </w:rPr>
      </w:pPr>
      <w:r w:rsidRPr="008E6E24">
        <w:rPr>
          <w:rFonts w:asciiTheme="majorHAnsi" w:hAnsiTheme="majorHAnsi"/>
          <w:sz w:val="22"/>
          <w:szCs w:val="22"/>
        </w:rPr>
        <w:t>The syllabus cont</w:t>
      </w:r>
      <w:r>
        <w:rPr>
          <w:rFonts w:asciiTheme="majorHAnsi" w:hAnsiTheme="majorHAnsi"/>
          <w:sz w:val="22"/>
          <w:szCs w:val="22"/>
        </w:rPr>
        <w:t>ains a set of deadlines intended</w:t>
      </w:r>
      <w:r w:rsidRPr="008E6E24">
        <w:rPr>
          <w:rFonts w:asciiTheme="majorHAnsi" w:hAnsiTheme="majorHAnsi"/>
          <w:sz w:val="22"/>
          <w:szCs w:val="22"/>
        </w:rPr>
        <w:t xml:space="preserve"> to help timely completion of the planning project. The semester is short and some of the dead</w:t>
      </w:r>
      <w:r>
        <w:rPr>
          <w:rFonts w:asciiTheme="majorHAnsi" w:hAnsiTheme="majorHAnsi"/>
          <w:sz w:val="22"/>
          <w:szCs w:val="22"/>
        </w:rPr>
        <w:t>lines are close</w:t>
      </w:r>
      <w:r w:rsidRPr="008E6E24">
        <w:rPr>
          <w:rFonts w:asciiTheme="majorHAnsi" w:hAnsiTheme="majorHAnsi"/>
          <w:sz w:val="22"/>
          <w:szCs w:val="22"/>
        </w:rPr>
        <w:t xml:space="preserve">. </w:t>
      </w:r>
      <w:r>
        <w:rPr>
          <w:rFonts w:asciiTheme="majorHAnsi" w:hAnsiTheme="majorHAnsi"/>
          <w:sz w:val="22"/>
          <w:szCs w:val="22"/>
        </w:rPr>
        <w:t>Meeting</w:t>
      </w:r>
      <w:r w:rsidRPr="008E6E24">
        <w:rPr>
          <w:rFonts w:asciiTheme="majorHAnsi" w:hAnsiTheme="majorHAnsi"/>
          <w:sz w:val="22"/>
          <w:szCs w:val="22"/>
        </w:rPr>
        <w:t xml:space="preserve"> the deadlines</w:t>
      </w:r>
      <w:r>
        <w:rPr>
          <w:rFonts w:asciiTheme="majorHAnsi" w:hAnsiTheme="majorHAnsi"/>
          <w:sz w:val="22"/>
          <w:szCs w:val="22"/>
        </w:rPr>
        <w:t xml:space="preserve"> is essential for the successful completion of a research project</w:t>
      </w:r>
      <w:r w:rsidRPr="008E6E24">
        <w:rPr>
          <w:rFonts w:asciiTheme="majorHAnsi" w:hAnsiTheme="majorHAnsi"/>
          <w:sz w:val="22"/>
          <w:szCs w:val="22"/>
        </w:rPr>
        <w:t>. Make sure to run spelling and grammar check before you hand in your drafts, number the pages</w:t>
      </w:r>
      <w:r>
        <w:rPr>
          <w:rFonts w:asciiTheme="majorHAnsi" w:hAnsiTheme="majorHAnsi"/>
          <w:sz w:val="22"/>
          <w:szCs w:val="22"/>
        </w:rPr>
        <w:t>,</w:t>
      </w:r>
      <w:r w:rsidRPr="008E6E24">
        <w:rPr>
          <w:rFonts w:asciiTheme="majorHAnsi" w:hAnsiTheme="majorHAnsi"/>
          <w:sz w:val="22"/>
          <w:szCs w:val="22"/>
        </w:rPr>
        <w:t xml:space="preserve"> and have a header or footer that shows at least the date and the title of your project. </w:t>
      </w:r>
      <w:r>
        <w:rPr>
          <w:rFonts w:asciiTheme="majorHAnsi" w:hAnsiTheme="majorHAnsi"/>
          <w:sz w:val="22"/>
          <w:szCs w:val="22"/>
        </w:rPr>
        <w:t>It is important to properly format and edit your</w:t>
      </w:r>
      <w:r w:rsidRPr="008E6E24">
        <w:rPr>
          <w:rFonts w:asciiTheme="majorHAnsi" w:hAnsiTheme="majorHAnsi"/>
          <w:sz w:val="22"/>
          <w:szCs w:val="22"/>
        </w:rPr>
        <w:t xml:space="preserve"> papers</w:t>
      </w:r>
      <w:r>
        <w:rPr>
          <w:rFonts w:asciiTheme="majorHAnsi" w:hAnsiTheme="majorHAnsi"/>
          <w:sz w:val="22"/>
          <w:szCs w:val="22"/>
        </w:rPr>
        <w:t xml:space="preserve"> before each scheduled submission. </w:t>
      </w:r>
    </w:p>
    <w:p w:rsidR="00746961" w:rsidRPr="008E6E24" w:rsidRDefault="00746961" w:rsidP="008E6E24">
      <w:pPr>
        <w:rPr>
          <w:rFonts w:asciiTheme="majorHAnsi" w:hAnsiTheme="majorHAnsi"/>
          <w:sz w:val="22"/>
          <w:szCs w:val="22"/>
        </w:rPr>
      </w:pPr>
    </w:p>
    <w:p w:rsidR="008E6E24" w:rsidRDefault="00746961" w:rsidP="008E6E24">
      <w:pPr>
        <w:rPr>
          <w:rFonts w:asciiTheme="majorHAnsi" w:hAnsiTheme="majorHAnsi"/>
          <w:sz w:val="22"/>
          <w:szCs w:val="22"/>
        </w:rPr>
      </w:pPr>
      <w:r>
        <w:rPr>
          <w:rFonts w:asciiTheme="majorHAnsi" w:hAnsiTheme="majorHAnsi"/>
          <w:sz w:val="22"/>
          <w:szCs w:val="22"/>
        </w:rPr>
        <w:t>Coming to class sessions</w:t>
      </w:r>
      <w:r w:rsidR="008E6E24" w:rsidRPr="008E6E24">
        <w:rPr>
          <w:rFonts w:asciiTheme="majorHAnsi" w:hAnsiTheme="majorHAnsi"/>
          <w:sz w:val="22"/>
          <w:szCs w:val="22"/>
        </w:rPr>
        <w:t xml:space="preserve">, keeping up with the readings, turning in assignments that are complete and on time, and abiding by the policies of academic integrity will help you do well in the course. Attendance is mandatory, and will be reflected in your class participation grade. </w:t>
      </w:r>
      <w:r w:rsidR="008E6E24" w:rsidRPr="008E6E24">
        <w:rPr>
          <w:rFonts w:asciiTheme="majorHAnsi" w:hAnsiTheme="majorHAnsi"/>
          <w:b/>
          <w:sz w:val="22"/>
          <w:szCs w:val="22"/>
          <w:u w:val="single"/>
        </w:rPr>
        <w:t>Time to work in groups in the classroom is not a dismissal time.</w:t>
      </w:r>
      <w:r w:rsidR="008E6E24" w:rsidRPr="008E6E24">
        <w:rPr>
          <w:rFonts w:asciiTheme="majorHAnsi" w:hAnsiTheme="majorHAnsi"/>
          <w:sz w:val="22"/>
          <w:szCs w:val="22"/>
        </w:rPr>
        <w:t xml:space="preserve"> </w:t>
      </w:r>
      <w:r w:rsidR="00115CBD" w:rsidRPr="008E6E24">
        <w:rPr>
          <w:rFonts w:asciiTheme="majorHAnsi" w:hAnsiTheme="majorHAnsi"/>
          <w:sz w:val="22"/>
          <w:szCs w:val="22"/>
        </w:rPr>
        <w:t xml:space="preserve">All work must be submitted by the due date. </w:t>
      </w:r>
      <w:r w:rsidR="00971327" w:rsidRPr="008E6E24">
        <w:rPr>
          <w:rFonts w:asciiTheme="majorHAnsi" w:hAnsiTheme="majorHAnsi"/>
          <w:sz w:val="22"/>
          <w:szCs w:val="22"/>
        </w:rPr>
        <w:t>Work not submitted on time</w:t>
      </w:r>
      <w:r w:rsidR="00115CBD" w:rsidRPr="008E6E24">
        <w:rPr>
          <w:rFonts w:asciiTheme="majorHAnsi" w:hAnsiTheme="majorHAnsi"/>
          <w:bCs/>
          <w:sz w:val="22"/>
          <w:szCs w:val="22"/>
        </w:rPr>
        <w:t xml:space="preserve"> (written) work will automatically be downgraded</w:t>
      </w:r>
      <w:r w:rsidR="00971327" w:rsidRPr="008E6E24">
        <w:rPr>
          <w:rFonts w:asciiTheme="majorHAnsi" w:hAnsiTheme="majorHAnsi"/>
          <w:bCs/>
          <w:sz w:val="22"/>
          <w:szCs w:val="22"/>
        </w:rPr>
        <w:t xml:space="preserve"> one full letter</w:t>
      </w:r>
      <w:r w:rsidR="00115CBD" w:rsidRPr="008E6E24">
        <w:rPr>
          <w:rFonts w:asciiTheme="majorHAnsi" w:hAnsiTheme="majorHAnsi"/>
          <w:sz w:val="22"/>
          <w:szCs w:val="22"/>
        </w:rPr>
        <w:t xml:space="preserve">. Anything handed in more than a week late will result in an F for that part of the course. </w:t>
      </w:r>
      <w:r w:rsidR="0000549D" w:rsidRPr="008E6E24">
        <w:rPr>
          <w:rFonts w:asciiTheme="majorHAnsi" w:hAnsiTheme="majorHAnsi"/>
          <w:sz w:val="22"/>
          <w:szCs w:val="22"/>
        </w:rPr>
        <w:t>If you have any special circumstances or problems, please contact me as soon as possible. Due to the participatory nature of this course, please communicate any expected or unexpected absences with the instructor as early as possible. Every effort will be made to work with students with unusual or unexpected obligations outside the course.</w:t>
      </w:r>
      <w:r w:rsidR="0000549D">
        <w:rPr>
          <w:rFonts w:asciiTheme="majorHAnsi" w:hAnsiTheme="majorHAnsi"/>
          <w:sz w:val="22"/>
          <w:szCs w:val="22"/>
        </w:rPr>
        <w:t xml:space="preserve"> </w:t>
      </w:r>
      <w:r w:rsidR="00115CBD" w:rsidRPr="008E6E24">
        <w:rPr>
          <w:rFonts w:asciiTheme="majorHAnsi" w:hAnsiTheme="majorHAnsi"/>
          <w:sz w:val="22"/>
          <w:szCs w:val="22"/>
        </w:rPr>
        <w:t>Late works will be accepted as normal only if you are experiencing a major emergency (medical, death in the immediate family, etc.). In this case, you have to notify the instructor before the assignment due date. For medical emergencies, you need to provide a document from the doctor.</w:t>
      </w:r>
    </w:p>
    <w:p w:rsidR="008E6E24" w:rsidRDefault="008E6E24" w:rsidP="008E6E24">
      <w:pPr>
        <w:rPr>
          <w:rFonts w:asciiTheme="majorHAnsi" w:hAnsiTheme="majorHAnsi"/>
          <w:sz w:val="22"/>
          <w:szCs w:val="22"/>
        </w:rPr>
      </w:pPr>
    </w:p>
    <w:p w:rsidR="00115CBD" w:rsidRPr="008E6E24" w:rsidRDefault="00115CBD" w:rsidP="00D459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i/>
          <w:sz w:val="22"/>
          <w:szCs w:val="22"/>
          <w:u w:val="single"/>
        </w:rPr>
      </w:pPr>
      <w:r w:rsidRPr="008E6E24">
        <w:rPr>
          <w:rFonts w:asciiTheme="majorHAnsi" w:hAnsiTheme="majorHAnsi"/>
          <w:sz w:val="22"/>
          <w:szCs w:val="22"/>
        </w:rPr>
        <w:t xml:space="preserve">In this course, you will consult outside sources while doing your assignments. Be very careful how you cite the sources. </w:t>
      </w:r>
      <w:r w:rsidRPr="008E6E24">
        <w:rPr>
          <w:rFonts w:asciiTheme="majorHAnsi" w:hAnsiTheme="majorHAnsi"/>
          <w:i/>
          <w:sz w:val="22"/>
          <w:szCs w:val="22"/>
          <w:u w:val="single"/>
        </w:rPr>
        <w:t>Do not copy from any source or give direct quote without giving credit</w:t>
      </w:r>
      <w:r w:rsidRPr="008E6E24">
        <w:rPr>
          <w:rFonts w:asciiTheme="majorHAnsi" w:hAnsiTheme="majorHAnsi"/>
          <w:sz w:val="22"/>
          <w:szCs w:val="22"/>
        </w:rPr>
        <w:t xml:space="preserve">. </w:t>
      </w:r>
      <w:r w:rsidRPr="008E6E24">
        <w:rPr>
          <w:rFonts w:asciiTheme="majorHAnsi" w:hAnsiTheme="majorHAnsi"/>
          <w:i/>
          <w:sz w:val="22"/>
          <w:szCs w:val="22"/>
          <w:u w:val="single"/>
        </w:rPr>
        <w:t xml:space="preserve">Submitted papers will be included as source documents in the SafeAssign.com reference database solely for the purpose of detecting plagiarism of such papers. </w:t>
      </w:r>
    </w:p>
    <w:p w:rsidR="002879BD" w:rsidRDefault="002879BD">
      <w:pPr>
        <w:rPr>
          <w:rFonts w:asciiTheme="majorHAnsi" w:hAnsiTheme="majorHAnsi"/>
          <w:sz w:val="22"/>
          <w:szCs w:val="22"/>
        </w:rPr>
      </w:pPr>
      <w:r>
        <w:rPr>
          <w:rFonts w:asciiTheme="majorHAnsi" w:hAnsiTheme="majorHAnsi"/>
          <w:sz w:val="22"/>
          <w:szCs w:val="22"/>
        </w:rPr>
        <w:br w:type="page"/>
      </w:r>
    </w:p>
    <w:p w:rsidR="0000549D" w:rsidRPr="00347F25" w:rsidRDefault="00115CBD" w:rsidP="0000549D">
      <w:pPr>
        <w:jc w:val="center"/>
        <w:rPr>
          <w:rFonts w:asciiTheme="majorHAnsi" w:hAnsiTheme="majorHAnsi"/>
          <w:caps/>
          <w:sz w:val="22"/>
          <w:szCs w:val="22"/>
        </w:rPr>
      </w:pPr>
      <w:r w:rsidRPr="00347F25">
        <w:rPr>
          <w:rFonts w:asciiTheme="majorHAnsi" w:hAnsiTheme="majorHAnsi"/>
          <w:b/>
          <w:caps/>
          <w:szCs w:val="24"/>
        </w:rPr>
        <w:lastRenderedPageBreak/>
        <w:t>Course Schedule</w:t>
      </w:r>
    </w:p>
    <w:p w:rsidR="008E6E24" w:rsidRPr="008E6E24" w:rsidRDefault="008E6E24" w:rsidP="0000549D">
      <w:pPr>
        <w:jc w:val="center"/>
        <w:rPr>
          <w:rFonts w:asciiTheme="majorHAnsi" w:hAnsiTheme="majorHAnsi"/>
          <w:b/>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90"/>
        <w:gridCol w:w="4320"/>
        <w:gridCol w:w="2880"/>
      </w:tblGrid>
      <w:tr w:rsidR="004C489B" w:rsidRPr="008D5A7C" w:rsidTr="004C489B">
        <w:tc>
          <w:tcPr>
            <w:tcW w:w="828" w:type="dxa"/>
            <w:shd w:val="clear" w:color="auto" w:fill="999999"/>
          </w:tcPr>
          <w:p w:rsidR="004C489B" w:rsidRPr="008D5A7C" w:rsidRDefault="004C489B" w:rsidP="00971327">
            <w:pPr>
              <w:jc w:val="both"/>
              <w:rPr>
                <w:rFonts w:asciiTheme="majorHAnsi" w:hAnsiTheme="majorHAnsi"/>
                <w:b/>
                <w:sz w:val="20"/>
              </w:rPr>
            </w:pPr>
            <w:r w:rsidRPr="008D5A7C">
              <w:rPr>
                <w:rFonts w:asciiTheme="majorHAnsi" w:hAnsiTheme="majorHAnsi"/>
                <w:b/>
                <w:sz w:val="20"/>
              </w:rPr>
              <w:t>Week</w:t>
            </w:r>
          </w:p>
        </w:tc>
        <w:tc>
          <w:tcPr>
            <w:tcW w:w="990" w:type="dxa"/>
            <w:shd w:val="clear" w:color="auto" w:fill="999999"/>
          </w:tcPr>
          <w:p w:rsidR="004C489B" w:rsidRPr="008D5A7C" w:rsidRDefault="004C489B" w:rsidP="00971327">
            <w:pPr>
              <w:jc w:val="both"/>
              <w:rPr>
                <w:rFonts w:asciiTheme="majorHAnsi" w:hAnsiTheme="majorHAnsi"/>
                <w:b/>
                <w:sz w:val="20"/>
              </w:rPr>
            </w:pPr>
            <w:r w:rsidRPr="008D5A7C">
              <w:rPr>
                <w:rFonts w:asciiTheme="majorHAnsi" w:hAnsiTheme="majorHAnsi"/>
                <w:b/>
                <w:sz w:val="20"/>
              </w:rPr>
              <w:t>Date</w:t>
            </w:r>
          </w:p>
          <w:p w:rsidR="004C489B" w:rsidRPr="008D5A7C" w:rsidRDefault="004C489B" w:rsidP="00971327">
            <w:pPr>
              <w:jc w:val="both"/>
              <w:rPr>
                <w:rFonts w:asciiTheme="majorHAnsi" w:hAnsiTheme="majorHAnsi"/>
                <w:sz w:val="20"/>
              </w:rPr>
            </w:pPr>
            <w:r w:rsidRPr="008D5A7C">
              <w:rPr>
                <w:rFonts w:asciiTheme="majorHAnsi" w:hAnsiTheme="majorHAnsi"/>
                <w:sz w:val="20"/>
              </w:rPr>
              <w:t>(subject to change</w:t>
            </w:r>
          </w:p>
        </w:tc>
        <w:tc>
          <w:tcPr>
            <w:tcW w:w="4320" w:type="dxa"/>
            <w:shd w:val="clear" w:color="auto" w:fill="999999"/>
          </w:tcPr>
          <w:p w:rsidR="004C489B" w:rsidRPr="008D5A7C" w:rsidRDefault="004C489B" w:rsidP="00971327">
            <w:pPr>
              <w:jc w:val="both"/>
              <w:rPr>
                <w:rFonts w:asciiTheme="majorHAnsi" w:hAnsiTheme="majorHAnsi"/>
                <w:b/>
                <w:sz w:val="20"/>
              </w:rPr>
            </w:pPr>
            <w:r w:rsidRPr="008D5A7C">
              <w:rPr>
                <w:rFonts w:asciiTheme="majorHAnsi" w:hAnsiTheme="majorHAnsi"/>
                <w:b/>
                <w:sz w:val="20"/>
              </w:rPr>
              <w:t>Required readings</w:t>
            </w:r>
          </w:p>
        </w:tc>
        <w:tc>
          <w:tcPr>
            <w:tcW w:w="2880" w:type="dxa"/>
            <w:shd w:val="clear" w:color="auto" w:fill="999999"/>
          </w:tcPr>
          <w:p w:rsidR="004C489B" w:rsidRPr="008D5A7C" w:rsidRDefault="004C489B" w:rsidP="00971327">
            <w:pPr>
              <w:jc w:val="both"/>
              <w:rPr>
                <w:rFonts w:asciiTheme="majorHAnsi" w:hAnsiTheme="majorHAnsi"/>
                <w:b/>
                <w:sz w:val="20"/>
              </w:rPr>
            </w:pPr>
            <w:r w:rsidRPr="008D5A7C">
              <w:rPr>
                <w:rFonts w:asciiTheme="majorHAnsi" w:hAnsiTheme="majorHAnsi"/>
                <w:b/>
                <w:sz w:val="20"/>
              </w:rPr>
              <w:t>Homework due</w:t>
            </w: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w:t>
            </w:r>
          </w:p>
        </w:tc>
        <w:tc>
          <w:tcPr>
            <w:tcW w:w="990" w:type="dxa"/>
          </w:tcPr>
          <w:p w:rsidR="004C489B" w:rsidRPr="008D5A7C" w:rsidRDefault="004C489B" w:rsidP="00364BD8">
            <w:pPr>
              <w:jc w:val="both"/>
              <w:rPr>
                <w:rFonts w:asciiTheme="majorHAnsi" w:hAnsiTheme="majorHAnsi"/>
                <w:sz w:val="20"/>
              </w:rPr>
            </w:pPr>
            <w:r w:rsidRPr="008D5A7C">
              <w:rPr>
                <w:rFonts w:asciiTheme="majorHAnsi" w:hAnsiTheme="majorHAnsi"/>
                <w:sz w:val="20"/>
              </w:rPr>
              <w:t>6-Jan</w:t>
            </w:r>
          </w:p>
        </w:tc>
        <w:tc>
          <w:tcPr>
            <w:tcW w:w="4320" w:type="dxa"/>
          </w:tcPr>
          <w:p w:rsidR="004C489B" w:rsidRPr="008D5A7C" w:rsidRDefault="004C489B" w:rsidP="00520C01">
            <w:pPr>
              <w:rPr>
                <w:rFonts w:asciiTheme="majorHAnsi" w:hAnsiTheme="majorHAnsi"/>
                <w:sz w:val="20"/>
              </w:rPr>
            </w:pPr>
            <w:r w:rsidRPr="008D5A7C">
              <w:rPr>
                <w:rFonts w:asciiTheme="majorHAnsi" w:hAnsiTheme="majorHAnsi"/>
                <w:sz w:val="20"/>
              </w:rPr>
              <w:t>Introduction and Course Overview</w:t>
            </w:r>
          </w:p>
          <w:p w:rsidR="004C489B" w:rsidRPr="008D5A7C" w:rsidRDefault="004C489B" w:rsidP="00BB14DE">
            <w:pPr>
              <w:rPr>
                <w:rFonts w:asciiTheme="majorHAnsi" w:hAnsiTheme="majorHAnsi"/>
                <w:sz w:val="20"/>
              </w:rPr>
            </w:pPr>
            <w:r w:rsidRPr="008D5A7C">
              <w:rPr>
                <w:rFonts w:asciiTheme="majorHAnsi" w:hAnsiTheme="majorHAnsi"/>
                <w:sz w:val="20"/>
              </w:rPr>
              <w:t>Discussion of Course Assignments and Evaluation Criteria</w:t>
            </w:r>
          </w:p>
          <w:p w:rsidR="004C489B" w:rsidRPr="008D5A7C" w:rsidRDefault="004C489B" w:rsidP="00BB14DE">
            <w:pPr>
              <w:rPr>
                <w:rFonts w:asciiTheme="majorHAnsi" w:hAnsiTheme="majorHAnsi"/>
                <w:sz w:val="20"/>
              </w:rPr>
            </w:pPr>
          </w:p>
        </w:tc>
        <w:tc>
          <w:tcPr>
            <w:tcW w:w="2880" w:type="dxa"/>
          </w:tcPr>
          <w:p w:rsidR="004C489B" w:rsidRPr="008D5A7C" w:rsidRDefault="004C489B" w:rsidP="00971327">
            <w:pPr>
              <w:jc w:val="both"/>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2</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13-Jan</w:t>
            </w:r>
          </w:p>
        </w:tc>
        <w:tc>
          <w:tcPr>
            <w:tcW w:w="4320" w:type="dxa"/>
          </w:tcPr>
          <w:p w:rsidR="004C489B" w:rsidRPr="008D5A7C" w:rsidRDefault="004C489B" w:rsidP="000F6E86">
            <w:pPr>
              <w:tabs>
                <w:tab w:val="left" w:pos="162"/>
              </w:tabs>
              <w:jc w:val="both"/>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2012</w:t>
            </w:r>
          </w:p>
          <w:p w:rsidR="004C489B" w:rsidRPr="008D5A7C"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Chapter 1: What is Research?</w:t>
            </w:r>
          </w:p>
          <w:p w:rsidR="004C489B" w:rsidRPr="008D5A7C" w:rsidRDefault="004C489B" w:rsidP="001D7FC7">
            <w:pPr>
              <w:rPr>
                <w:rFonts w:asciiTheme="majorHAnsi" w:hAnsiTheme="majorHAnsi"/>
                <w:b/>
                <w:sz w:val="20"/>
              </w:rPr>
            </w:pPr>
          </w:p>
        </w:tc>
        <w:tc>
          <w:tcPr>
            <w:tcW w:w="2880" w:type="dxa"/>
          </w:tcPr>
          <w:p w:rsidR="004C489B" w:rsidRPr="008D5A7C" w:rsidRDefault="004C489B" w:rsidP="00EA7D17">
            <w:pPr>
              <w:jc w:val="both"/>
              <w:rPr>
                <w:rFonts w:asciiTheme="majorHAnsi" w:hAnsiTheme="majorHAnsi"/>
                <w:sz w:val="20"/>
              </w:rPr>
            </w:pPr>
          </w:p>
        </w:tc>
      </w:tr>
      <w:tr w:rsidR="004C489B" w:rsidRPr="008D5A7C" w:rsidTr="004C489B">
        <w:tc>
          <w:tcPr>
            <w:tcW w:w="828" w:type="dxa"/>
            <w:tcBorders>
              <w:top w:val="single" w:sz="4" w:space="0" w:color="auto"/>
              <w:left w:val="single" w:sz="4" w:space="0" w:color="auto"/>
              <w:bottom w:val="single" w:sz="4" w:space="0" w:color="auto"/>
              <w:right w:val="single" w:sz="4" w:space="0" w:color="auto"/>
            </w:tcBorders>
            <w:shd w:val="clear" w:color="auto" w:fill="C0C0C0"/>
          </w:tcPr>
          <w:p w:rsidR="004C489B" w:rsidRPr="008D5A7C" w:rsidRDefault="004C489B" w:rsidP="005C0BEB">
            <w:pPr>
              <w:jc w:val="both"/>
              <w:rPr>
                <w:rFonts w:asciiTheme="majorHAnsi" w:hAnsiTheme="majorHAnsi"/>
                <w:b/>
                <w:sz w:val="20"/>
              </w:rPr>
            </w:pPr>
            <w:r w:rsidRPr="008D5A7C">
              <w:rPr>
                <w:rFonts w:asciiTheme="majorHAnsi" w:hAnsiTheme="majorHAnsi"/>
                <w:b/>
                <w:sz w:val="20"/>
              </w:rPr>
              <w:t>3</w:t>
            </w:r>
          </w:p>
        </w:tc>
        <w:tc>
          <w:tcPr>
            <w:tcW w:w="990" w:type="dxa"/>
            <w:tcBorders>
              <w:top w:val="single" w:sz="4" w:space="0" w:color="auto"/>
              <w:left w:val="single" w:sz="4" w:space="0" w:color="auto"/>
              <w:bottom w:val="single" w:sz="4" w:space="0" w:color="auto"/>
              <w:right w:val="single" w:sz="4" w:space="0" w:color="auto"/>
            </w:tcBorders>
          </w:tcPr>
          <w:p w:rsidR="004C489B" w:rsidRPr="008D5A7C" w:rsidRDefault="004C489B" w:rsidP="005C0BEB">
            <w:pPr>
              <w:jc w:val="both"/>
              <w:rPr>
                <w:rFonts w:asciiTheme="majorHAnsi" w:hAnsiTheme="majorHAnsi"/>
                <w:sz w:val="20"/>
              </w:rPr>
            </w:pPr>
            <w:r w:rsidRPr="008D5A7C">
              <w:rPr>
                <w:rFonts w:asciiTheme="majorHAnsi" w:hAnsiTheme="majorHAnsi"/>
                <w:sz w:val="20"/>
              </w:rPr>
              <w:t>20-Jan</w:t>
            </w:r>
          </w:p>
        </w:tc>
        <w:tc>
          <w:tcPr>
            <w:tcW w:w="4320" w:type="dxa"/>
            <w:tcBorders>
              <w:top w:val="single" w:sz="4" w:space="0" w:color="auto"/>
              <w:left w:val="single" w:sz="4" w:space="0" w:color="auto"/>
              <w:bottom w:val="single" w:sz="4" w:space="0" w:color="auto"/>
              <w:right w:val="single" w:sz="4" w:space="0" w:color="auto"/>
            </w:tcBorders>
          </w:tcPr>
          <w:p w:rsidR="004C489B" w:rsidRPr="008D5A7C" w:rsidRDefault="004C489B" w:rsidP="000F6E86">
            <w:pPr>
              <w:tabs>
                <w:tab w:val="left" w:pos="162"/>
              </w:tabs>
              <w:jc w:val="both"/>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2012</w:t>
            </w:r>
          </w:p>
          <w:p w:rsidR="004C489B" w:rsidRPr="008D5A7C" w:rsidRDefault="004C489B" w:rsidP="000F6E86">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u w:val="single"/>
              </w:rPr>
              <w:t xml:space="preserve">Chapter 6: Writing the Research Proposal </w:t>
            </w:r>
          </w:p>
          <w:p w:rsidR="004C489B" w:rsidRPr="008D5A7C"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p>
          <w:p w:rsidR="004C489B" w:rsidRPr="008D5A7C"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p>
        </w:tc>
        <w:tc>
          <w:tcPr>
            <w:tcW w:w="2880" w:type="dxa"/>
            <w:tcBorders>
              <w:top w:val="single" w:sz="4" w:space="0" w:color="auto"/>
              <w:left w:val="single" w:sz="4" w:space="0" w:color="auto"/>
              <w:bottom w:val="single" w:sz="4" w:space="0" w:color="auto"/>
              <w:right w:val="single" w:sz="4" w:space="0" w:color="auto"/>
            </w:tcBorders>
          </w:tcPr>
          <w:p w:rsidR="004C489B" w:rsidRPr="008D5A7C" w:rsidRDefault="004C489B" w:rsidP="00676CDA">
            <w:pPr>
              <w:rPr>
                <w:rFonts w:asciiTheme="majorHAnsi" w:hAnsiTheme="majorHAnsi"/>
                <w:sz w:val="20"/>
              </w:rPr>
            </w:pPr>
            <w:r w:rsidRPr="008D5A7C">
              <w:rPr>
                <w:rFonts w:asciiTheme="majorHAnsi" w:hAnsiTheme="majorHAnsi"/>
                <w:sz w:val="20"/>
              </w:rPr>
              <w:t>One-page summary of the research topic.</w:t>
            </w: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4</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27-Jan</w:t>
            </w:r>
          </w:p>
        </w:tc>
        <w:tc>
          <w:tcPr>
            <w:tcW w:w="4320" w:type="dxa"/>
          </w:tcPr>
          <w:p w:rsidR="004C489B" w:rsidRPr="008D5A7C" w:rsidRDefault="004C489B" w:rsidP="000F6E86">
            <w:pPr>
              <w:tabs>
                <w:tab w:val="left" w:pos="162"/>
              </w:tabs>
              <w:jc w:val="both"/>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2012</w:t>
            </w:r>
          </w:p>
          <w:p w:rsidR="004C489B" w:rsidRPr="008D5A7C"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Chapter 4 Review of the Related Literature</w:t>
            </w:r>
          </w:p>
          <w:p w:rsidR="004C489B" w:rsidRPr="008D5A7C"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c>
          <w:tcPr>
            <w:tcW w:w="2880" w:type="dxa"/>
          </w:tcPr>
          <w:p w:rsidR="004C489B" w:rsidRPr="008D5A7C" w:rsidRDefault="004C489B" w:rsidP="00971327">
            <w:pPr>
              <w:jc w:val="both"/>
              <w:rPr>
                <w:rFonts w:asciiTheme="majorHAnsi" w:hAnsiTheme="majorHAnsi"/>
                <w:sz w:val="20"/>
              </w:rPr>
            </w:pPr>
            <w:r w:rsidRPr="008D5A7C">
              <w:rPr>
                <w:rFonts w:asciiTheme="majorHAnsi" w:hAnsiTheme="majorHAnsi"/>
                <w:sz w:val="20"/>
              </w:rPr>
              <w:t xml:space="preserve">Draft Research Proposal Due </w:t>
            </w:r>
          </w:p>
          <w:p w:rsidR="004C489B" w:rsidRPr="008D5A7C" w:rsidRDefault="004C489B" w:rsidP="000F6E86">
            <w:pPr>
              <w:jc w:val="both"/>
              <w:rPr>
                <w:rFonts w:asciiTheme="majorHAnsi" w:hAnsiTheme="majorHAnsi"/>
                <w:b/>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5</w:t>
            </w:r>
          </w:p>
        </w:tc>
        <w:tc>
          <w:tcPr>
            <w:tcW w:w="990" w:type="dxa"/>
          </w:tcPr>
          <w:p w:rsidR="004C489B" w:rsidRPr="008D5A7C" w:rsidRDefault="004C489B" w:rsidP="00971327">
            <w:pPr>
              <w:jc w:val="both"/>
              <w:rPr>
                <w:rFonts w:asciiTheme="majorHAnsi" w:hAnsiTheme="majorHAnsi"/>
                <w:sz w:val="20"/>
              </w:rPr>
            </w:pPr>
            <w:r w:rsidRPr="008D5A7C">
              <w:rPr>
                <w:rFonts w:asciiTheme="majorHAnsi" w:hAnsiTheme="majorHAnsi"/>
                <w:sz w:val="20"/>
              </w:rPr>
              <w:t>3-Feb</w:t>
            </w:r>
          </w:p>
        </w:tc>
        <w:tc>
          <w:tcPr>
            <w:tcW w:w="4320" w:type="dxa"/>
          </w:tcPr>
          <w:p w:rsidR="004C489B" w:rsidRPr="008D5A7C" w:rsidRDefault="004C489B" w:rsidP="000F6E86">
            <w:pPr>
              <w:jc w:val="both"/>
              <w:rPr>
                <w:rFonts w:asciiTheme="majorHAnsi" w:hAnsiTheme="majorHAns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2012</w:t>
            </w:r>
          </w:p>
          <w:p w:rsidR="004C489B" w:rsidRPr="008D5A7C" w:rsidRDefault="004C489B" w:rsidP="001D7F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 xml:space="preserve">Chapter 2: Tools of Research </w:t>
            </w:r>
          </w:p>
          <w:p w:rsidR="004C489B" w:rsidRPr="008D5A7C"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c>
          <w:tcPr>
            <w:tcW w:w="2880" w:type="dxa"/>
          </w:tcPr>
          <w:p w:rsidR="004C489B" w:rsidRPr="008D5A7C" w:rsidRDefault="004C489B" w:rsidP="007F5C64">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sz w:val="20"/>
              </w:rPr>
              <w:t>Visualization tools</w:t>
            </w:r>
          </w:p>
          <w:p w:rsidR="004C489B" w:rsidRPr="008D5A7C" w:rsidRDefault="004C489B" w:rsidP="00B03CBB">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r w:rsidRPr="008D5A7C">
              <w:rPr>
                <w:rFonts w:asciiTheme="majorHAnsi" w:hAnsiTheme="majorHAnsi"/>
                <w:sz w:val="20"/>
              </w:rPr>
              <w:t>Class workshop</w:t>
            </w:r>
          </w:p>
        </w:tc>
      </w:tr>
      <w:tr w:rsidR="004C489B" w:rsidRPr="008D5A7C" w:rsidTr="004C489B">
        <w:trPr>
          <w:trHeight w:val="1880"/>
        </w:trPr>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6</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10-Feb</w:t>
            </w:r>
          </w:p>
        </w:tc>
        <w:tc>
          <w:tcPr>
            <w:tcW w:w="4320" w:type="dxa"/>
          </w:tcPr>
          <w:p w:rsidR="004C489B" w:rsidRPr="008D5A7C"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xml:space="preserve">, 2012. </w:t>
            </w:r>
          </w:p>
          <w:p w:rsidR="004C489B" w:rsidRPr="008D5A7C"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u w:val="single"/>
              </w:rPr>
              <w:t>Chapter 3: The Problem: the Heart of the Research Process</w:t>
            </w:r>
            <w:r w:rsidRPr="008D5A7C">
              <w:rPr>
                <w:rFonts w:asciiTheme="majorHAnsi" w:hAnsiTheme="majorHAnsi" w:cs="Shruti"/>
                <w:sz w:val="20"/>
              </w:rPr>
              <w:t xml:space="preserve"> Planning context, ethics and values</w:t>
            </w:r>
          </w:p>
          <w:p w:rsidR="004C489B" w:rsidRPr="008D5A7C"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0F6E86">
            <w:pPr>
              <w:rPr>
                <w:rFonts w:asciiTheme="majorHAnsi" w:hAnsiTheme="majorHAnsi"/>
                <w:sz w:val="20"/>
              </w:rPr>
            </w:pPr>
          </w:p>
        </w:tc>
        <w:tc>
          <w:tcPr>
            <w:tcW w:w="2880" w:type="dxa"/>
          </w:tcPr>
          <w:p w:rsidR="004C489B" w:rsidRPr="008D5A7C"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DUE: Literature review</w:t>
            </w:r>
          </w:p>
          <w:p w:rsidR="004C489B" w:rsidRPr="008D5A7C"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 xml:space="preserve">A minimum of 10-page paper describing and explaining the essence of existing studies, reports, legislation, articles, papers, books etc.  </w:t>
            </w:r>
          </w:p>
          <w:p w:rsidR="004C489B" w:rsidRPr="008D5A7C"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0F6E86">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b/>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7</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17-Feb</w:t>
            </w:r>
          </w:p>
        </w:tc>
        <w:tc>
          <w:tcPr>
            <w:tcW w:w="4320" w:type="dxa"/>
          </w:tcPr>
          <w:p w:rsidR="004C489B" w:rsidRPr="008D5A7C"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xml:space="preserve">, 2012. </w:t>
            </w:r>
          </w:p>
          <w:p w:rsidR="004C489B" w:rsidRPr="008D5A7C"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Chapter 5: Planning Your Research Project</w:t>
            </w:r>
          </w:p>
          <w:p w:rsidR="004C489B" w:rsidRPr="008D5A7C"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7F3FF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r w:rsidRPr="008D5A7C">
              <w:rPr>
                <w:rFonts w:asciiTheme="majorHAnsi" w:hAnsiTheme="majorHAnsi"/>
                <w:sz w:val="20"/>
              </w:rPr>
              <w:t>Planning Approaches</w:t>
            </w:r>
          </w:p>
          <w:p w:rsidR="004C489B" w:rsidRPr="008D5A7C"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heme="majorHAnsi" w:hAnsiTheme="majorHAnsi"/>
                <w:sz w:val="20"/>
              </w:rPr>
            </w:pPr>
          </w:p>
          <w:p w:rsidR="004C489B" w:rsidRPr="008D5A7C"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heme="majorHAnsi" w:hAnsiTheme="majorHAnsi"/>
                <w:sz w:val="20"/>
              </w:rPr>
            </w:pPr>
          </w:p>
          <w:p w:rsidR="004C489B" w:rsidRPr="008D5A7C" w:rsidRDefault="004C489B" w:rsidP="004D68D4">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b/>
                <w:sz w:val="20"/>
              </w:rPr>
            </w:pPr>
          </w:p>
        </w:tc>
        <w:tc>
          <w:tcPr>
            <w:tcW w:w="2880" w:type="dxa"/>
          </w:tcPr>
          <w:p w:rsidR="004C489B" w:rsidRPr="008D5A7C"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 xml:space="preserve">DUE: Planning Context </w:t>
            </w:r>
          </w:p>
          <w:p w:rsidR="004C489B" w:rsidRPr="008D5A7C"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rPr>
              <w:t>A minimum of 10-page paper reviewing the planning context of the place assigned to plan for (status of plans, special studies, identification of needs, etc.), complete with figures, charts, tables and maps)</w:t>
            </w:r>
          </w:p>
          <w:p w:rsidR="004C489B" w:rsidRPr="008D5A7C"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0F6E86">
            <w:pPr>
              <w:jc w:val="both"/>
              <w:rPr>
                <w:rFonts w:asciiTheme="majorHAnsi" w:hAnsiTheme="majorHAnsi"/>
                <w:b/>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8</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24-Feb</w:t>
            </w:r>
          </w:p>
        </w:tc>
        <w:tc>
          <w:tcPr>
            <w:tcW w:w="4320" w:type="dxa"/>
          </w:tcPr>
          <w:p w:rsidR="004C489B" w:rsidRPr="008D5A7C"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roofErr w:type="spellStart"/>
            <w:r w:rsidRPr="008D5A7C">
              <w:rPr>
                <w:rFonts w:asciiTheme="majorHAnsi" w:hAnsiTheme="majorHAnsi" w:cs="Shruti"/>
                <w:sz w:val="20"/>
              </w:rPr>
              <w:t>Leedy</w:t>
            </w:r>
            <w:proofErr w:type="spellEnd"/>
            <w:r w:rsidRPr="008D5A7C">
              <w:rPr>
                <w:rFonts w:asciiTheme="majorHAnsi" w:hAnsiTheme="majorHAnsi" w:cs="Shruti"/>
                <w:sz w:val="20"/>
              </w:rPr>
              <w:t xml:space="preserve"> and </w:t>
            </w:r>
            <w:proofErr w:type="spellStart"/>
            <w:r w:rsidRPr="008D5A7C">
              <w:rPr>
                <w:rFonts w:asciiTheme="majorHAnsi" w:hAnsiTheme="majorHAnsi" w:cs="Shruti"/>
                <w:sz w:val="20"/>
              </w:rPr>
              <w:t>Ormrod</w:t>
            </w:r>
            <w:proofErr w:type="spellEnd"/>
            <w:r w:rsidRPr="008D5A7C">
              <w:rPr>
                <w:rFonts w:asciiTheme="majorHAnsi" w:hAnsiTheme="majorHAnsi" w:cs="Shruti"/>
                <w:sz w:val="20"/>
              </w:rPr>
              <w:t xml:space="preserve">, 2012. </w:t>
            </w:r>
          </w:p>
          <w:p w:rsidR="004C489B" w:rsidRPr="008D5A7C" w:rsidRDefault="004C489B" w:rsidP="009C6F27">
            <w:pPr>
              <w:rPr>
                <w:rFonts w:asciiTheme="majorHAnsi" w:hAnsiTheme="majorHAnsi" w:cs="Arial"/>
                <w:bCs/>
                <w:sz w:val="20"/>
              </w:rPr>
            </w:pPr>
            <w:r w:rsidRPr="008D5A7C">
              <w:rPr>
                <w:rFonts w:asciiTheme="majorHAnsi" w:hAnsiTheme="majorHAnsi" w:cs="Shruti"/>
                <w:sz w:val="20"/>
                <w:u w:val="single"/>
              </w:rPr>
              <w:t xml:space="preserve">Chapter 12. </w:t>
            </w:r>
            <w:r w:rsidRPr="008D5A7C">
              <w:rPr>
                <w:rFonts w:asciiTheme="majorHAnsi" w:hAnsiTheme="majorHAnsi"/>
                <w:sz w:val="20"/>
              </w:rPr>
              <w:t>Technical Details: Style, Format, and Organization of the Research Report</w:t>
            </w:r>
            <w:r w:rsidRPr="008D5A7C">
              <w:rPr>
                <w:rFonts w:asciiTheme="majorHAnsi" w:hAnsiTheme="majorHAnsi" w:cs="Arial"/>
                <w:bCs/>
                <w:sz w:val="20"/>
              </w:rPr>
              <w:t xml:space="preserve"> </w:t>
            </w:r>
          </w:p>
        </w:tc>
        <w:tc>
          <w:tcPr>
            <w:tcW w:w="2880" w:type="dxa"/>
          </w:tcPr>
          <w:p w:rsidR="004C489B" w:rsidRPr="008D5A7C"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DUE: Problem Statement and Research Methodology</w:t>
            </w:r>
          </w:p>
          <w:p w:rsidR="004C489B" w:rsidRPr="008D5A7C"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 xml:space="preserve">3-10 pages. </w:t>
            </w:r>
            <w:r w:rsidR="00340015" w:rsidRPr="008D5A7C">
              <w:rPr>
                <w:rFonts w:asciiTheme="majorHAnsi" w:hAnsiTheme="majorHAnsi" w:cs="Shruti"/>
                <w:sz w:val="20"/>
              </w:rPr>
              <w:t>Methodology and d</w:t>
            </w:r>
            <w:r w:rsidRPr="008D5A7C">
              <w:rPr>
                <w:rFonts w:asciiTheme="majorHAnsi" w:hAnsiTheme="majorHAnsi" w:cs="Shruti"/>
                <w:sz w:val="20"/>
              </w:rPr>
              <w:t>etailed work program.</w:t>
            </w:r>
          </w:p>
          <w:p w:rsidR="00340015" w:rsidRPr="008D5A7C" w:rsidRDefault="00340015" w:rsidP="003400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9</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3-Mar</w:t>
            </w:r>
          </w:p>
        </w:tc>
        <w:tc>
          <w:tcPr>
            <w:tcW w:w="4320" w:type="dxa"/>
          </w:tcPr>
          <w:p w:rsidR="004C489B" w:rsidRPr="008D5A7C" w:rsidRDefault="004C489B" w:rsidP="007F3FFF">
            <w:pPr>
              <w:jc w:val="both"/>
              <w:rPr>
                <w:rFonts w:asciiTheme="majorHAnsi" w:hAnsiTheme="majorHAnsi"/>
                <w:sz w:val="20"/>
              </w:rPr>
            </w:pPr>
            <w:r w:rsidRPr="008D5A7C">
              <w:rPr>
                <w:rFonts w:asciiTheme="majorHAnsi" w:hAnsiTheme="majorHAnsi"/>
                <w:sz w:val="20"/>
              </w:rPr>
              <w:t>Spring Break</w:t>
            </w:r>
          </w:p>
        </w:tc>
        <w:tc>
          <w:tcPr>
            <w:tcW w:w="2880" w:type="dxa"/>
          </w:tcPr>
          <w:p w:rsidR="004C489B" w:rsidRPr="008D5A7C" w:rsidRDefault="004C489B" w:rsidP="00971327">
            <w:pPr>
              <w:jc w:val="both"/>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10</w:t>
            </w:r>
          </w:p>
        </w:tc>
        <w:tc>
          <w:tcPr>
            <w:tcW w:w="990" w:type="dxa"/>
          </w:tcPr>
          <w:p w:rsidR="004C489B" w:rsidRPr="008D5A7C" w:rsidRDefault="004C489B" w:rsidP="00364BD8">
            <w:pPr>
              <w:jc w:val="both"/>
              <w:rPr>
                <w:rFonts w:asciiTheme="majorHAnsi" w:hAnsiTheme="majorHAnsi"/>
                <w:sz w:val="20"/>
              </w:rPr>
            </w:pPr>
            <w:r w:rsidRPr="008D5A7C">
              <w:rPr>
                <w:rFonts w:asciiTheme="majorHAnsi" w:hAnsiTheme="majorHAnsi"/>
                <w:sz w:val="20"/>
              </w:rPr>
              <w:t>10-Mar</w:t>
            </w:r>
          </w:p>
        </w:tc>
        <w:tc>
          <w:tcPr>
            <w:tcW w:w="4320" w:type="dxa"/>
          </w:tcPr>
          <w:p w:rsidR="004C489B" w:rsidRPr="008D5A7C" w:rsidRDefault="004C489B" w:rsidP="007F3FFF">
            <w:pPr>
              <w:jc w:val="both"/>
              <w:rPr>
                <w:rFonts w:asciiTheme="majorHAnsi" w:hAnsiTheme="majorHAnsi"/>
                <w:sz w:val="20"/>
              </w:rPr>
            </w:pPr>
            <w:r w:rsidRPr="008D5A7C">
              <w:rPr>
                <w:rFonts w:asciiTheme="majorHAnsi" w:hAnsiTheme="majorHAnsi"/>
                <w:sz w:val="20"/>
              </w:rPr>
              <w:t xml:space="preserve">Discussion and feedback from the instructor </w:t>
            </w:r>
          </w:p>
        </w:tc>
        <w:tc>
          <w:tcPr>
            <w:tcW w:w="2880" w:type="dxa"/>
          </w:tcPr>
          <w:p w:rsidR="004C489B" w:rsidRPr="008D5A7C" w:rsidRDefault="004C489B" w:rsidP="007F3F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DUE:  Analysis and Findings</w:t>
            </w:r>
          </w:p>
          <w:p w:rsidR="004C489B" w:rsidRPr="008D5A7C" w:rsidRDefault="004C489B" w:rsidP="007412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A minimum of 5 pages describing the results of the analysis</w:t>
            </w:r>
          </w:p>
          <w:p w:rsidR="004C489B" w:rsidRPr="008D5A7C" w:rsidRDefault="004C489B" w:rsidP="007E711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p>
          <w:p w:rsidR="004C489B" w:rsidRPr="008D5A7C" w:rsidRDefault="004C489B" w:rsidP="007412D9">
            <w:pPr>
              <w:jc w:val="both"/>
              <w:rPr>
                <w:rFonts w:asciiTheme="majorHAnsi" w:hAnsiTheme="majorHAnsi"/>
                <w:b/>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lastRenderedPageBreak/>
              <w:t>11</w:t>
            </w:r>
          </w:p>
        </w:tc>
        <w:tc>
          <w:tcPr>
            <w:tcW w:w="990" w:type="dxa"/>
          </w:tcPr>
          <w:p w:rsidR="004C489B" w:rsidRPr="008D5A7C" w:rsidRDefault="004C489B" w:rsidP="00364BD8">
            <w:pPr>
              <w:jc w:val="both"/>
              <w:rPr>
                <w:rFonts w:asciiTheme="majorHAnsi" w:hAnsiTheme="majorHAnsi"/>
                <w:sz w:val="20"/>
              </w:rPr>
            </w:pPr>
            <w:r w:rsidRPr="008D5A7C">
              <w:rPr>
                <w:rFonts w:asciiTheme="majorHAnsi" w:hAnsiTheme="majorHAnsi"/>
                <w:sz w:val="20"/>
              </w:rPr>
              <w:t>17-Mar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Discussion and feedback from the instructor</w:t>
            </w:r>
          </w:p>
        </w:tc>
        <w:tc>
          <w:tcPr>
            <w:tcW w:w="2880" w:type="dxa"/>
          </w:tcPr>
          <w:p w:rsidR="004C489B" w:rsidRPr="008D5A7C" w:rsidRDefault="004C489B" w:rsidP="00410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DUE: Chapter 6. The Plan</w:t>
            </w:r>
          </w:p>
          <w:p w:rsidR="004C489B" w:rsidRPr="008D5A7C" w:rsidRDefault="004C489B" w:rsidP="00410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 xml:space="preserve">A minimum 10-page paper that contains your proposed plan/design. </w:t>
            </w:r>
          </w:p>
          <w:p w:rsidR="004C489B" w:rsidRPr="008D5A7C" w:rsidRDefault="004C489B" w:rsidP="007412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12</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24-Mar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Discussion and feedback from the instructor</w:t>
            </w:r>
          </w:p>
        </w:tc>
        <w:tc>
          <w:tcPr>
            <w:tcW w:w="2880" w:type="dxa"/>
          </w:tcPr>
          <w:p w:rsidR="004C489B" w:rsidRPr="008D5A7C" w:rsidRDefault="004C489B" w:rsidP="00E37AEE">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u w:val="single"/>
              </w:rPr>
            </w:pPr>
            <w:r w:rsidRPr="008D5A7C">
              <w:rPr>
                <w:rFonts w:asciiTheme="majorHAnsi" w:hAnsiTheme="majorHAnsi" w:cs="Shruti"/>
                <w:sz w:val="20"/>
                <w:u w:val="single"/>
              </w:rPr>
              <w:t>DUE:  Introduction</w:t>
            </w:r>
          </w:p>
          <w:p w:rsidR="004C489B" w:rsidRPr="008D5A7C" w:rsidRDefault="004C489B" w:rsidP="00E37AEE">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 xml:space="preserve">A minimum 10-page paper reviewing the subject of your planning project (what is the rationale, why are you researching this topic, what is your argument) </w:t>
            </w:r>
          </w:p>
          <w:p w:rsidR="004C489B" w:rsidRPr="008D5A7C" w:rsidRDefault="004C489B" w:rsidP="00E37AEE">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13</w:t>
            </w:r>
          </w:p>
        </w:tc>
        <w:tc>
          <w:tcPr>
            <w:tcW w:w="990" w:type="dxa"/>
          </w:tcPr>
          <w:p w:rsidR="004C489B" w:rsidRPr="008D5A7C" w:rsidRDefault="004C489B" w:rsidP="00971327">
            <w:pPr>
              <w:jc w:val="both"/>
              <w:rPr>
                <w:rFonts w:asciiTheme="majorHAnsi" w:hAnsiTheme="majorHAnsi"/>
                <w:sz w:val="20"/>
              </w:rPr>
            </w:pPr>
            <w:r w:rsidRPr="008D5A7C">
              <w:rPr>
                <w:rFonts w:asciiTheme="majorHAnsi" w:hAnsiTheme="majorHAnsi"/>
                <w:sz w:val="20"/>
              </w:rPr>
              <w:t>31-Mar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Discussion and feedback from the instructor</w:t>
            </w:r>
          </w:p>
        </w:tc>
        <w:tc>
          <w:tcPr>
            <w:tcW w:w="2880" w:type="dxa"/>
          </w:tcPr>
          <w:p w:rsidR="004C489B" w:rsidRPr="008D5A7C" w:rsidRDefault="004C489B" w:rsidP="007412D9">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14</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7-Apr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Discussion and feedback from the instructor</w:t>
            </w:r>
          </w:p>
        </w:tc>
        <w:tc>
          <w:tcPr>
            <w:tcW w:w="2880" w:type="dxa"/>
          </w:tcPr>
          <w:p w:rsidR="004C489B" w:rsidRPr="008D5A7C" w:rsidRDefault="004C489B" w:rsidP="007F3F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ajorHAnsi" w:hAnsiTheme="majorHAnsi" w:cs="Shruti"/>
                <w:sz w:val="20"/>
              </w:rPr>
            </w:pPr>
            <w:r w:rsidRPr="008D5A7C">
              <w:rPr>
                <w:rFonts w:asciiTheme="majorHAnsi" w:hAnsiTheme="majorHAnsi" w:cs="Shruti"/>
                <w:sz w:val="20"/>
              </w:rPr>
              <w:t>The final draft of the document, revised chapters, acknowledgements, appendices, list of figures and tables etc.</w:t>
            </w:r>
          </w:p>
          <w:p w:rsidR="004C489B" w:rsidRPr="008D5A7C" w:rsidRDefault="004C489B" w:rsidP="007F237F">
            <w:pPr>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15</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14-Apr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 xml:space="preserve">Discussion and final feedback from the instructor </w:t>
            </w:r>
          </w:p>
        </w:tc>
        <w:tc>
          <w:tcPr>
            <w:tcW w:w="2880" w:type="dxa"/>
          </w:tcPr>
          <w:p w:rsidR="004C489B" w:rsidRPr="008D5A7C" w:rsidRDefault="004C489B" w:rsidP="007F3FFF">
            <w:pPr>
              <w:rPr>
                <w:rFonts w:asciiTheme="majorHAnsi" w:hAnsiTheme="majorHAnsi"/>
                <w:sz w:val="20"/>
              </w:rPr>
            </w:pPr>
            <w:r w:rsidRPr="008D5A7C">
              <w:rPr>
                <w:rFonts w:asciiTheme="majorHAnsi" w:hAnsiTheme="majorHAnsi"/>
                <w:sz w:val="20"/>
              </w:rPr>
              <w:t>Final comments</w:t>
            </w:r>
            <w:r w:rsidRPr="008D5A7C">
              <w:rPr>
                <w:rFonts w:asciiTheme="majorHAnsi" w:hAnsiTheme="majorHAnsi"/>
                <w:b/>
                <w:sz w:val="20"/>
              </w:rPr>
              <w:t xml:space="preserve"> </w:t>
            </w:r>
            <w:r w:rsidRPr="008D5A7C">
              <w:rPr>
                <w:rFonts w:asciiTheme="majorHAnsi" w:hAnsiTheme="majorHAnsi"/>
                <w:sz w:val="20"/>
              </w:rPr>
              <w:t>back from Instructor</w:t>
            </w:r>
          </w:p>
          <w:p w:rsidR="004C489B" w:rsidRPr="008D5A7C" w:rsidRDefault="004C489B" w:rsidP="007F3FFF">
            <w:pPr>
              <w:jc w:val="both"/>
              <w:rPr>
                <w:rFonts w:asciiTheme="majorHAnsi" w:hAnsiTheme="majorHAnsi"/>
                <w:sz w:val="20"/>
              </w:rPr>
            </w:pPr>
          </w:p>
        </w:tc>
      </w:tr>
      <w:tr w:rsidR="004C489B" w:rsidRPr="008D5A7C" w:rsidTr="004C489B">
        <w:tc>
          <w:tcPr>
            <w:tcW w:w="828" w:type="dxa"/>
            <w:shd w:val="clear" w:color="auto" w:fill="C0C0C0"/>
          </w:tcPr>
          <w:p w:rsidR="004C489B" w:rsidRPr="008D5A7C" w:rsidRDefault="004C489B" w:rsidP="00971327">
            <w:pPr>
              <w:jc w:val="both"/>
              <w:rPr>
                <w:rFonts w:asciiTheme="majorHAnsi" w:hAnsiTheme="majorHAnsi"/>
                <w:b/>
                <w:sz w:val="20"/>
              </w:rPr>
            </w:pPr>
            <w:r w:rsidRPr="008D5A7C">
              <w:rPr>
                <w:rFonts w:asciiTheme="majorHAnsi" w:hAnsiTheme="majorHAnsi"/>
                <w:b/>
                <w:sz w:val="20"/>
              </w:rPr>
              <w:t>16</w:t>
            </w:r>
          </w:p>
        </w:tc>
        <w:tc>
          <w:tcPr>
            <w:tcW w:w="990" w:type="dxa"/>
          </w:tcPr>
          <w:p w:rsidR="004C489B" w:rsidRPr="008D5A7C" w:rsidRDefault="004C489B" w:rsidP="004B6FA1">
            <w:pPr>
              <w:jc w:val="both"/>
              <w:rPr>
                <w:rFonts w:asciiTheme="majorHAnsi" w:hAnsiTheme="majorHAnsi"/>
                <w:sz w:val="20"/>
              </w:rPr>
            </w:pPr>
            <w:r w:rsidRPr="008D5A7C">
              <w:rPr>
                <w:rFonts w:asciiTheme="majorHAnsi" w:hAnsiTheme="majorHAnsi"/>
                <w:sz w:val="20"/>
              </w:rPr>
              <w:t>21-Apr</w:t>
            </w:r>
          </w:p>
        </w:tc>
        <w:tc>
          <w:tcPr>
            <w:tcW w:w="4320" w:type="dxa"/>
          </w:tcPr>
          <w:p w:rsidR="004C489B" w:rsidRPr="008D5A7C" w:rsidRDefault="004C489B" w:rsidP="007412D9">
            <w:pPr>
              <w:jc w:val="both"/>
              <w:rPr>
                <w:rFonts w:asciiTheme="majorHAnsi" w:hAnsiTheme="majorHAnsi"/>
                <w:sz w:val="20"/>
              </w:rPr>
            </w:pPr>
          </w:p>
        </w:tc>
        <w:tc>
          <w:tcPr>
            <w:tcW w:w="2880" w:type="dxa"/>
          </w:tcPr>
          <w:p w:rsidR="004C489B" w:rsidRPr="008D5A7C" w:rsidRDefault="004C489B" w:rsidP="00676CDA">
            <w:pPr>
              <w:rPr>
                <w:rFonts w:asciiTheme="majorHAnsi" w:hAnsiTheme="majorHAnsi"/>
                <w:b/>
                <w:sz w:val="20"/>
              </w:rPr>
            </w:pPr>
            <w:r w:rsidRPr="008D5A7C">
              <w:rPr>
                <w:rFonts w:asciiTheme="majorHAnsi" w:hAnsiTheme="majorHAnsi"/>
                <w:b/>
                <w:sz w:val="20"/>
              </w:rPr>
              <w:t xml:space="preserve">Final Project Due </w:t>
            </w:r>
          </w:p>
          <w:p w:rsidR="004C489B" w:rsidRPr="008D5A7C" w:rsidRDefault="004C489B" w:rsidP="00971327">
            <w:pPr>
              <w:jc w:val="both"/>
              <w:rPr>
                <w:rFonts w:asciiTheme="majorHAnsi" w:hAnsiTheme="majorHAnsi"/>
                <w:b/>
                <w:sz w:val="20"/>
              </w:rPr>
            </w:pPr>
          </w:p>
        </w:tc>
      </w:tr>
      <w:tr w:rsidR="004C489B" w:rsidRPr="008D5A7C" w:rsidTr="004C489B">
        <w:tc>
          <w:tcPr>
            <w:tcW w:w="828" w:type="dxa"/>
            <w:shd w:val="clear" w:color="auto" w:fill="C0C0C0"/>
          </w:tcPr>
          <w:p w:rsidR="004C489B" w:rsidRPr="008D5A7C" w:rsidRDefault="004C489B" w:rsidP="005C0BEB">
            <w:pPr>
              <w:jc w:val="both"/>
              <w:rPr>
                <w:rFonts w:asciiTheme="majorHAnsi" w:hAnsiTheme="majorHAnsi"/>
                <w:b/>
                <w:sz w:val="20"/>
              </w:rPr>
            </w:pPr>
            <w:r w:rsidRPr="008D5A7C">
              <w:rPr>
                <w:rFonts w:asciiTheme="majorHAnsi" w:hAnsiTheme="majorHAnsi"/>
                <w:b/>
                <w:sz w:val="20"/>
              </w:rPr>
              <w:t>17</w:t>
            </w:r>
          </w:p>
        </w:tc>
        <w:tc>
          <w:tcPr>
            <w:tcW w:w="990" w:type="dxa"/>
          </w:tcPr>
          <w:p w:rsidR="004C489B" w:rsidRPr="008D5A7C" w:rsidRDefault="004C489B" w:rsidP="005C0BEB">
            <w:pPr>
              <w:jc w:val="both"/>
              <w:rPr>
                <w:rFonts w:asciiTheme="majorHAnsi" w:hAnsiTheme="majorHAnsi"/>
                <w:sz w:val="20"/>
              </w:rPr>
            </w:pPr>
            <w:r w:rsidRPr="008D5A7C">
              <w:rPr>
                <w:rFonts w:asciiTheme="majorHAnsi" w:hAnsiTheme="majorHAnsi"/>
                <w:sz w:val="20"/>
              </w:rPr>
              <w:t>28-Apr</w:t>
            </w:r>
          </w:p>
        </w:tc>
        <w:tc>
          <w:tcPr>
            <w:tcW w:w="4320" w:type="dxa"/>
          </w:tcPr>
          <w:p w:rsidR="004C489B" w:rsidRPr="008D5A7C" w:rsidRDefault="004C489B" w:rsidP="007412D9">
            <w:pPr>
              <w:jc w:val="both"/>
              <w:rPr>
                <w:rFonts w:asciiTheme="majorHAnsi" w:hAnsiTheme="majorHAnsi"/>
                <w:sz w:val="20"/>
              </w:rPr>
            </w:pPr>
            <w:r w:rsidRPr="008D5A7C">
              <w:rPr>
                <w:rFonts w:asciiTheme="majorHAnsi" w:hAnsiTheme="majorHAnsi"/>
                <w:sz w:val="20"/>
              </w:rPr>
              <w:t>Final Presentation/ Defense</w:t>
            </w:r>
          </w:p>
        </w:tc>
        <w:tc>
          <w:tcPr>
            <w:tcW w:w="2880" w:type="dxa"/>
          </w:tcPr>
          <w:p w:rsidR="004C489B" w:rsidRPr="008D5A7C" w:rsidRDefault="004C489B" w:rsidP="00676CDA">
            <w:pPr>
              <w:rPr>
                <w:rFonts w:asciiTheme="majorHAnsi" w:hAnsiTheme="majorHAnsi"/>
                <w:b/>
                <w:sz w:val="20"/>
              </w:rPr>
            </w:pPr>
            <w:r w:rsidRPr="008D5A7C">
              <w:rPr>
                <w:rFonts w:asciiTheme="majorHAnsi" w:hAnsiTheme="majorHAnsi"/>
                <w:b/>
                <w:sz w:val="20"/>
              </w:rPr>
              <w:t>Final Poster Due</w:t>
            </w:r>
          </w:p>
          <w:p w:rsidR="004C489B" w:rsidRPr="008D5A7C" w:rsidRDefault="004C489B" w:rsidP="00676CDA">
            <w:pPr>
              <w:rPr>
                <w:rFonts w:asciiTheme="majorHAnsi" w:hAnsiTheme="majorHAnsi"/>
                <w:b/>
                <w:sz w:val="20"/>
              </w:rPr>
            </w:pPr>
            <w:r w:rsidRPr="008D5A7C">
              <w:rPr>
                <w:rFonts w:asciiTheme="majorHAnsi" w:hAnsiTheme="majorHAnsi"/>
                <w:b/>
                <w:sz w:val="20"/>
              </w:rPr>
              <w:t>Planning Portfolio Due</w:t>
            </w:r>
          </w:p>
        </w:tc>
      </w:tr>
    </w:tbl>
    <w:p w:rsidR="001D7FC7" w:rsidRDefault="001D7FC7" w:rsidP="000F0367">
      <w:pPr>
        <w:rPr>
          <w:rFonts w:asciiTheme="majorHAnsi" w:hAnsiTheme="majorHAnsi"/>
          <w:bCs/>
          <w:caps/>
          <w:sz w:val="22"/>
          <w:szCs w:val="22"/>
        </w:rPr>
      </w:pPr>
    </w:p>
    <w:p w:rsidR="000F0367" w:rsidRPr="008D5A7C" w:rsidRDefault="000F0367" w:rsidP="008D5A7C">
      <w:pPr>
        <w:rPr>
          <w:rFonts w:asciiTheme="majorHAnsi" w:hAnsiTheme="majorHAnsi"/>
          <w:b/>
          <w:bCs/>
          <w:caps/>
          <w:sz w:val="20"/>
        </w:rPr>
      </w:pPr>
      <w:r w:rsidRPr="008D5A7C">
        <w:rPr>
          <w:rFonts w:asciiTheme="majorHAnsi" w:hAnsiTheme="majorHAnsi"/>
          <w:b/>
          <w:bCs/>
          <w:caps/>
          <w:sz w:val="20"/>
        </w:rPr>
        <w:t>USE OF ELECTRONIC DEVICES IN THE CLASSROM</w:t>
      </w:r>
    </w:p>
    <w:p w:rsidR="000F0367" w:rsidRPr="008D5A7C" w:rsidRDefault="000F0367" w:rsidP="008D5A7C">
      <w:pPr>
        <w:rPr>
          <w:rFonts w:asciiTheme="majorHAnsi" w:hAnsiTheme="majorHAnsi"/>
          <w:bCs/>
          <w:sz w:val="20"/>
        </w:rPr>
      </w:pPr>
      <w:r w:rsidRPr="008D5A7C">
        <w:rPr>
          <w:rFonts w:asciiTheme="majorHAnsi" w:hAnsiTheme="majorHAnsi"/>
          <w:bCs/>
          <w:sz w:val="20"/>
        </w:rPr>
        <w:t>In order to enhance and maintain a productive atmosphere for education, personal communication devices, such as cellular phones and pagers, are to be disabled in class sessions.</w:t>
      </w:r>
    </w:p>
    <w:p w:rsidR="000F0367" w:rsidRPr="008D5A7C" w:rsidRDefault="000F0367" w:rsidP="008D5A7C">
      <w:pPr>
        <w:rPr>
          <w:rFonts w:asciiTheme="majorHAnsi" w:hAnsiTheme="majorHAnsi"/>
          <w:sz w:val="20"/>
        </w:rPr>
      </w:pPr>
    </w:p>
    <w:p w:rsidR="000F0367" w:rsidRPr="008D5A7C" w:rsidRDefault="000F0367" w:rsidP="008D5A7C">
      <w:pPr>
        <w:rPr>
          <w:rFonts w:asciiTheme="majorHAnsi" w:hAnsiTheme="majorHAnsi"/>
          <w:b/>
          <w:bCs/>
          <w:sz w:val="20"/>
        </w:rPr>
      </w:pPr>
      <w:r w:rsidRPr="008D5A7C">
        <w:rPr>
          <w:rFonts w:asciiTheme="majorHAnsi" w:hAnsiTheme="majorHAnsi"/>
          <w:b/>
          <w:bCs/>
          <w:sz w:val="20"/>
        </w:rPr>
        <w:t>STUDENTS WITH DISABILITIES</w:t>
      </w:r>
    </w:p>
    <w:p w:rsidR="000F0367" w:rsidRPr="00490593" w:rsidRDefault="00490593" w:rsidP="008D5A7C">
      <w:pPr>
        <w:rPr>
          <w:rFonts w:asciiTheme="majorHAnsi" w:hAnsiTheme="majorHAnsi"/>
          <w:iCs/>
          <w:sz w:val="20"/>
        </w:rPr>
      </w:pPr>
      <w:r w:rsidRPr="00676CDA">
        <w:rPr>
          <w:rFonts w:asciiTheme="majorHAnsi" w:hAnsiTheme="majorHAnsi"/>
          <w:sz w:val="20"/>
        </w:rPr>
        <w:t>In compliance with the Americans with Disabilities Act (ADA), students who require special accommodation due to a disability to properly execute coursework must register with the Office for Students with Disabilities (OSD) and follow all OSD procedures. OSD has offices across three FAU’s campuses—Boca Raton, Davie and Jupiter—however disability services are available for students on all campuses</w:t>
      </w:r>
    </w:p>
    <w:p w:rsidR="00490593" w:rsidRPr="00676CDA" w:rsidRDefault="00490593" w:rsidP="008D5A7C">
      <w:pPr>
        <w:rPr>
          <w:rFonts w:asciiTheme="majorHAnsi" w:hAnsiTheme="majorHAnsi"/>
          <w:b/>
          <w:sz w:val="20"/>
        </w:rPr>
      </w:pPr>
      <w:bookmarkStart w:id="0" w:name="_GoBack"/>
      <w:bookmarkEnd w:id="0"/>
    </w:p>
    <w:p w:rsidR="000F0367" w:rsidRPr="008D5A7C" w:rsidRDefault="000F0367" w:rsidP="008D5A7C">
      <w:pPr>
        <w:rPr>
          <w:rFonts w:asciiTheme="majorHAnsi" w:hAnsiTheme="majorHAnsi"/>
          <w:b/>
          <w:sz w:val="20"/>
        </w:rPr>
      </w:pPr>
      <w:r w:rsidRPr="008D5A7C">
        <w:rPr>
          <w:rFonts w:asciiTheme="majorHAnsi" w:hAnsiTheme="majorHAnsi"/>
          <w:b/>
          <w:sz w:val="20"/>
        </w:rPr>
        <w:t>RELIGIOUS HOLIDAYS</w:t>
      </w:r>
    </w:p>
    <w:p w:rsidR="000F0367" w:rsidRPr="008D5A7C" w:rsidRDefault="000F0367" w:rsidP="008D5A7C">
      <w:pPr>
        <w:rPr>
          <w:rFonts w:asciiTheme="majorHAnsi" w:hAnsiTheme="majorHAnsi"/>
          <w:b/>
          <w:sz w:val="20"/>
        </w:rPr>
      </w:pPr>
      <w:r w:rsidRPr="008D5A7C">
        <w:rPr>
          <w:rFonts w:asciiTheme="majorHAnsi" w:hAnsiTheme="majorHAnsi"/>
          <w:sz w:val="20"/>
        </w:rPr>
        <w:t>This course has been arranged so that there will be no classes on religious holidays, such as Christmas or Yom Kippur. Please advise the instructor if you need accommodations for other religious holidays.</w:t>
      </w:r>
    </w:p>
    <w:p w:rsidR="000F0367" w:rsidRPr="008D5A7C" w:rsidRDefault="000F0367" w:rsidP="008D5A7C">
      <w:pPr>
        <w:rPr>
          <w:rFonts w:asciiTheme="majorHAnsi" w:hAnsiTheme="majorHAnsi"/>
          <w:b/>
          <w:sz w:val="20"/>
        </w:rPr>
      </w:pPr>
    </w:p>
    <w:p w:rsidR="000F0367" w:rsidRPr="008D5A7C" w:rsidRDefault="000F0367" w:rsidP="008D5A7C">
      <w:pPr>
        <w:rPr>
          <w:rFonts w:asciiTheme="majorHAnsi" w:hAnsiTheme="majorHAnsi"/>
          <w:b/>
          <w:sz w:val="20"/>
        </w:rPr>
      </w:pPr>
      <w:r w:rsidRPr="008D5A7C">
        <w:rPr>
          <w:rFonts w:asciiTheme="majorHAnsi" w:hAnsiTheme="majorHAnsi"/>
          <w:b/>
          <w:sz w:val="20"/>
        </w:rPr>
        <w:t>SAFEWALK – Night Owls</w:t>
      </w:r>
    </w:p>
    <w:p w:rsidR="000F0367" w:rsidRPr="008D5A7C" w:rsidRDefault="000F0367" w:rsidP="008D5A7C">
      <w:pPr>
        <w:rPr>
          <w:rFonts w:asciiTheme="majorHAnsi" w:hAnsiTheme="majorHAnsi"/>
          <w:sz w:val="20"/>
        </w:rPr>
      </w:pPr>
      <w:r w:rsidRPr="008D5A7C">
        <w:rPr>
          <w:rFonts w:asciiTheme="majorHAnsi" w:hAnsiTheme="majorHAnsi"/>
          <w:sz w:val="20"/>
        </w:rPr>
        <w:t>Boca Raton 561-297-</w:t>
      </w:r>
      <w:proofErr w:type="gramStart"/>
      <w:r w:rsidRPr="008D5A7C">
        <w:rPr>
          <w:rFonts w:asciiTheme="majorHAnsi" w:hAnsiTheme="majorHAnsi"/>
          <w:sz w:val="20"/>
        </w:rPr>
        <w:t>6695  Davie</w:t>
      </w:r>
      <w:proofErr w:type="gramEnd"/>
      <w:r w:rsidRPr="008D5A7C">
        <w:rPr>
          <w:rFonts w:asciiTheme="majorHAnsi" w:hAnsiTheme="majorHAnsi"/>
          <w:sz w:val="20"/>
        </w:rPr>
        <w:t xml:space="preserve"> 954-236-1902  Ft. Lauderdale 954-762-561  </w:t>
      </w:r>
      <w:r w:rsidRPr="008D5A7C">
        <w:rPr>
          <w:rFonts w:asciiTheme="majorHAnsi" w:hAnsiTheme="majorHAnsi"/>
          <w:bCs/>
          <w:sz w:val="20"/>
        </w:rPr>
        <w:t xml:space="preserve">Jupiter </w:t>
      </w:r>
      <w:r w:rsidRPr="008D5A7C">
        <w:rPr>
          <w:rFonts w:asciiTheme="majorHAnsi" w:hAnsiTheme="majorHAnsi"/>
          <w:sz w:val="20"/>
        </w:rPr>
        <w:t xml:space="preserve">561-799-8700. </w:t>
      </w:r>
      <w:r w:rsidRPr="008D5A7C">
        <w:rPr>
          <w:rFonts w:asciiTheme="majorHAnsi" w:hAnsiTheme="majorHAnsi"/>
          <w:bCs/>
          <w:sz w:val="20"/>
        </w:rPr>
        <w:t>C</w:t>
      </w:r>
      <w:r w:rsidRPr="008D5A7C">
        <w:rPr>
          <w:rFonts w:asciiTheme="majorHAnsi" w:hAnsiTheme="majorHAnsi"/>
          <w:sz w:val="20"/>
        </w:rPr>
        <w:t>ampus security will escort individuals, day or night. Call ahead or go to their offices at Room 155 in the LA Building, Davie to make appropriate arrangements.</w:t>
      </w:r>
    </w:p>
    <w:p w:rsidR="000F0367" w:rsidRPr="008D5A7C" w:rsidRDefault="000F0367" w:rsidP="008D5A7C">
      <w:pPr>
        <w:rPr>
          <w:rFonts w:asciiTheme="majorHAnsi" w:hAnsiTheme="majorHAnsi"/>
          <w:sz w:val="20"/>
        </w:rPr>
      </w:pPr>
    </w:p>
    <w:sectPr w:rsidR="000F0367" w:rsidRPr="008D5A7C" w:rsidSect="00CD5F0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6C5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77B" w:rsidRDefault="0075777B">
      <w:r>
        <w:separator/>
      </w:r>
    </w:p>
  </w:endnote>
  <w:endnote w:type="continuationSeparator" w:id="0">
    <w:p w:rsidR="0075777B" w:rsidRDefault="007577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50" w:rsidRDefault="00A0224F" w:rsidP="000B7083">
    <w:pPr>
      <w:pStyle w:val="Footer"/>
      <w:framePr w:wrap="around" w:vAnchor="text" w:hAnchor="margin" w:xAlign="center" w:y="1"/>
      <w:rPr>
        <w:rStyle w:val="PageNumber"/>
      </w:rPr>
    </w:pPr>
    <w:r>
      <w:rPr>
        <w:rStyle w:val="PageNumber"/>
      </w:rPr>
      <w:fldChar w:fldCharType="begin"/>
    </w:r>
    <w:r w:rsidR="00ED3950">
      <w:rPr>
        <w:rStyle w:val="PageNumber"/>
      </w:rPr>
      <w:instrText xml:space="preserve">PAGE  </w:instrText>
    </w:r>
    <w:r>
      <w:rPr>
        <w:rStyle w:val="PageNumber"/>
      </w:rPr>
      <w:fldChar w:fldCharType="end"/>
    </w:r>
  </w:p>
  <w:p w:rsidR="00ED3950" w:rsidRDefault="00ED3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729712"/>
      <w:docPartObj>
        <w:docPartGallery w:val="Page Numbers (Bottom of Page)"/>
        <w:docPartUnique/>
      </w:docPartObj>
    </w:sdtPr>
    <w:sdtEndPr>
      <w:rPr>
        <w:rFonts w:ascii="Times New Roman" w:hAnsi="Times New Roman"/>
        <w:noProof/>
        <w:sz w:val="20"/>
      </w:rPr>
    </w:sdtEndPr>
    <w:sdtContent>
      <w:p w:rsidR="001E5978" w:rsidRPr="001E5978" w:rsidRDefault="00A0224F">
        <w:pPr>
          <w:pStyle w:val="Footer"/>
          <w:jc w:val="right"/>
          <w:rPr>
            <w:rFonts w:ascii="Times New Roman" w:hAnsi="Times New Roman"/>
            <w:sz w:val="20"/>
          </w:rPr>
        </w:pPr>
        <w:r w:rsidRPr="001E5978">
          <w:rPr>
            <w:rFonts w:ascii="Times New Roman" w:hAnsi="Times New Roman"/>
            <w:sz w:val="20"/>
          </w:rPr>
          <w:fldChar w:fldCharType="begin"/>
        </w:r>
        <w:r w:rsidR="001E5978" w:rsidRPr="001E5978">
          <w:rPr>
            <w:rFonts w:ascii="Times New Roman" w:hAnsi="Times New Roman"/>
            <w:sz w:val="20"/>
          </w:rPr>
          <w:instrText xml:space="preserve"> PAGE   \* MERGEFORMAT </w:instrText>
        </w:r>
        <w:r w:rsidRPr="001E5978">
          <w:rPr>
            <w:rFonts w:ascii="Times New Roman" w:hAnsi="Times New Roman"/>
            <w:sz w:val="20"/>
          </w:rPr>
          <w:fldChar w:fldCharType="separate"/>
        </w:r>
        <w:r w:rsidR="00170924">
          <w:rPr>
            <w:rFonts w:ascii="Times New Roman" w:hAnsi="Times New Roman"/>
            <w:noProof/>
            <w:sz w:val="20"/>
          </w:rPr>
          <w:t>5</w:t>
        </w:r>
        <w:r w:rsidRPr="001E5978">
          <w:rPr>
            <w:rFonts w:ascii="Times New Roman" w:hAnsi="Times New Roman"/>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77B" w:rsidRDefault="0075777B">
      <w:r>
        <w:separator/>
      </w:r>
    </w:p>
  </w:footnote>
  <w:footnote w:type="continuationSeparator" w:id="0">
    <w:p w:rsidR="0075777B" w:rsidRDefault="00757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4C" w:rsidRDefault="0098524C">
    <w:pPr>
      <w:pStyle w:val="Header"/>
    </w:pPr>
    <w:r w:rsidRPr="0098524C">
      <w:rPr>
        <w:rFonts w:ascii="Times New Roman" w:hAnsi="Times New Roman"/>
        <w:b/>
      </w:rPr>
      <w:t>Sample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65340"/>
    <w:lvl w:ilvl="0">
      <w:numFmt w:val="bullet"/>
      <w:lvlText w:val="*"/>
      <w:lvlJc w:val="left"/>
    </w:lvl>
  </w:abstractNum>
  <w:abstractNum w:abstractNumId="1">
    <w:nsid w:val="08FF60D1"/>
    <w:multiLevelType w:val="hybridMultilevel"/>
    <w:tmpl w:val="7AE055A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nsid w:val="0AC71D16"/>
    <w:multiLevelType w:val="hybridMultilevel"/>
    <w:tmpl w:val="FF6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00BA3"/>
    <w:multiLevelType w:val="hybridMultilevel"/>
    <w:tmpl w:val="23F0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D227F1"/>
    <w:multiLevelType w:val="hybridMultilevel"/>
    <w:tmpl w:val="23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05343"/>
    <w:multiLevelType w:val="hybridMultilevel"/>
    <w:tmpl w:val="9050F38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9">
    <w:nsid w:val="2374571E"/>
    <w:multiLevelType w:val="hybridMultilevel"/>
    <w:tmpl w:val="1AD0E8F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nsid w:val="23AE132A"/>
    <w:multiLevelType w:val="hybridMultilevel"/>
    <w:tmpl w:val="D246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5655B92"/>
    <w:multiLevelType w:val="hybridMultilevel"/>
    <w:tmpl w:val="8312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5686B"/>
    <w:multiLevelType w:val="hybridMultilevel"/>
    <w:tmpl w:val="630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5">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2CAA29ED"/>
    <w:multiLevelType w:val="hybridMultilevel"/>
    <w:tmpl w:val="4EA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A7630"/>
    <w:multiLevelType w:val="hybridMultilevel"/>
    <w:tmpl w:val="6BF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D01D1"/>
    <w:multiLevelType w:val="hybridMultilevel"/>
    <w:tmpl w:val="DA8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4278A"/>
    <w:multiLevelType w:val="hybridMultilevel"/>
    <w:tmpl w:val="0F3CEBF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0">
    <w:nsid w:val="39721663"/>
    <w:multiLevelType w:val="hybridMultilevel"/>
    <w:tmpl w:val="14C0843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2">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3">
    <w:nsid w:val="4B6F1784"/>
    <w:multiLevelType w:val="hybridMultilevel"/>
    <w:tmpl w:val="8BBC3366"/>
    <w:lvl w:ilvl="0" w:tplc="29DAE336">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6">
    <w:nsid w:val="55F14577"/>
    <w:multiLevelType w:val="hybridMultilevel"/>
    <w:tmpl w:val="4C5CCB9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7">
    <w:nsid w:val="565F49D7"/>
    <w:multiLevelType w:val="hybridMultilevel"/>
    <w:tmpl w:val="F044F13C"/>
    <w:lvl w:ilvl="0" w:tplc="1D6898E0">
      <w:start w:val="1"/>
      <w:numFmt w:val="bullet"/>
      <w:lvlText w:val="0"/>
      <w:lvlJc w:val="left"/>
      <w:pPr>
        <w:tabs>
          <w:tab w:val="num" w:pos="720"/>
        </w:tabs>
        <w:ind w:left="720" w:hanging="360"/>
      </w:pPr>
      <w:rPr>
        <w:rFonts w:ascii="Rage Italic" w:hAnsi="Rage Italic" w:hint="default"/>
      </w:rPr>
    </w:lvl>
    <w:lvl w:ilvl="1" w:tplc="3E9E97EC" w:tentative="1">
      <w:start w:val="1"/>
      <w:numFmt w:val="bullet"/>
      <w:lvlText w:val="0"/>
      <w:lvlJc w:val="left"/>
      <w:pPr>
        <w:tabs>
          <w:tab w:val="num" w:pos="1440"/>
        </w:tabs>
        <w:ind w:left="1440" w:hanging="360"/>
      </w:pPr>
      <w:rPr>
        <w:rFonts w:ascii="Rage Italic" w:hAnsi="Rage Italic" w:hint="default"/>
      </w:rPr>
    </w:lvl>
    <w:lvl w:ilvl="2" w:tplc="DE04FB9E" w:tentative="1">
      <w:start w:val="1"/>
      <w:numFmt w:val="bullet"/>
      <w:lvlText w:val="0"/>
      <w:lvlJc w:val="left"/>
      <w:pPr>
        <w:tabs>
          <w:tab w:val="num" w:pos="2160"/>
        </w:tabs>
        <w:ind w:left="2160" w:hanging="360"/>
      </w:pPr>
      <w:rPr>
        <w:rFonts w:ascii="Rage Italic" w:hAnsi="Rage Italic" w:hint="default"/>
      </w:rPr>
    </w:lvl>
    <w:lvl w:ilvl="3" w:tplc="658E74E4" w:tentative="1">
      <w:start w:val="1"/>
      <w:numFmt w:val="bullet"/>
      <w:lvlText w:val="0"/>
      <w:lvlJc w:val="left"/>
      <w:pPr>
        <w:tabs>
          <w:tab w:val="num" w:pos="2880"/>
        </w:tabs>
        <w:ind w:left="2880" w:hanging="360"/>
      </w:pPr>
      <w:rPr>
        <w:rFonts w:ascii="Rage Italic" w:hAnsi="Rage Italic" w:hint="default"/>
      </w:rPr>
    </w:lvl>
    <w:lvl w:ilvl="4" w:tplc="BCC0863C" w:tentative="1">
      <w:start w:val="1"/>
      <w:numFmt w:val="bullet"/>
      <w:lvlText w:val="0"/>
      <w:lvlJc w:val="left"/>
      <w:pPr>
        <w:tabs>
          <w:tab w:val="num" w:pos="3600"/>
        </w:tabs>
        <w:ind w:left="3600" w:hanging="360"/>
      </w:pPr>
      <w:rPr>
        <w:rFonts w:ascii="Rage Italic" w:hAnsi="Rage Italic" w:hint="default"/>
      </w:rPr>
    </w:lvl>
    <w:lvl w:ilvl="5" w:tplc="22F226A2" w:tentative="1">
      <w:start w:val="1"/>
      <w:numFmt w:val="bullet"/>
      <w:lvlText w:val="0"/>
      <w:lvlJc w:val="left"/>
      <w:pPr>
        <w:tabs>
          <w:tab w:val="num" w:pos="4320"/>
        </w:tabs>
        <w:ind w:left="4320" w:hanging="360"/>
      </w:pPr>
      <w:rPr>
        <w:rFonts w:ascii="Rage Italic" w:hAnsi="Rage Italic" w:hint="default"/>
      </w:rPr>
    </w:lvl>
    <w:lvl w:ilvl="6" w:tplc="83E678EC" w:tentative="1">
      <w:start w:val="1"/>
      <w:numFmt w:val="bullet"/>
      <w:lvlText w:val="0"/>
      <w:lvlJc w:val="left"/>
      <w:pPr>
        <w:tabs>
          <w:tab w:val="num" w:pos="5040"/>
        </w:tabs>
        <w:ind w:left="5040" w:hanging="360"/>
      </w:pPr>
      <w:rPr>
        <w:rFonts w:ascii="Rage Italic" w:hAnsi="Rage Italic" w:hint="default"/>
      </w:rPr>
    </w:lvl>
    <w:lvl w:ilvl="7" w:tplc="7B04EBB6" w:tentative="1">
      <w:start w:val="1"/>
      <w:numFmt w:val="bullet"/>
      <w:lvlText w:val="0"/>
      <w:lvlJc w:val="left"/>
      <w:pPr>
        <w:tabs>
          <w:tab w:val="num" w:pos="5760"/>
        </w:tabs>
        <w:ind w:left="5760" w:hanging="360"/>
      </w:pPr>
      <w:rPr>
        <w:rFonts w:ascii="Rage Italic" w:hAnsi="Rage Italic" w:hint="default"/>
      </w:rPr>
    </w:lvl>
    <w:lvl w:ilvl="8" w:tplc="4076700E" w:tentative="1">
      <w:start w:val="1"/>
      <w:numFmt w:val="bullet"/>
      <w:lvlText w:val="0"/>
      <w:lvlJc w:val="left"/>
      <w:pPr>
        <w:tabs>
          <w:tab w:val="num" w:pos="6480"/>
        </w:tabs>
        <w:ind w:left="6480" w:hanging="360"/>
      </w:pPr>
      <w:rPr>
        <w:rFonts w:ascii="Rage Italic" w:hAnsi="Rage Italic" w:hint="default"/>
      </w:rPr>
    </w:lvl>
  </w:abstractNum>
  <w:abstractNum w:abstractNumId="28">
    <w:nsid w:val="5D292B2E"/>
    <w:multiLevelType w:val="hybridMultilevel"/>
    <w:tmpl w:val="6562D7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4257B3"/>
    <w:multiLevelType w:val="hybridMultilevel"/>
    <w:tmpl w:val="3C6ECA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47856"/>
    <w:multiLevelType w:val="hybridMultilevel"/>
    <w:tmpl w:val="7636857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F7106"/>
    <w:multiLevelType w:val="hybridMultilevel"/>
    <w:tmpl w:val="8C3C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D4BAC"/>
    <w:multiLevelType w:val="hybridMultilevel"/>
    <w:tmpl w:val="909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6">
    <w:nsid w:val="7F7B6E8D"/>
    <w:multiLevelType w:val="hybridMultilevel"/>
    <w:tmpl w:val="E16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5"/>
  </w:num>
  <w:num w:numId="4">
    <w:abstractNumId w:val="24"/>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11"/>
  </w:num>
  <w:num w:numId="7">
    <w:abstractNumId w:val="4"/>
  </w:num>
  <w:num w:numId="8">
    <w:abstractNumId w:val="30"/>
  </w:num>
  <w:num w:numId="9">
    <w:abstractNumId w:val="22"/>
  </w:num>
  <w:num w:numId="10">
    <w:abstractNumId w:val="15"/>
  </w:num>
  <w:num w:numId="11">
    <w:abstractNumId w:val="9"/>
  </w:num>
  <w:num w:numId="12">
    <w:abstractNumId w:val="26"/>
  </w:num>
  <w:num w:numId="13">
    <w:abstractNumId w:val="1"/>
  </w:num>
  <w:num w:numId="14">
    <w:abstractNumId w:val="25"/>
  </w:num>
  <w:num w:numId="15">
    <w:abstractNumId w:val="35"/>
  </w:num>
  <w:num w:numId="16">
    <w:abstractNumId w:val="8"/>
  </w:num>
  <w:num w:numId="17">
    <w:abstractNumId w:val="14"/>
  </w:num>
  <w:num w:numId="18">
    <w:abstractNumId w:val="19"/>
  </w:num>
  <w:num w:numId="19">
    <w:abstractNumId w:val="21"/>
  </w:num>
  <w:num w:numId="20">
    <w:abstractNumId w:val="33"/>
  </w:num>
  <w:num w:numId="21">
    <w:abstractNumId w:val="23"/>
  </w:num>
  <w:num w:numId="22">
    <w:abstractNumId w:val="13"/>
  </w:num>
  <w:num w:numId="23">
    <w:abstractNumId w:val="20"/>
  </w:num>
  <w:num w:numId="24">
    <w:abstractNumId w:val="2"/>
  </w:num>
  <w:num w:numId="25">
    <w:abstractNumId w:val="32"/>
  </w:num>
  <w:num w:numId="26">
    <w:abstractNumId w:val="10"/>
  </w:num>
  <w:num w:numId="27">
    <w:abstractNumId w:val="3"/>
  </w:num>
  <w:num w:numId="28">
    <w:abstractNumId w:val="17"/>
  </w:num>
  <w:num w:numId="29">
    <w:abstractNumId w:val="16"/>
  </w:num>
  <w:num w:numId="30">
    <w:abstractNumId w:val="7"/>
  </w:num>
  <w:num w:numId="31">
    <w:abstractNumId w:val="18"/>
  </w:num>
  <w:num w:numId="32">
    <w:abstractNumId w:val="34"/>
  </w:num>
  <w:num w:numId="33">
    <w:abstractNumId w:val="36"/>
  </w:num>
  <w:num w:numId="34">
    <w:abstractNumId w:val="27"/>
  </w:num>
  <w:num w:numId="35">
    <w:abstractNumId w:val="12"/>
  </w:num>
  <w:num w:numId="36">
    <w:abstractNumId w:val="31"/>
  </w:num>
  <w:num w:numId="3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Ann Gosser">
    <w15:presenceInfo w15:providerId="AD" w15:userId="S-1-5-21-263693092-914937889-1683536305-12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applyBreakingRules/>
  </w:compat>
  <w:rsids>
    <w:rsidRoot w:val="00074EEB"/>
    <w:rsid w:val="0000549D"/>
    <w:rsid w:val="00012C56"/>
    <w:rsid w:val="000153E3"/>
    <w:rsid w:val="00016748"/>
    <w:rsid w:val="00021DAC"/>
    <w:rsid w:val="00023E6F"/>
    <w:rsid w:val="00030E21"/>
    <w:rsid w:val="000320FD"/>
    <w:rsid w:val="00042000"/>
    <w:rsid w:val="00042C47"/>
    <w:rsid w:val="00043CA7"/>
    <w:rsid w:val="00071153"/>
    <w:rsid w:val="00072729"/>
    <w:rsid w:val="00072CC1"/>
    <w:rsid w:val="00074EEB"/>
    <w:rsid w:val="00082FF6"/>
    <w:rsid w:val="00083473"/>
    <w:rsid w:val="000905D0"/>
    <w:rsid w:val="000A6BDF"/>
    <w:rsid w:val="000B4343"/>
    <w:rsid w:val="000B4A64"/>
    <w:rsid w:val="000B5553"/>
    <w:rsid w:val="000B7083"/>
    <w:rsid w:val="000D1423"/>
    <w:rsid w:val="000D451A"/>
    <w:rsid w:val="000F0367"/>
    <w:rsid w:val="000F2957"/>
    <w:rsid w:val="000F5D88"/>
    <w:rsid w:val="000F6E86"/>
    <w:rsid w:val="0010256F"/>
    <w:rsid w:val="00115CBD"/>
    <w:rsid w:val="00126DCC"/>
    <w:rsid w:val="0013113D"/>
    <w:rsid w:val="0014522E"/>
    <w:rsid w:val="00146520"/>
    <w:rsid w:val="00150128"/>
    <w:rsid w:val="00152388"/>
    <w:rsid w:val="00162E90"/>
    <w:rsid w:val="00165005"/>
    <w:rsid w:val="00165896"/>
    <w:rsid w:val="00165E3A"/>
    <w:rsid w:val="00170924"/>
    <w:rsid w:val="00180093"/>
    <w:rsid w:val="00182517"/>
    <w:rsid w:val="00186797"/>
    <w:rsid w:val="00190458"/>
    <w:rsid w:val="001B6B9C"/>
    <w:rsid w:val="001C1411"/>
    <w:rsid w:val="001D7FC7"/>
    <w:rsid w:val="001E5978"/>
    <w:rsid w:val="001F51A8"/>
    <w:rsid w:val="001F7DF6"/>
    <w:rsid w:val="00203341"/>
    <w:rsid w:val="00203BBA"/>
    <w:rsid w:val="00204414"/>
    <w:rsid w:val="00207F9F"/>
    <w:rsid w:val="00216806"/>
    <w:rsid w:val="00217DAF"/>
    <w:rsid w:val="002274A7"/>
    <w:rsid w:val="00231510"/>
    <w:rsid w:val="00242011"/>
    <w:rsid w:val="00244328"/>
    <w:rsid w:val="00244E15"/>
    <w:rsid w:val="00255A70"/>
    <w:rsid w:val="00262042"/>
    <w:rsid w:val="00277013"/>
    <w:rsid w:val="00277D62"/>
    <w:rsid w:val="0028773F"/>
    <w:rsid w:val="00287864"/>
    <w:rsid w:val="002879BD"/>
    <w:rsid w:val="002949D4"/>
    <w:rsid w:val="00297A09"/>
    <w:rsid w:val="002A3133"/>
    <w:rsid w:val="002A551F"/>
    <w:rsid w:val="002C02B5"/>
    <w:rsid w:val="002D3030"/>
    <w:rsid w:val="002E3330"/>
    <w:rsid w:val="002E6AED"/>
    <w:rsid w:val="00300B65"/>
    <w:rsid w:val="00301DDF"/>
    <w:rsid w:val="003039C2"/>
    <w:rsid w:val="00307C6F"/>
    <w:rsid w:val="003107CA"/>
    <w:rsid w:val="00317D36"/>
    <w:rsid w:val="00321F10"/>
    <w:rsid w:val="00340015"/>
    <w:rsid w:val="00340F4B"/>
    <w:rsid w:val="00347F25"/>
    <w:rsid w:val="00350440"/>
    <w:rsid w:val="003541F8"/>
    <w:rsid w:val="003563AA"/>
    <w:rsid w:val="00362B66"/>
    <w:rsid w:val="0036401E"/>
    <w:rsid w:val="00364259"/>
    <w:rsid w:val="00364BD8"/>
    <w:rsid w:val="003656FA"/>
    <w:rsid w:val="003658CE"/>
    <w:rsid w:val="0036758E"/>
    <w:rsid w:val="003837AC"/>
    <w:rsid w:val="00390C73"/>
    <w:rsid w:val="003A6ECE"/>
    <w:rsid w:val="003A7E81"/>
    <w:rsid w:val="003B3B4B"/>
    <w:rsid w:val="003B49E6"/>
    <w:rsid w:val="003B5E98"/>
    <w:rsid w:val="003C3F43"/>
    <w:rsid w:val="003C48DF"/>
    <w:rsid w:val="003D1C4E"/>
    <w:rsid w:val="003E1433"/>
    <w:rsid w:val="003E1EA3"/>
    <w:rsid w:val="003E25EF"/>
    <w:rsid w:val="003E3711"/>
    <w:rsid w:val="003E5B26"/>
    <w:rsid w:val="003F1CEF"/>
    <w:rsid w:val="003F278B"/>
    <w:rsid w:val="003F3E3A"/>
    <w:rsid w:val="00405B1A"/>
    <w:rsid w:val="00412422"/>
    <w:rsid w:val="0041624C"/>
    <w:rsid w:val="0042673B"/>
    <w:rsid w:val="004314F6"/>
    <w:rsid w:val="004316E7"/>
    <w:rsid w:val="0044494E"/>
    <w:rsid w:val="0044593C"/>
    <w:rsid w:val="004460FE"/>
    <w:rsid w:val="004471AC"/>
    <w:rsid w:val="00454835"/>
    <w:rsid w:val="004769FB"/>
    <w:rsid w:val="00490062"/>
    <w:rsid w:val="00490593"/>
    <w:rsid w:val="004922C8"/>
    <w:rsid w:val="00496F7C"/>
    <w:rsid w:val="004A29A5"/>
    <w:rsid w:val="004A3221"/>
    <w:rsid w:val="004B3FDB"/>
    <w:rsid w:val="004B62EB"/>
    <w:rsid w:val="004B6FA1"/>
    <w:rsid w:val="004C489B"/>
    <w:rsid w:val="004D0B29"/>
    <w:rsid w:val="004D68D4"/>
    <w:rsid w:val="004D6D7C"/>
    <w:rsid w:val="004E3A1B"/>
    <w:rsid w:val="00500F25"/>
    <w:rsid w:val="00505498"/>
    <w:rsid w:val="00520C01"/>
    <w:rsid w:val="0053141B"/>
    <w:rsid w:val="005351C8"/>
    <w:rsid w:val="005542BA"/>
    <w:rsid w:val="005573B7"/>
    <w:rsid w:val="005737A7"/>
    <w:rsid w:val="00591963"/>
    <w:rsid w:val="00593A2D"/>
    <w:rsid w:val="005961D3"/>
    <w:rsid w:val="005977F5"/>
    <w:rsid w:val="00597B8C"/>
    <w:rsid w:val="005A7238"/>
    <w:rsid w:val="005B1BEF"/>
    <w:rsid w:val="005B2804"/>
    <w:rsid w:val="005B3035"/>
    <w:rsid w:val="005B6957"/>
    <w:rsid w:val="005C3C27"/>
    <w:rsid w:val="005C79A0"/>
    <w:rsid w:val="005D162F"/>
    <w:rsid w:val="005D1DAD"/>
    <w:rsid w:val="005D63D7"/>
    <w:rsid w:val="005E0093"/>
    <w:rsid w:val="005E061D"/>
    <w:rsid w:val="005E621A"/>
    <w:rsid w:val="005F373C"/>
    <w:rsid w:val="005F6A29"/>
    <w:rsid w:val="005F6DCD"/>
    <w:rsid w:val="00607A8F"/>
    <w:rsid w:val="0061039C"/>
    <w:rsid w:val="006166C0"/>
    <w:rsid w:val="00623C68"/>
    <w:rsid w:val="00637F0D"/>
    <w:rsid w:val="006476BE"/>
    <w:rsid w:val="00651F76"/>
    <w:rsid w:val="0066573E"/>
    <w:rsid w:val="00671A1D"/>
    <w:rsid w:val="006748F4"/>
    <w:rsid w:val="00676CDA"/>
    <w:rsid w:val="006802ED"/>
    <w:rsid w:val="00683388"/>
    <w:rsid w:val="006D53D0"/>
    <w:rsid w:val="006E42F0"/>
    <w:rsid w:val="006E5453"/>
    <w:rsid w:val="006F5031"/>
    <w:rsid w:val="00711971"/>
    <w:rsid w:val="00721700"/>
    <w:rsid w:val="00725E5E"/>
    <w:rsid w:val="00736FB4"/>
    <w:rsid w:val="00740E7A"/>
    <w:rsid w:val="007412D9"/>
    <w:rsid w:val="0074230E"/>
    <w:rsid w:val="00746961"/>
    <w:rsid w:val="00746B1E"/>
    <w:rsid w:val="007527B7"/>
    <w:rsid w:val="00755DDF"/>
    <w:rsid w:val="0075777B"/>
    <w:rsid w:val="00766B28"/>
    <w:rsid w:val="0077755B"/>
    <w:rsid w:val="0077765D"/>
    <w:rsid w:val="007819AB"/>
    <w:rsid w:val="00783BC3"/>
    <w:rsid w:val="007909DC"/>
    <w:rsid w:val="00797483"/>
    <w:rsid w:val="007A7E21"/>
    <w:rsid w:val="007C3426"/>
    <w:rsid w:val="007C35ED"/>
    <w:rsid w:val="007C596F"/>
    <w:rsid w:val="007D01FA"/>
    <w:rsid w:val="007E4DBC"/>
    <w:rsid w:val="007E711D"/>
    <w:rsid w:val="007F237F"/>
    <w:rsid w:val="007F3FFF"/>
    <w:rsid w:val="007F5C64"/>
    <w:rsid w:val="00801867"/>
    <w:rsid w:val="00803061"/>
    <w:rsid w:val="00803950"/>
    <w:rsid w:val="00806044"/>
    <w:rsid w:val="008127D0"/>
    <w:rsid w:val="00815732"/>
    <w:rsid w:val="00824453"/>
    <w:rsid w:val="00824E91"/>
    <w:rsid w:val="00831995"/>
    <w:rsid w:val="008441C4"/>
    <w:rsid w:val="00856C30"/>
    <w:rsid w:val="00873E74"/>
    <w:rsid w:val="0088212E"/>
    <w:rsid w:val="0088335B"/>
    <w:rsid w:val="00887528"/>
    <w:rsid w:val="008927FB"/>
    <w:rsid w:val="008B180E"/>
    <w:rsid w:val="008B3E0D"/>
    <w:rsid w:val="008D3DA6"/>
    <w:rsid w:val="008D5A7C"/>
    <w:rsid w:val="008E0D2F"/>
    <w:rsid w:val="008E6E24"/>
    <w:rsid w:val="008E7D0F"/>
    <w:rsid w:val="008F0256"/>
    <w:rsid w:val="008F5478"/>
    <w:rsid w:val="009274AF"/>
    <w:rsid w:val="00932C27"/>
    <w:rsid w:val="00934462"/>
    <w:rsid w:val="009403A6"/>
    <w:rsid w:val="00944157"/>
    <w:rsid w:val="009639CC"/>
    <w:rsid w:val="00971327"/>
    <w:rsid w:val="00972503"/>
    <w:rsid w:val="00975823"/>
    <w:rsid w:val="0098524C"/>
    <w:rsid w:val="00987A08"/>
    <w:rsid w:val="009924EC"/>
    <w:rsid w:val="00995C21"/>
    <w:rsid w:val="009B6036"/>
    <w:rsid w:val="009B7A27"/>
    <w:rsid w:val="009C183A"/>
    <w:rsid w:val="009C4E5D"/>
    <w:rsid w:val="009C5386"/>
    <w:rsid w:val="009C6F27"/>
    <w:rsid w:val="009C6FB9"/>
    <w:rsid w:val="009E0494"/>
    <w:rsid w:val="009E0AD7"/>
    <w:rsid w:val="009E43D7"/>
    <w:rsid w:val="009E6138"/>
    <w:rsid w:val="009F0D85"/>
    <w:rsid w:val="009F4C72"/>
    <w:rsid w:val="00A01524"/>
    <w:rsid w:val="00A0224F"/>
    <w:rsid w:val="00A224F1"/>
    <w:rsid w:val="00A24952"/>
    <w:rsid w:val="00A27463"/>
    <w:rsid w:val="00A323AF"/>
    <w:rsid w:val="00A52B33"/>
    <w:rsid w:val="00A54F12"/>
    <w:rsid w:val="00A620C8"/>
    <w:rsid w:val="00A66756"/>
    <w:rsid w:val="00A66B80"/>
    <w:rsid w:val="00A711F3"/>
    <w:rsid w:val="00A77C4F"/>
    <w:rsid w:val="00A96EDB"/>
    <w:rsid w:val="00AA411C"/>
    <w:rsid w:val="00AA52DE"/>
    <w:rsid w:val="00AB0A63"/>
    <w:rsid w:val="00AB45E3"/>
    <w:rsid w:val="00AB5446"/>
    <w:rsid w:val="00AB64F8"/>
    <w:rsid w:val="00AB7E85"/>
    <w:rsid w:val="00AC4CA5"/>
    <w:rsid w:val="00AC7547"/>
    <w:rsid w:val="00AD4F9C"/>
    <w:rsid w:val="00AD7B31"/>
    <w:rsid w:val="00B03CBB"/>
    <w:rsid w:val="00B23AB2"/>
    <w:rsid w:val="00B34C86"/>
    <w:rsid w:val="00B378A1"/>
    <w:rsid w:val="00B4034A"/>
    <w:rsid w:val="00B43D10"/>
    <w:rsid w:val="00B84533"/>
    <w:rsid w:val="00B8689C"/>
    <w:rsid w:val="00BA0F63"/>
    <w:rsid w:val="00BA670D"/>
    <w:rsid w:val="00BA7592"/>
    <w:rsid w:val="00BB14DE"/>
    <w:rsid w:val="00BB2927"/>
    <w:rsid w:val="00BB3ADB"/>
    <w:rsid w:val="00BB79B1"/>
    <w:rsid w:val="00BD524C"/>
    <w:rsid w:val="00BE11D8"/>
    <w:rsid w:val="00BE1D9E"/>
    <w:rsid w:val="00BF104F"/>
    <w:rsid w:val="00BF26B5"/>
    <w:rsid w:val="00BF3649"/>
    <w:rsid w:val="00C01ED9"/>
    <w:rsid w:val="00C13A0C"/>
    <w:rsid w:val="00C15937"/>
    <w:rsid w:val="00C255BF"/>
    <w:rsid w:val="00C3326F"/>
    <w:rsid w:val="00C34471"/>
    <w:rsid w:val="00C62AF8"/>
    <w:rsid w:val="00C62F10"/>
    <w:rsid w:val="00C65DEE"/>
    <w:rsid w:val="00C81B7F"/>
    <w:rsid w:val="00C84CBC"/>
    <w:rsid w:val="00CA0EB0"/>
    <w:rsid w:val="00CA371B"/>
    <w:rsid w:val="00CA79F0"/>
    <w:rsid w:val="00CB7C52"/>
    <w:rsid w:val="00CC6FBD"/>
    <w:rsid w:val="00CD2CFA"/>
    <w:rsid w:val="00CD308B"/>
    <w:rsid w:val="00CD5F07"/>
    <w:rsid w:val="00CE12F5"/>
    <w:rsid w:val="00CE18F9"/>
    <w:rsid w:val="00CE2184"/>
    <w:rsid w:val="00CF3DAB"/>
    <w:rsid w:val="00D17E4B"/>
    <w:rsid w:val="00D30B2B"/>
    <w:rsid w:val="00D32B5B"/>
    <w:rsid w:val="00D45967"/>
    <w:rsid w:val="00D5088B"/>
    <w:rsid w:val="00D61D82"/>
    <w:rsid w:val="00D65724"/>
    <w:rsid w:val="00D6747A"/>
    <w:rsid w:val="00D67662"/>
    <w:rsid w:val="00D715F4"/>
    <w:rsid w:val="00D74ABF"/>
    <w:rsid w:val="00D81A2B"/>
    <w:rsid w:val="00D845EC"/>
    <w:rsid w:val="00D86C81"/>
    <w:rsid w:val="00D907C2"/>
    <w:rsid w:val="00D95B0E"/>
    <w:rsid w:val="00D95F2E"/>
    <w:rsid w:val="00D96993"/>
    <w:rsid w:val="00D9713C"/>
    <w:rsid w:val="00D9760D"/>
    <w:rsid w:val="00DA1796"/>
    <w:rsid w:val="00DA4624"/>
    <w:rsid w:val="00DC1628"/>
    <w:rsid w:val="00DC5491"/>
    <w:rsid w:val="00DC6D1B"/>
    <w:rsid w:val="00DE01C8"/>
    <w:rsid w:val="00DE6E13"/>
    <w:rsid w:val="00DE711F"/>
    <w:rsid w:val="00DF7141"/>
    <w:rsid w:val="00E057F0"/>
    <w:rsid w:val="00E06EAB"/>
    <w:rsid w:val="00E334D2"/>
    <w:rsid w:val="00E37AEE"/>
    <w:rsid w:val="00E4101E"/>
    <w:rsid w:val="00E462BB"/>
    <w:rsid w:val="00E47614"/>
    <w:rsid w:val="00E5063F"/>
    <w:rsid w:val="00E53957"/>
    <w:rsid w:val="00E55414"/>
    <w:rsid w:val="00E5729B"/>
    <w:rsid w:val="00E6394F"/>
    <w:rsid w:val="00E71408"/>
    <w:rsid w:val="00EA7D17"/>
    <w:rsid w:val="00EC261B"/>
    <w:rsid w:val="00ED078F"/>
    <w:rsid w:val="00ED3950"/>
    <w:rsid w:val="00EE3404"/>
    <w:rsid w:val="00EF2E6C"/>
    <w:rsid w:val="00EF7A84"/>
    <w:rsid w:val="00F00465"/>
    <w:rsid w:val="00F04A4C"/>
    <w:rsid w:val="00F2235E"/>
    <w:rsid w:val="00F32448"/>
    <w:rsid w:val="00F3761E"/>
    <w:rsid w:val="00F40C9D"/>
    <w:rsid w:val="00F42F67"/>
    <w:rsid w:val="00F43EFF"/>
    <w:rsid w:val="00F5186E"/>
    <w:rsid w:val="00F63F63"/>
    <w:rsid w:val="00F722C9"/>
    <w:rsid w:val="00F75D4D"/>
    <w:rsid w:val="00F91F29"/>
    <w:rsid w:val="00F94101"/>
    <w:rsid w:val="00F95050"/>
    <w:rsid w:val="00F97D05"/>
    <w:rsid w:val="00F97DE7"/>
    <w:rsid w:val="00FA4AC9"/>
    <w:rsid w:val="00FA5BC6"/>
    <w:rsid w:val="00FB7CAE"/>
    <w:rsid w:val="00FD03EA"/>
    <w:rsid w:val="00FD3C82"/>
    <w:rsid w:val="00FD7982"/>
    <w:rsid w:val="00FE4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EB"/>
    <w:rPr>
      <w:rFonts w:ascii="Geneva" w:hAnsi="Geneva"/>
      <w:sz w:val="24"/>
      <w:szCs w:val="20"/>
    </w:rPr>
  </w:style>
  <w:style w:type="paragraph" w:styleId="Heading1">
    <w:name w:val="heading 1"/>
    <w:basedOn w:val="Normal"/>
    <w:next w:val="Normal"/>
    <w:link w:val="Heading1Char"/>
    <w:qFormat/>
    <w:locked/>
    <w:rsid w:val="00287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87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5D35"/>
    <w:rPr>
      <w:rFonts w:asciiTheme="majorHAnsi" w:eastAsiaTheme="majorEastAsia" w:hAnsiTheme="majorHAnsi" w:cstheme="majorBidi"/>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rsid w:val="00A25D35"/>
    <w:rPr>
      <w:rFonts w:ascii="Geneva" w:hAnsi="Geneva"/>
      <w:sz w:val="24"/>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rsid w:val="00A25D35"/>
    <w:rPr>
      <w:rFonts w:ascii="Geneva" w:hAnsi="Geneva"/>
      <w:sz w:val="24"/>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eastAsia="Times New Roman"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ListParagraph">
    <w:name w:val="List Paragraph"/>
    <w:basedOn w:val="Normal"/>
    <w:uiPriority w:val="34"/>
    <w:qFormat/>
    <w:rsid w:val="00971327"/>
    <w:pPr>
      <w:ind w:left="720"/>
      <w:contextualSpacing/>
    </w:pPr>
  </w:style>
  <w:style w:type="character" w:styleId="Strong">
    <w:name w:val="Strong"/>
    <w:basedOn w:val="DefaultParagraphFont"/>
    <w:uiPriority w:val="22"/>
    <w:qFormat/>
    <w:locked/>
    <w:rsid w:val="0010256F"/>
    <w:rPr>
      <w:b/>
      <w:bCs/>
    </w:rPr>
  </w:style>
  <w:style w:type="character" w:customStyle="1" w:styleId="yshortcuts">
    <w:name w:val="yshortcuts"/>
    <w:basedOn w:val="DefaultParagraphFont"/>
    <w:rsid w:val="0010256F"/>
  </w:style>
  <w:style w:type="table" w:styleId="TableGrid">
    <w:name w:val="Table Grid"/>
    <w:basedOn w:val="TableNormal"/>
    <w:uiPriority w:val="59"/>
    <w:rsid w:val="00EA7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0367"/>
    <w:pPr>
      <w:tabs>
        <w:tab w:val="center" w:pos="4680"/>
        <w:tab w:val="right" w:pos="9360"/>
      </w:tabs>
    </w:pPr>
  </w:style>
  <w:style w:type="character" w:customStyle="1" w:styleId="HeaderChar">
    <w:name w:val="Header Char"/>
    <w:basedOn w:val="DefaultParagraphFont"/>
    <w:link w:val="Header"/>
    <w:uiPriority w:val="99"/>
    <w:rsid w:val="000F0367"/>
    <w:rPr>
      <w:rFonts w:ascii="Geneva" w:hAnsi="Geneva"/>
      <w:sz w:val="24"/>
      <w:szCs w:val="20"/>
    </w:rPr>
  </w:style>
  <w:style w:type="character" w:customStyle="1" w:styleId="apple-converted-space">
    <w:name w:val="apple-converted-space"/>
    <w:basedOn w:val="DefaultParagraphFont"/>
    <w:rsid w:val="004460FE"/>
  </w:style>
  <w:style w:type="character" w:customStyle="1" w:styleId="Heading1Char">
    <w:name w:val="Heading 1 Char"/>
    <w:basedOn w:val="DefaultParagraphFont"/>
    <w:link w:val="Heading1"/>
    <w:rsid w:val="00287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879B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unhideWhenUsed/>
    <w:qFormat/>
    <w:locked/>
    <w:rsid w:val="002879BD"/>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2879BD"/>
    <w:rPr>
      <w:rFonts w:asciiTheme="majorHAnsi" w:hAnsiTheme="majorHAnsi"/>
      <w:b/>
      <w:caps/>
      <w:spacing w:val="20"/>
      <w:sz w:val="18"/>
      <w:szCs w:val="20"/>
    </w:rPr>
  </w:style>
  <w:style w:type="paragraph" w:styleId="BalloonText">
    <w:name w:val="Balloon Text"/>
    <w:basedOn w:val="Normal"/>
    <w:link w:val="BalloonTextChar"/>
    <w:uiPriority w:val="99"/>
    <w:semiHidden/>
    <w:unhideWhenUsed/>
    <w:rsid w:val="002879BD"/>
    <w:rPr>
      <w:rFonts w:ascii="Tahoma" w:hAnsi="Tahoma" w:cs="Tahoma"/>
      <w:sz w:val="16"/>
      <w:szCs w:val="16"/>
    </w:rPr>
  </w:style>
  <w:style w:type="character" w:customStyle="1" w:styleId="BalloonTextChar">
    <w:name w:val="Balloon Text Char"/>
    <w:basedOn w:val="DefaultParagraphFont"/>
    <w:link w:val="BalloonText"/>
    <w:uiPriority w:val="99"/>
    <w:semiHidden/>
    <w:rsid w:val="002879BD"/>
    <w:rPr>
      <w:rFonts w:ascii="Tahoma" w:hAnsi="Tahoma" w:cs="Tahoma"/>
      <w:sz w:val="16"/>
      <w:szCs w:val="16"/>
    </w:rPr>
  </w:style>
  <w:style w:type="character" w:styleId="CommentReference">
    <w:name w:val="annotation reference"/>
    <w:basedOn w:val="DefaultParagraphFont"/>
    <w:uiPriority w:val="99"/>
    <w:semiHidden/>
    <w:unhideWhenUsed/>
    <w:rsid w:val="00FE4325"/>
    <w:rPr>
      <w:sz w:val="16"/>
      <w:szCs w:val="16"/>
    </w:rPr>
  </w:style>
  <w:style w:type="paragraph" w:styleId="CommentText">
    <w:name w:val="annotation text"/>
    <w:basedOn w:val="Normal"/>
    <w:link w:val="CommentTextChar"/>
    <w:unhideWhenUsed/>
    <w:rsid w:val="00FE4325"/>
    <w:rPr>
      <w:sz w:val="20"/>
    </w:rPr>
  </w:style>
  <w:style w:type="character" w:customStyle="1" w:styleId="CommentTextChar">
    <w:name w:val="Comment Text Char"/>
    <w:basedOn w:val="DefaultParagraphFont"/>
    <w:link w:val="CommentText"/>
    <w:rsid w:val="00FE4325"/>
    <w:rPr>
      <w:rFonts w:ascii="Geneva" w:hAnsi="Geneva"/>
      <w:sz w:val="20"/>
      <w:szCs w:val="20"/>
    </w:rPr>
  </w:style>
  <w:style w:type="paragraph" w:styleId="CommentSubject">
    <w:name w:val="annotation subject"/>
    <w:basedOn w:val="CommentText"/>
    <w:next w:val="CommentText"/>
    <w:link w:val="CommentSubjectChar"/>
    <w:uiPriority w:val="99"/>
    <w:semiHidden/>
    <w:unhideWhenUsed/>
    <w:rsid w:val="00FE4325"/>
    <w:rPr>
      <w:b/>
      <w:bCs/>
    </w:rPr>
  </w:style>
  <w:style w:type="character" w:customStyle="1" w:styleId="CommentSubjectChar">
    <w:name w:val="Comment Subject Char"/>
    <w:basedOn w:val="CommentTextChar"/>
    <w:link w:val="CommentSubject"/>
    <w:uiPriority w:val="99"/>
    <w:semiHidden/>
    <w:rsid w:val="00FE4325"/>
    <w:rPr>
      <w:rFonts w:ascii="Geneva" w:hAnsi="Genev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EB"/>
    <w:rPr>
      <w:rFonts w:ascii="Geneva" w:hAnsi="Geneva"/>
      <w:sz w:val="24"/>
      <w:szCs w:val="20"/>
    </w:rPr>
  </w:style>
  <w:style w:type="paragraph" w:styleId="Heading1">
    <w:name w:val="heading 1"/>
    <w:basedOn w:val="Normal"/>
    <w:next w:val="Normal"/>
    <w:link w:val="Heading1Char"/>
    <w:qFormat/>
    <w:locked/>
    <w:rsid w:val="00287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87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5D35"/>
    <w:rPr>
      <w:rFonts w:asciiTheme="majorHAnsi" w:eastAsiaTheme="majorEastAsia" w:hAnsiTheme="majorHAnsi" w:cstheme="majorBidi"/>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rsid w:val="00A25D35"/>
    <w:rPr>
      <w:rFonts w:ascii="Geneva" w:hAnsi="Geneva"/>
      <w:sz w:val="24"/>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rsid w:val="00A25D35"/>
    <w:rPr>
      <w:rFonts w:ascii="Geneva" w:hAnsi="Geneva"/>
      <w:sz w:val="24"/>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eastAsia="Times New Roman"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ListParagraph">
    <w:name w:val="List Paragraph"/>
    <w:basedOn w:val="Normal"/>
    <w:uiPriority w:val="34"/>
    <w:qFormat/>
    <w:rsid w:val="00971327"/>
    <w:pPr>
      <w:ind w:left="720"/>
      <w:contextualSpacing/>
    </w:pPr>
  </w:style>
  <w:style w:type="character" w:styleId="Strong">
    <w:name w:val="Strong"/>
    <w:basedOn w:val="DefaultParagraphFont"/>
    <w:uiPriority w:val="22"/>
    <w:qFormat/>
    <w:locked/>
    <w:rsid w:val="0010256F"/>
    <w:rPr>
      <w:b/>
      <w:bCs/>
    </w:rPr>
  </w:style>
  <w:style w:type="character" w:customStyle="1" w:styleId="yshortcuts">
    <w:name w:val="yshortcuts"/>
    <w:basedOn w:val="DefaultParagraphFont"/>
    <w:rsid w:val="0010256F"/>
  </w:style>
  <w:style w:type="table" w:styleId="TableGrid">
    <w:name w:val="Table Grid"/>
    <w:basedOn w:val="TableNormal"/>
    <w:uiPriority w:val="59"/>
    <w:rsid w:val="00EA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367"/>
    <w:pPr>
      <w:tabs>
        <w:tab w:val="center" w:pos="4680"/>
        <w:tab w:val="right" w:pos="9360"/>
      </w:tabs>
    </w:pPr>
  </w:style>
  <w:style w:type="character" w:customStyle="1" w:styleId="HeaderChar">
    <w:name w:val="Header Char"/>
    <w:basedOn w:val="DefaultParagraphFont"/>
    <w:link w:val="Header"/>
    <w:uiPriority w:val="99"/>
    <w:rsid w:val="000F0367"/>
    <w:rPr>
      <w:rFonts w:ascii="Geneva" w:hAnsi="Geneva"/>
      <w:sz w:val="24"/>
      <w:szCs w:val="20"/>
    </w:rPr>
  </w:style>
  <w:style w:type="character" w:customStyle="1" w:styleId="apple-converted-space">
    <w:name w:val="apple-converted-space"/>
    <w:basedOn w:val="DefaultParagraphFont"/>
    <w:rsid w:val="004460FE"/>
  </w:style>
  <w:style w:type="character" w:customStyle="1" w:styleId="Heading1Char">
    <w:name w:val="Heading 1 Char"/>
    <w:basedOn w:val="DefaultParagraphFont"/>
    <w:link w:val="Heading1"/>
    <w:rsid w:val="00287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879B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unhideWhenUsed/>
    <w:qFormat/>
    <w:locked/>
    <w:rsid w:val="002879BD"/>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2879BD"/>
    <w:rPr>
      <w:rFonts w:asciiTheme="majorHAnsi" w:hAnsiTheme="majorHAnsi"/>
      <w:b/>
      <w:caps/>
      <w:spacing w:val="20"/>
      <w:sz w:val="18"/>
      <w:szCs w:val="20"/>
    </w:rPr>
  </w:style>
  <w:style w:type="paragraph" w:styleId="BalloonText">
    <w:name w:val="Balloon Text"/>
    <w:basedOn w:val="Normal"/>
    <w:link w:val="BalloonTextChar"/>
    <w:uiPriority w:val="99"/>
    <w:semiHidden/>
    <w:unhideWhenUsed/>
    <w:rsid w:val="002879BD"/>
    <w:rPr>
      <w:rFonts w:ascii="Tahoma" w:hAnsi="Tahoma" w:cs="Tahoma"/>
      <w:sz w:val="16"/>
      <w:szCs w:val="16"/>
    </w:rPr>
  </w:style>
  <w:style w:type="character" w:customStyle="1" w:styleId="BalloonTextChar">
    <w:name w:val="Balloon Text Char"/>
    <w:basedOn w:val="DefaultParagraphFont"/>
    <w:link w:val="BalloonText"/>
    <w:uiPriority w:val="99"/>
    <w:semiHidden/>
    <w:rsid w:val="002879BD"/>
    <w:rPr>
      <w:rFonts w:ascii="Tahoma" w:hAnsi="Tahoma" w:cs="Tahoma"/>
      <w:sz w:val="16"/>
      <w:szCs w:val="16"/>
    </w:rPr>
  </w:style>
  <w:style w:type="character" w:styleId="CommentReference">
    <w:name w:val="annotation reference"/>
    <w:basedOn w:val="DefaultParagraphFont"/>
    <w:uiPriority w:val="99"/>
    <w:semiHidden/>
    <w:unhideWhenUsed/>
    <w:rsid w:val="00FE4325"/>
    <w:rPr>
      <w:sz w:val="16"/>
      <w:szCs w:val="16"/>
    </w:rPr>
  </w:style>
  <w:style w:type="paragraph" w:styleId="CommentText">
    <w:name w:val="annotation text"/>
    <w:basedOn w:val="Normal"/>
    <w:link w:val="CommentTextChar"/>
    <w:unhideWhenUsed/>
    <w:rsid w:val="00FE4325"/>
    <w:rPr>
      <w:sz w:val="20"/>
    </w:rPr>
  </w:style>
  <w:style w:type="character" w:customStyle="1" w:styleId="CommentTextChar">
    <w:name w:val="Comment Text Char"/>
    <w:basedOn w:val="DefaultParagraphFont"/>
    <w:link w:val="CommentText"/>
    <w:rsid w:val="00FE4325"/>
    <w:rPr>
      <w:rFonts w:ascii="Geneva" w:hAnsi="Geneva"/>
      <w:sz w:val="20"/>
      <w:szCs w:val="20"/>
    </w:rPr>
  </w:style>
  <w:style w:type="paragraph" w:styleId="CommentSubject">
    <w:name w:val="annotation subject"/>
    <w:basedOn w:val="CommentText"/>
    <w:next w:val="CommentText"/>
    <w:link w:val="CommentSubjectChar"/>
    <w:uiPriority w:val="99"/>
    <w:semiHidden/>
    <w:unhideWhenUsed/>
    <w:rsid w:val="00FE4325"/>
    <w:rPr>
      <w:b/>
      <w:bCs/>
    </w:rPr>
  </w:style>
  <w:style w:type="character" w:customStyle="1" w:styleId="CommentSubjectChar">
    <w:name w:val="Comment Subject Char"/>
    <w:basedOn w:val="CommentTextChar"/>
    <w:link w:val="CommentSubject"/>
    <w:uiPriority w:val="99"/>
    <w:semiHidden/>
    <w:rsid w:val="00FE4325"/>
    <w:rPr>
      <w:rFonts w:ascii="Geneva" w:hAnsi="Geneva"/>
      <w:b/>
      <w:bCs/>
      <w:sz w:val="20"/>
      <w:szCs w:val="20"/>
    </w:rPr>
  </w:style>
</w:styles>
</file>

<file path=word/webSettings.xml><?xml version="1.0" encoding="utf-8"?>
<w:webSettings xmlns:r="http://schemas.openxmlformats.org/officeDocument/2006/relationships" xmlns:w="http://schemas.openxmlformats.org/wordprocessingml/2006/main">
  <w:divs>
    <w:div w:id="1038973118">
      <w:bodyDiv w:val="1"/>
      <w:marLeft w:val="0"/>
      <w:marRight w:val="0"/>
      <w:marTop w:val="0"/>
      <w:marBottom w:val="0"/>
      <w:divBdr>
        <w:top w:val="none" w:sz="0" w:space="0" w:color="auto"/>
        <w:left w:val="none" w:sz="0" w:space="0" w:color="auto"/>
        <w:bottom w:val="none" w:sz="0" w:space="0" w:color="auto"/>
        <w:right w:val="none" w:sz="0" w:space="0" w:color="auto"/>
      </w:divBdr>
    </w:div>
    <w:div w:id="1272972831">
      <w:bodyDiv w:val="1"/>
      <w:marLeft w:val="0"/>
      <w:marRight w:val="0"/>
      <w:marTop w:val="0"/>
      <w:marBottom w:val="0"/>
      <w:divBdr>
        <w:top w:val="none" w:sz="0" w:space="0" w:color="auto"/>
        <w:left w:val="none" w:sz="0" w:space="0" w:color="auto"/>
        <w:bottom w:val="none" w:sz="0" w:space="0" w:color="auto"/>
        <w:right w:val="none" w:sz="0" w:space="0" w:color="auto"/>
      </w:divBdr>
      <w:divsChild>
        <w:div w:id="591083616">
          <w:marLeft w:val="360"/>
          <w:marRight w:val="0"/>
          <w:marTop w:val="115"/>
          <w:marBottom w:val="0"/>
          <w:divBdr>
            <w:top w:val="none" w:sz="0" w:space="0" w:color="auto"/>
            <w:left w:val="none" w:sz="0" w:space="0" w:color="auto"/>
            <w:bottom w:val="none" w:sz="0" w:space="0" w:color="auto"/>
            <w:right w:val="none" w:sz="0" w:space="0" w:color="auto"/>
          </w:divBdr>
        </w:div>
      </w:divsChild>
    </w:div>
    <w:div w:id="187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change.fau.edu/owa/redir.aspx?C=86ea683053fe4e5ca4f1441cf8cadec8&amp;URL=http%3a%2f%2fwww.fau.edu%2fregulations%2fchapter4%2f4.001_Code_of_Academic_Integr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ackboard.fau.edu/"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mjenning</cp:lastModifiedBy>
  <cp:revision>2</cp:revision>
  <cp:lastPrinted>2009-01-05T21:37:00Z</cp:lastPrinted>
  <dcterms:created xsi:type="dcterms:W3CDTF">2015-09-08T14:00:00Z</dcterms:created>
  <dcterms:modified xsi:type="dcterms:W3CDTF">2015-09-08T14:00:00Z</dcterms:modified>
</cp:coreProperties>
</file>