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A6C" w:rsidRPr="005E1704" w:rsidRDefault="00CD2BE9">
      <w:pPr>
        <w:rPr>
          <w:b/>
          <w:i/>
        </w:rPr>
      </w:pPr>
      <w:r w:rsidRPr="005E1704">
        <w:rPr>
          <w:b/>
          <w:i/>
        </w:rPr>
        <w:t>Revisions to FAU’s 75 Percent Residency Policy</w:t>
      </w:r>
    </w:p>
    <w:p w:rsidR="00CD2BE9" w:rsidRPr="00D62743" w:rsidRDefault="00D62743" w:rsidP="00CD2BE9">
      <w:pPr>
        <w:rPr>
          <w:b/>
          <w:bCs/>
        </w:rPr>
      </w:pPr>
      <w:r>
        <w:rPr>
          <w:b/>
          <w:bCs/>
        </w:rPr>
        <w:br/>
      </w:r>
      <w:r w:rsidR="00CD2BE9">
        <w:rPr>
          <w:b/>
          <w:bCs/>
        </w:rPr>
        <w:t>Proposed changes (found in Baccalaurea</w:t>
      </w:r>
      <w:r w:rsidR="005E1704">
        <w:rPr>
          <w:b/>
          <w:bCs/>
        </w:rPr>
        <w:t xml:space="preserve">te Degree Requirements, item 5 </w:t>
      </w:r>
      <w:hyperlink r:id="rId4" w:anchor="bacc" w:history="1">
        <w:r w:rsidR="00CD2BE9">
          <w:rPr>
            <w:rStyle w:val="Hyperlink"/>
            <w:b/>
            <w:bCs/>
          </w:rPr>
          <w:t>http://www.fau.edu/academic/registrar/PREcatalog/degreerequirements.php#bacc</w:t>
        </w:r>
      </w:hyperlink>
      <w:r w:rsidR="00CD2BE9">
        <w:rPr>
          <w:b/>
          <w:bCs/>
        </w:rPr>
        <w:t>):</w:t>
      </w:r>
      <w:r>
        <w:rPr>
          <w:b/>
          <w:bCs/>
        </w:rPr>
        <w:br/>
      </w:r>
      <w:r w:rsidR="00CD2BE9">
        <w:rPr>
          <w:color w:val="000000"/>
        </w:rPr>
        <w:t xml:space="preserve">Earn at least 75 percent of all upper-division credits </w:t>
      </w:r>
      <w:r w:rsidR="00CD2BE9">
        <w:rPr>
          <w:color w:val="FF0000"/>
        </w:rPr>
        <w:t>required for</w:t>
      </w:r>
      <w:r w:rsidR="00CD2BE9">
        <w:rPr>
          <w:color w:val="000000"/>
        </w:rPr>
        <w:t xml:space="preserve"> </w:t>
      </w:r>
      <w:r w:rsidR="00CD2BE9">
        <w:rPr>
          <w:strike/>
        </w:rPr>
        <w:t>in</w:t>
      </w:r>
      <w:r w:rsidR="00CD2BE9">
        <w:rPr>
          <w:color w:val="000000"/>
        </w:rPr>
        <w:t xml:space="preserve"> the major </w:t>
      </w:r>
      <w:r w:rsidR="00CD2BE9">
        <w:rPr>
          <w:strike/>
          <w:color w:val="FF0000"/>
        </w:rPr>
        <w:t>department</w:t>
      </w:r>
      <w:r w:rsidR="00CD2BE9">
        <w:rPr>
          <w:color w:val="000000"/>
        </w:rPr>
        <w:t xml:space="preserve"> from FAU </w:t>
      </w:r>
      <w:r w:rsidR="00CD2BE9">
        <w:rPr>
          <w:strike/>
          <w:color w:val="FF0000"/>
        </w:rPr>
        <w:t xml:space="preserve">(effective for students who entered FAU in fall 2010 and going forward). </w:t>
      </w:r>
      <w:r w:rsidR="00CD2BE9">
        <w:rPr>
          <w:color w:val="000000"/>
        </w:rPr>
        <w:t>Some major</w:t>
      </w:r>
      <w:r w:rsidR="00CD2BE9">
        <w:rPr>
          <w:color w:val="FF0000"/>
        </w:rPr>
        <w:t>s</w:t>
      </w:r>
      <w:r w:rsidR="00CD2BE9">
        <w:rPr>
          <w:color w:val="000000"/>
        </w:rPr>
        <w:t xml:space="preserve"> </w:t>
      </w:r>
      <w:r w:rsidR="00CD2BE9">
        <w:rPr>
          <w:strike/>
          <w:color w:val="FF0000"/>
        </w:rPr>
        <w:t>departments</w:t>
      </w:r>
      <w:r w:rsidR="00CD2BE9">
        <w:rPr>
          <w:color w:val="000000"/>
        </w:rPr>
        <w:t xml:space="preserve"> may require more than 75 percent. Consult the degree requirements section of the major for details. </w:t>
      </w:r>
      <w:r w:rsidR="00CD2BE9">
        <w:rPr>
          <w:strike/>
          <w:color w:val="FF0000"/>
        </w:rPr>
        <w:t>(The previous requirement, earn at least 50 percent of all upper-division credits in the major department from FAU, is still in effect for students who entered FAU prior to fall 2010.)</w:t>
      </w:r>
      <w:r>
        <w:rPr>
          <w:strike/>
          <w:color w:val="FF0000"/>
        </w:rPr>
        <w:br/>
      </w:r>
    </w:p>
    <w:p w:rsidR="00CD2BE9" w:rsidRPr="005E1704" w:rsidRDefault="00CD2BE9" w:rsidP="005E1704">
      <w:pPr>
        <w:rPr>
          <w:b/>
          <w:bCs/>
        </w:rPr>
      </w:pPr>
      <w:r>
        <w:rPr>
          <w:b/>
          <w:bCs/>
        </w:rPr>
        <w:t>Language with Changes I</w:t>
      </w:r>
      <w:r>
        <w:rPr>
          <w:b/>
          <w:bCs/>
        </w:rPr>
        <w:t>ncluded:</w:t>
      </w:r>
      <w:r w:rsidR="005E1704">
        <w:rPr>
          <w:b/>
          <w:bCs/>
        </w:rPr>
        <w:t>*</w:t>
      </w:r>
      <w:r w:rsidR="005E1704">
        <w:rPr>
          <w:b/>
          <w:bCs/>
        </w:rPr>
        <w:br/>
      </w:r>
      <w:r>
        <w:t xml:space="preserve">Earn at least 75 percent of all upper-division credits required for the major from FAU. Some majors may require more than 75 percent. Consult the degree requirements section of the major for details. </w:t>
      </w:r>
      <w:r w:rsidR="00D62743">
        <w:br/>
      </w:r>
    </w:p>
    <w:p w:rsidR="00CD2BE9" w:rsidRPr="00CD2BE9" w:rsidRDefault="00CD2BE9" w:rsidP="00CD2BE9">
      <w:r w:rsidRPr="00CD2BE9">
        <w:rPr>
          <w:b/>
        </w:rPr>
        <w:t>R</w:t>
      </w:r>
      <w:r>
        <w:rPr>
          <w:b/>
        </w:rPr>
        <w:t>ationale for C</w:t>
      </w:r>
      <w:r w:rsidRPr="00CD2BE9">
        <w:rPr>
          <w:b/>
        </w:rPr>
        <w:t>hanges:</w:t>
      </w:r>
      <w:r w:rsidRPr="00CD2BE9">
        <w:t xml:space="preserve"> </w:t>
      </w:r>
      <w:r w:rsidR="005E1704">
        <w:br/>
      </w:r>
      <w:r w:rsidRPr="00CD2BE9">
        <w:t>T</w:t>
      </w:r>
      <w:r w:rsidRPr="00CD2BE9">
        <w:t>he 75 percent requirement</w:t>
      </w:r>
      <w:r w:rsidRPr="00CD2BE9">
        <w:t xml:space="preserve"> is causing confusion</w:t>
      </w:r>
      <w:r w:rsidRPr="00CD2BE9">
        <w:t xml:space="preserve">. </w:t>
      </w:r>
      <w:r>
        <w:t xml:space="preserve">For example, </w:t>
      </w:r>
      <w:r w:rsidR="005E1704">
        <w:t>Biology was interpreting</w:t>
      </w:r>
      <w:r w:rsidRPr="00CD2BE9">
        <w:t xml:space="preserve"> “earn at least 75 percent of all upper-division credits in the major department from FAU” as meaning that students had to earn 75 percent of the major courses in the department. </w:t>
      </w:r>
    </w:p>
    <w:p w:rsidR="00CD2BE9" w:rsidRDefault="00CD2BE9" w:rsidP="00CD2BE9">
      <w:r w:rsidRPr="00CD2BE9">
        <w:t xml:space="preserve">The 75 percent rule’s intention is not to restrict majors from earning courses in other departments if their home departments approve this. It is intended for majors to earn 75 percent of the major courses </w:t>
      </w:r>
      <w:r w:rsidRPr="00CD2BE9">
        <w:rPr>
          <w:b/>
          <w:bCs/>
        </w:rPr>
        <w:t>at FAU.</w:t>
      </w:r>
      <w:r w:rsidRPr="00CD2BE9">
        <w:t xml:space="preserve"> It is a residency rule, not a restriction for departments. </w:t>
      </w:r>
      <w:r w:rsidR="00D62743">
        <w:br/>
      </w:r>
      <w:bookmarkStart w:id="0" w:name="_GoBack"/>
      <w:bookmarkEnd w:id="0"/>
    </w:p>
    <w:p w:rsidR="00CD2BE9" w:rsidRDefault="00CD2BE9">
      <w:r>
        <w:rPr>
          <w:b/>
        </w:rPr>
        <w:t xml:space="preserve">Vetting and </w:t>
      </w:r>
      <w:r w:rsidRPr="00CD2BE9">
        <w:rPr>
          <w:b/>
        </w:rPr>
        <w:t>Approvals:</w:t>
      </w:r>
      <w:r w:rsidRPr="00CD2BE9">
        <w:t xml:space="preserve"> </w:t>
      </w:r>
      <w:r w:rsidR="005E1704">
        <w:br/>
      </w:r>
      <w:r>
        <w:t>Advising directors were presented the language updates this past summer and are all in agreement with the changes.</w:t>
      </w:r>
      <w:r w:rsidR="005E1704">
        <w:br/>
      </w:r>
    </w:p>
    <w:p w:rsidR="00CD2BE9" w:rsidRDefault="005E1704">
      <w:r w:rsidRPr="005E1704">
        <w:rPr>
          <w:b/>
        </w:rPr>
        <w:t xml:space="preserve">* </w:t>
      </w:r>
      <w:r w:rsidR="00CD2BE9">
        <w:t>Approval of this l</w:t>
      </w:r>
      <w:r>
        <w:t>anguage update includes approval for revision of</w:t>
      </w:r>
      <w:r w:rsidR="00CD2BE9">
        <w:t xml:space="preserve"> the 75 percent policy in all locatio</w:t>
      </w:r>
      <w:r>
        <w:t xml:space="preserve">ns where it is listed in the catalog, including in the Second Baccalaureate Degree Requirements, </w:t>
      </w:r>
      <w:hyperlink r:id="rId5" w:history="1">
        <w:r w:rsidRPr="001470E7">
          <w:rPr>
            <w:rStyle w:val="Hyperlink"/>
          </w:rPr>
          <w:t>http://www.fau.edu/academic/registrar/PREcatalog/degreerequirements.php#secbacc</w:t>
        </w:r>
      </w:hyperlink>
      <w:r>
        <w:t>.</w:t>
      </w:r>
      <w:r>
        <w:br/>
      </w:r>
    </w:p>
    <w:tbl>
      <w:tblPr>
        <w:tblpPr w:leftFromText="180" w:rightFromText="180" w:vertAnchor="text" w:horzAnchor="margin" w:tblpY="-52"/>
        <w:tblW w:w="108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6765"/>
        <w:gridCol w:w="3960"/>
        <w:gridCol w:w="87"/>
      </w:tblGrid>
      <w:tr w:rsidR="005E1704" w:rsidTr="005E1704">
        <w:trPr>
          <w:cantSplit/>
          <w:trHeight w:hRule="exact" w:val="4620"/>
        </w:trPr>
        <w:tc>
          <w:tcPr>
            <w:tcW w:w="6765" w:type="dxa"/>
            <w:tcBorders>
              <w:top w:val="single" w:sz="12" w:space="0" w:color="auto"/>
              <w:left w:val="single" w:sz="12" w:space="0" w:color="auto"/>
              <w:bottom w:val="single" w:sz="12" w:space="0" w:color="auto"/>
              <w:right w:val="single" w:sz="12" w:space="0" w:color="auto"/>
            </w:tcBorders>
            <w:hideMark/>
          </w:tcPr>
          <w:p w:rsidR="005E1704" w:rsidRDefault="005E1704" w:rsidP="008109FF">
            <w:pPr>
              <w:tabs>
                <w:tab w:val="left" w:pos="1170"/>
              </w:tabs>
              <w:spacing w:line="360" w:lineRule="auto"/>
              <w:ind w:left="86" w:right="86"/>
              <w:rPr>
                <w:b/>
                <w:i/>
              </w:rPr>
            </w:pPr>
            <w:r>
              <w:rPr>
                <w:b/>
                <w:i/>
              </w:rPr>
              <w:t>Approved by:</w:t>
            </w:r>
          </w:p>
          <w:p w:rsidR="005E1704" w:rsidRDefault="005E1704" w:rsidP="008109FF">
            <w:pPr>
              <w:tabs>
                <w:tab w:val="left" w:pos="1170"/>
              </w:tabs>
              <w:spacing w:line="360" w:lineRule="auto"/>
              <w:ind w:left="86" w:right="86"/>
            </w:pPr>
            <w:r>
              <w:t>Department Chair: __</w:t>
            </w:r>
            <w:r>
              <w:t>N/A</w:t>
            </w:r>
            <w:r>
              <w:t>____</w:t>
            </w:r>
            <w:r>
              <w:t>___________________________</w:t>
            </w:r>
          </w:p>
          <w:p w:rsidR="005E1704" w:rsidRDefault="005E1704" w:rsidP="008109FF">
            <w:pPr>
              <w:tabs>
                <w:tab w:val="left" w:pos="1170"/>
              </w:tabs>
              <w:spacing w:line="360" w:lineRule="auto"/>
              <w:ind w:left="86" w:right="86"/>
            </w:pPr>
            <w:r>
              <w:t>College Curriculum Chair: ____</w:t>
            </w:r>
            <w:r>
              <w:t>N/A_______________________</w:t>
            </w:r>
          </w:p>
          <w:p w:rsidR="005E1704" w:rsidRDefault="005E1704" w:rsidP="008109FF">
            <w:pPr>
              <w:tabs>
                <w:tab w:val="left" w:pos="1170"/>
              </w:tabs>
              <w:spacing w:line="360" w:lineRule="auto"/>
              <w:ind w:left="86" w:right="86"/>
            </w:pPr>
            <w:r>
              <w:t>College Dean: _________________________________________</w:t>
            </w:r>
          </w:p>
          <w:p w:rsidR="005E1704" w:rsidRDefault="005E1704" w:rsidP="008109FF">
            <w:pPr>
              <w:tabs>
                <w:tab w:val="left" w:pos="1170"/>
              </w:tabs>
              <w:spacing w:line="360" w:lineRule="auto"/>
              <w:ind w:left="86" w:right="86"/>
            </w:pPr>
            <w:r>
              <w:t>UUPC Chair: __________________________________________</w:t>
            </w:r>
          </w:p>
          <w:p w:rsidR="005E1704" w:rsidRDefault="005E1704" w:rsidP="008109FF">
            <w:pPr>
              <w:tabs>
                <w:tab w:val="left" w:pos="1170"/>
              </w:tabs>
              <w:spacing w:line="360" w:lineRule="auto"/>
              <w:ind w:left="86" w:right="86"/>
            </w:pPr>
            <w:r>
              <w:t>Undergraduate Studies Dea</w:t>
            </w:r>
            <w:r>
              <w:t>n: ____________________________</w:t>
            </w:r>
          </w:p>
          <w:p w:rsidR="005E1704" w:rsidRDefault="005E1704" w:rsidP="008109FF">
            <w:pPr>
              <w:tabs>
                <w:tab w:val="left" w:pos="1170"/>
              </w:tabs>
              <w:spacing w:line="360" w:lineRule="auto"/>
              <w:ind w:left="86" w:right="86"/>
            </w:pPr>
            <w:r>
              <w:t>UFS President: ________________________________________</w:t>
            </w:r>
          </w:p>
          <w:p w:rsidR="005E1704" w:rsidRDefault="005E1704" w:rsidP="008109FF">
            <w:pPr>
              <w:tabs>
                <w:tab w:val="left" w:pos="1170"/>
              </w:tabs>
              <w:spacing w:line="360" w:lineRule="auto"/>
              <w:ind w:left="86" w:right="86"/>
            </w:pPr>
            <w:r>
              <w:t>Provost: ______________________________________________</w:t>
            </w:r>
          </w:p>
        </w:tc>
        <w:tc>
          <w:tcPr>
            <w:tcW w:w="3960" w:type="dxa"/>
            <w:tcBorders>
              <w:top w:val="single" w:sz="12" w:space="0" w:color="auto"/>
              <w:left w:val="single" w:sz="12" w:space="0" w:color="auto"/>
              <w:bottom w:val="single" w:sz="12" w:space="0" w:color="auto"/>
              <w:right w:val="single" w:sz="12" w:space="0" w:color="auto"/>
            </w:tcBorders>
            <w:hideMark/>
          </w:tcPr>
          <w:p w:rsidR="005E1704" w:rsidRDefault="005E1704" w:rsidP="008109FF">
            <w:pPr>
              <w:tabs>
                <w:tab w:val="left" w:pos="1170"/>
              </w:tabs>
              <w:spacing w:line="360" w:lineRule="auto"/>
              <w:ind w:left="86" w:right="86"/>
              <w:rPr>
                <w:b/>
                <w:i/>
              </w:rPr>
            </w:pPr>
            <w:r>
              <w:rPr>
                <w:b/>
                <w:i/>
              </w:rPr>
              <w:t>Date:</w:t>
            </w:r>
          </w:p>
          <w:p w:rsidR="005E1704" w:rsidRDefault="005E1704" w:rsidP="008109FF">
            <w:pPr>
              <w:tabs>
                <w:tab w:val="left" w:pos="1170"/>
              </w:tabs>
              <w:spacing w:line="360" w:lineRule="auto"/>
              <w:ind w:left="86" w:right="86"/>
            </w:pPr>
            <w:r>
              <w:t>______________________</w:t>
            </w:r>
          </w:p>
          <w:p w:rsidR="005E1704" w:rsidRDefault="005E1704" w:rsidP="008109FF">
            <w:pPr>
              <w:tabs>
                <w:tab w:val="left" w:pos="1170"/>
              </w:tabs>
              <w:spacing w:line="360" w:lineRule="auto"/>
              <w:ind w:left="86" w:right="86"/>
            </w:pPr>
            <w:r>
              <w:t>______________________</w:t>
            </w:r>
          </w:p>
          <w:p w:rsidR="005E1704" w:rsidRDefault="005E1704" w:rsidP="008109FF">
            <w:pPr>
              <w:tabs>
                <w:tab w:val="left" w:pos="1170"/>
              </w:tabs>
              <w:spacing w:line="360" w:lineRule="auto"/>
              <w:ind w:left="86" w:right="86"/>
            </w:pPr>
            <w:r>
              <w:t>______________________</w:t>
            </w:r>
          </w:p>
          <w:p w:rsidR="005E1704" w:rsidRDefault="005E1704" w:rsidP="008109FF">
            <w:pPr>
              <w:tabs>
                <w:tab w:val="left" w:pos="1170"/>
              </w:tabs>
              <w:spacing w:line="360" w:lineRule="auto"/>
              <w:ind w:left="86" w:right="86"/>
            </w:pPr>
            <w:r>
              <w:t>______________________</w:t>
            </w:r>
          </w:p>
          <w:p w:rsidR="005E1704" w:rsidRDefault="005E1704" w:rsidP="008109FF">
            <w:pPr>
              <w:tabs>
                <w:tab w:val="left" w:pos="1170"/>
              </w:tabs>
              <w:spacing w:line="360" w:lineRule="auto"/>
              <w:ind w:left="86" w:right="86"/>
            </w:pPr>
            <w:r>
              <w:t>______________________</w:t>
            </w:r>
          </w:p>
          <w:p w:rsidR="005E1704" w:rsidRDefault="005E1704" w:rsidP="008109FF">
            <w:pPr>
              <w:tabs>
                <w:tab w:val="left" w:pos="1170"/>
              </w:tabs>
              <w:spacing w:line="360" w:lineRule="auto"/>
              <w:ind w:left="86" w:right="86"/>
            </w:pPr>
            <w:r>
              <w:t>______________________</w:t>
            </w:r>
          </w:p>
          <w:p w:rsidR="005E1704" w:rsidRDefault="005E1704" w:rsidP="008109FF">
            <w:pPr>
              <w:tabs>
                <w:tab w:val="left" w:pos="1170"/>
              </w:tabs>
              <w:spacing w:line="360" w:lineRule="auto"/>
              <w:ind w:left="86" w:right="86"/>
              <w:rPr>
                <w:b/>
                <w:i/>
              </w:rPr>
            </w:pPr>
            <w:r>
              <w:t>______________________</w:t>
            </w:r>
          </w:p>
        </w:tc>
        <w:tc>
          <w:tcPr>
            <w:tcW w:w="87" w:type="dxa"/>
            <w:tcBorders>
              <w:top w:val="single" w:sz="12" w:space="0" w:color="auto"/>
              <w:left w:val="single" w:sz="12" w:space="0" w:color="auto"/>
              <w:bottom w:val="single" w:sz="12" w:space="0" w:color="auto"/>
              <w:right w:val="single" w:sz="12" w:space="0" w:color="auto"/>
            </w:tcBorders>
          </w:tcPr>
          <w:p w:rsidR="005E1704" w:rsidRDefault="005E1704" w:rsidP="008109FF">
            <w:pPr>
              <w:tabs>
                <w:tab w:val="left" w:pos="1170"/>
              </w:tabs>
              <w:ind w:right="86"/>
            </w:pPr>
          </w:p>
        </w:tc>
      </w:tr>
    </w:tbl>
    <w:p w:rsidR="005E1704" w:rsidRDefault="005E1704"/>
    <w:sectPr w:rsidR="005E1704" w:rsidSect="005E1704">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BE9"/>
    <w:rsid w:val="00053A59"/>
    <w:rsid w:val="000765BB"/>
    <w:rsid w:val="005E1704"/>
    <w:rsid w:val="006D26D0"/>
    <w:rsid w:val="00CD2BE9"/>
    <w:rsid w:val="00D62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78E7C"/>
  <w15:chartTrackingRefBased/>
  <w15:docId w15:val="{D00FA7B4-E37C-431F-9174-EF6B7B66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2BE9"/>
    <w:rPr>
      <w:color w:val="0563C1"/>
      <w:u w:val="single"/>
    </w:rPr>
  </w:style>
  <w:style w:type="paragraph" w:styleId="ListParagraph">
    <w:name w:val="List Paragraph"/>
    <w:basedOn w:val="Normal"/>
    <w:uiPriority w:val="34"/>
    <w:qFormat/>
    <w:rsid w:val="005E17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53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au.edu/academic/registrar/PREcatalog/degreerequirements.php#secbacc" TargetMode="External"/><Relationship Id="rId4" Type="http://schemas.openxmlformats.org/officeDocument/2006/relationships/hyperlink" Target="http://www.fau.edu/academic/registrar/PREcatalog/degreerequirement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Jennings</dc:creator>
  <cp:keywords/>
  <dc:description/>
  <cp:lastModifiedBy>Maria Jennings</cp:lastModifiedBy>
  <cp:revision>3</cp:revision>
  <dcterms:created xsi:type="dcterms:W3CDTF">2017-10-03T20:46:00Z</dcterms:created>
  <dcterms:modified xsi:type="dcterms:W3CDTF">2017-10-03T21:06:00Z</dcterms:modified>
</cp:coreProperties>
</file>