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10" w:rsidRPr="00BE7310" w:rsidRDefault="00A95C17" w:rsidP="00BE7310">
      <w:pPr>
        <w:rPr>
          <w:rFonts w:ascii="Times New Roman" w:hAnsi="Times New Roman" w:cs="Times New Roman"/>
          <w:sz w:val="24"/>
          <w:szCs w:val="24"/>
        </w:rPr>
      </w:pPr>
      <w:r>
        <w:rPr>
          <w:rFonts w:ascii="Times New Roman" w:hAnsi="Times New Roman" w:cs="Times New Roman"/>
          <w:sz w:val="24"/>
          <w:szCs w:val="24"/>
        </w:rPr>
        <w:t>October 30</w:t>
      </w:r>
      <w:r w:rsidR="00BE7310" w:rsidRPr="00BE7310">
        <w:rPr>
          <w:rFonts w:ascii="Times New Roman" w:hAnsi="Times New Roman" w:cs="Times New Roman"/>
          <w:sz w:val="24"/>
          <w:szCs w:val="24"/>
        </w:rPr>
        <w:t>, 2013</w:t>
      </w:r>
    </w:p>
    <w:p w:rsidR="00DD2805" w:rsidRDefault="00BE7310" w:rsidP="00DD2805">
      <w:pPr>
        <w:spacing w:after="0" w:line="240" w:lineRule="auto"/>
        <w:rPr>
          <w:rFonts w:ascii="Times New Roman" w:hAnsi="Times New Roman" w:cs="Times New Roman"/>
          <w:sz w:val="24"/>
          <w:szCs w:val="24"/>
        </w:rPr>
      </w:pPr>
      <w:r w:rsidRPr="00BE7310">
        <w:rPr>
          <w:rFonts w:ascii="Times New Roman" w:hAnsi="Times New Roman" w:cs="Times New Roman"/>
          <w:sz w:val="24"/>
          <w:szCs w:val="24"/>
        </w:rPr>
        <w:t>To:</w:t>
      </w:r>
      <w:r w:rsidRPr="00BE7310">
        <w:rPr>
          <w:rFonts w:ascii="Times New Roman" w:hAnsi="Times New Roman" w:cs="Times New Roman"/>
          <w:sz w:val="24"/>
          <w:szCs w:val="24"/>
        </w:rPr>
        <w:tab/>
      </w:r>
      <w:r w:rsidRPr="00BE7310">
        <w:rPr>
          <w:rFonts w:ascii="Times New Roman" w:hAnsi="Times New Roman" w:cs="Times New Roman"/>
          <w:sz w:val="24"/>
          <w:szCs w:val="24"/>
        </w:rPr>
        <w:tab/>
        <w:t xml:space="preserve">Paul Hart, </w:t>
      </w:r>
      <w:r w:rsidR="00040A6B">
        <w:rPr>
          <w:rFonts w:ascii="Times New Roman" w:hAnsi="Times New Roman" w:cs="Times New Roman"/>
          <w:sz w:val="24"/>
          <w:szCs w:val="24"/>
        </w:rPr>
        <w:t xml:space="preserve">Associate Dean </w:t>
      </w:r>
      <w:r w:rsidRPr="00BE7310">
        <w:rPr>
          <w:rFonts w:ascii="Times New Roman" w:hAnsi="Times New Roman" w:cs="Times New Roman"/>
          <w:sz w:val="24"/>
          <w:szCs w:val="24"/>
        </w:rPr>
        <w:t>College of Business Dean's Office</w:t>
      </w:r>
    </w:p>
    <w:p w:rsidR="00BE7310" w:rsidRPr="00BE7310" w:rsidRDefault="00DD2805" w:rsidP="00BE73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10">
        <w:rPr>
          <w:rFonts w:ascii="Times New Roman" w:eastAsia="Times New Roman" w:hAnsi="Times New Roman" w:cs="Times New Roman"/>
          <w:color w:val="000000"/>
          <w:sz w:val="24"/>
          <w:szCs w:val="24"/>
        </w:rPr>
        <w:t>Rupert Rhodd, Associate Dean of Student Services</w:t>
      </w:r>
    </w:p>
    <w:p w:rsidR="00BE7310" w:rsidRPr="00BE7310" w:rsidRDefault="00BE7310" w:rsidP="00BE7310">
      <w:pPr>
        <w:rPr>
          <w:rFonts w:ascii="Times New Roman" w:hAnsi="Times New Roman" w:cs="Times New Roman"/>
          <w:sz w:val="24"/>
          <w:szCs w:val="24"/>
        </w:rPr>
      </w:pPr>
      <w:r w:rsidRPr="00BE7310">
        <w:rPr>
          <w:rFonts w:ascii="Times New Roman" w:hAnsi="Times New Roman" w:cs="Times New Roman"/>
          <w:sz w:val="24"/>
          <w:szCs w:val="24"/>
        </w:rPr>
        <w:t xml:space="preserve">From: </w:t>
      </w:r>
      <w:r w:rsidRPr="00BE7310">
        <w:rPr>
          <w:rFonts w:ascii="Times New Roman" w:hAnsi="Times New Roman" w:cs="Times New Roman"/>
          <w:sz w:val="24"/>
          <w:szCs w:val="24"/>
        </w:rPr>
        <w:tab/>
      </w:r>
      <w:r w:rsidRPr="00BE7310">
        <w:rPr>
          <w:rFonts w:ascii="Times New Roman" w:hAnsi="Times New Roman" w:cs="Times New Roman"/>
          <w:sz w:val="24"/>
          <w:szCs w:val="24"/>
        </w:rPr>
        <w:tab/>
      </w:r>
      <w:r w:rsidR="005D785C">
        <w:rPr>
          <w:rFonts w:ascii="Times New Roman" w:hAnsi="Times New Roman" w:cs="Times New Roman"/>
          <w:sz w:val="24"/>
          <w:szCs w:val="24"/>
        </w:rPr>
        <w:t>Ethlyn Williams,</w:t>
      </w:r>
      <w:r w:rsidR="005D785C" w:rsidRPr="00BE7310">
        <w:rPr>
          <w:rFonts w:ascii="Times New Roman" w:hAnsi="Times New Roman" w:cs="Times New Roman"/>
          <w:sz w:val="24"/>
          <w:szCs w:val="24"/>
        </w:rPr>
        <w:t xml:space="preserve"> </w:t>
      </w:r>
      <w:r w:rsidRPr="00BE7310">
        <w:rPr>
          <w:rFonts w:ascii="Times New Roman" w:hAnsi="Times New Roman" w:cs="Times New Roman"/>
          <w:sz w:val="24"/>
          <w:szCs w:val="24"/>
        </w:rPr>
        <w:t>College of</w:t>
      </w:r>
      <w:r w:rsidR="005D785C">
        <w:rPr>
          <w:rFonts w:ascii="Times New Roman" w:hAnsi="Times New Roman" w:cs="Times New Roman"/>
          <w:sz w:val="24"/>
          <w:szCs w:val="24"/>
        </w:rPr>
        <w:t xml:space="preserve"> Business Undergraduate Council Chair, </w:t>
      </w:r>
    </w:p>
    <w:p w:rsidR="00DD2805" w:rsidRPr="00A95C17" w:rsidRDefault="00BE7310" w:rsidP="00DD2805">
      <w:pPr>
        <w:spacing w:after="0" w:line="240" w:lineRule="auto"/>
        <w:rPr>
          <w:rFonts w:ascii="Times New Roman" w:hAnsi="Times New Roman" w:cs="Times New Roman"/>
          <w:sz w:val="24"/>
          <w:szCs w:val="24"/>
        </w:rPr>
      </w:pPr>
      <w:r w:rsidRPr="00A95C17">
        <w:rPr>
          <w:rFonts w:ascii="Times New Roman" w:hAnsi="Times New Roman" w:cs="Times New Roman"/>
          <w:sz w:val="24"/>
          <w:szCs w:val="24"/>
        </w:rPr>
        <w:t>Cc:</w:t>
      </w:r>
      <w:r w:rsidRPr="00A95C17">
        <w:rPr>
          <w:rFonts w:ascii="Times New Roman" w:hAnsi="Times New Roman" w:cs="Times New Roman"/>
          <w:sz w:val="24"/>
          <w:szCs w:val="24"/>
        </w:rPr>
        <w:tab/>
      </w:r>
      <w:r w:rsidRPr="00A95C17">
        <w:rPr>
          <w:rFonts w:ascii="Times New Roman" w:hAnsi="Times New Roman" w:cs="Times New Roman"/>
          <w:sz w:val="24"/>
          <w:szCs w:val="24"/>
        </w:rPr>
        <w:tab/>
      </w:r>
      <w:r w:rsidR="00A95C17" w:rsidRPr="00A95C17">
        <w:rPr>
          <w:rFonts w:ascii="Times New Roman" w:eastAsia="Times New Roman" w:hAnsi="Times New Roman" w:cs="Times New Roman"/>
          <w:color w:val="000000"/>
          <w:sz w:val="24"/>
          <w:szCs w:val="24"/>
        </w:rPr>
        <w:t>Mary Kay Boyd</w:t>
      </w:r>
      <w:r w:rsidRPr="00A95C17">
        <w:rPr>
          <w:rFonts w:ascii="Times New Roman" w:eastAsia="Times New Roman" w:hAnsi="Times New Roman" w:cs="Times New Roman"/>
          <w:color w:val="000000"/>
          <w:sz w:val="24"/>
          <w:szCs w:val="24"/>
        </w:rPr>
        <w:t xml:space="preserve">, </w:t>
      </w:r>
      <w:r w:rsidR="00A95C17" w:rsidRPr="00A95C17">
        <w:rPr>
          <w:rFonts w:ascii="Times New Roman" w:hAnsi="Times New Roman" w:cs="Times New Roman"/>
          <w:sz w:val="24"/>
          <w:szCs w:val="24"/>
        </w:rPr>
        <w:t>Director, Business Communications Program</w:t>
      </w:r>
    </w:p>
    <w:p w:rsidR="005D785C" w:rsidRPr="00F87525" w:rsidRDefault="00BE7310" w:rsidP="005D785C">
      <w:pPr>
        <w:spacing w:before="100" w:beforeAutospacing="1" w:after="100" w:afterAutospacing="1" w:line="240" w:lineRule="auto"/>
        <w:rPr>
          <w:rFonts w:ascii="Times New Roman" w:eastAsia="Times New Roman" w:hAnsi="Times New Roman" w:cs="Times New Roman"/>
          <w:sz w:val="24"/>
          <w:szCs w:val="24"/>
        </w:rPr>
      </w:pPr>
      <w:r w:rsidRPr="00BE7310">
        <w:rPr>
          <w:rFonts w:ascii="Times New Roman" w:hAnsi="Times New Roman" w:cs="Times New Roman"/>
          <w:sz w:val="24"/>
          <w:szCs w:val="24"/>
        </w:rPr>
        <w:t>Re:</w:t>
      </w:r>
      <w:r w:rsidRPr="00BE7310">
        <w:rPr>
          <w:rFonts w:ascii="Times New Roman" w:hAnsi="Times New Roman" w:cs="Times New Roman"/>
          <w:sz w:val="24"/>
          <w:szCs w:val="24"/>
        </w:rPr>
        <w:tab/>
      </w:r>
      <w:r w:rsidRPr="00BE7310">
        <w:rPr>
          <w:rFonts w:ascii="Times New Roman" w:hAnsi="Times New Roman" w:cs="Times New Roman"/>
          <w:sz w:val="24"/>
          <w:szCs w:val="24"/>
        </w:rPr>
        <w:tab/>
      </w:r>
      <w:r w:rsidR="005D785C" w:rsidRPr="00F87525">
        <w:rPr>
          <w:rFonts w:ascii="Times New Roman" w:eastAsia="Times New Roman" w:hAnsi="Times New Roman" w:cs="Times New Roman"/>
          <w:sz w:val="24"/>
          <w:szCs w:val="24"/>
        </w:rPr>
        <w:t>Business Undergraduate Degree and Gener</w:t>
      </w:r>
      <w:r w:rsidR="005D785C">
        <w:rPr>
          <w:rFonts w:ascii="Times New Roman" w:eastAsia="Times New Roman" w:hAnsi="Times New Roman" w:cs="Times New Roman"/>
          <w:sz w:val="24"/>
          <w:szCs w:val="24"/>
        </w:rPr>
        <w:t>al Business Undergraduate Major Requirements</w:t>
      </w:r>
    </w:p>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r w:rsidRPr="00A95C17">
        <w:rPr>
          <w:rFonts w:ascii="Times New Roman" w:eastAsia="Times New Roman" w:hAnsi="Times New Roman" w:cs="Times New Roman"/>
          <w:sz w:val="24"/>
          <w:szCs w:val="24"/>
        </w:rPr>
        <w:t xml:space="preserve">I received a request from </w:t>
      </w:r>
      <w:r w:rsidRPr="00A95C17">
        <w:rPr>
          <w:rFonts w:ascii="Times New Roman" w:eastAsia="Times New Roman" w:hAnsi="Times New Roman" w:cs="Times New Roman"/>
          <w:color w:val="000000"/>
          <w:sz w:val="24"/>
          <w:szCs w:val="24"/>
        </w:rPr>
        <w:t xml:space="preserve">Mary Kay Boyd, </w:t>
      </w:r>
      <w:r w:rsidRPr="00A95C17">
        <w:rPr>
          <w:rFonts w:ascii="Times New Roman" w:hAnsi="Times New Roman" w:cs="Times New Roman"/>
          <w:sz w:val="24"/>
          <w:szCs w:val="24"/>
        </w:rPr>
        <w:t xml:space="preserve">Director, </w:t>
      </w:r>
      <w:proofErr w:type="gramStart"/>
      <w:r w:rsidRPr="00A95C17">
        <w:rPr>
          <w:rFonts w:ascii="Times New Roman" w:hAnsi="Times New Roman" w:cs="Times New Roman"/>
          <w:sz w:val="24"/>
          <w:szCs w:val="24"/>
        </w:rPr>
        <w:t>Business</w:t>
      </w:r>
      <w:proofErr w:type="gramEnd"/>
      <w:r w:rsidRPr="00A95C17">
        <w:rPr>
          <w:rFonts w:ascii="Times New Roman" w:hAnsi="Times New Roman" w:cs="Times New Roman"/>
          <w:sz w:val="24"/>
          <w:szCs w:val="24"/>
        </w:rPr>
        <w:t xml:space="preserve"> Communications Program</w:t>
      </w:r>
      <w:r w:rsidRPr="00A95C17">
        <w:rPr>
          <w:rFonts w:ascii="Times New Roman" w:eastAsia="Times New Roman" w:hAnsi="Times New Roman" w:cs="Times New Roman"/>
          <w:sz w:val="24"/>
          <w:szCs w:val="24"/>
        </w:rPr>
        <w:t xml:space="preserve"> to address</w:t>
      </w:r>
      <w:r>
        <w:rPr>
          <w:rFonts w:ascii="Times New Roman" w:eastAsia="Times New Roman" w:hAnsi="Times New Roman" w:cs="Times New Roman"/>
          <w:sz w:val="24"/>
          <w:szCs w:val="24"/>
        </w:rPr>
        <w:t xml:space="preserve"> the need for an immediate update to </w:t>
      </w:r>
      <w:r w:rsidR="00CE5B1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catalog with respect to the </w:t>
      </w:r>
      <w:r w:rsidRPr="00F87525">
        <w:rPr>
          <w:rFonts w:ascii="Times New Roman" w:eastAsia="Times New Roman" w:hAnsi="Times New Roman" w:cs="Times New Roman"/>
          <w:sz w:val="24"/>
          <w:szCs w:val="24"/>
        </w:rPr>
        <w:t>course requirements for the (1) Business Undergraduate Degree and (2) General Business Undergraduate Major.</w:t>
      </w:r>
    </w:p>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29, 2013 an Assistant Dean from the College of Business (Marc Rhorer) and the </w:t>
      </w:r>
      <w:r w:rsidRPr="00A95C17">
        <w:rPr>
          <w:rFonts w:ascii="Times New Roman" w:hAnsi="Times New Roman" w:cs="Times New Roman"/>
          <w:sz w:val="24"/>
          <w:szCs w:val="24"/>
        </w:rPr>
        <w:t>Director, Business Communications Program</w:t>
      </w:r>
      <w:r>
        <w:rPr>
          <w:rFonts w:ascii="Times New Roman" w:eastAsia="Times New Roman" w:hAnsi="Times New Roman" w:cs="Times New Roman"/>
          <w:sz w:val="24"/>
          <w:szCs w:val="24"/>
        </w:rPr>
        <w:t xml:space="preserve"> (Mary Kay Boyd)</w:t>
      </w:r>
      <w:r w:rsidRPr="00F87525">
        <w:rPr>
          <w:rFonts w:ascii="Times New Roman" w:eastAsia="Times New Roman" w:hAnsi="Times New Roman" w:cs="Times New Roman"/>
          <w:sz w:val="24"/>
          <w:szCs w:val="24"/>
        </w:rPr>
        <w:t xml:space="preserve"> met with Eric </w:t>
      </w:r>
      <w:proofErr w:type="spellStart"/>
      <w:r w:rsidRPr="00F87525">
        <w:rPr>
          <w:rFonts w:ascii="Times New Roman" w:eastAsia="Times New Roman" w:hAnsi="Times New Roman" w:cs="Times New Roman"/>
          <w:sz w:val="24"/>
          <w:szCs w:val="24"/>
        </w:rPr>
        <w:t>Berlatsky</w:t>
      </w:r>
      <w:proofErr w:type="spellEnd"/>
      <w:r w:rsidRPr="00F87525">
        <w:rPr>
          <w:rFonts w:ascii="Times New Roman" w:eastAsia="Times New Roman" w:hAnsi="Times New Roman" w:cs="Times New Roman"/>
          <w:sz w:val="24"/>
          <w:szCs w:val="24"/>
        </w:rPr>
        <w:t xml:space="preserve"> and Barclay Barrios in the English Dep</w:t>
      </w:r>
      <w:r>
        <w:rPr>
          <w:rFonts w:ascii="Times New Roman" w:eastAsia="Times New Roman" w:hAnsi="Times New Roman" w:cs="Times New Roman"/>
          <w:sz w:val="24"/>
          <w:szCs w:val="24"/>
        </w:rPr>
        <w:t>artment</w:t>
      </w:r>
      <w:r w:rsidRPr="00F87525">
        <w:rPr>
          <w:rFonts w:ascii="Times New Roman" w:eastAsia="Times New Roman" w:hAnsi="Times New Roman" w:cs="Times New Roman"/>
          <w:sz w:val="24"/>
          <w:szCs w:val="24"/>
        </w:rPr>
        <w:t xml:space="preserve"> to discuss GEB 3213 and ENC 3213.  GEB 3213 is a College of Business writing course that has a prerequisite of junior standing and admission to the College of Business.  ENC 3213 is an English course for </w:t>
      </w:r>
      <w:proofErr w:type="gramStart"/>
      <w:r w:rsidRPr="00F87525">
        <w:rPr>
          <w:rFonts w:ascii="Times New Roman" w:eastAsia="Times New Roman" w:hAnsi="Times New Roman" w:cs="Times New Roman"/>
          <w:sz w:val="24"/>
          <w:szCs w:val="24"/>
        </w:rPr>
        <w:t>students</w:t>
      </w:r>
      <w:proofErr w:type="gramEnd"/>
      <w:r w:rsidRPr="00F87525">
        <w:rPr>
          <w:rFonts w:ascii="Times New Roman" w:eastAsia="Times New Roman" w:hAnsi="Times New Roman" w:cs="Times New Roman"/>
          <w:sz w:val="24"/>
          <w:szCs w:val="24"/>
        </w:rPr>
        <w:t xml:space="preserve"> who would like to take a course in business writing but are</w:t>
      </w:r>
      <w:r w:rsidRPr="00A95C17">
        <w:rPr>
          <w:rFonts w:ascii="Times New Roman" w:eastAsia="Times New Roman" w:hAnsi="Times New Roman" w:cs="Times New Roman"/>
          <w:sz w:val="24"/>
          <w:szCs w:val="24"/>
        </w:rPr>
        <w:t xml:space="preserve"> not</w:t>
      </w:r>
      <w:r w:rsidRPr="00F87525">
        <w:rPr>
          <w:rFonts w:ascii="Times New Roman" w:eastAsia="Times New Roman" w:hAnsi="Times New Roman" w:cs="Times New Roman"/>
          <w:sz w:val="24"/>
          <w:szCs w:val="24"/>
        </w:rPr>
        <w:t xml:space="preserve"> </w:t>
      </w:r>
      <w:r w:rsidRPr="00A95C17">
        <w:rPr>
          <w:rFonts w:ascii="Times New Roman" w:hAnsi="Times New Roman" w:cs="Times New Roman"/>
          <w:sz w:val="24"/>
          <w:szCs w:val="24"/>
        </w:rPr>
        <w:t>business majors.</w:t>
      </w:r>
      <w:r w:rsidR="0016750A">
        <w:rPr>
          <w:rFonts w:ascii="Times New Roman" w:hAnsi="Times New Roman" w:cs="Times New Roman"/>
          <w:sz w:val="24"/>
          <w:szCs w:val="24"/>
        </w:rPr>
        <w:t xml:space="preserve"> The English department is unable to accommodate students who need this for the business degree (due to resource constraints) and the College of Business has worked over the past academic year (2012/2013) to transition resources to meet the need to offer this course within the college.</w:t>
      </w:r>
    </w:p>
    <w:p w:rsidR="00A95C17" w:rsidRPr="00F87525" w:rsidRDefault="0016750A" w:rsidP="007F17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an oversight, the change was not made to the catalog. </w:t>
      </w:r>
      <w:r w:rsidR="00A95C17" w:rsidRPr="00F87525">
        <w:rPr>
          <w:rFonts w:ascii="Times New Roman" w:eastAsia="Times New Roman" w:hAnsi="Times New Roman" w:cs="Times New Roman"/>
          <w:sz w:val="24"/>
          <w:szCs w:val="24"/>
        </w:rPr>
        <w:t xml:space="preserve">We would like to revise the catalog descriptions of </w:t>
      </w:r>
      <w:r w:rsidR="00D63EC7">
        <w:rPr>
          <w:rFonts w:ascii="Times New Roman" w:eastAsia="Times New Roman" w:hAnsi="Times New Roman" w:cs="Times New Roman"/>
          <w:sz w:val="24"/>
          <w:szCs w:val="24"/>
        </w:rPr>
        <w:t xml:space="preserve">the College of Business </w:t>
      </w:r>
      <w:r w:rsidR="00A95C17" w:rsidRPr="00F87525">
        <w:rPr>
          <w:rFonts w:ascii="Times New Roman" w:eastAsia="Times New Roman" w:hAnsi="Times New Roman" w:cs="Times New Roman"/>
          <w:sz w:val="24"/>
          <w:szCs w:val="24"/>
        </w:rPr>
        <w:t xml:space="preserve">course requirements so that business students sign up for GEB 3213, leaving room in ENC 3213 for the non-business students.  </w:t>
      </w:r>
    </w:p>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rPr>
        <w:t>The current catalog requirement appears in two places, for the (1) Business Undergraduate Degree and (2) General Business Undergraduate Major, and reads as follows:</w:t>
      </w:r>
    </w:p>
    <w:tbl>
      <w:tblPr>
        <w:tblW w:w="5985" w:type="dxa"/>
        <w:tblCellSpacing w:w="15" w:type="dxa"/>
        <w:tblBorders>
          <w:top w:val="outset" w:sz="8" w:space="0" w:color="0000FF"/>
          <w:left w:val="outset" w:sz="8" w:space="0" w:color="0000FF"/>
          <w:bottom w:val="outset" w:sz="8" w:space="0" w:color="0000FF"/>
          <w:right w:val="outset" w:sz="8" w:space="0" w:color="0000FF"/>
        </w:tblBorders>
        <w:tblCellMar>
          <w:left w:w="0" w:type="dxa"/>
          <w:right w:w="0" w:type="dxa"/>
        </w:tblCellMar>
        <w:tblLook w:val="04A0"/>
      </w:tblPr>
      <w:tblGrid>
        <w:gridCol w:w="4199"/>
        <w:gridCol w:w="1241"/>
        <w:gridCol w:w="545"/>
      </w:tblGrid>
      <w:tr w:rsidR="00A95C17" w:rsidRPr="00F87525" w:rsidTr="00A5165C">
        <w:trPr>
          <w:tblCellSpacing w:w="15" w:type="dxa"/>
        </w:trPr>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Writing for Management</w:t>
            </w:r>
          </w:p>
        </w:tc>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ENC 3213</w:t>
            </w:r>
          </w:p>
        </w:tc>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3 or</w:t>
            </w:r>
          </w:p>
        </w:tc>
      </w:tr>
      <w:tr w:rsidR="00A95C17" w:rsidRPr="00F87525" w:rsidTr="00A5165C">
        <w:trPr>
          <w:tblCellSpacing w:w="15" w:type="dxa"/>
        </w:trPr>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Communicating Business Information</w:t>
            </w:r>
          </w:p>
        </w:tc>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GEB 3213</w:t>
            </w:r>
          </w:p>
        </w:tc>
        <w:tc>
          <w:tcPr>
            <w:tcW w:w="0" w:type="auto"/>
            <w:tcBorders>
              <w:top w:val="outset" w:sz="8" w:space="0" w:color="0000FF"/>
              <w:left w:val="outset" w:sz="8" w:space="0" w:color="0000FF"/>
              <w:bottom w:val="outset" w:sz="8" w:space="0" w:color="0000FF"/>
              <w:right w:val="outset" w:sz="8" w:space="0" w:color="0000FF"/>
            </w:tcBorders>
            <w:tcMar>
              <w:top w:w="15" w:type="dxa"/>
              <w:left w:w="15" w:type="dxa"/>
              <w:bottom w:w="15" w:type="dxa"/>
              <w:right w:w="15" w:type="dxa"/>
            </w:tcMar>
            <w:vAlign w:val="center"/>
            <w:hideMark/>
          </w:tcPr>
          <w:p w:rsidR="00A95C17" w:rsidRPr="00F87525" w:rsidRDefault="00A95C17" w:rsidP="00A5165C">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3</w:t>
            </w:r>
          </w:p>
        </w:tc>
      </w:tr>
    </w:tbl>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rPr>
        <w:t>This course listing should omit the option for “Writing for Management” ENC 3213 and read as follows:</w:t>
      </w:r>
    </w:p>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shd w:val="clear" w:color="auto" w:fill="FFFF00"/>
        </w:rPr>
        <w:t>Communicating Business Information           GEB 3213   3</w:t>
      </w:r>
    </w:p>
    <w:tbl>
      <w:tblPr>
        <w:tblW w:w="10296" w:type="dxa"/>
        <w:tblLook w:val="04A0"/>
      </w:tblPr>
      <w:tblGrid>
        <w:gridCol w:w="6768"/>
        <w:gridCol w:w="3528"/>
      </w:tblGrid>
      <w:tr w:rsidR="00532650" w:rsidTr="0098692D">
        <w:trPr>
          <w:trHeight w:val="522"/>
        </w:trPr>
        <w:tc>
          <w:tcPr>
            <w:tcW w:w="6768" w:type="dxa"/>
            <w:shd w:val="clear" w:color="auto" w:fill="auto"/>
          </w:tcPr>
          <w:p w:rsidR="00532650" w:rsidRDefault="00532650" w:rsidP="00DA5CEB">
            <w:r>
              <w:t>Approved by:</w:t>
            </w:r>
          </w:p>
        </w:tc>
        <w:tc>
          <w:tcPr>
            <w:tcW w:w="3528" w:type="dxa"/>
            <w:shd w:val="clear" w:color="auto" w:fill="auto"/>
          </w:tcPr>
          <w:p w:rsidR="00532650" w:rsidRDefault="00532650" w:rsidP="00DA5CEB">
            <w:r>
              <w:t>Date:</w:t>
            </w:r>
          </w:p>
        </w:tc>
      </w:tr>
      <w:tr w:rsidR="00532650" w:rsidTr="0098692D">
        <w:trPr>
          <w:trHeight w:val="540"/>
        </w:trPr>
        <w:tc>
          <w:tcPr>
            <w:tcW w:w="6768" w:type="dxa"/>
            <w:shd w:val="clear" w:color="auto" w:fill="auto"/>
            <w:vAlign w:val="bottom"/>
          </w:tcPr>
          <w:p w:rsidR="00532650" w:rsidRDefault="00702E17" w:rsidP="00702E17">
            <w:r>
              <w:t>Associate Dean, Student Academic  Services</w:t>
            </w:r>
            <w:r w:rsidR="00532650">
              <w:t xml:space="preserve">: </w:t>
            </w:r>
            <w:r w:rsidR="0098692D">
              <w:t xml:space="preserve"> _________________</w:t>
            </w:r>
          </w:p>
        </w:tc>
        <w:tc>
          <w:tcPr>
            <w:tcW w:w="3528" w:type="dxa"/>
            <w:shd w:val="clear" w:color="auto" w:fill="auto"/>
            <w:vAlign w:val="bottom"/>
          </w:tcPr>
          <w:p w:rsidR="00532650" w:rsidRDefault="00532650" w:rsidP="00DA5CEB">
            <w:r>
              <w:t>___________________________</w:t>
            </w:r>
          </w:p>
        </w:tc>
      </w:tr>
      <w:tr w:rsidR="00532650" w:rsidTr="0098692D">
        <w:trPr>
          <w:trHeight w:val="638"/>
        </w:trPr>
        <w:tc>
          <w:tcPr>
            <w:tcW w:w="6768" w:type="dxa"/>
            <w:shd w:val="clear" w:color="auto" w:fill="auto"/>
            <w:vAlign w:val="bottom"/>
          </w:tcPr>
          <w:p w:rsidR="00532650" w:rsidRDefault="00532650" w:rsidP="00702E17">
            <w:r>
              <w:t>College Curriculum Chair: ______________________________</w:t>
            </w:r>
          </w:p>
        </w:tc>
        <w:tc>
          <w:tcPr>
            <w:tcW w:w="3528" w:type="dxa"/>
            <w:shd w:val="clear" w:color="auto" w:fill="auto"/>
            <w:vAlign w:val="bottom"/>
          </w:tcPr>
          <w:p w:rsidR="00532650" w:rsidRDefault="00532650" w:rsidP="00DA5CEB">
            <w:r>
              <w:t>___________________________</w:t>
            </w:r>
          </w:p>
        </w:tc>
      </w:tr>
      <w:tr w:rsidR="00532650" w:rsidTr="0098692D">
        <w:trPr>
          <w:trHeight w:val="638"/>
        </w:trPr>
        <w:tc>
          <w:tcPr>
            <w:tcW w:w="6768" w:type="dxa"/>
            <w:shd w:val="clear" w:color="auto" w:fill="auto"/>
            <w:vAlign w:val="bottom"/>
          </w:tcPr>
          <w:p w:rsidR="00532650" w:rsidRDefault="00532650" w:rsidP="00702E17">
            <w:r>
              <w:t>College Dean: ________________________________________</w:t>
            </w:r>
          </w:p>
        </w:tc>
        <w:tc>
          <w:tcPr>
            <w:tcW w:w="3528" w:type="dxa"/>
            <w:shd w:val="clear" w:color="auto" w:fill="auto"/>
            <w:vAlign w:val="bottom"/>
          </w:tcPr>
          <w:p w:rsidR="00532650" w:rsidRDefault="00532650" w:rsidP="00DA5CEB">
            <w:r>
              <w:t>___________________________</w:t>
            </w:r>
          </w:p>
        </w:tc>
      </w:tr>
      <w:tr w:rsidR="00532650" w:rsidTr="0098692D">
        <w:trPr>
          <w:trHeight w:val="638"/>
        </w:trPr>
        <w:tc>
          <w:tcPr>
            <w:tcW w:w="6768" w:type="dxa"/>
            <w:shd w:val="clear" w:color="auto" w:fill="auto"/>
            <w:vAlign w:val="bottom"/>
          </w:tcPr>
          <w:p w:rsidR="00532650" w:rsidRDefault="00532650" w:rsidP="00702E17">
            <w:r>
              <w:t>UUPC Chair: _________________________________________</w:t>
            </w:r>
          </w:p>
        </w:tc>
        <w:tc>
          <w:tcPr>
            <w:tcW w:w="3528" w:type="dxa"/>
            <w:shd w:val="clear" w:color="auto" w:fill="auto"/>
            <w:vAlign w:val="bottom"/>
          </w:tcPr>
          <w:p w:rsidR="00532650" w:rsidRDefault="00532650" w:rsidP="00DA5CEB">
            <w:r>
              <w:t>___________________________</w:t>
            </w:r>
          </w:p>
        </w:tc>
      </w:tr>
      <w:tr w:rsidR="00532650" w:rsidTr="0098692D">
        <w:trPr>
          <w:trHeight w:val="638"/>
        </w:trPr>
        <w:tc>
          <w:tcPr>
            <w:tcW w:w="6768" w:type="dxa"/>
            <w:shd w:val="clear" w:color="auto" w:fill="auto"/>
            <w:vAlign w:val="bottom"/>
          </w:tcPr>
          <w:p w:rsidR="00532650" w:rsidRDefault="00532650" w:rsidP="00702E17">
            <w:r>
              <w:t>Provost: _____________________________________________</w:t>
            </w:r>
          </w:p>
        </w:tc>
        <w:tc>
          <w:tcPr>
            <w:tcW w:w="3528" w:type="dxa"/>
            <w:shd w:val="clear" w:color="auto" w:fill="auto"/>
            <w:vAlign w:val="bottom"/>
          </w:tcPr>
          <w:p w:rsidR="00532650" w:rsidRDefault="00532650" w:rsidP="00DA5CEB">
            <w:r>
              <w:t>___________________________</w:t>
            </w:r>
          </w:p>
        </w:tc>
      </w:tr>
    </w:tbl>
    <w:p w:rsidR="00380B6A" w:rsidRPr="00BE7310" w:rsidRDefault="002372DD" w:rsidP="0056731D">
      <w:pPr>
        <w:rPr>
          <w:rFonts w:ascii="Times New Roman" w:hAnsi="Times New Roman" w:cs="Times New Roman"/>
          <w:sz w:val="24"/>
          <w:szCs w:val="24"/>
        </w:rPr>
      </w:pPr>
    </w:p>
    <w:sectPr w:rsidR="00380B6A" w:rsidRPr="00BE7310" w:rsidSect="0098692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E3EC0"/>
    <w:multiLevelType w:val="hybridMultilevel"/>
    <w:tmpl w:val="CA5CD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7310"/>
    <w:rsid w:val="00000C1C"/>
    <w:rsid w:val="00007B28"/>
    <w:rsid w:val="00040A6B"/>
    <w:rsid w:val="000912C1"/>
    <w:rsid w:val="000D031A"/>
    <w:rsid w:val="000E03D9"/>
    <w:rsid w:val="000E0422"/>
    <w:rsid w:val="000E6A0A"/>
    <w:rsid w:val="0016750A"/>
    <w:rsid w:val="002372DD"/>
    <w:rsid w:val="00257566"/>
    <w:rsid w:val="002709F1"/>
    <w:rsid w:val="00286EE1"/>
    <w:rsid w:val="00296D55"/>
    <w:rsid w:val="002B532D"/>
    <w:rsid w:val="0030325E"/>
    <w:rsid w:val="0031716A"/>
    <w:rsid w:val="003E31C9"/>
    <w:rsid w:val="00443712"/>
    <w:rsid w:val="004A70BB"/>
    <w:rsid w:val="005059EF"/>
    <w:rsid w:val="00532650"/>
    <w:rsid w:val="0056731D"/>
    <w:rsid w:val="005D785C"/>
    <w:rsid w:val="006228C0"/>
    <w:rsid w:val="0063009D"/>
    <w:rsid w:val="00702E17"/>
    <w:rsid w:val="007476BA"/>
    <w:rsid w:val="007F1769"/>
    <w:rsid w:val="00837617"/>
    <w:rsid w:val="008D6B48"/>
    <w:rsid w:val="008F0FC9"/>
    <w:rsid w:val="0098692D"/>
    <w:rsid w:val="00994E5A"/>
    <w:rsid w:val="009B723B"/>
    <w:rsid w:val="00A32D44"/>
    <w:rsid w:val="00A447A4"/>
    <w:rsid w:val="00A55674"/>
    <w:rsid w:val="00A95C17"/>
    <w:rsid w:val="00A96506"/>
    <w:rsid w:val="00B04AEB"/>
    <w:rsid w:val="00B20D11"/>
    <w:rsid w:val="00B52659"/>
    <w:rsid w:val="00B75204"/>
    <w:rsid w:val="00B95916"/>
    <w:rsid w:val="00BE7310"/>
    <w:rsid w:val="00C222A9"/>
    <w:rsid w:val="00C80977"/>
    <w:rsid w:val="00CA4D9F"/>
    <w:rsid w:val="00CE5B17"/>
    <w:rsid w:val="00D63EC7"/>
    <w:rsid w:val="00DA2645"/>
    <w:rsid w:val="00DD2805"/>
    <w:rsid w:val="00E026E7"/>
    <w:rsid w:val="00E03E6F"/>
    <w:rsid w:val="00E74462"/>
    <w:rsid w:val="00EA7D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BE7310"/>
    <w:rPr>
      <w:rFonts w:ascii="Arial" w:hAnsi="Arial" w:cs="Arial" w:hint="default"/>
      <w:b/>
      <w:bCs/>
      <w:i w:val="0"/>
      <w:iCs w:val="0"/>
      <w:color w:val="FF0000"/>
      <w:sz w:val="18"/>
      <w:szCs w:val="18"/>
    </w:rPr>
  </w:style>
  <w:style w:type="character" w:customStyle="1" w:styleId="collegetext1">
    <w:name w:val="collegetext1"/>
    <w:basedOn w:val="DefaultParagraphFont"/>
    <w:rsid w:val="00BE7310"/>
    <w:rPr>
      <w:rFonts w:ascii="Arial" w:hAnsi="Arial" w:cs="Arial" w:hint="default"/>
      <w:i w:val="0"/>
      <w:iCs w:val="0"/>
      <w:sz w:val="18"/>
      <w:szCs w:val="18"/>
    </w:rPr>
  </w:style>
  <w:style w:type="paragraph" w:styleId="PlainText">
    <w:name w:val="Plain Text"/>
    <w:basedOn w:val="Normal"/>
    <w:link w:val="PlainTextChar"/>
    <w:uiPriority w:val="99"/>
    <w:unhideWhenUsed/>
    <w:rsid w:val="00BE7310"/>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BE7310"/>
    <w:rPr>
      <w:rFonts w:ascii="Calibri" w:eastAsia="Malgun Gothic" w:hAnsi="Calibri" w:cs="Times New Roman"/>
      <w:szCs w:val="21"/>
      <w:lang w:eastAsia="ko-KR"/>
    </w:rPr>
  </w:style>
  <w:style w:type="paragraph" w:styleId="ListParagraph">
    <w:name w:val="List Paragraph"/>
    <w:basedOn w:val="Normal"/>
    <w:uiPriority w:val="34"/>
    <w:qFormat/>
    <w:rsid w:val="00BE7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BE7310"/>
    <w:rPr>
      <w:rFonts w:ascii="Arial" w:hAnsi="Arial" w:cs="Arial" w:hint="default"/>
      <w:b/>
      <w:bCs/>
      <w:i w:val="0"/>
      <w:iCs w:val="0"/>
      <w:color w:val="FF0000"/>
      <w:sz w:val="18"/>
      <w:szCs w:val="18"/>
    </w:rPr>
  </w:style>
  <w:style w:type="character" w:customStyle="1" w:styleId="collegetext1">
    <w:name w:val="collegetext1"/>
    <w:basedOn w:val="DefaultParagraphFont"/>
    <w:rsid w:val="00BE7310"/>
    <w:rPr>
      <w:rFonts w:ascii="Arial" w:hAnsi="Arial" w:cs="Arial" w:hint="default"/>
      <w:i w:val="0"/>
      <w:iCs w:val="0"/>
      <w:sz w:val="18"/>
      <w:szCs w:val="18"/>
    </w:rPr>
  </w:style>
  <w:style w:type="paragraph" w:styleId="PlainText">
    <w:name w:val="Plain Text"/>
    <w:basedOn w:val="Normal"/>
    <w:link w:val="PlainTextChar"/>
    <w:uiPriority w:val="99"/>
    <w:unhideWhenUsed/>
    <w:rsid w:val="00BE7310"/>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BE7310"/>
    <w:rPr>
      <w:rFonts w:ascii="Calibri" w:eastAsia="Malgun Gothic" w:hAnsi="Calibri" w:cs="Times New Roman"/>
      <w:szCs w:val="21"/>
      <w:lang w:eastAsia="ko-KR"/>
    </w:rPr>
  </w:style>
  <w:style w:type="paragraph" w:styleId="ListParagraph">
    <w:name w:val="List Paragraph"/>
    <w:basedOn w:val="Normal"/>
    <w:uiPriority w:val="34"/>
    <w:qFormat/>
    <w:rsid w:val="00BE73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74C9-670C-4B59-A6EB-8BB0AC90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Ethlyn</dc:creator>
  <cp:lastModifiedBy>mjenning</cp:lastModifiedBy>
  <cp:revision>2</cp:revision>
  <dcterms:created xsi:type="dcterms:W3CDTF">2013-10-30T18:29:00Z</dcterms:created>
  <dcterms:modified xsi:type="dcterms:W3CDTF">2013-10-30T18:29:00Z</dcterms:modified>
</cp:coreProperties>
</file>