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408" w:rsidRPr="006A1408" w:rsidRDefault="006A1408" w:rsidP="00262BC5">
      <w:pPr>
        <w:spacing w:line="240" w:lineRule="auto"/>
        <w:ind w:firstLine="0"/>
        <w:jc w:val="center"/>
        <w:rPr>
          <w:i/>
        </w:rPr>
      </w:pPr>
      <w:bookmarkStart w:id="0" w:name="_GoBack"/>
      <w:bookmarkEnd w:id="0"/>
      <w:r w:rsidRPr="006A1408">
        <w:rPr>
          <w:i/>
        </w:rPr>
        <w:t>Syllabus</w:t>
      </w:r>
    </w:p>
    <w:p w:rsidR="006A1408" w:rsidRPr="00262BC5" w:rsidRDefault="006A1408" w:rsidP="00262BC5">
      <w:pPr>
        <w:spacing w:line="240" w:lineRule="auto"/>
        <w:ind w:firstLine="0"/>
        <w:jc w:val="center"/>
        <w:rPr>
          <w:b/>
        </w:rPr>
      </w:pPr>
      <w:r w:rsidRPr="00262BC5">
        <w:rPr>
          <w:b/>
        </w:rPr>
        <w:t>Honors Parks &amp; Preservation</w:t>
      </w:r>
    </w:p>
    <w:p w:rsidR="006A1408" w:rsidRDefault="00106850" w:rsidP="00106850">
      <w:pPr>
        <w:spacing w:line="240" w:lineRule="auto"/>
        <w:ind w:firstLine="0"/>
        <w:jc w:val="center"/>
      </w:pPr>
      <w:r>
        <w:t xml:space="preserve">EVR </w:t>
      </w:r>
      <w:r w:rsidR="004C317E">
        <w:t>3421</w:t>
      </w:r>
      <w:r>
        <w:t xml:space="preserve"> </w:t>
      </w:r>
    </w:p>
    <w:p w:rsidR="00DD414E" w:rsidRDefault="00DD414E" w:rsidP="00106850">
      <w:pPr>
        <w:spacing w:line="240" w:lineRule="auto"/>
        <w:ind w:firstLine="0"/>
        <w:jc w:val="center"/>
      </w:pPr>
      <w:r>
        <w:t>TR 11-12:20; AD 206; 3 credits</w:t>
      </w:r>
    </w:p>
    <w:p w:rsidR="007F0DFC" w:rsidRDefault="007F0DFC" w:rsidP="006A1408">
      <w:pPr>
        <w:spacing w:line="240" w:lineRule="auto"/>
        <w:ind w:firstLine="0"/>
      </w:pPr>
      <w:r>
        <w:rPr>
          <w:b/>
        </w:rPr>
        <w:t>Instructor:</w:t>
      </w:r>
    </w:p>
    <w:p w:rsidR="007F0DFC" w:rsidRDefault="007F0DFC" w:rsidP="006A1408">
      <w:pPr>
        <w:spacing w:line="240" w:lineRule="auto"/>
        <w:ind w:firstLine="0"/>
      </w:pPr>
      <w:r>
        <w:t>Bill O’Brien</w:t>
      </w:r>
    </w:p>
    <w:p w:rsidR="007F0DFC" w:rsidRDefault="007F0DFC" w:rsidP="006A1408">
      <w:pPr>
        <w:spacing w:line="240" w:lineRule="auto"/>
        <w:ind w:firstLine="0"/>
      </w:pPr>
      <w:r>
        <w:t>HC 151, 6-8033</w:t>
      </w:r>
    </w:p>
    <w:p w:rsidR="007F0DFC" w:rsidRDefault="0018483A" w:rsidP="006A1408">
      <w:pPr>
        <w:spacing w:line="240" w:lineRule="auto"/>
        <w:ind w:firstLine="0"/>
      </w:pPr>
      <w:hyperlink r:id="rId6" w:history="1">
        <w:r w:rsidR="007F0DFC" w:rsidRPr="00D368F4">
          <w:rPr>
            <w:rStyle w:val="Hyperlink"/>
          </w:rPr>
          <w:t>wobrien@fau.edu</w:t>
        </w:r>
      </w:hyperlink>
    </w:p>
    <w:p w:rsidR="007F0DFC" w:rsidRDefault="007F0DFC" w:rsidP="006A1408">
      <w:pPr>
        <w:spacing w:line="240" w:lineRule="auto"/>
        <w:ind w:firstLine="0"/>
      </w:pPr>
      <w:r>
        <w:t xml:space="preserve">Office Hours: </w:t>
      </w:r>
      <w:r w:rsidR="00945574">
        <w:t>TR</w:t>
      </w:r>
      <w:r w:rsidR="007E466D">
        <w:t xml:space="preserve"> 12:30-3:30</w:t>
      </w:r>
      <w:r>
        <w:t xml:space="preserve"> or by appointment</w:t>
      </w:r>
    </w:p>
    <w:p w:rsidR="007F0DFC" w:rsidRPr="007F0DFC" w:rsidRDefault="007F0DFC" w:rsidP="006A1408">
      <w:pPr>
        <w:spacing w:line="240" w:lineRule="auto"/>
        <w:ind w:firstLine="0"/>
      </w:pPr>
    </w:p>
    <w:p w:rsidR="006A1408" w:rsidRDefault="006A1408" w:rsidP="006A1408">
      <w:pPr>
        <w:spacing w:line="240" w:lineRule="auto"/>
        <w:ind w:firstLine="0"/>
      </w:pPr>
      <w:r w:rsidRPr="00932CBF">
        <w:rPr>
          <w:b/>
        </w:rPr>
        <w:t>Course description:</w:t>
      </w:r>
      <w:r w:rsidR="00A56472">
        <w:t xml:space="preserve">  </w:t>
      </w:r>
      <w:r w:rsidR="0022587D">
        <w:t>This course addresses the historical emergence and cultural meanings of parks and other preserved “natura</w:t>
      </w:r>
      <w:r w:rsidR="001C5893">
        <w:t>l” spaces in the United States</w:t>
      </w:r>
      <w:r w:rsidR="0022587D">
        <w:t>.</w:t>
      </w:r>
      <w:r w:rsidR="001C5893">
        <w:t xml:space="preserve"> While the affinity for “wild” places has European antecedents that date back to the Enlightenment, the will to preserve large tracts of land to protect “special” landscapes emerged first in the U.S. By the 21</w:t>
      </w:r>
      <w:r w:rsidR="001C5893" w:rsidRPr="001C5893">
        <w:rPr>
          <w:vertAlign w:val="superscript"/>
        </w:rPr>
        <w:t>st</w:t>
      </w:r>
      <w:r w:rsidR="001C5893">
        <w:t xml:space="preserve"> century, the preservation of land for aesthetic, recreational, and ecological purposes has spread globally. In the U.S., the unique combination of large expanses of publicly-owned land and an emerge</w:t>
      </w:r>
      <w:r w:rsidR="009E2BCE">
        <w:t>nt</w:t>
      </w:r>
      <w:r w:rsidR="001C5893">
        <w:t xml:space="preserve"> parks movement helped to establish the vast systems of parks – at federal, state, county, and municipal levels – that visitors embrace and enjoy today. </w:t>
      </w:r>
      <w:r w:rsidR="0022587D">
        <w:t xml:space="preserve"> </w:t>
      </w:r>
      <w:r w:rsidR="001C5893">
        <w:t>Indeed, the establishment of a national park system has been embraced as “America’s Best Idea.” In this course, we’ll be reading about ideas surrounding the creation of parks and wil</w:t>
      </w:r>
      <w:r w:rsidR="00EB4D30">
        <w:t>derness areas in the U.S., emphasizing cultural values that inform these processes and define our relationships to these remarkable spaces. We’ll also be visiting some of South Florida’s parks.</w:t>
      </w:r>
    </w:p>
    <w:p w:rsidR="00DD414E" w:rsidRPr="00DD414E" w:rsidRDefault="00DD414E" w:rsidP="00DD414E">
      <w:pPr>
        <w:spacing w:before="100" w:beforeAutospacing="1" w:line="240" w:lineRule="auto"/>
        <w:ind w:firstLine="0"/>
      </w:pPr>
      <w:r w:rsidRPr="00DD414E">
        <w:rPr>
          <w:b/>
          <w:bCs/>
        </w:rPr>
        <w:t xml:space="preserve">Note of Honors Distinction:  </w:t>
      </w:r>
      <w:r>
        <w:t>T</w:t>
      </w:r>
      <w:r w:rsidRPr="00DD414E">
        <w:t xml:space="preserve">he writing component of the course </w:t>
      </w:r>
      <w:r>
        <w:t>is d</w:t>
      </w:r>
      <w:r w:rsidRPr="00DD414E">
        <w:t>emanding and prepare</w:t>
      </w:r>
      <w:r>
        <w:t>s</w:t>
      </w:r>
      <w:r w:rsidRPr="00DD414E">
        <w:t xml:space="preserve"> students </w:t>
      </w:r>
      <w:r>
        <w:t xml:space="preserve">with skills needed </w:t>
      </w:r>
      <w:r w:rsidRPr="00DD414E">
        <w:t xml:space="preserve">for work on the </w:t>
      </w:r>
      <w:r w:rsidRPr="00DD414E">
        <w:rPr>
          <w:bCs/>
        </w:rPr>
        <w:t>Honors Thesis</w:t>
      </w:r>
      <w:r w:rsidRPr="00DD414E">
        <w:t>.  Students will be exposed to vocabulary of a specifically theoretical nature</w:t>
      </w:r>
      <w:r w:rsidR="00945574">
        <w:t>,</w:t>
      </w:r>
      <w:r w:rsidRPr="00DD414E">
        <w:t xml:space="preserve"> and will be expected to comprehend these new concepts and to deploy these new terms in their own critical thinking and writing</w:t>
      </w:r>
      <w:r w:rsidR="00945574">
        <w:t xml:space="preserve">. </w:t>
      </w:r>
      <w:r w:rsidRPr="00DD414E">
        <w:t>Students will be expected to familiarize themselves with the history and the ongoing critical and scholarly conversation about these works.  Most importantly, this course will reflect the interdisciplinary nature of Honors education and will inculcate critical attitudes and skills that will teach you how to learn for yourself.</w:t>
      </w:r>
    </w:p>
    <w:p w:rsidR="001C5893" w:rsidRDefault="001C5893" w:rsidP="006A1408">
      <w:pPr>
        <w:spacing w:line="240" w:lineRule="auto"/>
        <w:ind w:firstLine="0"/>
      </w:pPr>
    </w:p>
    <w:p w:rsidR="00727494" w:rsidRDefault="006A1408" w:rsidP="006A1408">
      <w:pPr>
        <w:spacing w:line="240" w:lineRule="auto"/>
        <w:ind w:firstLine="0"/>
        <w:rPr>
          <w:b/>
        </w:rPr>
      </w:pPr>
      <w:r w:rsidRPr="00932CBF">
        <w:rPr>
          <w:b/>
        </w:rPr>
        <w:t>Textbooks:</w:t>
      </w:r>
      <w:r w:rsidR="00727494">
        <w:rPr>
          <w:b/>
        </w:rPr>
        <w:t xml:space="preserve"> </w:t>
      </w:r>
    </w:p>
    <w:p w:rsidR="006A1408" w:rsidRDefault="00727494" w:rsidP="00727494">
      <w:pPr>
        <w:pStyle w:val="ListParagraph"/>
        <w:numPr>
          <w:ilvl w:val="0"/>
          <w:numId w:val="1"/>
        </w:numPr>
        <w:spacing w:line="240" w:lineRule="auto"/>
      </w:pPr>
      <w:r>
        <w:t xml:space="preserve">Roderick Frazier Nash. </w:t>
      </w:r>
      <w:r w:rsidRPr="00727494">
        <w:rPr>
          <w:i/>
        </w:rPr>
        <w:t xml:space="preserve">Wilderness and the American Mind </w:t>
      </w:r>
      <w:r w:rsidRPr="00727494">
        <w:t>(4</w:t>
      </w:r>
      <w:r w:rsidRPr="00727494">
        <w:rPr>
          <w:vertAlign w:val="superscript"/>
        </w:rPr>
        <w:t>th</w:t>
      </w:r>
      <w:r w:rsidRPr="00727494">
        <w:t xml:space="preserve"> edition).</w:t>
      </w:r>
      <w:r w:rsidRPr="00727494">
        <w:rPr>
          <w:i/>
        </w:rPr>
        <w:t xml:space="preserve"> </w:t>
      </w:r>
      <w:r>
        <w:t>Yale University Press. 2001.</w:t>
      </w:r>
    </w:p>
    <w:p w:rsidR="00727494" w:rsidRDefault="00727494" w:rsidP="00727494">
      <w:pPr>
        <w:pStyle w:val="ListParagraph"/>
        <w:numPr>
          <w:ilvl w:val="0"/>
          <w:numId w:val="1"/>
        </w:numPr>
        <w:spacing w:line="240" w:lineRule="auto"/>
      </w:pPr>
      <w:r>
        <w:t xml:space="preserve">Ethan Carr. </w:t>
      </w:r>
      <w:r>
        <w:rPr>
          <w:i/>
        </w:rPr>
        <w:t xml:space="preserve">Wilderness by Design: Landscape Architecture &amp; the National Park Service. </w:t>
      </w:r>
      <w:r>
        <w:t>University of Nebraska Press. 1999.</w:t>
      </w:r>
    </w:p>
    <w:p w:rsidR="00727494" w:rsidRDefault="00727494" w:rsidP="00727494">
      <w:pPr>
        <w:pStyle w:val="ListParagraph"/>
        <w:numPr>
          <w:ilvl w:val="0"/>
          <w:numId w:val="1"/>
        </w:numPr>
        <w:spacing w:line="240" w:lineRule="auto"/>
      </w:pPr>
      <w:r>
        <w:t xml:space="preserve">Richard Grusin. </w:t>
      </w:r>
      <w:r>
        <w:rPr>
          <w:i/>
        </w:rPr>
        <w:t xml:space="preserve">Culture, Technology, and the Creation of America’s National Parks. </w:t>
      </w:r>
      <w:r>
        <w:t>Cambridge University Press. 2004.</w:t>
      </w:r>
    </w:p>
    <w:p w:rsidR="00727494" w:rsidRDefault="00727494" w:rsidP="00727494">
      <w:pPr>
        <w:pStyle w:val="ListParagraph"/>
        <w:numPr>
          <w:ilvl w:val="0"/>
          <w:numId w:val="1"/>
        </w:numPr>
        <w:spacing w:line="240" w:lineRule="auto"/>
      </w:pPr>
      <w:r>
        <w:t>Additional readings will be made available on the course MyFAU site</w:t>
      </w:r>
    </w:p>
    <w:p w:rsidR="00727494" w:rsidRPr="00727494" w:rsidRDefault="00727494" w:rsidP="006A1408">
      <w:pPr>
        <w:spacing w:line="240" w:lineRule="auto"/>
        <w:ind w:firstLine="0"/>
      </w:pPr>
    </w:p>
    <w:p w:rsidR="006A1408" w:rsidRPr="00727494" w:rsidRDefault="006A1408" w:rsidP="006A1408">
      <w:pPr>
        <w:spacing w:line="240" w:lineRule="auto"/>
        <w:ind w:firstLine="0"/>
      </w:pPr>
      <w:r w:rsidRPr="00932CBF">
        <w:rPr>
          <w:b/>
        </w:rPr>
        <w:t>Fieldtrips:</w:t>
      </w:r>
      <w:r w:rsidR="00727494">
        <w:t xml:space="preserve"> </w:t>
      </w:r>
      <w:r w:rsidR="005A1508">
        <w:t xml:space="preserve">We plan to travel to </w:t>
      </w:r>
      <w:r w:rsidR="007E466D">
        <w:t>a nearby national park</w:t>
      </w:r>
      <w:r w:rsidR="004D3A3F">
        <w:t xml:space="preserve"> for an overnight trip </w:t>
      </w:r>
      <w:r w:rsidR="007E466D">
        <w:t>before mid-March</w:t>
      </w:r>
      <w:r w:rsidR="005A1508">
        <w:t xml:space="preserve"> (</w:t>
      </w:r>
      <w:r w:rsidR="007E466D">
        <w:t>before it gets warm enough for mosquitoes to take over</w:t>
      </w:r>
      <w:r w:rsidR="005A1508">
        <w:t>).</w:t>
      </w:r>
      <w:r w:rsidR="0022587D">
        <w:t xml:space="preserve"> We’ll also take a half-day trip to </w:t>
      </w:r>
      <w:r w:rsidR="0022587D" w:rsidRPr="007E466D">
        <w:t>MacArthur Beach State Park</w:t>
      </w:r>
      <w:r w:rsidR="0022587D">
        <w:t xml:space="preserve"> in North Palm Beach. </w:t>
      </w:r>
      <w:r w:rsidR="00E36800">
        <w:t>We’ll discuss the dates for both trips to ensure the maximum possible student participation. Additionally, s</w:t>
      </w:r>
      <w:r w:rsidR="0022587D">
        <w:t xml:space="preserve">tudents are encouraged to visit a </w:t>
      </w:r>
      <w:r w:rsidR="00E36800">
        <w:t>variety</w:t>
      </w:r>
      <w:r w:rsidR="0022587D">
        <w:t xml:space="preserve"> of our locally available state parks</w:t>
      </w:r>
      <w:r w:rsidR="00E36800">
        <w:t>, county-level</w:t>
      </w:r>
      <w:r w:rsidR="0022587D">
        <w:t xml:space="preserve"> “natural area” parks</w:t>
      </w:r>
      <w:r w:rsidR="00E36800">
        <w:t xml:space="preserve">, or similar </w:t>
      </w:r>
      <w:r w:rsidR="007730DA">
        <w:t>municipal</w:t>
      </w:r>
      <w:r w:rsidR="00E36800">
        <w:t xml:space="preserve"> parks. Information from these parks will </w:t>
      </w:r>
      <w:r w:rsidR="0022587D">
        <w:t xml:space="preserve">contribute to particular writing assignments </w:t>
      </w:r>
      <w:r w:rsidR="00E36800">
        <w:t xml:space="preserve">as well as </w:t>
      </w:r>
      <w:r w:rsidR="0022587D">
        <w:t>the final paper.</w:t>
      </w:r>
      <w:r w:rsidR="00E36800">
        <w:t xml:space="preserve"> </w:t>
      </w:r>
    </w:p>
    <w:p w:rsidR="006A1408" w:rsidRDefault="006A1408" w:rsidP="006A1408">
      <w:pPr>
        <w:spacing w:line="240" w:lineRule="auto"/>
        <w:ind w:firstLine="0"/>
      </w:pPr>
    </w:p>
    <w:p w:rsidR="00293610" w:rsidRDefault="00293610" w:rsidP="006A1408">
      <w:pPr>
        <w:spacing w:line="240" w:lineRule="auto"/>
        <w:ind w:firstLine="0"/>
        <w:rPr>
          <w:b/>
        </w:rPr>
      </w:pPr>
      <w:r w:rsidRPr="00293610">
        <w:rPr>
          <w:b/>
        </w:rPr>
        <w:t>Grading:</w:t>
      </w:r>
      <w:r>
        <w:rPr>
          <w:b/>
        </w:rPr>
        <w:t xml:space="preserve"> Short papers (50%); Final paper (2</w:t>
      </w:r>
      <w:r w:rsidR="006F13A8">
        <w:rPr>
          <w:b/>
        </w:rPr>
        <w:t>0</w:t>
      </w:r>
      <w:r>
        <w:rPr>
          <w:b/>
        </w:rPr>
        <w:t xml:space="preserve">%); </w:t>
      </w:r>
      <w:r w:rsidR="0063680A">
        <w:rPr>
          <w:b/>
        </w:rPr>
        <w:t>Journal (</w:t>
      </w:r>
      <w:r w:rsidR="00A71A51">
        <w:rPr>
          <w:b/>
        </w:rPr>
        <w:t>8</w:t>
      </w:r>
      <w:r w:rsidR="0063680A">
        <w:rPr>
          <w:b/>
        </w:rPr>
        <w:t xml:space="preserve">%); </w:t>
      </w:r>
      <w:r>
        <w:rPr>
          <w:b/>
        </w:rPr>
        <w:t>Class participation (</w:t>
      </w:r>
      <w:r w:rsidR="00A71A51">
        <w:rPr>
          <w:b/>
        </w:rPr>
        <w:t>20</w:t>
      </w:r>
      <w:r>
        <w:rPr>
          <w:b/>
        </w:rPr>
        <w:t>%)</w:t>
      </w:r>
      <w:r w:rsidR="0063680A">
        <w:rPr>
          <w:b/>
        </w:rPr>
        <w:t>; Service Learning (2%)</w:t>
      </w:r>
    </w:p>
    <w:p w:rsidR="00293610" w:rsidRPr="00293610" w:rsidRDefault="00293610" w:rsidP="00293610">
      <w:pPr>
        <w:pStyle w:val="ListParagraph"/>
        <w:numPr>
          <w:ilvl w:val="0"/>
          <w:numId w:val="3"/>
        </w:numPr>
        <w:spacing w:line="240" w:lineRule="auto"/>
        <w:rPr>
          <w:b/>
        </w:rPr>
      </w:pPr>
      <w:r>
        <w:rPr>
          <w:b/>
        </w:rPr>
        <w:lastRenderedPageBreak/>
        <w:t xml:space="preserve">Short papers: </w:t>
      </w:r>
      <w:r>
        <w:t xml:space="preserve">you will write </w:t>
      </w:r>
      <w:r w:rsidR="009E2BCE">
        <w:t>4</w:t>
      </w:r>
      <w:r>
        <w:t xml:space="preserve"> papers that are 3-</w:t>
      </w:r>
      <w:r w:rsidR="006F13A8">
        <w:t>4</w:t>
      </w:r>
      <w:r>
        <w:t xml:space="preserve"> pages long. I’ll provide a writing prompt that is based on the theme of the readings associated with each paper.</w:t>
      </w:r>
      <w:r w:rsidR="00A71A51">
        <w:t xml:space="preserve"> Submit them to me via email by midnight of the due date.</w:t>
      </w:r>
    </w:p>
    <w:p w:rsidR="00293610" w:rsidRPr="0063680A" w:rsidRDefault="00293610" w:rsidP="00293610">
      <w:pPr>
        <w:pStyle w:val="ListParagraph"/>
        <w:numPr>
          <w:ilvl w:val="0"/>
          <w:numId w:val="3"/>
        </w:numPr>
        <w:spacing w:line="240" w:lineRule="auto"/>
        <w:rPr>
          <w:b/>
        </w:rPr>
      </w:pPr>
      <w:r>
        <w:rPr>
          <w:b/>
        </w:rPr>
        <w:t>Final paper:</w:t>
      </w:r>
      <w:r>
        <w:rPr>
          <w:b/>
          <w:i/>
        </w:rPr>
        <w:t xml:space="preserve"> </w:t>
      </w:r>
      <w:r>
        <w:t xml:space="preserve">your final paper will be </w:t>
      </w:r>
      <w:r w:rsidR="001241B6">
        <w:t>10-12</w:t>
      </w:r>
      <w:r>
        <w:t xml:space="preserve"> pages long and will address a topic of your choosing related to a parks theme. I’ll provide guidelines early in the semester.</w:t>
      </w:r>
      <w:r w:rsidR="00A71A51">
        <w:t xml:space="preserve"> Please submit a paper copy to me</w:t>
      </w:r>
      <w:r w:rsidR="007730DA">
        <w:t xml:space="preserve"> at the start of the final exam period on </w:t>
      </w:r>
      <w:r w:rsidR="001241B6">
        <w:t>April 29</w:t>
      </w:r>
      <w:r w:rsidR="007730DA" w:rsidRPr="007730DA">
        <w:rPr>
          <w:vertAlign w:val="superscript"/>
        </w:rPr>
        <w:t>th</w:t>
      </w:r>
      <w:r w:rsidR="00A71A51">
        <w:t>.</w:t>
      </w:r>
    </w:p>
    <w:p w:rsidR="0063680A" w:rsidRPr="00293610" w:rsidRDefault="0063680A" w:rsidP="00293610">
      <w:pPr>
        <w:pStyle w:val="ListParagraph"/>
        <w:numPr>
          <w:ilvl w:val="0"/>
          <w:numId w:val="3"/>
        </w:numPr>
        <w:spacing w:line="240" w:lineRule="auto"/>
        <w:rPr>
          <w:b/>
        </w:rPr>
      </w:pPr>
      <w:r>
        <w:rPr>
          <w:b/>
        </w:rPr>
        <w:t xml:space="preserve">Journal: </w:t>
      </w:r>
      <w:r>
        <w:t xml:space="preserve"> you will create</w:t>
      </w:r>
      <w:r w:rsidR="003F276A">
        <w:t xml:space="preserve"> a journal of at least 20 entries that include your impressions of visits to parks, things you’ve read beyond assigned readings that relate to course themes, and other relevant bits of information. Maintain this journal in electronic format (a file named journal_parks_</w:t>
      </w:r>
      <w:proofErr w:type="gramStart"/>
      <w:r w:rsidR="003F276A">
        <w:t>yourname.doc  will</w:t>
      </w:r>
      <w:proofErr w:type="gramEnd"/>
      <w:r w:rsidR="003F276A">
        <w:t xml:space="preserve"> suffice) and submit it to me every three weeks for review.</w:t>
      </w:r>
    </w:p>
    <w:p w:rsidR="0063680A" w:rsidRPr="0063680A" w:rsidRDefault="00293610" w:rsidP="00293610">
      <w:pPr>
        <w:pStyle w:val="ListParagraph"/>
        <w:numPr>
          <w:ilvl w:val="0"/>
          <w:numId w:val="3"/>
        </w:numPr>
        <w:spacing w:line="240" w:lineRule="auto"/>
        <w:rPr>
          <w:b/>
        </w:rPr>
      </w:pPr>
      <w:r>
        <w:rPr>
          <w:b/>
        </w:rPr>
        <w:t xml:space="preserve">Class participation: </w:t>
      </w:r>
      <w:r>
        <w:t>you are expected to come to class prepared, having read the assigned material prior to arriving and ready to discuss their content in a group discussion</w:t>
      </w:r>
      <w:r w:rsidR="00A71A51">
        <w:t>. Verbal participation in class discuss is important.</w:t>
      </w:r>
    </w:p>
    <w:p w:rsidR="0063680A" w:rsidRDefault="0063680A" w:rsidP="0063680A">
      <w:pPr>
        <w:pStyle w:val="ListParagraph"/>
        <w:numPr>
          <w:ilvl w:val="0"/>
          <w:numId w:val="3"/>
        </w:numPr>
        <w:spacing w:line="240" w:lineRule="auto"/>
      </w:pPr>
      <w:r w:rsidRPr="0063680A">
        <w:rPr>
          <w:b/>
        </w:rPr>
        <w:t xml:space="preserve">Service </w:t>
      </w:r>
      <w:r w:rsidR="00A71A51">
        <w:rPr>
          <w:b/>
        </w:rPr>
        <w:t>l</w:t>
      </w:r>
      <w:r w:rsidRPr="0063680A">
        <w:rPr>
          <w:b/>
        </w:rPr>
        <w:t>earning:</w:t>
      </w:r>
      <w:r>
        <w:t xml:space="preserve"> you will contribute one hour of time helping to maintain the Huckshorn Arboretum (our campus park!)</w:t>
      </w:r>
      <w:r w:rsidR="00A71A51">
        <w:t xml:space="preserve">. </w:t>
      </w:r>
    </w:p>
    <w:p w:rsidR="00293610" w:rsidRPr="0063680A" w:rsidRDefault="00293610" w:rsidP="0063680A">
      <w:pPr>
        <w:spacing w:line="240" w:lineRule="auto"/>
        <w:rPr>
          <w:b/>
        </w:rPr>
      </w:pPr>
    </w:p>
    <w:p w:rsidR="00293610" w:rsidRDefault="00293610" w:rsidP="00293610">
      <w:pPr>
        <w:spacing w:line="240" w:lineRule="auto"/>
        <w:ind w:firstLine="0"/>
      </w:pPr>
      <w:r>
        <w:rPr>
          <w:b/>
        </w:rPr>
        <w:t xml:space="preserve">Attendance policy: </w:t>
      </w:r>
      <w:r>
        <w:t>I expect that you will attend each and every class session</w:t>
      </w:r>
      <w:r w:rsidR="00CE4603">
        <w:t xml:space="preserve">, though </w:t>
      </w:r>
      <w:r>
        <w:t>I do understand</w:t>
      </w:r>
      <w:r w:rsidR="00CE4603">
        <w:t xml:space="preserve"> that </w:t>
      </w:r>
      <w:r>
        <w:t>circumstances can</w:t>
      </w:r>
      <w:r w:rsidR="00CE4603">
        <w:t xml:space="preserve"> it difficult to achieve that </w:t>
      </w:r>
      <w:r>
        <w:t>goal.</w:t>
      </w:r>
      <w:r w:rsidR="00CE4603">
        <w:t xml:space="preserve"> Hence,</w:t>
      </w:r>
      <w:r>
        <w:t xml:space="preserve"> I will allow you to miss two class periods without penalty</w:t>
      </w:r>
      <w:r w:rsidR="00CE4603">
        <w:t xml:space="preserve">. Each additional absence, however, will earn a deduction of 5% from your final grade (one half letter grade). I’ll count </w:t>
      </w:r>
      <w:r w:rsidR="0063680A">
        <w:t>two</w:t>
      </w:r>
      <w:r w:rsidR="00CE4603">
        <w:t xml:space="preserve"> late arrivals as equal to one absence. </w:t>
      </w:r>
    </w:p>
    <w:p w:rsidR="00DD414E" w:rsidRDefault="001C1E96" w:rsidP="00DD414E">
      <w:pPr>
        <w:spacing w:before="100" w:beforeAutospacing="1" w:line="240" w:lineRule="auto"/>
        <w:ind w:firstLine="0"/>
      </w:pPr>
      <w:r w:rsidRPr="001C1E96">
        <w:rPr>
          <w:rFonts w:cstheme="minorHAnsi"/>
          <w:b/>
        </w:rPr>
        <w:t xml:space="preserve">Policy on Accommodations: </w:t>
      </w:r>
      <w:r w:rsidRPr="001C1E96">
        <w:rPr>
          <w:rFonts w:cstheme="minorHAnsi"/>
        </w:rPr>
        <w:t>In compliance with the Americans with Disabilities Act (ADA), students who require reasonable accommodations due to a disability to properly execute coursework must register with the Office for Students with Disabilities (OSD) – in Jupiter, SR 110 (561-799-8010) – and follow all OSD procedures.</w:t>
      </w:r>
      <w:r w:rsidR="00DD414E">
        <w:rPr>
          <w:rFonts w:cstheme="minorHAnsi"/>
        </w:rPr>
        <w:t xml:space="preserve"> </w:t>
      </w:r>
      <w:hyperlink r:id="rId7" w:history="1">
        <w:r w:rsidR="00DD414E" w:rsidRPr="00DD414E">
          <w:rPr>
            <w:rStyle w:val="Hyperlink"/>
          </w:rPr>
          <w:t>http://osd.fau.edu/Rights.php</w:t>
        </w:r>
      </w:hyperlink>
    </w:p>
    <w:p w:rsidR="00DD414E" w:rsidRDefault="001C1E96" w:rsidP="00DD414E">
      <w:pPr>
        <w:spacing w:before="100" w:beforeAutospacing="1" w:after="100" w:afterAutospacing="1" w:line="240" w:lineRule="auto"/>
        <w:ind w:firstLine="0"/>
      </w:pPr>
      <w:r w:rsidRPr="001C1E96">
        <w:rPr>
          <w:rFonts w:cstheme="minorHAnsi"/>
          <w:b/>
          <w:color w:val="000000"/>
        </w:rPr>
        <w:t xml:space="preserve">Academic Integrity Policy: </w:t>
      </w:r>
      <w:r w:rsidRPr="001C1E96">
        <w:rPr>
          <w:rFonts w:cstheme="minorHAnsi"/>
          <w:color w:val="000000"/>
        </w:rPr>
        <w:t xml:space="preserve">Please remember your commitment to the Honor Code. Students at Florida Atlantic University are expected to maintain the highest ethical standards. Academic dishonesty is considered a serious breach of these ethical standards, because it interferes with the university mission to provide a high quality education in which no student enjoys an unfair advantage over any other. Academic dishonesty is also destructive of the university community, which is grounded in a system of mutual trust and places high value on personal integrity and individual responsibility. Harsh penalties are associated with academic dishonesty. For more information, see </w:t>
      </w:r>
      <w:r w:rsidRPr="001C1E96">
        <w:rPr>
          <w:rFonts w:cstheme="minorHAnsi"/>
        </w:rPr>
        <w:t>University Regulation 4.001</w:t>
      </w:r>
      <w:r w:rsidRPr="001C1E96">
        <w:rPr>
          <w:rFonts w:cstheme="minorHAnsi"/>
          <w:color w:val="000000"/>
        </w:rPr>
        <w:t>.</w:t>
      </w:r>
      <w:r w:rsidR="00DD414E">
        <w:rPr>
          <w:rFonts w:cstheme="minorHAnsi"/>
          <w:color w:val="000000"/>
        </w:rPr>
        <w:t xml:space="preserve"> </w:t>
      </w:r>
      <w:hyperlink r:id="rId8" w:tgtFrame="_blank" w:history="1">
        <w:r w:rsidR="00DD414E">
          <w:rPr>
            <w:rStyle w:val="Hyperlink"/>
            <w:rFonts w:ascii="Arial" w:hAnsi="Arial" w:cs="Arial"/>
            <w:sz w:val="19"/>
            <w:szCs w:val="19"/>
          </w:rPr>
          <w:t>http://www.fau.edu/regulations/chapter4/4.001_Code_of_Academic_Integrity.pdf</w:t>
        </w:r>
      </w:hyperlink>
      <w:r w:rsidR="00DD414E">
        <w:t xml:space="preserve">. The Honors College code is found at </w:t>
      </w:r>
      <w:hyperlink r:id="rId9" w:history="1">
        <w:r w:rsidR="00DD414E">
          <w:rPr>
            <w:rStyle w:val="Hyperlink"/>
          </w:rPr>
          <w:t>http://www.fau.edu/divdept/honcol/academics_honor_code.htm</w:t>
        </w:r>
      </w:hyperlink>
    </w:p>
    <w:p w:rsidR="00630243" w:rsidRPr="00293610" w:rsidRDefault="00630243" w:rsidP="00293610">
      <w:pPr>
        <w:spacing w:line="240" w:lineRule="auto"/>
        <w:ind w:firstLine="0"/>
      </w:pPr>
    </w:p>
    <w:p w:rsidR="006A1408" w:rsidRPr="00932CBF" w:rsidRDefault="006A1408" w:rsidP="003F276A">
      <w:pPr>
        <w:spacing w:line="240" w:lineRule="auto"/>
        <w:ind w:firstLine="0"/>
        <w:jc w:val="center"/>
        <w:rPr>
          <w:b/>
        </w:rPr>
      </w:pPr>
      <w:r w:rsidRPr="00932CBF">
        <w:rPr>
          <w:b/>
        </w:rPr>
        <w:t>Course schedule</w:t>
      </w:r>
    </w:p>
    <w:p w:rsidR="003F276A" w:rsidRPr="003F276A" w:rsidRDefault="003F276A" w:rsidP="007C69B7">
      <w:pPr>
        <w:spacing w:line="240" w:lineRule="auto"/>
        <w:ind w:firstLine="0"/>
        <w:jc w:val="center"/>
      </w:pPr>
    </w:p>
    <w:p w:rsidR="006A1408" w:rsidRDefault="007E466D" w:rsidP="006A1408">
      <w:pPr>
        <w:spacing w:line="240" w:lineRule="auto"/>
        <w:ind w:firstLine="0"/>
      </w:pPr>
      <w:r>
        <w:rPr>
          <w:b/>
        </w:rPr>
        <w:t>Jan 7:</w:t>
      </w:r>
      <w:r w:rsidR="006A1408">
        <w:t xml:space="preserve"> Introductions/syllabus/</w:t>
      </w:r>
      <w:r w:rsidR="00321209">
        <w:t>DVD</w:t>
      </w:r>
    </w:p>
    <w:p w:rsidR="009C4CBA" w:rsidRPr="009C4CBA" w:rsidRDefault="009C4CBA" w:rsidP="006A1408">
      <w:pPr>
        <w:spacing w:line="240" w:lineRule="auto"/>
        <w:ind w:firstLine="0"/>
      </w:pPr>
    </w:p>
    <w:p w:rsidR="004915E4" w:rsidRDefault="007E466D" w:rsidP="00077382">
      <w:pPr>
        <w:spacing w:line="240" w:lineRule="auto"/>
        <w:ind w:firstLine="0"/>
      </w:pPr>
      <w:r>
        <w:rPr>
          <w:b/>
        </w:rPr>
        <w:t>Jan 9:</w:t>
      </w:r>
      <w:r w:rsidR="006A1408">
        <w:t xml:space="preserve"> </w:t>
      </w:r>
      <w:r w:rsidR="00AA51A0" w:rsidRPr="00AA51A0">
        <w:t>NPCA,</w:t>
      </w:r>
      <w:r w:rsidR="00AA51A0">
        <w:rPr>
          <w:i/>
        </w:rPr>
        <w:t xml:space="preserve"> The State of America’s National Parks 201</w:t>
      </w:r>
      <w:r w:rsidR="001C1E96">
        <w:rPr>
          <w:i/>
        </w:rPr>
        <w:t>1</w:t>
      </w:r>
      <w:r w:rsidR="00AA51A0">
        <w:rPr>
          <w:i/>
        </w:rPr>
        <w:t xml:space="preserve">; </w:t>
      </w:r>
      <w:r w:rsidR="00AA51A0" w:rsidRPr="00AA51A0">
        <w:t>Patricia Taylor et al.,</w:t>
      </w:r>
      <w:r w:rsidR="00AA51A0">
        <w:rPr>
          <w:i/>
        </w:rPr>
        <w:t xml:space="preserve"> Racial and Ethnic Diversity of National Park System Visitors and Non-Visitors, </w:t>
      </w:r>
      <w:r w:rsidR="00AA51A0" w:rsidRPr="00AA51A0">
        <w:t>1-21</w:t>
      </w:r>
    </w:p>
    <w:p w:rsidR="004915E4" w:rsidRDefault="004915E4" w:rsidP="00077382">
      <w:pPr>
        <w:spacing w:line="240" w:lineRule="auto"/>
        <w:ind w:firstLine="0"/>
      </w:pPr>
    </w:p>
    <w:p w:rsidR="00077382" w:rsidRDefault="004915E4" w:rsidP="00077382">
      <w:pPr>
        <w:spacing w:line="240" w:lineRule="auto"/>
        <w:ind w:firstLine="0"/>
      </w:pPr>
      <w:r w:rsidRPr="004915E4">
        <w:rPr>
          <w:b/>
        </w:rPr>
        <w:t>Jan 14:</w:t>
      </w:r>
      <w:r w:rsidR="00AA51A0">
        <w:rPr>
          <w:i/>
        </w:rPr>
        <w:t xml:space="preserve"> </w:t>
      </w:r>
      <w:r w:rsidR="0063680A">
        <w:t xml:space="preserve">Paul Robbins et al., “Social Construction of Nature;” </w:t>
      </w:r>
      <w:proofErr w:type="spellStart"/>
      <w:r w:rsidR="00B3223B">
        <w:t>Setha</w:t>
      </w:r>
      <w:proofErr w:type="spellEnd"/>
      <w:r w:rsidR="00B3223B">
        <w:t xml:space="preserve"> Low et al., </w:t>
      </w:r>
      <w:r w:rsidR="00B94B78">
        <w:t>“</w:t>
      </w:r>
      <w:r w:rsidR="00B3223B">
        <w:t>Urban Parks: Historical and Social Context</w:t>
      </w:r>
      <w:r w:rsidR="00412B7A">
        <w:t>;</w:t>
      </w:r>
      <w:r w:rsidR="00B94B78">
        <w:t>”</w:t>
      </w:r>
      <w:r w:rsidR="00412B7A">
        <w:t xml:space="preserve"> Roderick </w:t>
      </w:r>
      <w:r w:rsidR="00077382">
        <w:t xml:space="preserve">Nash, </w:t>
      </w:r>
      <w:r w:rsidR="00077382">
        <w:rPr>
          <w:i/>
        </w:rPr>
        <w:t>Wilderness and the American Mind</w:t>
      </w:r>
      <w:r w:rsidR="00077382">
        <w:t>, xi-43</w:t>
      </w:r>
    </w:p>
    <w:p w:rsidR="006A1408" w:rsidRDefault="006A1408" w:rsidP="006A1408">
      <w:pPr>
        <w:spacing w:line="240" w:lineRule="auto"/>
        <w:ind w:firstLine="0"/>
      </w:pPr>
    </w:p>
    <w:p w:rsidR="007C69B7" w:rsidRDefault="00AA51A0" w:rsidP="00077382">
      <w:pPr>
        <w:spacing w:line="240" w:lineRule="auto"/>
        <w:ind w:firstLine="0"/>
      </w:pPr>
      <w:r>
        <w:rPr>
          <w:b/>
        </w:rPr>
        <w:lastRenderedPageBreak/>
        <w:t>Jan 1</w:t>
      </w:r>
      <w:r w:rsidR="004915E4">
        <w:rPr>
          <w:b/>
        </w:rPr>
        <w:t>6</w:t>
      </w:r>
      <w:r>
        <w:rPr>
          <w:b/>
        </w:rPr>
        <w:t>:</w:t>
      </w:r>
      <w:r w:rsidR="007C69B7">
        <w:t xml:space="preserve"> </w:t>
      </w:r>
      <w:r w:rsidR="00412B7A">
        <w:t xml:space="preserve">Roderick Nash, </w:t>
      </w:r>
      <w:r w:rsidR="00412B7A">
        <w:rPr>
          <w:i/>
        </w:rPr>
        <w:t>Wilderness and the American Mind</w:t>
      </w:r>
      <w:r w:rsidR="00412B7A">
        <w:t>, 44-121</w:t>
      </w:r>
      <w:r w:rsidR="00895F87">
        <w:t>; Denis Cosgrove, “Habitable Earth: Wilderness, Empire, and Race in America”</w:t>
      </w:r>
    </w:p>
    <w:p w:rsidR="006A1408" w:rsidRDefault="006A1408" w:rsidP="006A1408">
      <w:pPr>
        <w:spacing w:line="240" w:lineRule="auto"/>
        <w:ind w:firstLine="0"/>
      </w:pPr>
    </w:p>
    <w:p w:rsidR="006A1408" w:rsidRPr="00412B7A" w:rsidRDefault="00AA51A0" w:rsidP="006A1408">
      <w:pPr>
        <w:spacing w:line="240" w:lineRule="auto"/>
        <w:ind w:firstLine="0"/>
      </w:pPr>
      <w:r>
        <w:rPr>
          <w:b/>
        </w:rPr>
        <w:t xml:space="preserve">Jan </w:t>
      </w:r>
      <w:r w:rsidR="004915E4">
        <w:rPr>
          <w:b/>
        </w:rPr>
        <w:t>21</w:t>
      </w:r>
      <w:r>
        <w:rPr>
          <w:b/>
        </w:rPr>
        <w:t>:</w:t>
      </w:r>
      <w:r w:rsidR="00AE3D41">
        <w:t xml:space="preserve">  </w:t>
      </w:r>
      <w:r w:rsidR="00412B7A">
        <w:t xml:space="preserve">Roderick Nash, </w:t>
      </w:r>
      <w:r w:rsidR="00412B7A">
        <w:rPr>
          <w:i/>
        </w:rPr>
        <w:t>Wilderness and the American Mind</w:t>
      </w:r>
      <w:proofErr w:type="gramStart"/>
      <w:r w:rsidR="00412B7A">
        <w:rPr>
          <w:i/>
        </w:rPr>
        <w:t>,</w:t>
      </w:r>
      <w:r w:rsidR="00412B7A">
        <w:t>122</w:t>
      </w:r>
      <w:proofErr w:type="gramEnd"/>
      <w:r w:rsidR="00412B7A">
        <w:t>-181;</w:t>
      </w:r>
      <w:r w:rsidR="00366CFC" w:rsidRPr="00366CFC">
        <w:t xml:space="preserve"> </w:t>
      </w:r>
      <w:r w:rsidR="00366CFC">
        <w:t xml:space="preserve">Donald </w:t>
      </w:r>
      <w:proofErr w:type="spellStart"/>
      <w:r w:rsidR="00366CFC">
        <w:t>Worster</w:t>
      </w:r>
      <w:proofErr w:type="spellEnd"/>
      <w:r w:rsidR="00366CFC">
        <w:t>, “John Muir and the Modern Passion for Nature”</w:t>
      </w:r>
    </w:p>
    <w:p w:rsidR="00217595" w:rsidRDefault="00217595" w:rsidP="006A1408">
      <w:pPr>
        <w:spacing w:line="240" w:lineRule="auto"/>
        <w:ind w:firstLine="0"/>
      </w:pPr>
    </w:p>
    <w:p w:rsidR="00725BD8" w:rsidRDefault="00AA51A0" w:rsidP="00725BD8">
      <w:pPr>
        <w:spacing w:line="240" w:lineRule="auto"/>
        <w:ind w:firstLine="0"/>
      </w:pPr>
      <w:r>
        <w:rPr>
          <w:b/>
        </w:rPr>
        <w:t xml:space="preserve">Jan </w:t>
      </w:r>
      <w:r w:rsidR="004915E4">
        <w:rPr>
          <w:b/>
        </w:rPr>
        <w:t>23</w:t>
      </w:r>
      <w:r>
        <w:rPr>
          <w:b/>
        </w:rPr>
        <w:t>:</w:t>
      </w:r>
      <w:r w:rsidR="00725BD8">
        <w:t xml:space="preserve"> Roderick Nash, </w:t>
      </w:r>
      <w:r w:rsidR="00725BD8">
        <w:rPr>
          <w:i/>
        </w:rPr>
        <w:t>Wilderness and the American Mind</w:t>
      </w:r>
      <w:r w:rsidR="00725BD8">
        <w:t xml:space="preserve">, </w:t>
      </w:r>
      <w:r w:rsidR="00043802">
        <w:t>182</w:t>
      </w:r>
      <w:r w:rsidR="0063680A">
        <w:t xml:space="preserve">-271; Mark Stoll, “Milton in Yosemite: </w:t>
      </w:r>
      <w:r w:rsidR="0063680A" w:rsidRPr="0063680A">
        <w:rPr>
          <w:i/>
        </w:rPr>
        <w:t>Paradise Lost</w:t>
      </w:r>
      <w:r w:rsidR="0063680A">
        <w:t xml:space="preserve"> and the National Parks Idea”</w:t>
      </w:r>
    </w:p>
    <w:p w:rsidR="001E6BEE" w:rsidRDefault="001E6BEE" w:rsidP="006A1408">
      <w:pPr>
        <w:spacing w:line="240" w:lineRule="auto"/>
        <w:ind w:firstLine="0"/>
      </w:pPr>
    </w:p>
    <w:p w:rsidR="00725BD8" w:rsidRDefault="00AA51A0" w:rsidP="00725BD8">
      <w:pPr>
        <w:spacing w:line="240" w:lineRule="auto"/>
        <w:ind w:firstLine="0"/>
      </w:pPr>
      <w:r>
        <w:rPr>
          <w:b/>
        </w:rPr>
        <w:t>Jan 2</w:t>
      </w:r>
      <w:r w:rsidR="004915E4">
        <w:rPr>
          <w:b/>
        </w:rPr>
        <w:t>8</w:t>
      </w:r>
      <w:r>
        <w:rPr>
          <w:b/>
        </w:rPr>
        <w:t>:</w:t>
      </w:r>
      <w:r w:rsidR="001E6BEE">
        <w:t xml:space="preserve"> </w:t>
      </w:r>
      <w:r w:rsidR="00CB785D">
        <w:t>DVD</w:t>
      </w:r>
    </w:p>
    <w:p w:rsidR="001E6BEE" w:rsidRPr="00854B9F" w:rsidRDefault="00854B9F" w:rsidP="00077382">
      <w:pPr>
        <w:spacing w:line="240" w:lineRule="auto"/>
        <w:ind w:firstLine="0"/>
        <w:rPr>
          <w:u w:val="single"/>
        </w:rPr>
      </w:pPr>
      <w:r>
        <w:tab/>
      </w:r>
      <w:r>
        <w:tab/>
      </w:r>
      <w:r>
        <w:tab/>
      </w:r>
      <w:r>
        <w:tab/>
      </w:r>
      <w:r>
        <w:tab/>
      </w:r>
      <w:r>
        <w:tab/>
      </w:r>
    </w:p>
    <w:p w:rsidR="00854B9F" w:rsidRDefault="00854B9F" w:rsidP="00077382">
      <w:pPr>
        <w:spacing w:line="240" w:lineRule="auto"/>
        <w:ind w:firstLine="0"/>
      </w:pPr>
    </w:p>
    <w:p w:rsidR="00321209" w:rsidRDefault="00321209" w:rsidP="00077382">
      <w:pPr>
        <w:spacing w:line="240" w:lineRule="auto"/>
        <w:ind w:firstLine="0"/>
      </w:pPr>
      <w:r w:rsidRPr="00321209">
        <w:rPr>
          <w:b/>
        </w:rPr>
        <w:t>Jan 30:</w:t>
      </w:r>
      <w:r>
        <w:t xml:space="preserve"> Readings related to the national park we plan to visit – TBA</w:t>
      </w:r>
    </w:p>
    <w:p w:rsidR="001C1E96" w:rsidRDefault="001C1E96" w:rsidP="00077382">
      <w:pPr>
        <w:spacing w:line="240" w:lineRule="auto"/>
        <w:ind w:firstLine="0"/>
      </w:pPr>
    </w:p>
    <w:p w:rsidR="00321209" w:rsidRDefault="001C1E96" w:rsidP="00077382">
      <w:pPr>
        <w:spacing w:line="240" w:lineRule="auto"/>
        <w:ind w:firstLine="0"/>
      </w:pPr>
      <w:r w:rsidRPr="001C1E96">
        <w:tab/>
      </w:r>
      <w:r w:rsidRPr="001C1E96">
        <w:tab/>
      </w:r>
      <w:r w:rsidRPr="001C1E96">
        <w:tab/>
      </w:r>
      <w:r w:rsidRPr="001C1E96">
        <w:tab/>
      </w:r>
      <w:r w:rsidRPr="001C1E96">
        <w:tab/>
      </w:r>
      <w:r w:rsidRPr="001C1E96">
        <w:tab/>
      </w:r>
      <w:r w:rsidRPr="00854B9F">
        <w:rPr>
          <w:u w:val="single"/>
        </w:rPr>
        <w:t xml:space="preserve">Short paper </w:t>
      </w:r>
      <w:r>
        <w:rPr>
          <w:u w:val="single"/>
        </w:rPr>
        <w:t xml:space="preserve">1 </w:t>
      </w:r>
      <w:r w:rsidRPr="00854B9F">
        <w:rPr>
          <w:u w:val="single"/>
        </w:rPr>
        <w:t xml:space="preserve">due </w:t>
      </w:r>
      <w:r>
        <w:rPr>
          <w:u w:val="single"/>
        </w:rPr>
        <w:t>Friday, Jan 31 by 5:00pm</w:t>
      </w:r>
    </w:p>
    <w:p w:rsidR="001C1E96" w:rsidRDefault="001C1E96" w:rsidP="00043802">
      <w:pPr>
        <w:spacing w:line="240" w:lineRule="auto"/>
        <w:ind w:firstLine="0"/>
        <w:rPr>
          <w:b/>
        </w:rPr>
      </w:pPr>
    </w:p>
    <w:p w:rsidR="00043802" w:rsidRDefault="00321209" w:rsidP="00043802">
      <w:pPr>
        <w:spacing w:line="240" w:lineRule="auto"/>
        <w:ind w:firstLine="0"/>
      </w:pPr>
      <w:r>
        <w:rPr>
          <w:b/>
        </w:rPr>
        <w:t xml:space="preserve">Feb 4: </w:t>
      </w:r>
      <w:r w:rsidR="00E9037E">
        <w:t xml:space="preserve"> </w:t>
      </w:r>
      <w:r w:rsidR="00895F87">
        <w:t xml:space="preserve">William </w:t>
      </w:r>
      <w:proofErr w:type="spellStart"/>
      <w:r w:rsidR="00CB785D">
        <w:t>Cronon</w:t>
      </w:r>
      <w:proofErr w:type="spellEnd"/>
      <w:r w:rsidR="00CB785D">
        <w:t>, ”The Trouble With Wilderness;”</w:t>
      </w:r>
      <w:r w:rsidR="00CB785D" w:rsidRPr="00043802">
        <w:t xml:space="preserve"> </w:t>
      </w:r>
      <w:r w:rsidR="00895F87">
        <w:t xml:space="preserve">Kevin DeLuca </w:t>
      </w:r>
      <w:r w:rsidR="003F276A">
        <w:t>&amp;</w:t>
      </w:r>
      <w:r w:rsidR="00895F87">
        <w:t xml:space="preserve"> Anne Demo, “Imagining Nature and Erasing Race and Class</w:t>
      </w:r>
      <w:r w:rsidR="0063680A">
        <w:t>;</w:t>
      </w:r>
      <w:r w:rsidR="00895F87">
        <w:t>”</w:t>
      </w:r>
      <w:r w:rsidR="0063680A">
        <w:t xml:space="preserve"> Dave Foreman, “</w:t>
      </w:r>
      <w:r w:rsidR="00726BBB">
        <w:t>The Real Wilderness Idea”</w:t>
      </w:r>
    </w:p>
    <w:p w:rsidR="00932CBF" w:rsidRDefault="00932CBF" w:rsidP="00077382">
      <w:pPr>
        <w:spacing w:line="240" w:lineRule="auto"/>
        <w:ind w:firstLine="0"/>
      </w:pPr>
    </w:p>
    <w:p w:rsidR="00CB785D" w:rsidRDefault="004915E4" w:rsidP="00CB785D">
      <w:pPr>
        <w:spacing w:line="240" w:lineRule="auto"/>
        <w:ind w:firstLine="0"/>
      </w:pPr>
      <w:r>
        <w:rPr>
          <w:b/>
        </w:rPr>
        <w:t xml:space="preserve">Feb </w:t>
      </w:r>
      <w:r w:rsidR="00321209">
        <w:rPr>
          <w:b/>
        </w:rPr>
        <w:t>6</w:t>
      </w:r>
      <w:r w:rsidR="00AA51A0">
        <w:rPr>
          <w:b/>
        </w:rPr>
        <w:t>:</w:t>
      </w:r>
      <w:r w:rsidR="008C153E" w:rsidRPr="008C153E">
        <w:t xml:space="preserve"> </w:t>
      </w:r>
      <w:r w:rsidR="003F276A">
        <w:t xml:space="preserve">Andrew </w:t>
      </w:r>
      <w:r w:rsidR="00895F87">
        <w:t xml:space="preserve">Light, “Urban Wilderness”; </w:t>
      </w:r>
      <w:r w:rsidR="00CB785D">
        <w:t xml:space="preserve">Ethan Car, </w:t>
      </w:r>
      <w:r w:rsidR="00CB785D">
        <w:rPr>
          <w:i/>
        </w:rPr>
        <w:t xml:space="preserve">Wilderness by Design, </w:t>
      </w:r>
      <w:r w:rsidR="00CB785D">
        <w:t xml:space="preserve">1-9; Richard Grusin, </w:t>
      </w:r>
      <w:r w:rsidR="00CB785D">
        <w:rPr>
          <w:i/>
        </w:rPr>
        <w:t>Culture, Technology and the Creation of America’s National Parks</w:t>
      </w:r>
      <w:r w:rsidR="00CB785D">
        <w:t xml:space="preserve"> xiii-15.</w:t>
      </w:r>
    </w:p>
    <w:p w:rsidR="00321209" w:rsidRDefault="00AF5676" w:rsidP="006A1408">
      <w:pPr>
        <w:spacing w:line="240" w:lineRule="auto"/>
        <w:ind w:firstLine="0"/>
      </w:pPr>
      <w:r>
        <w:tab/>
      </w:r>
      <w:r>
        <w:tab/>
      </w:r>
      <w:r>
        <w:tab/>
      </w:r>
      <w:r>
        <w:tab/>
      </w:r>
      <w:r>
        <w:tab/>
      </w:r>
    </w:p>
    <w:p w:rsidR="00AF5676" w:rsidRPr="00AF5676" w:rsidRDefault="00321209" w:rsidP="006A1408">
      <w:pPr>
        <w:spacing w:line="240" w:lineRule="auto"/>
        <w:ind w:firstLine="0"/>
        <w:rPr>
          <w:u w:val="single"/>
        </w:rPr>
      </w:pPr>
      <w:r>
        <w:tab/>
      </w:r>
      <w:r>
        <w:tab/>
      </w:r>
      <w:r>
        <w:tab/>
      </w:r>
      <w:r>
        <w:tab/>
      </w:r>
      <w:r w:rsidR="00AF5676">
        <w:tab/>
      </w:r>
      <w:r w:rsidR="00AF5676">
        <w:tab/>
      </w:r>
      <w:r>
        <w:tab/>
      </w:r>
      <w:r w:rsidR="00AF5676">
        <w:rPr>
          <w:u w:val="single"/>
        </w:rPr>
        <w:t xml:space="preserve">Submit journal, </w:t>
      </w:r>
      <w:r w:rsidR="00E24B0E">
        <w:rPr>
          <w:u w:val="single"/>
        </w:rPr>
        <w:t>Feb 7</w:t>
      </w:r>
    </w:p>
    <w:p w:rsidR="00AF5676" w:rsidRDefault="00AF5676" w:rsidP="006A1408">
      <w:pPr>
        <w:spacing w:line="240" w:lineRule="auto"/>
        <w:ind w:firstLine="0"/>
      </w:pPr>
    </w:p>
    <w:p w:rsidR="00B94B78" w:rsidRDefault="00AA51A0" w:rsidP="00B94B78">
      <w:pPr>
        <w:spacing w:line="240" w:lineRule="auto"/>
        <w:ind w:firstLine="0"/>
      </w:pPr>
      <w:r>
        <w:rPr>
          <w:b/>
        </w:rPr>
        <w:t xml:space="preserve">Feb </w:t>
      </w:r>
      <w:r w:rsidR="00321209">
        <w:rPr>
          <w:b/>
        </w:rPr>
        <w:t>11</w:t>
      </w:r>
      <w:r>
        <w:rPr>
          <w:b/>
        </w:rPr>
        <w:t>:</w:t>
      </w:r>
      <w:r w:rsidR="00536279">
        <w:t xml:space="preserve"> </w:t>
      </w:r>
      <w:r w:rsidR="00CB785D">
        <w:t xml:space="preserve">Richard Grusin, </w:t>
      </w:r>
      <w:r w:rsidR="00CB785D">
        <w:rPr>
          <w:i/>
        </w:rPr>
        <w:t>Culture, Technology and the Creation of America’s National Parks</w:t>
      </w:r>
      <w:r w:rsidR="00CB785D">
        <w:t>, 161-172; Grusin, 16-53</w:t>
      </w:r>
    </w:p>
    <w:p w:rsidR="00932CBF" w:rsidRPr="00077382" w:rsidRDefault="00932CBF" w:rsidP="00077382">
      <w:pPr>
        <w:spacing w:line="240" w:lineRule="auto"/>
        <w:ind w:firstLine="0"/>
      </w:pPr>
    </w:p>
    <w:p w:rsidR="00043802" w:rsidRDefault="00AA51A0" w:rsidP="00043802">
      <w:pPr>
        <w:spacing w:line="240" w:lineRule="auto"/>
        <w:ind w:firstLine="0"/>
      </w:pPr>
      <w:r>
        <w:rPr>
          <w:b/>
        </w:rPr>
        <w:t xml:space="preserve">Feb </w:t>
      </w:r>
      <w:r w:rsidR="004915E4">
        <w:rPr>
          <w:b/>
        </w:rPr>
        <w:t>1</w:t>
      </w:r>
      <w:r w:rsidR="00321209">
        <w:rPr>
          <w:b/>
        </w:rPr>
        <w:t>3</w:t>
      </w:r>
      <w:r>
        <w:rPr>
          <w:b/>
        </w:rPr>
        <w:t>:</w:t>
      </w:r>
      <w:r w:rsidR="00043802" w:rsidRPr="00043802">
        <w:t xml:space="preserve"> </w:t>
      </w:r>
      <w:r w:rsidR="00CB785D">
        <w:t>DVD</w:t>
      </w:r>
      <w:r w:rsidR="003F276A">
        <w:tab/>
      </w:r>
      <w:r w:rsidR="003F276A">
        <w:tab/>
      </w:r>
      <w:r w:rsidR="008E50D6">
        <w:tab/>
      </w:r>
      <w:r w:rsidR="008E50D6">
        <w:tab/>
      </w:r>
      <w:r w:rsidR="008E50D6">
        <w:tab/>
      </w:r>
      <w:r w:rsidR="008E50D6" w:rsidRPr="008E50D6">
        <w:rPr>
          <w:u w:val="single"/>
        </w:rPr>
        <w:t>Final paper proposal due in class</w:t>
      </w:r>
      <w:r w:rsidR="008E50D6">
        <w:rPr>
          <w:u w:val="single"/>
        </w:rPr>
        <w:t xml:space="preserve"> </w:t>
      </w:r>
      <w:r w:rsidR="00E24B0E">
        <w:rPr>
          <w:u w:val="single"/>
        </w:rPr>
        <w:t>Feb 13</w:t>
      </w:r>
    </w:p>
    <w:p w:rsidR="006A1408" w:rsidRDefault="006A1408" w:rsidP="00077382">
      <w:pPr>
        <w:spacing w:line="240" w:lineRule="auto"/>
        <w:ind w:firstLine="0"/>
      </w:pPr>
    </w:p>
    <w:p w:rsidR="00077382" w:rsidRDefault="00AA51A0" w:rsidP="00077382">
      <w:pPr>
        <w:spacing w:line="240" w:lineRule="auto"/>
        <w:ind w:firstLine="0"/>
      </w:pPr>
      <w:r>
        <w:rPr>
          <w:b/>
        </w:rPr>
        <w:t>Feb 1</w:t>
      </w:r>
      <w:r w:rsidR="00321209">
        <w:rPr>
          <w:b/>
        </w:rPr>
        <w:t>8</w:t>
      </w:r>
      <w:r>
        <w:rPr>
          <w:b/>
        </w:rPr>
        <w:t>:</w:t>
      </w:r>
      <w:r w:rsidR="00536279" w:rsidRPr="00536279">
        <w:t xml:space="preserve"> </w:t>
      </w:r>
      <w:r w:rsidR="00CB785D">
        <w:t xml:space="preserve">Richard Grusin, </w:t>
      </w:r>
      <w:r w:rsidR="00CB785D">
        <w:rPr>
          <w:i/>
        </w:rPr>
        <w:t>Culture, Technology and the Creation of America’s National Parks</w:t>
      </w:r>
      <w:r w:rsidR="00CB785D">
        <w:t>, 54-101</w:t>
      </w:r>
    </w:p>
    <w:p w:rsidR="00077382" w:rsidRDefault="00077382" w:rsidP="00077382">
      <w:pPr>
        <w:spacing w:line="240" w:lineRule="auto"/>
        <w:ind w:firstLine="0"/>
      </w:pPr>
      <w:r>
        <w:tab/>
      </w:r>
    </w:p>
    <w:p w:rsidR="002B3CC1" w:rsidRDefault="00AA51A0" w:rsidP="002B3CC1">
      <w:pPr>
        <w:spacing w:line="240" w:lineRule="auto"/>
        <w:ind w:firstLine="0"/>
      </w:pPr>
      <w:r>
        <w:rPr>
          <w:b/>
        </w:rPr>
        <w:t xml:space="preserve">Feb </w:t>
      </w:r>
      <w:r w:rsidR="00321209">
        <w:rPr>
          <w:b/>
        </w:rPr>
        <w:t>20</w:t>
      </w:r>
      <w:r>
        <w:rPr>
          <w:b/>
        </w:rPr>
        <w:t>:</w:t>
      </w:r>
      <w:r w:rsidR="00BF0EAE">
        <w:t xml:space="preserve"> </w:t>
      </w:r>
      <w:r w:rsidR="00726BBB">
        <w:t xml:space="preserve">Robert Keller </w:t>
      </w:r>
      <w:r w:rsidR="003F276A">
        <w:t>&amp;</w:t>
      </w:r>
      <w:r w:rsidR="00726BBB">
        <w:t xml:space="preserve"> Michael </w:t>
      </w:r>
      <w:proofErr w:type="spellStart"/>
      <w:r w:rsidR="00726BBB">
        <w:t>Turek</w:t>
      </w:r>
      <w:proofErr w:type="spellEnd"/>
      <w:r w:rsidR="00CB785D">
        <w:t>, “Parks and Indians</w:t>
      </w:r>
      <w:r w:rsidR="00EB4D30">
        <w:t xml:space="preserve"> in America</w:t>
      </w:r>
      <w:r w:rsidR="00CB785D">
        <w:t xml:space="preserve">;” </w:t>
      </w:r>
      <w:r w:rsidR="00EB4D30">
        <w:t xml:space="preserve">Louis </w:t>
      </w:r>
      <w:r w:rsidR="00CB785D">
        <w:t>Warren, “Blackfeet and Boun</w:t>
      </w:r>
      <w:r w:rsidR="00726BBB">
        <w:t>daries at Glacier National Park</w:t>
      </w:r>
      <w:r w:rsidR="00CB785D">
        <w:t xml:space="preserve">” </w:t>
      </w:r>
    </w:p>
    <w:p w:rsidR="00077382" w:rsidRPr="00854B9F" w:rsidRDefault="00854B9F" w:rsidP="00077382">
      <w:pPr>
        <w:spacing w:line="240" w:lineRule="auto"/>
        <w:ind w:firstLine="0"/>
        <w:rPr>
          <w:u w:val="single"/>
        </w:rPr>
      </w:pPr>
      <w:r>
        <w:tab/>
      </w:r>
      <w:r>
        <w:tab/>
      </w:r>
      <w:r>
        <w:tab/>
      </w:r>
      <w:r>
        <w:tab/>
      </w:r>
      <w:r>
        <w:tab/>
      </w:r>
      <w:r>
        <w:tab/>
      </w:r>
      <w:r w:rsidRPr="00854B9F">
        <w:rPr>
          <w:u w:val="single"/>
        </w:rPr>
        <w:t xml:space="preserve">Short paper </w:t>
      </w:r>
      <w:r>
        <w:rPr>
          <w:u w:val="single"/>
        </w:rPr>
        <w:t xml:space="preserve">2 </w:t>
      </w:r>
      <w:r w:rsidRPr="00854B9F">
        <w:rPr>
          <w:u w:val="single"/>
        </w:rPr>
        <w:t>due Sunday</w:t>
      </w:r>
      <w:r w:rsidR="009E2BCE">
        <w:rPr>
          <w:u w:val="single"/>
        </w:rPr>
        <w:t>,</w:t>
      </w:r>
      <w:r w:rsidRPr="00854B9F">
        <w:rPr>
          <w:u w:val="single"/>
        </w:rPr>
        <w:t xml:space="preserve"> </w:t>
      </w:r>
      <w:r w:rsidR="00E24B0E">
        <w:rPr>
          <w:u w:val="single"/>
        </w:rPr>
        <w:t>Feb 23 by midnight</w:t>
      </w:r>
    </w:p>
    <w:p w:rsidR="00670FFD" w:rsidRDefault="00AA51A0" w:rsidP="00670FFD">
      <w:pPr>
        <w:spacing w:line="240" w:lineRule="auto"/>
        <w:ind w:firstLine="0"/>
      </w:pPr>
      <w:r>
        <w:rPr>
          <w:b/>
        </w:rPr>
        <w:t xml:space="preserve">Feb </w:t>
      </w:r>
      <w:r w:rsidR="004915E4">
        <w:rPr>
          <w:b/>
        </w:rPr>
        <w:t>2</w:t>
      </w:r>
      <w:r w:rsidR="00321209">
        <w:rPr>
          <w:b/>
        </w:rPr>
        <w:t>5</w:t>
      </w:r>
      <w:r>
        <w:rPr>
          <w:b/>
        </w:rPr>
        <w:t>:</w:t>
      </w:r>
      <w:r w:rsidR="00217595">
        <w:t xml:space="preserve"> </w:t>
      </w:r>
      <w:r w:rsidR="00CB785D">
        <w:t xml:space="preserve">Ethan Carr, </w:t>
      </w:r>
      <w:r w:rsidR="00CB785D">
        <w:rPr>
          <w:i/>
        </w:rPr>
        <w:t xml:space="preserve">Wilderness by Design, </w:t>
      </w:r>
      <w:r w:rsidR="00CB785D">
        <w:t>11-53</w:t>
      </w:r>
    </w:p>
    <w:p w:rsidR="006A1408" w:rsidRDefault="006A1408" w:rsidP="006A1408">
      <w:pPr>
        <w:spacing w:line="240" w:lineRule="auto"/>
        <w:ind w:firstLine="0"/>
      </w:pPr>
    </w:p>
    <w:p w:rsidR="00CB785D" w:rsidRDefault="00AA51A0" w:rsidP="00CB785D">
      <w:pPr>
        <w:spacing w:line="240" w:lineRule="auto"/>
        <w:ind w:firstLine="0"/>
      </w:pPr>
      <w:r>
        <w:rPr>
          <w:b/>
        </w:rPr>
        <w:t>Feb 2</w:t>
      </w:r>
      <w:r w:rsidR="00321209">
        <w:rPr>
          <w:b/>
        </w:rPr>
        <w:t>7</w:t>
      </w:r>
      <w:r>
        <w:rPr>
          <w:b/>
        </w:rPr>
        <w:t>:</w:t>
      </w:r>
      <w:r w:rsidR="00BD3C19">
        <w:t xml:space="preserve"> </w:t>
      </w:r>
      <w:r w:rsidR="00CB785D">
        <w:t xml:space="preserve">Ethan Carr, </w:t>
      </w:r>
      <w:r w:rsidR="00CB785D">
        <w:rPr>
          <w:i/>
        </w:rPr>
        <w:t xml:space="preserve">Wilderness by Design, </w:t>
      </w:r>
      <w:r w:rsidR="00CB785D">
        <w:t>55-93</w:t>
      </w:r>
    </w:p>
    <w:p w:rsidR="00AF5676" w:rsidRPr="00AF5676" w:rsidRDefault="00AF5676" w:rsidP="006A1408">
      <w:pPr>
        <w:spacing w:line="240" w:lineRule="auto"/>
        <w:ind w:firstLine="0"/>
        <w:rPr>
          <w:u w:val="single"/>
        </w:rPr>
      </w:pPr>
      <w:r>
        <w:tab/>
      </w:r>
      <w:r>
        <w:tab/>
      </w:r>
      <w:r>
        <w:tab/>
      </w:r>
      <w:r>
        <w:tab/>
      </w:r>
      <w:r>
        <w:tab/>
      </w:r>
      <w:r>
        <w:tab/>
      </w:r>
      <w:r>
        <w:tab/>
      </w:r>
      <w:r>
        <w:rPr>
          <w:u w:val="single"/>
        </w:rPr>
        <w:t xml:space="preserve">Submit journal, </w:t>
      </w:r>
      <w:r w:rsidR="001D5B9D">
        <w:rPr>
          <w:u w:val="single"/>
        </w:rPr>
        <w:t>Feb 28</w:t>
      </w:r>
    </w:p>
    <w:p w:rsidR="00AF5676" w:rsidRDefault="00AF5676" w:rsidP="006A1408">
      <w:pPr>
        <w:spacing w:line="240" w:lineRule="auto"/>
        <w:ind w:firstLine="0"/>
      </w:pPr>
    </w:p>
    <w:p w:rsidR="00321209" w:rsidRDefault="00321209" w:rsidP="006A1408">
      <w:pPr>
        <w:spacing w:line="240" w:lineRule="auto"/>
        <w:ind w:firstLine="0"/>
        <w:rPr>
          <w:b/>
        </w:rPr>
      </w:pPr>
      <w:r>
        <w:rPr>
          <w:b/>
        </w:rPr>
        <w:t>Mar 4 &amp; Mar 6: Spring Break</w:t>
      </w:r>
    </w:p>
    <w:p w:rsidR="00321209" w:rsidRPr="00321209" w:rsidRDefault="00321209" w:rsidP="006A1408">
      <w:pPr>
        <w:spacing w:line="240" w:lineRule="auto"/>
        <w:ind w:firstLine="0"/>
        <w:rPr>
          <w:b/>
        </w:rPr>
      </w:pPr>
    </w:p>
    <w:p w:rsidR="00BF0EAE" w:rsidRDefault="00321209" w:rsidP="00BF0EAE">
      <w:pPr>
        <w:spacing w:line="240" w:lineRule="auto"/>
        <w:ind w:firstLine="0"/>
      </w:pPr>
      <w:r>
        <w:rPr>
          <w:b/>
        </w:rPr>
        <w:t>Mar 11</w:t>
      </w:r>
      <w:r w:rsidR="00AA51A0">
        <w:rPr>
          <w:b/>
        </w:rPr>
        <w:t>:</w:t>
      </w:r>
      <w:r w:rsidR="00077382" w:rsidRPr="00077382">
        <w:t xml:space="preserve"> </w:t>
      </w:r>
      <w:r w:rsidR="00EB4D30">
        <w:t xml:space="preserve">Anne </w:t>
      </w:r>
      <w:proofErr w:type="spellStart"/>
      <w:r w:rsidR="00EB4D30">
        <w:t>Whiston</w:t>
      </w:r>
      <w:proofErr w:type="spellEnd"/>
      <w:r w:rsidR="00EB4D30">
        <w:t xml:space="preserve"> </w:t>
      </w:r>
      <w:proofErr w:type="spellStart"/>
      <w:r w:rsidR="00CB785D">
        <w:t>Spirn</w:t>
      </w:r>
      <w:proofErr w:type="spellEnd"/>
      <w:r w:rsidR="00CB785D">
        <w:t>, “Constructing Nature: The Legacy of Frederick Law Olmsted”;</w:t>
      </w:r>
      <w:r w:rsidR="00CB785D" w:rsidRPr="00D167F2">
        <w:t xml:space="preserve"> </w:t>
      </w:r>
      <w:proofErr w:type="spellStart"/>
      <w:r w:rsidR="00EB4D30">
        <w:t>Setha</w:t>
      </w:r>
      <w:proofErr w:type="spellEnd"/>
      <w:r w:rsidR="00EB4D30">
        <w:t xml:space="preserve"> </w:t>
      </w:r>
      <w:r w:rsidR="00CB785D">
        <w:t>Low et al., “The Cultural Life of Large Urban Spaces”</w:t>
      </w:r>
    </w:p>
    <w:p w:rsidR="00854B9F" w:rsidRPr="00854B9F" w:rsidRDefault="00854B9F" w:rsidP="006A1408">
      <w:pPr>
        <w:spacing w:line="240" w:lineRule="auto"/>
        <w:ind w:firstLine="0"/>
        <w:rPr>
          <w:u w:val="single"/>
        </w:rPr>
      </w:pPr>
      <w:r>
        <w:tab/>
      </w:r>
      <w:r>
        <w:tab/>
      </w:r>
      <w:r>
        <w:tab/>
      </w:r>
      <w:r>
        <w:tab/>
      </w:r>
      <w:r>
        <w:tab/>
      </w:r>
      <w:r>
        <w:tab/>
      </w:r>
    </w:p>
    <w:p w:rsidR="002B3CC1" w:rsidRDefault="00AA51A0" w:rsidP="00522C78">
      <w:pPr>
        <w:spacing w:line="240" w:lineRule="auto"/>
        <w:ind w:firstLine="0"/>
      </w:pPr>
      <w:r>
        <w:rPr>
          <w:b/>
        </w:rPr>
        <w:t>Mar 1</w:t>
      </w:r>
      <w:r w:rsidR="00321209">
        <w:rPr>
          <w:b/>
        </w:rPr>
        <w:t>3</w:t>
      </w:r>
      <w:r>
        <w:rPr>
          <w:b/>
        </w:rPr>
        <w:t>:</w:t>
      </w:r>
      <w:r w:rsidR="00077382" w:rsidRPr="00077382">
        <w:t xml:space="preserve"> </w:t>
      </w:r>
      <w:r w:rsidR="00CB785D">
        <w:t xml:space="preserve">Ethan Carr, </w:t>
      </w:r>
      <w:r w:rsidR="00CB785D">
        <w:rPr>
          <w:i/>
        </w:rPr>
        <w:t xml:space="preserve">Wilderness by Design, </w:t>
      </w:r>
      <w:r w:rsidR="00CB785D">
        <w:t>249-310</w:t>
      </w:r>
    </w:p>
    <w:p w:rsidR="008E473C" w:rsidRDefault="008E473C" w:rsidP="00522C78">
      <w:pPr>
        <w:spacing w:line="240" w:lineRule="auto"/>
        <w:ind w:firstLine="0"/>
      </w:pPr>
    </w:p>
    <w:p w:rsidR="006A1408" w:rsidRPr="001D5B9D" w:rsidRDefault="001D5B9D" w:rsidP="006A1408">
      <w:pPr>
        <w:spacing w:line="240" w:lineRule="auto"/>
        <w:ind w:firstLine="0"/>
        <w:rPr>
          <w:u w:val="single"/>
        </w:rPr>
      </w:pPr>
      <w:r>
        <w:tab/>
      </w:r>
      <w:r>
        <w:tab/>
      </w:r>
      <w:r>
        <w:tab/>
      </w:r>
      <w:r>
        <w:tab/>
      </w:r>
      <w:r>
        <w:tab/>
      </w:r>
      <w:r>
        <w:tab/>
      </w:r>
      <w:r w:rsidRPr="001D5B9D">
        <w:rPr>
          <w:u w:val="single"/>
        </w:rPr>
        <w:t>Short paper 3 due Sunday, Mar 16</w:t>
      </w:r>
      <w:r w:rsidR="009E2BCE">
        <w:rPr>
          <w:u w:val="single"/>
        </w:rPr>
        <w:t xml:space="preserve"> by midnight</w:t>
      </w:r>
    </w:p>
    <w:p w:rsidR="001D5B9D" w:rsidRDefault="001D5B9D" w:rsidP="006A1408">
      <w:pPr>
        <w:spacing w:line="240" w:lineRule="auto"/>
        <w:ind w:firstLine="0"/>
      </w:pPr>
    </w:p>
    <w:p w:rsidR="00CB785D" w:rsidRDefault="00AA51A0" w:rsidP="00CB785D">
      <w:pPr>
        <w:spacing w:line="240" w:lineRule="auto"/>
        <w:ind w:firstLine="0"/>
      </w:pPr>
      <w:r>
        <w:rPr>
          <w:b/>
        </w:rPr>
        <w:lastRenderedPageBreak/>
        <w:t>Mar 1</w:t>
      </w:r>
      <w:r w:rsidR="00321209">
        <w:rPr>
          <w:b/>
        </w:rPr>
        <w:t>8</w:t>
      </w:r>
      <w:r>
        <w:rPr>
          <w:b/>
        </w:rPr>
        <w:t>:</w:t>
      </w:r>
      <w:r w:rsidR="00077382" w:rsidRPr="00077382">
        <w:t xml:space="preserve"> </w:t>
      </w:r>
      <w:r w:rsidR="00CB785D">
        <w:t>Freeman Tilden, “State Parks</w:t>
      </w:r>
      <w:r w:rsidR="003F276A">
        <w:t>: Their Meaning in American Life</w:t>
      </w:r>
      <w:r w:rsidR="00CB785D">
        <w:t>;” Frederick Law Olmsted, Jr. “California State Park Survey Report”</w:t>
      </w:r>
    </w:p>
    <w:p w:rsidR="00321209" w:rsidRDefault="00321209" w:rsidP="00CB785D">
      <w:pPr>
        <w:spacing w:line="240" w:lineRule="auto"/>
        <w:ind w:firstLine="0"/>
      </w:pPr>
    </w:p>
    <w:p w:rsidR="00321209" w:rsidRDefault="00321209" w:rsidP="00CB785D">
      <w:pPr>
        <w:spacing w:line="240" w:lineRule="auto"/>
        <w:ind w:firstLine="0"/>
      </w:pPr>
      <w:r w:rsidRPr="00321209">
        <w:rPr>
          <w:b/>
        </w:rPr>
        <w:t>Mar 20:</w:t>
      </w:r>
      <w:r>
        <w:t xml:space="preserve"> DVD</w:t>
      </w:r>
    </w:p>
    <w:p w:rsidR="00BF0EAE" w:rsidRDefault="00BF0EAE" w:rsidP="006A1408">
      <w:pPr>
        <w:spacing w:line="240" w:lineRule="auto"/>
        <w:ind w:firstLine="0"/>
      </w:pPr>
    </w:p>
    <w:p w:rsidR="00043802" w:rsidRDefault="00AA51A0" w:rsidP="00043802">
      <w:pPr>
        <w:spacing w:line="240" w:lineRule="auto"/>
        <w:ind w:firstLine="0"/>
      </w:pPr>
      <w:r>
        <w:rPr>
          <w:b/>
        </w:rPr>
        <w:t xml:space="preserve">Mar </w:t>
      </w:r>
      <w:r w:rsidR="00321209">
        <w:rPr>
          <w:b/>
        </w:rPr>
        <w:t>25</w:t>
      </w:r>
      <w:r>
        <w:rPr>
          <w:b/>
        </w:rPr>
        <w:t>:</w:t>
      </w:r>
      <w:r w:rsidR="00077382" w:rsidRPr="00077382">
        <w:t xml:space="preserve"> </w:t>
      </w:r>
      <w:r w:rsidR="00EB4D30">
        <w:t xml:space="preserve">John Paige, </w:t>
      </w:r>
      <w:proofErr w:type="gramStart"/>
      <w:r w:rsidR="00EB4D30">
        <w:rPr>
          <w:i/>
        </w:rPr>
        <w:t>The</w:t>
      </w:r>
      <w:proofErr w:type="gramEnd"/>
      <w:r w:rsidR="00EB4D30">
        <w:rPr>
          <w:i/>
        </w:rPr>
        <w:t xml:space="preserve"> Civilian Conservation Corps and The National Park Service, 1933-1942: An Administrative History</w:t>
      </w:r>
    </w:p>
    <w:p w:rsidR="006A1408" w:rsidRDefault="006A1408" w:rsidP="006A1408">
      <w:pPr>
        <w:spacing w:line="240" w:lineRule="auto"/>
        <w:ind w:firstLine="0"/>
      </w:pPr>
    </w:p>
    <w:p w:rsidR="00FC7883" w:rsidRDefault="00AA51A0" w:rsidP="00854B9F">
      <w:pPr>
        <w:spacing w:line="240" w:lineRule="auto"/>
        <w:ind w:firstLine="0"/>
      </w:pPr>
      <w:r>
        <w:rPr>
          <w:b/>
        </w:rPr>
        <w:t>Mar 2</w:t>
      </w:r>
      <w:r w:rsidR="00321209">
        <w:rPr>
          <w:b/>
        </w:rPr>
        <w:t>7</w:t>
      </w:r>
      <w:r>
        <w:rPr>
          <w:b/>
        </w:rPr>
        <w:t>:</w:t>
      </w:r>
      <w:r w:rsidR="00077382" w:rsidRPr="00077382">
        <w:t xml:space="preserve"> </w:t>
      </w:r>
      <w:r w:rsidR="00CB785D">
        <w:t>DVD</w:t>
      </w:r>
    </w:p>
    <w:p w:rsidR="00AF5676" w:rsidRPr="00AF5676" w:rsidRDefault="00AF5676" w:rsidP="00854B9F">
      <w:pPr>
        <w:spacing w:line="240" w:lineRule="auto"/>
        <w:ind w:firstLine="0"/>
        <w:rPr>
          <w:u w:val="single"/>
        </w:rPr>
      </w:pPr>
      <w:r>
        <w:tab/>
      </w:r>
      <w:r>
        <w:tab/>
      </w:r>
      <w:r>
        <w:tab/>
      </w:r>
      <w:r>
        <w:tab/>
      </w:r>
      <w:r>
        <w:tab/>
      </w:r>
      <w:r>
        <w:tab/>
      </w:r>
      <w:r>
        <w:tab/>
      </w:r>
      <w:r>
        <w:rPr>
          <w:u w:val="single"/>
        </w:rPr>
        <w:t xml:space="preserve">Submit journal, </w:t>
      </w:r>
      <w:r w:rsidR="004520D5">
        <w:rPr>
          <w:u w:val="single"/>
        </w:rPr>
        <w:t>Mar 28</w:t>
      </w:r>
    </w:p>
    <w:p w:rsidR="006A1408" w:rsidRDefault="00F05110" w:rsidP="006A1408">
      <w:pPr>
        <w:spacing w:line="240" w:lineRule="auto"/>
        <w:ind w:firstLine="0"/>
      </w:pPr>
      <w:r>
        <w:tab/>
      </w:r>
      <w:r>
        <w:tab/>
      </w:r>
      <w:r>
        <w:tab/>
      </w:r>
      <w:r>
        <w:tab/>
      </w:r>
      <w:r>
        <w:tab/>
        <w:t xml:space="preserve"> </w:t>
      </w:r>
    </w:p>
    <w:p w:rsidR="00043802" w:rsidRPr="00FC7883" w:rsidRDefault="00321209" w:rsidP="00043802">
      <w:pPr>
        <w:spacing w:line="240" w:lineRule="auto"/>
        <w:ind w:firstLine="0"/>
        <w:rPr>
          <w:i/>
        </w:rPr>
      </w:pPr>
      <w:r>
        <w:rPr>
          <w:b/>
        </w:rPr>
        <w:t>Apr 1:</w:t>
      </w:r>
      <w:r w:rsidR="00043802" w:rsidRPr="00043802">
        <w:t xml:space="preserve"> </w:t>
      </w:r>
      <w:r>
        <w:t xml:space="preserve">Ethan Carr, “The People Who Use the Parks” (Introduction to </w:t>
      </w:r>
      <w:r w:rsidRPr="00321209">
        <w:rPr>
          <w:i/>
        </w:rPr>
        <w:t>Mission 66</w:t>
      </w:r>
      <w:r>
        <w:t>)</w:t>
      </w:r>
    </w:p>
    <w:p w:rsidR="006A1408" w:rsidRDefault="006A1408" w:rsidP="006A1408">
      <w:pPr>
        <w:spacing w:line="240" w:lineRule="auto"/>
        <w:ind w:firstLine="0"/>
      </w:pPr>
    </w:p>
    <w:p w:rsidR="00CB785D" w:rsidRPr="00FC7883" w:rsidRDefault="00AA51A0" w:rsidP="00CB785D">
      <w:pPr>
        <w:spacing w:line="240" w:lineRule="auto"/>
        <w:ind w:firstLine="0"/>
        <w:rPr>
          <w:i/>
        </w:rPr>
      </w:pPr>
      <w:r>
        <w:rPr>
          <w:b/>
        </w:rPr>
        <w:t xml:space="preserve">Apr </w:t>
      </w:r>
      <w:r w:rsidR="00321209">
        <w:rPr>
          <w:b/>
        </w:rPr>
        <w:t>3</w:t>
      </w:r>
      <w:r>
        <w:rPr>
          <w:b/>
        </w:rPr>
        <w:t>:</w:t>
      </w:r>
      <w:r w:rsidR="009C4CBA" w:rsidRPr="009C4CBA">
        <w:t xml:space="preserve"> </w:t>
      </w:r>
      <w:proofErr w:type="spellStart"/>
      <w:r w:rsidR="00321209">
        <w:t>Ramachandra</w:t>
      </w:r>
      <w:proofErr w:type="spellEnd"/>
      <w:r w:rsidR="00321209">
        <w:t xml:space="preserve"> </w:t>
      </w:r>
      <w:proofErr w:type="spellStart"/>
      <w:r w:rsidR="00321209">
        <w:t>Guha</w:t>
      </w:r>
      <w:proofErr w:type="spellEnd"/>
      <w:r w:rsidR="00321209">
        <w:t>, “Radical American Environmentalism and Wilderness Preservation;” Paul Sutter, “When Environmental Traditions Collide”</w:t>
      </w:r>
    </w:p>
    <w:p w:rsidR="00CB785D" w:rsidRPr="004520D5" w:rsidRDefault="004520D5" w:rsidP="00CB785D">
      <w:pPr>
        <w:spacing w:line="240" w:lineRule="auto"/>
        <w:ind w:firstLine="0"/>
        <w:rPr>
          <w:u w:val="single"/>
        </w:rPr>
      </w:pPr>
      <w:r>
        <w:tab/>
      </w:r>
      <w:r>
        <w:tab/>
      </w:r>
      <w:r>
        <w:tab/>
      </w:r>
      <w:r>
        <w:tab/>
      </w:r>
      <w:r>
        <w:tab/>
      </w:r>
      <w:r>
        <w:tab/>
      </w:r>
    </w:p>
    <w:p w:rsidR="00CB785D" w:rsidRDefault="00AA51A0" w:rsidP="00CB785D">
      <w:pPr>
        <w:spacing w:line="240" w:lineRule="auto"/>
        <w:ind w:firstLine="0"/>
      </w:pPr>
      <w:r>
        <w:rPr>
          <w:b/>
        </w:rPr>
        <w:t xml:space="preserve">Apr </w:t>
      </w:r>
      <w:r w:rsidR="00321209">
        <w:rPr>
          <w:b/>
        </w:rPr>
        <w:t>8</w:t>
      </w:r>
      <w:r>
        <w:rPr>
          <w:b/>
        </w:rPr>
        <w:t>:</w:t>
      </w:r>
      <w:r w:rsidR="00FC7883">
        <w:t xml:space="preserve"> </w:t>
      </w:r>
      <w:r w:rsidR="00321209">
        <w:t>DVD</w:t>
      </w:r>
    </w:p>
    <w:p w:rsidR="00FC7883" w:rsidRDefault="00FC7883" w:rsidP="006A1408">
      <w:pPr>
        <w:spacing w:line="240" w:lineRule="auto"/>
        <w:ind w:firstLine="0"/>
      </w:pPr>
    </w:p>
    <w:p w:rsidR="00321209" w:rsidRDefault="00321209" w:rsidP="006A1408">
      <w:pPr>
        <w:spacing w:line="240" w:lineRule="auto"/>
        <w:ind w:firstLine="0"/>
      </w:pPr>
      <w:r w:rsidRPr="00321209">
        <w:rPr>
          <w:b/>
        </w:rPr>
        <w:t>Apr 10:</w:t>
      </w:r>
      <w:r>
        <w:t xml:space="preserve"> Mei </w:t>
      </w:r>
      <w:proofErr w:type="spellStart"/>
      <w:r>
        <w:t>Mei</w:t>
      </w:r>
      <w:proofErr w:type="spellEnd"/>
      <w:r>
        <w:t xml:space="preserve"> Evans, “’Nature’ and Environmental Justice;” Jason Byrne &amp; Jennifer Wolch, “Nature, Race, and Parks”</w:t>
      </w:r>
    </w:p>
    <w:p w:rsidR="00321209" w:rsidRDefault="009E2BCE" w:rsidP="006A1408">
      <w:pPr>
        <w:spacing w:line="240" w:lineRule="auto"/>
        <w:ind w:firstLine="0"/>
        <w:rPr>
          <w:u w:val="single"/>
        </w:rPr>
      </w:pPr>
      <w:r>
        <w:tab/>
      </w:r>
      <w:r>
        <w:tab/>
      </w:r>
      <w:r>
        <w:tab/>
      </w:r>
      <w:r>
        <w:tab/>
      </w:r>
      <w:r>
        <w:tab/>
      </w:r>
      <w:r>
        <w:tab/>
      </w:r>
      <w:r>
        <w:rPr>
          <w:u w:val="single"/>
        </w:rPr>
        <w:t>Short paper 4 due Sunday, Apr 13 by midnight</w:t>
      </w:r>
    </w:p>
    <w:p w:rsidR="008E473C" w:rsidRPr="009E2BCE" w:rsidRDefault="008E473C" w:rsidP="006A1408">
      <w:pPr>
        <w:spacing w:line="240" w:lineRule="auto"/>
        <w:ind w:firstLine="0"/>
        <w:rPr>
          <w:u w:val="single"/>
        </w:rPr>
      </w:pPr>
    </w:p>
    <w:p w:rsidR="006A1408" w:rsidRPr="00321209" w:rsidRDefault="00321209" w:rsidP="006A1408">
      <w:pPr>
        <w:spacing w:line="240" w:lineRule="auto"/>
        <w:ind w:firstLine="0"/>
      </w:pPr>
      <w:r w:rsidRPr="00321209">
        <w:rPr>
          <w:b/>
        </w:rPr>
        <w:t>Apr 1</w:t>
      </w:r>
      <w:r>
        <w:rPr>
          <w:b/>
        </w:rPr>
        <w:t>5</w:t>
      </w:r>
      <w:r w:rsidRPr="00321209">
        <w:rPr>
          <w:b/>
        </w:rPr>
        <w:t>:</w:t>
      </w:r>
      <w:r>
        <w:t xml:space="preserve"> Patrick West, “The Tyranny of Metaphor;” Beth Erikson et al., “Rocky Mountain National Park: History and Culture as Factors in African American Park Visitation;” </w:t>
      </w:r>
      <w:r>
        <w:rPr>
          <w:i/>
        </w:rPr>
        <w:t xml:space="preserve">The Negro Motorist Green Book, </w:t>
      </w:r>
      <w:r>
        <w:t>1949 Edition.</w:t>
      </w:r>
    </w:p>
    <w:p w:rsidR="006A1408" w:rsidRPr="00854B9F" w:rsidRDefault="00F05110" w:rsidP="006A1408">
      <w:pPr>
        <w:spacing w:line="240" w:lineRule="auto"/>
        <w:ind w:firstLine="0"/>
        <w:rPr>
          <w:i/>
          <w:u w:val="single"/>
        </w:rPr>
      </w:pPr>
      <w:r>
        <w:tab/>
      </w:r>
      <w:r>
        <w:tab/>
      </w:r>
      <w:r>
        <w:tab/>
      </w:r>
      <w:r>
        <w:tab/>
      </w:r>
      <w:r>
        <w:tab/>
      </w:r>
      <w:r>
        <w:tab/>
      </w:r>
    </w:p>
    <w:p w:rsidR="006A1408" w:rsidRPr="000929F6" w:rsidRDefault="00AA51A0" w:rsidP="006A1408">
      <w:pPr>
        <w:spacing w:line="240" w:lineRule="auto"/>
        <w:ind w:firstLine="0"/>
        <w:rPr>
          <w:i/>
        </w:rPr>
      </w:pPr>
      <w:r>
        <w:rPr>
          <w:b/>
        </w:rPr>
        <w:t xml:space="preserve">Apr </w:t>
      </w:r>
      <w:r w:rsidR="00321209">
        <w:rPr>
          <w:b/>
        </w:rPr>
        <w:t xml:space="preserve">17: </w:t>
      </w:r>
      <w:r w:rsidR="000929F6">
        <w:t xml:space="preserve">“Marginal Voices in Wild America: Race, Ethnicity, Gender, and ‘Nature’ in </w:t>
      </w:r>
      <w:r w:rsidR="000929F6">
        <w:rPr>
          <w:i/>
        </w:rPr>
        <w:t xml:space="preserve">The National Parks,” </w:t>
      </w:r>
      <w:r w:rsidR="000929F6" w:rsidRPr="000929F6">
        <w:t>William O’Brien &amp; Wairim</w:t>
      </w:r>
      <w:r w:rsidR="000929F6" w:rsidRPr="000929F6">
        <w:rPr>
          <w:rFonts w:cstheme="minorHAnsi"/>
        </w:rPr>
        <w:t>ũ</w:t>
      </w:r>
      <w:r w:rsidR="000929F6" w:rsidRPr="000929F6">
        <w:t xml:space="preserve"> Njambi; “State Parks and Jim Crow in the Decade Before</w:t>
      </w:r>
      <w:r w:rsidR="000929F6">
        <w:rPr>
          <w:i/>
        </w:rPr>
        <w:t xml:space="preserve"> </w:t>
      </w:r>
      <w:r w:rsidR="000929F6" w:rsidRPr="000929F6">
        <w:rPr>
          <w:i/>
        </w:rPr>
        <w:t>Brown v. Board of Education</w:t>
      </w:r>
      <w:r w:rsidR="000929F6">
        <w:rPr>
          <w:i/>
        </w:rPr>
        <w:t>,” William O’Brien</w:t>
      </w:r>
    </w:p>
    <w:p w:rsidR="006A1408" w:rsidRPr="004520D5" w:rsidRDefault="004520D5" w:rsidP="006A1408">
      <w:pPr>
        <w:spacing w:line="240" w:lineRule="auto"/>
        <w:ind w:firstLine="0"/>
        <w:rPr>
          <w:u w:val="single"/>
        </w:rPr>
      </w:pPr>
      <w:r>
        <w:tab/>
      </w:r>
      <w:r>
        <w:tab/>
      </w:r>
      <w:r>
        <w:tab/>
      </w:r>
      <w:r>
        <w:tab/>
      </w:r>
      <w:r>
        <w:tab/>
      </w:r>
      <w:r>
        <w:tab/>
      </w:r>
    </w:p>
    <w:p w:rsidR="006A1408" w:rsidRPr="00AF5676" w:rsidRDefault="00AA51A0" w:rsidP="006A1408">
      <w:pPr>
        <w:spacing w:line="240" w:lineRule="auto"/>
        <w:ind w:firstLine="0"/>
        <w:rPr>
          <w:u w:val="single"/>
        </w:rPr>
      </w:pPr>
      <w:r>
        <w:rPr>
          <w:b/>
        </w:rPr>
        <w:t>Apr 22:</w:t>
      </w:r>
      <w:r w:rsidR="005A3182">
        <w:t xml:space="preserve"> </w:t>
      </w:r>
      <w:r w:rsidR="005C784F">
        <w:t>TBA</w:t>
      </w:r>
      <w:r w:rsidR="005C784F">
        <w:tab/>
      </w:r>
      <w:r w:rsidR="00AF5676">
        <w:tab/>
      </w:r>
      <w:r w:rsidR="00AF5676">
        <w:tab/>
      </w:r>
      <w:r w:rsidR="00AF5676">
        <w:tab/>
      </w:r>
      <w:r w:rsidR="00AF5676">
        <w:tab/>
      </w:r>
      <w:r w:rsidR="00FE55AB">
        <w:tab/>
      </w:r>
      <w:r w:rsidR="00AF5676">
        <w:rPr>
          <w:u w:val="single"/>
        </w:rPr>
        <w:t xml:space="preserve">Submit journal, </w:t>
      </w:r>
      <w:r w:rsidR="004520D5">
        <w:rPr>
          <w:u w:val="single"/>
        </w:rPr>
        <w:t>Apr 23</w:t>
      </w:r>
    </w:p>
    <w:p w:rsidR="006A1408" w:rsidRDefault="006A1408" w:rsidP="006A1408">
      <w:pPr>
        <w:spacing w:line="240" w:lineRule="auto"/>
        <w:ind w:firstLine="0"/>
      </w:pPr>
    </w:p>
    <w:p w:rsidR="006A1408" w:rsidRPr="00854B9F" w:rsidRDefault="005C784F" w:rsidP="006A1408">
      <w:pPr>
        <w:spacing w:line="240" w:lineRule="auto"/>
        <w:ind w:firstLine="0"/>
        <w:rPr>
          <w:u w:val="single"/>
        </w:rPr>
      </w:pPr>
      <w:r>
        <w:rPr>
          <w:b/>
        </w:rPr>
        <w:t>Apr 29</w:t>
      </w:r>
      <w:r w:rsidR="005A3182">
        <w:t xml:space="preserve">: </w:t>
      </w:r>
      <w:r w:rsidR="005A3182" w:rsidRPr="00854B9F">
        <w:rPr>
          <w:u w:val="single"/>
        </w:rPr>
        <w:t>Presentations</w:t>
      </w:r>
      <w:r w:rsidR="00854B9F" w:rsidRPr="00854B9F">
        <w:rPr>
          <w:u w:val="single"/>
        </w:rPr>
        <w:t xml:space="preserve">; Final papers due </w:t>
      </w:r>
      <w:r w:rsidR="007730DA">
        <w:rPr>
          <w:u w:val="single"/>
        </w:rPr>
        <w:t>in class</w:t>
      </w:r>
      <w:r>
        <w:rPr>
          <w:u w:val="single"/>
        </w:rPr>
        <w:t xml:space="preserve"> during exam period (1:15pm)</w:t>
      </w:r>
    </w:p>
    <w:sectPr w:rsidR="006A1408" w:rsidRPr="00854B9F" w:rsidSect="00D9339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947B4"/>
    <w:multiLevelType w:val="hybridMultilevel"/>
    <w:tmpl w:val="18DC0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D85554C"/>
    <w:multiLevelType w:val="hybridMultilevel"/>
    <w:tmpl w:val="06AC4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FBB2578"/>
    <w:multiLevelType w:val="hybridMultilevel"/>
    <w:tmpl w:val="2ED89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A1408"/>
    <w:rsid w:val="00043802"/>
    <w:rsid w:val="00045C4F"/>
    <w:rsid w:val="00077382"/>
    <w:rsid w:val="000929F6"/>
    <w:rsid w:val="00106850"/>
    <w:rsid w:val="001241B6"/>
    <w:rsid w:val="0018483A"/>
    <w:rsid w:val="001C1E96"/>
    <w:rsid w:val="001C5893"/>
    <w:rsid w:val="001D5B9D"/>
    <w:rsid w:val="001E6BEE"/>
    <w:rsid w:val="00203FB2"/>
    <w:rsid w:val="00217595"/>
    <w:rsid w:val="0022587D"/>
    <w:rsid w:val="00262BC5"/>
    <w:rsid w:val="00293610"/>
    <w:rsid w:val="00294176"/>
    <w:rsid w:val="002B3CC1"/>
    <w:rsid w:val="002D326C"/>
    <w:rsid w:val="00321209"/>
    <w:rsid w:val="00366CFC"/>
    <w:rsid w:val="003A2334"/>
    <w:rsid w:val="003C5B19"/>
    <w:rsid w:val="003C7BA5"/>
    <w:rsid w:val="003D3440"/>
    <w:rsid w:val="003F276A"/>
    <w:rsid w:val="00412B7A"/>
    <w:rsid w:val="004520D5"/>
    <w:rsid w:val="004915E4"/>
    <w:rsid w:val="004A4866"/>
    <w:rsid w:val="004C317E"/>
    <w:rsid w:val="004C4F5E"/>
    <w:rsid w:val="004D3A3F"/>
    <w:rsid w:val="00500798"/>
    <w:rsid w:val="00522C78"/>
    <w:rsid w:val="005277C1"/>
    <w:rsid w:val="00536279"/>
    <w:rsid w:val="00544A08"/>
    <w:rsid w:val="0054778A"/>
    <w:rsid w:val="00560323"/>
    <w:rsid w:val="005A1508"/>
    <w:rsid w:val="005A3182"/>
    <w:rsid w:val="005C784F"/>
    <w:rsid w:val="006115A6"/>
    <w:rsid w:val="00625546"/>
    <w:rsid w:val="00630243"/>
    <w:rsid w:val="0063680A"/>
    <w:rsid w:val="006454E9"/>
    <w:rsid w:val="00670FFD"/>
    <w:rsid w:val="006712AA"/>
    <w:rsid w:val="0067792E"/>
    <w:rsid w:val="006A1408"/>
    <w:rsid w:val="006B61C2"/>
    <w:rsid w:val="006F0D15"/>
    <w:rsid w:val="006F13A8"/>
    <w:rsid w:val="00725BD8"/>
    <w:rsid w:val="00726BBB"/>
    <w:rsid w:val="00727494"/>
    <w:rsid w:val="007605DA"/>
    <w:rsid w:val="007671AC"/>
    <w:rsid w:val="007730DA"/>
    <w:rsid w:val="007B112C"/>
    <w:rsid w:val="007C69B7"/>
    <w:rsid w:val="007E466D"/>
    <w:rsid w:val="007F0DFC"/>
    <w:rsid w:val="00854B9F"/>
    <w:rsid w:val="00874010"/>
    <w:rsid w:val="00874B98"/>
    <w:rsid w:val="00895F87"/>
    <w:rsid w:val="008C153E"/>
    <w:rsid w:val="008E473C"/>
    <w:rsid w:val="008E50D6"/>
    <w:rsid w:val="00931643"/>
    <w:rsid w:val="00932CBF"/>
    <w:rsid w:val="00945574"/>
    <w:rsid w:val="00952556"/>
    <w:rsid w:val="009A5583"/>
    <w:rsid w:val="009C4CBA"/>
    <w:rsid w:val="009D3BB0"/>
    <w:rsid w:val="009E2BCE"/>
    <w:rsid w:val="00A522A1"/>
    <w:rsid w:val="00A56472"/>
    <w:rsid w:val="00A71A51"/>
    <w:rsid w:val="00AA51A0"/>
    <w:rsid w:val="00AE3D41"/>
    <w:rsid w:val="00AF5676"/>
    <w:rsid w:val="00B031F4"/>
    <w:rsid w:val="00B3223B"/>
    <w:rsid w:val="00B54F67"/>
    <w:rsid w:val="00B94B78"/>
    <w:rsid w:val="00BD3C19"/>
    <w:rsid w:val="00BF0EAE"/>
    <w:rsid w:val="00C91580"/>
    <w:rsid w:val="00CA1CD5"/>
    <w:rsid w:val="00CB785D"/>
    <w:rsid w:val="00CC0083"/>
    <w:rsid w:val="00CD1EC4"/>
    <w:rsid w:val="00CE4603"/>
    <w:rsid w:val="00D167F2"/>
    <w:rsid w:val="00D93395"/>
    <w:rsid w:val="00DD414E"/>
    <w:rsid w:val="00DF0AA5"/>
    <w:rsid w:val="00DF6D2D"/>
    <w:rsid w:val="00E24B0E"/>
    <w:rsid w:val="00E25292"/>
    <w:rsid w:val="00E36800"/>
    <w:rsid w:val="00E9037E"/>
    <w:rsid w:val="00E92347"/>
    <w:rsid w:val="00EB4D30"/>
    <w:rsid w:val="00F05110"/>
    <w:rsid w:val="00F520EC"/>
    <w:rsid w:val="00FA1355"/>
    <w:rsid w:val="00FC7883"/>
    <w:rsid w:val="00FE55AB"/>
    <w:rsid w:val="00FE643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480" w:lineRule="auto"/>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339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7494"/>
    <w:pPr>
      <w:ind w:left="720"/>
      <w:contextualSpacing/>
    </w:pPr>
  </w:style>
  <w:style w:type="character" w:styleId="Hyperlink">
    <w:name w:val="Hyperlink"/>
    <w:basedOn w:val="DefaultParagraphFont"/>
    <w:uiPriority w:val="99"/>
    <w:unhideWhenUsed/>
    <w:rsid w:val="007F0DFC"/>
    <w:rPr>
      <w:color w:val="0000FF" w:themeColor="hyperlink"/>
      <w:u w:val="single"/>
    </w:rPr>
  </w:style>
  <w:style w:type="paragraph" w:styleId="BalloonText">
    <w:name w:val="Balloon Text"/>
    <w:basedOn w:val="Normal"/>
    <w:link w:val="BalloonTextChar"/>
    <w:uiPriority w:val="99"/>
    <w:semiHidden/>
    <w:unhideWhenUsed/>
    <w:rsid w:val="007730D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30DA"/>
    <w:rPr>
      <w:rFonts w:ascii="Tahoma" w:hAnsi="Tahoma" w:cs="Tahoma"/>
      <w:sz w:val="16"/>
      <w:szCs w:val="16"/>
    </w:rPr>
  </w:style>
  <w:style w:type="character" w:styleId="FollowedHyperlink">
    <w:name w:val="FollowedHyperlink"/>
    <w:basedOn w:val="DefaultParagraphFont"/>
    <w:uiPriority w:val="99"/>
    <w:semiHidden/>
    <w:unhideWhenUsed/>
    <w:rsid w:val="00DD414E"/>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95366906">
      <w:bodyDiv w:val="1"/>
      <w:marLeft w:val="0"/>
      <w:marRight w:val="0"/>
      <w:marTop w:val="0"/>
      <w:marBottom w:val="0"/>
      <w:divBdr>
        <w:top w:val="none" w:sz="0" w:space="0" w:color="auto"/>
        <w:left w:val="none" w:sz="0" w:space="0" w:color="auto"/>
        <w:bottom w:val="none" w:sz="0" w:space="0" w:color="auto"/>
        <w:right w:val="none" w:sz="0" w:space="0" w:color="auto"/>
      </w:divBdr>
    </w:div>
    <w:div w:id="1784692158">
      <w:bodyDiv w:val="1"/>
      <w:marLeft w:val="0"/>
      <w:marRight w:val="0"/>
      <w:marTop w:val="0"/>
      <w:marBottom w:val="0"/>
      <w:divBdr>
        <w:top w:val="none" w:sz="0" w:space="0" w:color="auto"/>
        <w:left w:val="none" w:sz="0" w:space="0" w:color="auto"/>
        <w:bottom w:val="none" w:sz="0" w:space="0" w:color="auto"/>
        <w:right w:val="none" w:sz="0" w:space="0" w:color="auto"/>
      </w:divBdr>
    </w:div>
    <w:div w:id="1796868192">
      <w:bodyDiv w:val="1"/>
      <w:marLeft w:val="0"/>
      <w:marRight w:val="0"/>
      <w:marTop w:val="0"/>
      <w:marBottom w:val="0"/>
      <w:divBdr>
        <w:top w:val="none" w:sz="0" w:space="0" w:color="auto"/>
        <w:left w:val="none" w:sz="0" w:space="0" w:color="auto"/>
        <w:bottom w:val="none" w:sz="0" w:space="0" w:color="auto"/>
        <w:right w:val="none" w:sz="0" w:space="0" w:color="auto"/>
      </w:divBdr>
    </w:div>
    <w:div w:id="199441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au.edu/regulations/chapter4/4.001_Code_of_Academic_Integrity.pdf" TargetMode="External"/><Relationship Id="rId3" Type="http://schemas.openxmlformats.org/officeDocument/2006/relationships/styles" Target="styles.xml"/><Relationship Id="rId7" Type="http://schemas.openxmlformats.org/officeDocument/2006/relationships/hyperlink" Target="http://osd.fau.edu/Rights.ph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obrien@fau.edu"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fau.edu/divdept/honcol/academics_honor_code.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DF15EE16-8984-4103-B8BD-D76B454C0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1444</Words>
  <Characters>8236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Florida Atlantic University</Company>
  <LinksUpToDate>false</LinksUpToDate>
  <CharactersWithSpaces>9661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O'brien</dc:creator>
  <cp:lastModifiedBy>mjenning</cp:lastModifiedBy>
  <cp:revision>2</cp:revision>
  <cp:lastPrinted>2014-01-07T18:34:00Z</cp:lastPrinted>
  <dcterms:created xsi:type="dcterms:W3CDTF">2015-01-14T21:29:00Z</dcterms:created>
  <dcterms:modified xsi:type="dcterms:W3CDTF">2015-01-14T21:29:00Z</dcterms:modified>
</cp:coreProperties>
</file>