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8C0" w:rsidRPr="00C208C0" w:rsidRDefault="00C208C0" w:rsidP="00C208C0">
      <w:pPr>
        <w:shd w:val="clear" w:color="auto" w:fill="FFFFFF"/>
        <w:spacing w:before="100" w:beforeAutospacing="1" w:after="100" w:afterAutospacing="1" w:line="225" w:lineRule="atLeast"/>
        <w:rPr>
          <w:rFonts w:ascii="Arial" w:eastAsia="Times New Roman" w:hAnsi="Arial" w:cs="Arial"/>
          <w:sz w:val="15"/>
          <w:szCs w:val="15"/>
        </w:rPr>
      </w:pPr>
      <w:r w:rsidRPr="00C208C0">
        <w:rPr>
          <w:rFonts w:ascii="Arial" w:eastAsia="Times New Roman" w:hAnsi="Arial" w:cs="Arial"/>
          <w:sz w:val="15"/>
          <w:szCs w:val="15"/>
        </w:rPr>
        <w:t xml:space="preserve">The </w:t>
      </w:r>
      <w:hyperlink r:id="rId6" w:tooltip="Click to Continue &gt; by Text-Enhance" w:history="1">
        <w:r w:rsidRPr="00C208C0">
          <w:rPr>
            <w:rFonts w:ascii="Arial" w:eastAsia="Times New Roman" w:hAnsi="Arial" w:cs="Arial"/>
            <w:color w:val="990000"/>
            <w:sz w:val="15"/>
            <w:szCs w:val="15"/>
            <w:u w:val="single"/>
          </w:rPr>
          <w:t>Criminal Justice</w:t>
        </w:r>
      </w:hyperlink>
      <w:r w:rsidRPr="00C208C0">
        <w:rPr>
          <w:rFonts w:ascii="Arial" w:eastAsia="Times New Roman" w:hAnsi="Arial" w:cs="Arial"/>
          <w:sz w:val="15"/>
          <w:szCs w:val="15"/>
        </w:rPr>
        <w:t xml:space="preserve"> curriculum leads to a </w:t>
      </w:r>
      <w:proofErr w:type="gramStart"/>
      <w:r w:rsidRPr="00C208C0">
        <w:rPr>
          <w:rFonts w:ascii="Arial" w:eastAsia="Times New Roman" w:hAnsi="Arial" w:cs="Arial"/>
          <w:sz w:val="15"/>
          <w:szCs w:val="15"/>
        </w:rPr>
        <w:t>bachelor of arts</w:t>
      </w:r>
      <w:proofErr w:type="gramEnd"/>
      <w:r w:rsidRPr="00C208C0">
        <w:rPr>
          <w:rFonts w:ascii="Arial" w:eastAsia="Times New Roman" w:hAnsi="Arial" w:cs="Arial"/>
          <w:sz w:val="15"/>
          <w:szCs w:val="15"/>
        </w:rPr>
        <w:t xml:space="preserve"> degree and requires a minimum of 120 credits. To earn the degree, students must complete all of the degree requirements of the University described in the Degree Requirements section of the </w:t>
      </w:r>
      <w:hyperlink r:id="rId7" w:tgtFrame="_blank" w:history="1">
        <w:r w:rsidRPr="00C208C0">
          <w:rPr>
            <w:rFonts w:ascii="Arial" w:eastAsia="Times New Roman" w:hAnsi="Arial" w:cs="Arial"/>
            <w:color w:val="990000"/>
            <w:sz w:val="15"/>
            <w:szCs w:val="15"/>
          </w:rPr>
          <w:t>undergraduate catalog</w:t>
        </w:r>
      </w:hyperlink>
      <w:r w:rsidRPr="00C208C0">
        <w:rPr>
          <w:rFonts w:ascii="Arial" w:eastAsia="Times New Roman" w:hAnsi="Arial" w:cs="Arial"/>
          <w:sz w:val="15"/>
          <w:szCs w:val="15"/>
        </w:rPr>
        <w:t>.</w:t>
      </w:r>
    </w:p>
    <w:p w:rsidR="00C208C0" w:rsidRPr="00C208C0" w:rsidRDefault="00C208C0" w:rsidP="00C208C0">
      <w:pPr>
        <w:shd w:val="clear" w:color="auto" w:fill="FFFFFF"/>
        <w:spacing w:before="100" w:beforeAutospacing="1" w:after="100" w:afterAutospacing="1" w:line="225" w:lineRule="atLeast"/>
        <w:rPr>
          <w:rFonts w:ascii="Arial" w:eastAsia="Times New Roman" w:hAnsi="Arial" w:cs="Arial"/>
          <w:sz w:val="15"/>
          <w:szCs w:val="15"/>
        </w:rPr>
      </w:pPr>
      <w:r w:rsidRPr="00C208C0">
        <w:rPr>
          <w:rFonts w:ascii="Arial" w:eastAsia="Times New Roman" w:hAnsi="Arial" w:cs="Arial"/>
          <w:sz w:val="15"/>
          <w:szCs w:val="15"/>
        </w:rPr>
        <w:t xml:space="preserve">The program for Criminal Justice consists of 30 credits of 3000/4000-level course work. Students who begin FAU as freshmen are required to take CCJ 2002 as a prerequisite to 3000/4000-level criminal justice </w:t>
      </w:r>
      <w:hyperlink r:id="rId8" w:tooltip="Click to Continue &gt; by Text-Enhance" w:history="1">
        <w:r w:rsidRPr="00C208C0">
          <w:rPr>
            <w:rFonts w:ascii="Arial" w:eastAsia="Times New Roman" w:hAnsi="Arial" w:cs="Arial"/>
            <w:color w:val="990000"/>
            <w:sz w:val="15"/>
            <w:szCs w:val="15"/>
            <w:u w:val="single"/>
          </w:rPr>
          <w:t>courses</w:t>
        </w:r>
      </w:hyperlink>
      <w:r w:rsidRPr="00C208C0">
        <w:rPr>
          <w:rFonts w:ascii="Arial" w:eastAsia="Times New Roman" w:hAnsi="Arial" w:cs="Arial"/>
          <w:sz w:val="15"/>
          <w:szCs w:val="15"/>
        </w:rPr>
        <w:t xml:space="preserve">. In this case, CCJ 2002 will apply toward the 30-credit </w:t>
      </w:r>
      <w:bookmarkStart w:id="0" w:name="_GoBack"/>
      <w:bookmarkEnd w:id="0"/>
      <w:r w:rsidRPr="00C208C0">
        <w:rPr>
          <w:rFonts w:ascii="Arial" w:eastAsia="Times New Roman" w:hAnsi="Arial" w:cs="Arial"/>
          <w:sz w:val="15"/>
          <w:szCs w:val="15"/>
        </w:rPr>
        <w:t>requirement. The remaining 30 credits may be taken from electives throughout the various colleges in the University. No more than 42 credits in the major may be counted toward the degree. Additionally, the last 30 upper division credits (3000/4000-level courses) must be earned in residence at FAU.</w:t>
      </w:r>
      <w:r w:rsidR="00963327">
        <w:rPr>
          <w:rFonts w:ascii="Arial" w:eastAsia="Times New Roman" w:hAnsi="Arial" w:cs="Arial"/>
          <w:sz w:val="15"/>
          <w:szCs w:val="15"/>
        </w:rPr>
        <w:tab/>
      </w:r>
      <w:r w:rsidR="00963327" w:rsidRPr="00963327">
        <w:rPr>
          <w:rFonts w:ascii="Arial" w:eastAsia="Times New Roman" w:hAnsi="Arial" w:cs="Arial"/>
          <w:color w:val="FF0000"/>
          <w:sz w:val="15"/>
          <w:szCs w:val="15"/>
        </w:rPr>
        <w:t>No Change to Paragraph</w:t>
      </w:r>
      <w:r w:rsidR="00963327">
        <w:rPr>
          <w:rFonts w:ascii="Arial" w:eastAsia="Times New Roman" w:hAnsi="Arial" w:cs="Arial"/>
          <w:color w:val="FF0000"/>
          <w:sz w:val="15"/>
          <w:szCs w:val="15"/>
        </w:rPr>
        <w:t xml:space="preserve"> (still 30 Credit Program)</w:t>
      </w:r>
    </w:p>
    <w:tbl>
      <w:tblPr>
        <w:tblW w:w="5000" w:type="pct"/>
        <w:jc w:val="center"/>
        <w:tblBorders>
          <w:top w:val="single" w:sz="4" w:space="0" w:color="CCCCCC"/>
          <w:left w:val="single" w:sz="4" w:space="0" w:color="CCCCCC"/>
          <w:bottom w:val="single" w:sz="4" w:space="0" w:color="CCCCCC"/>
          <w:right w:val="single" w:sz="4" w:space="0" w:color="CCCCCC"/>
        </w:tblBorders>
        <w:tblCellMar>
          <w:top w:w="75" w:type="dxa"/>
          <w:left w:w="75" w:type="dxa"/>
          <w:bottom w:w="75" w:type="dxa"/>
          <w:right w:w="75" w:type="dxa"/>
        </w:tblCellMar>
        <w:tblLook w:val="04A0"/>
      </w:tblPr>
      <w:tblGrid>
        <w:gridCol w:w="1861"/>
        <w:gridCol w:w="6513"/>
        <w:gridCol w:w="930"/>
        <w:gridCol w:w="156"/>
      </w:tblGrid>
      <w:tr w:rsidR="00C208C0" w:rsidRPr="00C208C0" w:rsidTr="00C208C0">
        <w:trPr>
          <w:jc w:val="center"/>
        </w:trPr>
        <w:tc>
          <w:tcPr>
            <w:tcW w:w="0" w:type="auto"/>
            <w:gridSpan w:val="4"/>
            <w:tcBorders>
              <w:top w:val="single" w:sz="4" w:space="0" w:color="CCCCCC"/>
              <w:left w:val="single" w:sz="4" w:space="0" w:color="CCCCCC"/>
              <w:bottom w:val="single" w:sz="4" w:space="0" w:color="CCCCCC"/>
              <w:right w:val="single" w:sz="4" w:space="0" w:color="CCCCCC"/>
            </w:tcBorders>
            <w:shd w:val="clear" w:color="auto" w:fill="D1D5E0"/>
            <w:tcMar>
              <w:top w:w="38" w:type="dxa"/>
              <w:left w:w="50" w:type="dxa"/>
              <w:bottom w:w="38" w:type="dxa"/>
              <w:right w:w="50" w:type="dxa"/>
            </w:tcMar>
            <w:vAlign w:val="center"/>
            <w:hideMark/>
          </w:tcPr>
          <w:p w:rsidR="00C208C0" w:rsidRPr="00C208C0" w:rsidRDefault="007D2684" w:rsidP="00377E34">
            <w:pPr>
              <w:spacing w:after="0" w:line="240" w:lineRule="auto"/>
              <w:rPr>
                <w:rFonts w:ascii="Arial" w:eastAsia="Times New Roman" w:hAnsi="Arial" w:cs="Arial"/>
                <w:b/>
                <w:bCs/>
                <w:color w:val="143162"/>
                <w:sz w:val="15"/>
                <w:szCs w:val="15"/>
              </w:rPr>
            </w:pPr>
            <w:r>
              <w:rPr>
                <w:rFonts w:ascii="Arial" w:eastAsia="Times New Roman" w:hAnsi="Arial" w:cs="Arial"/>
                <w:b/>
                <w:bCs/>
                <w:noProof/>
                <w:color w:val="143162"/>
                <w:sz w:val="15"/>
                <w:szCs w:val="15"/>
              </w:rPr>
              <w:pict>
                <v:line id="Straight Connector 1" o:spid="_x0000_s1026" style="position:absolute;z-index:251659264;visibility:visible;mso-width-relative:margin;mso-height-relative:margin" from="119.2pt,4.7pt" to="15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" strokecolor="red" strokeweight="1pt"/>
              </w:pict>
            </w:r>
            <w:r w:rsidR="00C208C0" w:rsidRPr="00C208C0">
              <w:rPr>
                <w:rFonts w:ascii="Arial" w:eastAsia="Times New Roman" w:hAnsi="Arial" w:cs="Arial"/>
                <w:b/>
                <w:bCs/>
                <w:color w:val="143162"/>
                <w:sz w:val="15"/>
                <w:szCs w:val="15"/>
              </w:rPr>
              <w:t>Required C</w:t>
            </w:r>
            <w:r w:rsidR="00A87710">
              <w:rPr>
                <w:rFonts w:ascii="Arial" w:eastAsia="Times New Roman" w:hAnsi="Arial" w:cs="Arial"/>
                <w:b/>
                <w:bCs/>
                <w:color w:val="143162"/>
                <w:sz w:val="15"/>
                <w:szCs w:val="15"/>
              </w:rPr>
              <w:t xml:space="preserve">riminal Justice Core – </w:t>
            </w:r>
            <w:r w:rsidR="00377E34">
              <w:rPr>
                <w:rFonts w:ascii="Arial" w:eastAsia="Times New Roman" w:hAnsi="Arial" w:cs="Arial"/>
                <w:b/>
                <w:bCs/>
                <w:color w:val="143162"/>
                <w:sz w:val="15"/>
                <w:szCs w:val="15"/>
              </w:rPr>
              <w:t>12</w:t>
            </w:r>
            <w:r w:rsidR="00A87710">
              <w:rPr>
                <w:rFonts w:ascii="Arial" w:eastAsia="Times New Roman" w:hAnsi="Arial" w:cs="Arial"/>
                <w:b/>
                <w:bCs/>
                <w:color w:val="143162"/>
                <w:sz w:val="15"/>
                <w:szCs w:val="15"/>
              </w:rPr>
              <w:t xml:space="preserve"> credits</w:t>
            </w:r>
            <w:r w:rsidR="00C208C0" w:rsidRPr="00C208C0">
              <w:rPr>
                <w:rFonts w:ascii="Arial" w:eastAsia="Times New Roman" w:hAnsi="Arial" w:cs="Arial"/>
                <w:b/>
                <w:bCs/>
                <w:color w:val="143162"/>
                <w:sz w:val="15"/>
                <w:szCs w:val="15"/>
              </w:rPr>
              <w:t xml:space="preserve"> </w:t>
            </w:r>
            <w:r w:rsidR="00786A89">
              <w:rPr>
                <w:rFonts w:ascii="Arial" w:eastAsia="Times New Roman" w:hAnsi="Arial" w:cs="Arial"/>
                <w:b/>
                <w:bCs/>
                <w:color w:val="143162"/>
                <w:sz w:val="15"/>
                <w:szCs w:val="15"/>
              </w:rPr>
              <w:t xml:space="preserve"> </w:t>
            </w:r>
            <w:r w:rsidR="00786A89" w:rsidRPr="00786A89">
              <w:rPr>
                <w:rFonts w:ascii="Arial" w:eastAsia="Times New Roman" w:hAnsi="Arial" w:cs="Arial"/>
                <w:b/>
                <w:bCs/>
                <w:color w:val="FF0000"/>
                <w:sz w:val="15"/>
                <w:szCs w:val="15"/>
              </w:rPr>
              <w:t>9 credits</w:t>
            </w:r>
          </w:p>
        </w:tc>
      </w:tr>
      <w:tr w:rsidR="00C208C0" w:rsidRPr="00C208C0" w:rsidTr="00C208C0">
        <w:trPr>
          <w:jc w:val="center"/>
        </w:trPr>
        <w:tc>
          <w:tcPr>
            <w:tcW w:w="1000"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8E09C3" w:rsidRPr="00727DDD" w:rsidRDefault="003A40FD" w:rsidP="00C208C0">
            <w:pPr>
              <w:spacing w:after="0" w:line="240" w:lineRule="auto"/>
              <w:rPr>
                <w:rFonts w:ascii="Arial" w:eastAsia="Times New Roman" w:hAnsi="Arial" w:cs="Arial"/>
                <w:sz w:val="15"/>
                <w:szCs w:val="15"/>
                <w:vertAlign w:val="superscript"/>
              </w:rPr>
            </w:pPr>
            <w:r>
              <w:rPr>
                <w:rFonts w:ascii="Arial" w:eastAsia="Times New Roman" w:hAnsi="Arial" w:cs="Arial"/>
                <w:sz w:val="15"/>
                <w:szCs w:val="15"/>
              </w:rPr>
              <w:t>CCJ 3014</w:t>
            </w:r>
            <w:r w:rsidR="00727DDD" w:rsidRPr="00727DDD">
              <w:rPr>
                <w:rFonts w:ascii="Arial" w:eastAsia="Times New Roman" w:hAnsi="Arial" w:cs="Arial"/>
                <w:color w:val="FF0000"/>
                <w:sz w:val="15"/>
                <w:szCs w:val="15"/>
              </w:rPr>
              <w:t>**</w:t>
            </w:r>
          </w:p>
          <w:p w:rsidR="00C04A7E" w:rsidRDefault="008E09C3" w:rsidP="00C208C0">
            <w:pPr>
              <w:spacing w:after="0" w:line="240" w:lineRule="auto"/>
              <w:rPr>
                <w:rFonts w:ascii="Arial" w:eastAsia="Times New Roman" w:hAnsi="Arial" w:cs="Arial"/>
                <w:sz w:val="15"/>
                <w:szCs w:val="15"/>
              </w:rPr>
            </w:pPr>
            <w:r>
              <w:rPr>
                <w:rFonts w:ascii="Arial" w:eastAsia="Times New Roman" w:hAnsi="Arial" w:cs="Arial"/>
                <w:sz w:val="15"/>
                <w:szCs w:val="15"/>
              </w:rPr>
              <w:t>CCJ4054</w:t>
            </w:r>
            <w:r w:rsidR="003A40FD">
              <w:rPr>
                <w:rFonts w:ascii="Arial" w:eastAsia="Times New Roman" w:hAnsi="Arial" w:cs="Arial"/>
                <w:sz w:val="15"/>
                <w:szCs w:val="15"/>
              </w:rPr>
              <w:t xml:space="preserve"> </w:t>
            </w:r>
            <w:r w:rsidR="003A40FD">
              <w:rPr>
                <w:rFonts w:ascii="Arial" w:eastAsia="Times New Roman" w:hAnsi="Arial" w:cs="Arial"/>
                <w:sz w:val="15"/>
                <w:szCs w:val="15"/>
              </w:rPr>
              <w:br/>
              <w:t>CCJ4700*</w:t>
            </w:r>
          </w:p>
          <w:p w:rsidR="00C208C0" w:rsidRPr="00C208C0" w:rsidRDefault="007D2684" w:rsidP="00C04A7E">
            <w:pPr>
              <w:spacing w:after="0" w:line="240" w:lineRule="auto"/>
              <w:rPr>
                <w:rFonts w:ascii="Arial" w:eastAsia="Times New Roman" w:hAnsi="Arial" w:cs="Arial"/>
                <w:sz w:val="15"/>
                <w:szCs w:val="15"/>
              </w:rPr>
            </w:pPr>
            <w:r w:rsidRPr="007D2684">
              <w:rPr>
                <w:rFonts w:ascii="Arial" w:eastAsia="Times New Roman" w:hAnsi="Arial" w:cs="Arial"/>
                <w:noProof/>
                <w:color w:val="FF0000"/>
                <w:sz w:val="15"/>
                <w:szCs w:val="15"/>
              </w:rPr>
              <w:pict>
                <v:line id="Straight Connector 4" o:spid="_x0000_s1036" style="position:absolute;flip:x;z-index:251662336;visibility:visible;mso-width-relative:margin;mso-height-relative:margin" from="-17.95pt,5.95pt" to="-17.35pt,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" strokecolor="red">
                  <v:stroke dashstyle="dash"/>
                </v:line>
              </w:pict>
            </w:r>
            <w:r>
              <w:rPr>
                <w:rFonts w:ascii="Arial" w:eastAsia="Times New Roman" w:hAnsi="Arial" w:cs="Arial"/>
                <w:noProof/>
                <w:sz w:val="15"/>
                <w:szCs w:val="15"/>
              </w:rPr>
              <w:pict>
                <v:line id="Straight Connector 3" o:spid="_x0000_s1035" style="position:absolute;flip:x;z-index:251661312;visibility:visible;mso-width-relative:margin;mso-height-relative:margin" from="-17.3pt,4.5pt" to="-5.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" strokecolor="red">
                  <v:stroke dashstyle="dash"/>
                </v:line>
              </w:pict>
            </w:r>
            <w:r>
              <w:rPr>
                <w:rFonts w:ascii="Arial" w:eastAsia="Times New Roman" w:hAnsi="Arial" w:cs="Arial"/>
                <w:noProof/>
                <w:sz w:val="15"/>
                <w:szCs w:val="15"/>
              </w:rPr>
              <w:pict>
                <v:line id="Straight Connector 2" o:spid="_x0000_s1034" style="position:absolute;z-index:251660288;visibility:visible" from="-.65pt,4.45pt" to="190.9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" strokecolor="red"/>
              </w:pict>
            </w:r>
            <w:r w:rsidR="00C04A7E">
              <w:rPr>
                <w:rFonts w:ascii="Arial" w:eastAsia="Times New Roman" w:hAnsi="Arial" w:cs="Arial"/>
                <w:sz w:val="15"/>
                <w:szCs w:val="15"/>
              </w:rPr>
              <w:t>CJE3692C</w:t>
            </w:r>
          </w:p>
        </w:tc>
        <w:tc>
          <w:tcPr>
            <w:tcW w:w="3500"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8E09C3" w:rsidRDefault="00C208C0" w:rsidP="00C208C0">
            <w:pPr>
              <w:spacing w:after="0" w:line="240" w:lineRule="auto"/>
              <w:rPr>
                <w:rFonts w:ascii="Arial" w:eastAsia="Times New Roman" w:hAnsi="Arial" w:cs="Arial"/>
                <w:sz w:val="15"/>
                <w:szCs w:val="15"/>
              </w:rPr>
            </w:pPr>
            <w:r w:rsidRPr="00C208C0">
              <w:rPr>
                <w:rFonts w:ascii="Arial" w:eastAsia="Times New Roman" w:hAnsi="Arial" w:cs="Arial"/>
                <w:sz w:val="15"/>
                <w:szCs w:val="15"/>
              </w:rPr>
              <w:t>Criminol</w:t>
            </w:r>
            <w:r w:rsidR="003A40FD">
              <w:rPr>
                <w:rFonts w:ascii="Arial" w:eastAsia="Times New Roman" w:hAnsi="Arial" w:cs="Arial"/>
                <w:sz w:val="15"/>
                <w:szCs w:val="15"/>
              </w:rPr>
              <w:t>ogy</w:t>
            </w:r>
          </w:p>
          <w:p w:rsidR="008E09C3" w:rsidRDefault="008E09C3" w:rsidP="00C208C0">
            <w:pPr>
              <w:spacing w:after="0" w:line="240" w:lineRule="auto"/>
              <w:rPr>
                <w:rFonts w:ascii="Arial" w:eastAsia="Times New Roman" w:hAnsi="Arial" w:cs="Arial"/>
                <w:sz w:val="15"/>
                <w:szCs w:val="15"/>
              </w:rPr>
            </w:pPr>
            <w:r>
              <w:rPr>
                <w:rFonts w:ascii="Arial" w:eastAsia="Times New Roman" w:hAnsi="Arial" w:cs="Arial"/>
                <w:sz w:val="15"/>
                <w:szCs w:val="15"/>
              </w:rPr>
              <w:t>Ethics in the Justice System</w:t>
            </w:r>
            <w:r w:rsidR="003A40FD">
              <w:rPr>
                <w:rFonts w:ascii="Arial" w:eastAsia="Times New Roman" w:hAnsi="Arial" w:cs="Arial"/>
                <w:sz w:val="15"/>
                <w:szCs w:val="15"/>
              </w:rPr>
              <w:br/>
              <w:t>Methods of Research In Criminology &amp; Criminal Justice</w:t>
            </w:r>
          </w:p>
          <w:p w:rsidR="00C208C0" w:rsidRPr="00C208C0" w:rsidRDefault="00C04A7E" w:rsidP="00C04A7E">
            <w:pPr>
              <w:spacing w:after="0" w:line="240" w:lineRule="auto"/>
              <w:rPr>
                <w:rFonts w:ascii="Arial" w:eastAsia="Times New Roman" w:hAnsi="Arial" w:cs="Arial"/>
                <w:sz w:val="15"/>
                <w:szCs w:val="15"/>
              </w:rPr>
            </w:pPr>
            <w:r>
              <w:rPr>
                <w:rFonts w:ascii="Arial" w:eastAsia="Times New Roman" w:hAnsi="Arial" w:cs="Arial"/>
                <w:sz w:val="15"/>
                <w:szCs w:val="15"/>
              </w:rPr>
              <w:t>Criminal Justice Technology</w:t>
            </w:r>
          </w:p>
        </w:tc>
        <w:tc>
          <w:tcPr>
            <w:tcW w:w="500"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C208C0" w:rsidRDefault="00C208C0" w:rsidP="00C208C0">
            <w:pPr>
              <w:spacing w:after="0" w:line="240" w:lineRule="auto"/>
              <w:jc w:val="center"/>
              <w:rPr>
                <w:rFonts w:ascii="Arial" w:eastAsia="Times New Roman" w:hAnsi="Arial" w:cs="Arial"/>
                <w:sz w:val="15"/>
                <w:szCs w:val="15"/>
              </w:rPr>
            </w:pPr>
            <w:r w:rsidRPr="00C208C0">
              <w:rPr>
                <w:rFonts w:ascii="Arial" w:eastAsia="Times New Roman" w:hAnsi="Arial" w:cs="Arial"/>
                <w:sz w:val="15"/>
                <w:szCs w:val="15"/>
              </w:rPr>
              <w:t>3</w:t>
            </w:r>
            <w:r w:rsidRPr="00C208C0">
              <w:rPr>
                <w:rFonts w:ascii="Arial" w:eastAsia="Times New Roman" w:hAnsi="Arial" w:cs="Arial"/>
                <w:sz w:val="15"/>
                <w:szCs w:val="15"/>
              </w:rPr>
              <w:br/>
              <w:t>3</w:t>
            </w:r>
            <w:r w:rsidRPr="00C208C0">
              <w:rPr>
                <w:rFonts w:ascii="Arial" w:eastAsia="Times New Roman" w:hAnsi="Arial" w:cs="Arial"/>
                <w:sz w:val="15"/>
                <w:szCs w:val="15"/>
              </w:rPr>
              <w:br/>
              <w:t>3</w:t>
            </w:r>
          </w:p>
          <w:p w:rsidR="00C04A7E" w:rsidRPr="00C208C0" w:rsidRDefault="007D2684" w:rsidP="00C208C0">
            <w:pPr>
              <w:spacing w:after="0" w:line="240" w:lineRule="auto"/>
              <w:jc w:val="center"/>
              <w:rPr>
                <w:rFonts w:ascii="Arial" w:eastAsia="Times New Roman" w:hAnsi="Arial" w:cs="Arial"/>
                <w:sz w:val="15"/>
                <w:szCs w:val="15"/>
              </w:rPr>
            </w:pPr>
            <w:r>
              <w:rPr>
                <w:rFonts w:ascii="Arial" w:eastAsia="Times New Roman" w:hAnsi="Arial" w:cs="Arial"/>
                <w:noProof/>
                <w:sz w:val="15"/>
                <w:szCs w:val="15"/>
              </w:rPr>
              <w:pict>
                <v:line id="Straight Connector 11" o:spid="_x0000_s1033" style="position:absolute;left:0;text-align:left;flip:x;z-index:251669504;visibility:visible" from="12.65pt,1.2pt" to="26.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" strokecolor="#4579b8 [3044]"/>
              </w:pict>
            </w:r>
            <w:r>
              <w:rPr>
                <w:rFonts w:ascii="Arial" w:eastAsia="Times New Roman" w:hAnsi="Arial" w:cs="Arial"/>
                <w:noProof/>
                <w:sz w:val="15"/>
                <w:szCs w:val="15"/>
              </w:rPr>
              <w:pict>
                <v:line id="Straight Connector 10" o:spid="_x0000_s1032" style="position:absolute;left:0;text-align:left;z-index:251668480;visibility:visible" from="12.65pt,1.2pt" to="26.4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" strokecolor="red"/>
              </w:pict>
            </w:r>
            <w:r w:rsidR="00C04A7E">
              <w:rPr>
                <w:rFonts w:ascii="Arial" w:eastAsia="Times New Roman" w:hAnsi="Arial" w:cs="Arial"/>
                <w:sz w:val="15"/>
                <w:szCs w:val="15"/>
              </w:rPr>
              <w:t>3</w:t>
            </w:r>
          </w:p>
        </w:tc>
        <w:tc>
          <w:tcPr>
            <w:tcW w:w="0" w:type="auto"/>
            <w:vAlign w:val="center"/>
            <w:hideMark/>
          </w:tcPr>
          <w:p w:rsidR="00C208C0" w:rsidRPr="00C208C0" w:rsidRDefault="00C208C0" w:rsidP="00C208C0">
            <w:pPr>
              <w:spacing w:after="0" w:line="240" w:lineRule="auto"/>
              <w:rPr>
                <w:rFonts w:ascii="Times New Roman" w:eastAsia="Times New Roman" w:hAnsi="Times New Roman" w:cs="Times New Roman"/>
                <w:sz w:val="20"/>
                <w:szCs w:val="20"/>
              </w:rPr>
            </w:pPr>
          </w:p>
        </w:tc>
      </w:tr>
      <w:tr w:rsidR="00C208C0" w:rsidRPr="00C208C0" w:rsidTr="00C208C0">
        <w:trPr>
          <w:jc w:val="center"/>
        </w:trPr>
        <w:tc>
          <w:tcPr>
            <w:tcW w:w="0" w:type="auto"/>
            <w:gridSpan w:val="3"/>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C208C0" w:rsidRDefault="007D2684" w:rsidP="00C208C0">
            <w:pPr>
              <w:spacing w:after="0" w:line="240" w:lineRule="auto"/>
              <w:rPr>
                <w:rFonts w:ascii="Arial" w:eastAsia="Times New Roman" w:hAnsi="Arial" w:cs="Arial"/>
                <w:i/>
                <w:iCs/>
                <w:sz w:val="15"/>
                <w:szCs w:val="15"/>
              </w:rPr>
            </w:pPr>
            <w:r>
              <w:rPr>
                <w:rFonts w:ascii="Arial" w:eastAsia="Times New Roman" w:hAnsi="Arial" w:cs="Arial"/>
                <w:i/>
                <w:iCs/>
                <w:noProof/>
                <w:sz w:val="15"/>
                <w:szCs w:val="15"/>
              </w:rPr>
              <w:pict>
                <v:shapetype id="_x0000_t202" coordsize="21600,21600" o:spt="202" path="m,l,21600r21600,l21600,xe">
                  <v:stroke joinstyle="miter"/>
                  <v:path gradientshapeok="t" o:connecttype="rect"/>
                </v:shapetype>
                <v:shape id="Text Box 6" o:spid="_x0000_s1031" type="#_x0000_t202" style="position:absolute;margin-left:-69.25pt;margin-top:5.3pt;width:47.55pt;height:65.1pt;z-index:2516643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" fillcolor="white [3201]" strokecolor="white [3212]" strokeweight=".5pt">
                  <v:textbox>
                    <w:txbxContent>
                      <w:p w:rsidR="00786A89" w:rsidRPr="00786A89" w:rsidRDefault="00786A89">
                        <w:pPr>
                          <w:rPr>
                            <w:color w:val="FF0000"/>
                            <w:sz w:val="16"/>
                            <w:szCs w:val="16"/>
                          </w:rPr>
                        </w:pPr>
                        <w:r w:rsidRPr="00786A89">
                          <w:rPr>
                            <w:color w:val="FF0000"/>
                            <w:sz w:val="16"/>
                            <w:szCs w:val="16"/>
                          </w:rPr>
                          <w:t>CJ Tech Moved to being a Restricted Elective</w:t>
                        </w:r>
                      </w:p>
                    </w:txbxContent>
                  </v:textbox>
                </v:shape>
              </w:pict>
            </w:r>
            <w:r w:rsidR="00C208C0" w:rsidRPr="00C208C0">
              <w:rPr>
                <w:rFonts w:ascii="Arial" w:eastAsia="Times New Roman" w:hAnsi="Arial" w:cs="Arial"/>
                <w:i/>
                <w:iCs/>
                <w:sz w:val="15"/>
                <w:szCs w:val="15"/>
              </w:rPr>
              <w:t>* Requires STA 2023 or STA 3163 as prerequisites</w:t>
            </w:r>
          </w:p>
          <w:p w:rsidR="00727DDD" w:rsidRPr="00727DDD" w:rsidRDefault="00727DDD" w:rsidP="00C208C0">
            <w:pPr>
              <w:spacing w:after="0" w:line="240" w:lineRule="auto"/>
              <w:rPr>
                <w:rFonts w:ascii="Arial" w:eastAsia="Times New Roman" w:hAnsi="Arial" w:cs="Arial"/>
                <w:i/>
                <w:sz w:val="15"/>
                <w:szCs w:val="15"/>
              </w:rPr>
            </w:pPr>
            <w:r w:rsidRPr="00727DDD">
              <w:rPr>
                <w:rFonts w:ascii="Arial" w:eastAsia="Times New Roman" w:hAnsi="Arial" w:cs="Arial"/>
                <w:i/>
                <w:color w:val="FF0000"/>
                <w:sz w:val="15"/>
                <w:szCs w:val="15"/>
              </w:rPr>
              <w:t>**Requires CCJ4700 as a prerequisite</w:t>
            </w:r>
          </w:p>
        </w:tc>
        <w:tc>
          <w:tcPr>
            <w:tcW w:w="0" w:type="auto"/>
            <w:vAlign w:val="center"/>
            <w:hideMark/>
          </w:tcPr>
          <w:p w:rsidR="00C208C0" w:rsidRPr="00C208C0" w:rsidRDefault="00C208C0" w:rsidP="00C208C0">
            <w:pPr>
              <w:spacing w:after="0" w:line="240" w:lineRule="auto"/>
              <w:rPr>
                <w:rFonts w:ascii="Times New Roman" w:eastAsia="Times New Roman" w:hAnsi="Times New Roman" w:cs="Times New Roman"/>
                <w:sz w:val="20"/>
                <w:szCs w:val="20"/>
              </w:rPr>
            </w:pPr>
          </w:p>
        </w:tc>
      </w:tr>
    </w:tbl>
    <w:p w:rsidR="00C208C0" w:rsidRDefault="00C208C0" w:rsidP="00C208C0">
      <w:pPr>
        <w:shd w:val="clear" w:color="auto" w:fill="FFFFFF"/>
        <w:spacing w:after="125" w:line="225" w:lineRule="atLeast"/>
        <w:rPr>
          <w:rFonts w:ascii="Arial" w:eastAsia="Times New Roman" w:hAnsi="Arial" w:cs="Arial"/>
          <w:sz w:val="15"/>
          <w:szCs w:val="15"/>
        </w:rPr>
      </w:pPr>
    </w:p>
    <w:tbl>
      <w:tblPr>
        <w:tblW w:w="5000" w:type="pct"/>
        <w:jc w:val="center"/>
        <w:tblBorders>
          <w:top w:val="single" w:sz="4" w:space="0" w:color="CCCCCC"/>
          <w:left w:val="single" w:sz="4" w:space="0" w:color="CCCCCC"/>
          <w:bottom w:val="single" w:sz="4" w:space="0" w:color="CCCCCC"/>
          <w:right w:val="single" w:sz="4" w:space="0" w:color="CCCCCC"/>
        </w:tblBorders>
        <w:tblCellMar>
          <w:top w:w="75" w:type="dxa"/>
          <w:left w:w="75" w:type="dxa"/>
          <w:bottom w:w="75" w:type="dxa"/>
          <w:right w:w="75" w:type="dxa"/>
        </w:tblCellMar>
        <w:tblLook w:val="04A0"/>
      </w:tblPr>
      <w:tblGrid>
        <w:gridCol w:w="1861"/>
        <w:gridCol w:w="6512"/>
        <w:gridCol w:w="931"/>
        <w:gridCol w:w="156"/>
      </w:tblGrid>
      <w:tr w:rsidR="00A87710" w:rsidRPr="00C208C0" w:rsidTr="00873882">
        <w:trPr>
          <w:jc w:val="center"/>
        </w:trPr>
        <w:tc>
          <w:tcPr>
            <w:tcW w:w="0" w:type="auto"/>
            <w:gridSpan w:val="4"/>
            <w:tcBorders>
              <w:top w:val="single" w:sz="4" w:space="0" w:color="CCCCCC"/>
              <w:left w:val="single" w:sz="4" w:space="0" w:color="CCCCCC"/>
              <w:bottom w:val="single" w:sz="4" w:space="0" w:color="CCCCCC"/>
              <w:right w:val="single" w:sz="4" w:space="0" w:color="CCCCCC"/>
            </w:tcBorders>
            <w:shd w:val="clear" w:color="auto" w:fill="D1D5E0"/>
            <w:tcMar>
              <w:top w:w="38" w:type="dxa"/>
              <w:left w:w="50" w:type="dxa"/>
              <w:bottom w:w="38" w:type="dxa"/>
              <w:right w:w="50" w:type="dxa"/>
            </w:tcMar>
            <w:vAlign w:val="center"/>
            <w:hideMark/>
          </w:tcPr>
          <w:p w:rsidR="00A87710" w:rsidRPr="00B20C8A" w:rsidRDefault="007D2684" w:rsidP="00377E34">
            <w:pPr>
              <w:spacing w:after="0" w:line="240" w:lineRule="auto"/>
              <w:rPr>
                <w:rFonts w:ascii="Arial" w:eastAsia="Times New Roman" w:hAnsi="Arial" w:cs="Arial"/>
                <w:b/>
                <w:bCs/>
                <w:color w:val="143162"/>
                <w:sz w:val="15"/>
                <w:szCs w:val="15"/>
              </w:rPr>
            </w:pPr>
            <w:r>
              <w:rPr>
                <w:rFonts w:ascii="Arial" w:eastAsia="Times New Roman" w:hAnsi="Arial" w:cs="Arial"/>
                <w:b/>
                <w:bCs/>
                <w:noProof/>
                <w:color w:val="143162"/>
                <w:sz w:val="15"/>
                <w:szCs w:val="15"/>
              </w:rPr>
              <w:pict>
                <v:line id="Straight Connector 9" o:spid="_x0000_s1030" style="position:absolute;z-index:251667456;visibility:visible;mso-width-relative:margin;mso-height-relative:margin" from="153pt,4.05pt" to="164.9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" strokecolor="red" strokeweight="1pt"/>
              </w:pict>
            </w:r>
            <w:r>
              <w:rPr>
                <w:rFonts w:ascii="Arial" w:eastAsia="Times New Roman" w:hAnsi="Arial" w:cs="Arial"/>
                <w:b/>
                <w:bCs/>
                <w:noProof/>
                <w:color w:val="143162"/>
                <w:sz w:val="15"/>
                <w:szCs w:val="15"/>
              </w:rPr>
              <w:pict>
                <v:line id="Straight Connector 8" o:spid="_x0000_s1029" style="position:absolute;flip:x;z-index:251666432;visibility:visible;mso-width-relative:margin;mso-height-relative:margin" from="75.35pt,-.95pt" to="87.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" strokecolor="red"/>
              </w:pict>
            </w:r>
            <w:r>
              <w:rPr>
                <w:rFonts w:ascii="Arial" w:eastAsia="Times New Roman" w:hAnsi="Arial" w:cs="Arial"/>
                <w:b/>
                <w:bCs/>
                <w:noProof/>
                <w:color w:val="143162"/>
                <w:sz w:val="15"/>
                <w:szCs w:val="15"/>
              </w:rPr>
              <w:pict>
                <v:line id="Straight Connector 7" o:spid="_x0000_s1028" style="position:absolute;z-index:251665408;visibility:visible" from="75.15pt,-1.9pt" to="87.0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" strokecolor="red"/>
              </w:pict>
            </w:r>
            <w:r w:rsidR="00A87710" w:rsidRPr="00B20C8A">
              <w:rPr>
                <w:rFonts w:ascii="Arial" w:eastAsia="Times New Roman" w:hAnsi="Arial" w:cs="Arial"/>
                <w:b/>
                <w:bCs/>
                <w:color w:val="143162"/>
                <w:sz w:val="15"/>
                <w:szCs w:val="15"/>
              </w:rPr>
              <w:t xml:space="preserve">Restricted Electives – </w:t>
            </w:r>
            <w:proofErr w:type="gramStart"/>
            <w:r w:rsidR="00A87710" w:rsidRPr="00B20C8A">
              <w:rPr>
                <w:rFonts w:ascii="Arial" w:eastAsia="Times New Roman" w:hAnsi="Arial" w:cs="Arial"/>
                <w:b/>
                <w:bCs/>
                <w:color w:val="143162"/>
                <w:sz w:val="15"/>
                <w:szCs w:val="15"/>
              </w:rPr>
              <w:t xml:space="preserve">6 </w:t>
            </w:r>
            <w:r w:rsidR="00786A89" w:rsidRPr="00B20C8A">
              <w:rPr>
                <w:rFonts w:ascii="Arial" w:eastAsia="Times New Roman" w:hAnsi="Arial" w:cs="Arial"/>
                <w:b/>
                <w:bCs/>
                <w:color w:val="FF0000"/>
                <w:sz w:val="15"/>
                <w:szCs w:val="15"/>
              </w:rPr>
              <w:t xml:space="preserve"> 9</w:t>
            </w:r>
            <w:proofErr w:type="gramEnd"/>
            <w:r w:rsidR="00786A89" w:rsidRPr="00B20C8A">
              <w:rPr>
                <w:rFonts w:ascii="Arial" w:eastAsia="Times New Roman" w:hAnsi="Arial" w:cs="Arial"/>
                <w:b/>
                <w:bCs/>
                <w:color w:val="FF0000"/>
                <w:sz w:val="15"/>
                <w:szCs w:val="15"/>
              </w:rPr>
              <w:t xml:space="preserve"> </w:t>
            </w:r>
            <w:r w:rsidR="00A87710" w:rsidRPr="00B20C8A">
              <w:rPr>
                <w:rFonts w:ascii="Arial" w:eastAsia="Times New Roman" w:hAnsi="Arial" w:cs="Arial"/>
                <w:b/>
                <w:bCs/>
                <w:color w:val="143162"/>
                <w:sz w:val="15"/>
                <w:szCs w:val="15"/>
              </w:rPr>
              <w:t>credits (Choose tw</w:t>
            </w:r>
            <w:r w:rsidR="00377E34" w:rsidRPr="00B20C8A">
              <w:rPr>
                <w:rFonts w:ascii="Arial" w:eastAsia="Times New Roman" w:hAnsi="Arial" w:cs="Arial"/>
                <w:b/>
                <w:bCs/>
                <w:color w:val="143162"/>
                <w:sz w:val="15"/>
                <w:szCs w:val="15"/>
              </w:rPr>
              <w:t>o</w:t>
            </w:r>
            <w:r w:rsidR="00A87710" w:rsidRPr="00B20C8A">
              <w:rPr>
                <w:rFonts w:ascii="Arial" w:eastAsia="Times New Roman" w:hAnsi="Arial" w:cs="Arial"/>
                <w:b/>
                <w:bCs/>
                <w:color w:val="FF0000"/>
                <w:sz w:val="15"/>
                <w:szCs w:val="15"/>
              </w:rPr>
              <w:t xml:space="preserve"> </w:t>
            </w:r>
            <w:r w:rsidR="00786A89" w:rsidRPr="00B20C8A">
              <w:rPr>
                <w:rFonts w:ascii="Arial" w:eastAsia="Times New Roman" w:hAnsi="Arial" w:cs="Arial"/>
                <w:b/>
                <w:bCs/>
                <w:color w:val="FF0000"/>
                <w:sz w:val="15"/>
                <w:szCs w:val="15"/>
              </w:rPr>
              <w:t xml:space="preserve">three </w:t>
            </w:r>
            <w:r w:rsidR="00A87710" w:rsidRPr="00B20C8A">
              <w:rPr>
                <w:rFonts w:ascii="Arial" w:eastAsia="Times New Roman" w:hAnsi="Arial" w:cs="Arial"/>
                <w:b/>
                <w:bCs/>
                <w:color w:val="143162"/>
                <w:sz w:val="15"/>
                <w:szCs w:val="15"/>
              </w:rPr>
              <w:t xml:space="preserve">of the following five restricted electives.) </w:t>
            </w:r>
          </w:p>
        </w:tc>
      </w:tr>
      <w:tr w:rsidR="00A87710" w:rsidRPr="00C208C0" w:rsidTr="00A87710">
        <w:trPr>
          <w:jc w:val="center"/>
        </w:trPr>
        <w:tc>
          <w:tcPr>
            <w:tcW w:w="984"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786A89" w:rsidRPr="00B20C8A" w:rsidRDefault="007D2684" w:rsidP="00873882">
            <w:pPr>
              <w:spacing w:after="0" w:line="240" w:lineRule="auto"/>
              <w:rPr>
                <w:rFonts w:ascii="Arial" w:eastAsia="Times New Roman" w:hAnsi="Arial" w:cs="Arial"/>
                <w:color w:val="FF0000"/>
                <w:sz w:val="15"/>
                <w:szCs w:val="15"/>
              </w:rPr>
            </w:pPr>
            <w:r>
              <w:rPr>
                <w:rFonts w:ascii="Arial" w:eastAsia="Times New Roman" w:hAnsi="Arial" w:cs="Arial"/>
                <w:noProof/>
                <w:color w:val="FF0000"/>
                <w:sz w:val="15"/>
                <w:szCs w:val="15"/>
              </w:rPr>
              <w:pict>
                <v:line id="Straight Connector 5" o:spid="_x0000_s1027" style="position:absolute;z-index:251663360;visibility:visible;mso-position-horizontal-relative:text;mso-position-vertical-relative:text;mso-width-relative:margin;mso-height-relative:margin" from="-18pt,4.2pt" to="-.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" strokecolor="red">
                  <v:stroke dashstyle="dash" endarrow="open"/>
                </v:line>
              </w:pict>
            </w:r>
            <w:r w:rsidR="00786A89" w:rsidRPr="00B20C8A">
              <w:rPr>
                <w:rFonts w:ascii="Arial" w:eastAsia="Times New Roman" w:hAnsi="Arial" w:cs="Arial"/>
                <w:color w:val="FF0000"/>
                <w:sz w:val="15"/>
                <w:szCs w:val="15"/>
              </w:rPr>
              <w:t>CJE3692C</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CCJ4450</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 xml:space="preserve">CJC4310 </w:t>
            </w:r>
            <w:r w:rsidRPr="00B20C8A">
              <w:rPr>
                <w:rFonts w:ascii="Arial" w:eastAsia="Times New Roman" w:hAnsi="Arial" w:cs="Arial"/>
                <w:sz w:val="15"/>
                <w:szCs w:val="15"/>
              </w:rPr>
              <w:br/>
              <w:t>CJE4352</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CJJ4010</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CJL4510</w:t>
            </w:r>
          </w:p>
        </w:tc>
        <w:tc>
          <w:tcPr>
            <w:tcW w:w="3442"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786A89" w:rsidRPr="00B20C8A" w:rsidRDefault="00786A89" w:rsidP="00873882">
            <w:pPr>
              <w:spacing w:after="0" w:line="240" w:lineRule="auto"/>
              <w:rPr>
                <w:rFonts w:ascii="Arial" w:eastAsia="Times New Roman" w:hAnsi="Arial" w:cs="Arial"/>
                <w:color w:val="FF0000"/>
                <w:sz w:val="15"/>
                <w:szCs w:val="15"/>
              </w:rPr>
            </w:pPr>
            <w:r w:rsidRPr="00B20C8A">
              <w:rPr>
                <w:rFonts w:ascii="Arial" w:eastAsia="Times New Roman" w:hAnsi="Arial" w:cs="Arial"/>
                <w:color w:val="FF0000"/>
                <w:sz w:val="15"/>
                <w:szCs w:val="15"/>
              </w:rPr>
              <w:t>Criminal Justice Technology</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Criminal Justice Management</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Corrections</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Policing in America</w:t>
            </w:r>
            <w:r w:rsidRPr="00B20C8A">
              <w:rPr>
                <w:rFonts w:ascii="Arial" w:eastAsia="Times New Roman" w:hAnsi="Arial" w:cs="Arial"/>
                <w:sz w:val="15"/>
                <w:szCs w:val="15"/>
              </w:rPr>
              <w:br/>
              <w:t>Juvenile Justice Administration</w:t>
            </w:r>
          </w:p>
          <w:p w:rsidR="00A87710" w:rsidRPr="00B20C8A" w:rsidRDefault="00A87710" w:rsidP="00873882">
            <w:pPr>
              <w:spacing w:after="0" w:line="240" w:lineRule="auto"/>
              <w:rPr>
                <w:rFonts w:ascii="Arial" w:eastAsia="Times New Roman" w:hAnsi="Arial" w:cs="Arial"/>
                <w:sz w:val="15"/>
                <w:szCs w:val="15"/>
              </w:rPr>
            </w:pPr>
            <w:r w:rsidRPr="00B20C8A">
              <w:rPr>
                <w:rFonts w:ascii="Arial" w:eastAsia="Times New Roman" w:hAnsi="Arial" w:cs="Arial"/>
                <w:sz w:val="15"/>
                <w:szCs w:val="15"/>
              </w:rPr>
              <w:t>Judicial Administration and the Criminal Courts</w:t>
            </w:r>
          </w:p>
        </w:tc>
        <w:tc>
          <w:tcPr>
            <w:tcW w:w="492"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B20C8A" w:rsidRPr="00B20C8A" w:rsidRDefault="00B20C8A" w:rsidP="00873882">
            <w:pPr>
              <w:spacing w:after="0" w:line="240" w:lineRule="auto"/>
              <w:jc w:val="center"/>
              <w:rPr>
                <w:rFonts w:ascii="Arial" w:eastAsia="Times New Roman" w:hAnsi="Arial" w:cs="Arial"/>
                <w:color w:val="FF0000"/>
                <w:sz w:val="15"/>
                <w:szCs w:val="15"/>
              </w:rPr>
            </w:pPr>
            <w:r w:rsidRPr="00B20C8A">
              <w:rPr>
                <w:rFonts w:ascii="Arial" w:eastAsia="Times New Roman" w:hAnsi="Arial" w:cs="Arial"/>
                <w:color w:val="FF0000"/>
                <w:sz w:val="15"/>
                <w:szCs w:val="15"/>
              </w:rPr>
              <w:t>3</w:t>
            </w:r>
          </w:p>
          <w:p w:rsidR="00A87710" w:rsidRPr="00B20C8A" w:rsidRDefault="00A87710" w:rsidP="00873882">
            <w:pPr>
              <w:spacing w:after="0" w:line="240" w:lineRule="auto"/>
              <w:jc w:val="center"/>
              <w:rPr>
                <w:rFonts w:ascii="Arial" w:eastAsia="Times New Roman" w:hAnsi="Arial" w:cs="Arial"/>
                <w:sz w:val="15"/>
                <w:szCs w:val="15"/>
              </w:rPr>
            </w:pPr>
            <w:r w:rsidRPr="00B20C8A">
              <w:rPr>
                <w:rFonts w:ascii="Arial" w:eastAsia="Times New Roman" w:hAnsi="Arial" w:cs="Arial"/>
                <w:sz w:val="15"/>
                <w:szCs w:val="15"/>
              </w:rPr>
              <w:t>3</w:t>
            </w:r>
            <w:r w:rsidRPr="00B20C8A">
              <w:rPr>
                <w:rFonts w:ascii="Arial" w:eastAsia="Times New Roman" w:hAnsi="Arial" w:cs="Arial"/>
                <w:sz w:val="15"/>
                <w:szCs w:val="15"/>
              </w:rPr>
              <w:br/>
              <w:t>3</w:t>
            </w:r>
            <w:r w:rsidRPr="00B20C8A">
              <w:rPr>
                <w:rFonts w:ascii="Arial" w:eastAsia="Times New Roman" w:hAnsi="Arial" w:cs="Arial"/>
                <w:sz w:val="15"/>
                <w:szCs w:val="15"/>
              </w:rPr>
              <w:br/>
              <w:t>3</w:t>
            </w:r>
          </w:p>
          <w:p w:rsidR="00A87710" w:rsidRPr="00B20C8A" w:rsidRDefault="00A87710" w:rsidP="00873882">
            <w:pPr>
              <w:spacing w:after="0" w:line="240" w:lineRule="auto"/>
              <w:jc w:val="center"/>
              <w:rPr>
                <w:rFonts w:ascii="Arial" w:eastAsia="Times New Roman" w:hAnsi="Arial" w:cs="Arial"/>
                <w:sz w:val="15"/>
                <w:szCs w:val="15"/>
              </w:rPr>
            </w:pPr>
            <w:r w:rsidRPr="00B20C8A">
              <w:rPr>
                <w:rFonts w:ascii="Arial" w:eastAsia="Times New Roman" w:hAnsi="Arial" w:cs="Arial"/>
                <w:sz w:val="15"/>
                <w:szCs w:val="15"/>
              </w:rPr>
              <w:t>3</w:t>
            </w:r>
          </w:p>
          <w:p w:rsidR="00A87710" w:rsidRPr="00B20C8A" w:rsidRDefault="00A87710" w:rsidP="00873882">
            <w:pPr>
              <w:spacing w:after="0" w:line="240" w:lineRule="auto"/>
              <w:jc w:val="center"/>
              <w:rPr>
                <w:rFonts w:ascii="Arial" w:eastAsia="Times New Roman" w:hAnsi="Arial" w:cs="Arial"/>
                <w:sz w:val="15"/>
                <w:szCs w:val="15"/>
              </w:rPr>
            </w:pPr>
            <w:r w:rsidRPr="00B20C8A">
              <w:rPr>
                <w:rFonts w:ascii="Arial" w:eastAsia="Times New Roman" w:hAnsi="Arial" w:cs="Arial"/>
                <w:sz w:val="15"/>
                <w:szCs w:val="15"/>
              </w:rPr>
              <w:t>3</w:t>
            </w:r>
          </w:p>
        </w:tc>
        <w:tc>
          <w:tcPr>
            <w:tcW w:w="0" w:type="auto"/>
            <w:vAlign w:val="center"/>
            <w:hideMark/>
          </w:tcPr>
          <w:p w:rsidR="00A87710" w:rsidRPr="00B20C8A" w:rsidRDefault="00A87710" w:rsidP="00873882">
            <w:pPr>
              <w:spacing w:after="0" w:line="240" w:lineRule="auto"/>
              <w:rPr>
                <w:rFonts w:ascii="Times New Roman" w:eastAsia="Times New Roman" w:hAnsi="Times New Roman" w:cs="Times New Roman"/>
                <w:sz w:val="20"/>
                <w:szCs w:val="20"/>
              </w:rPr>
            </w:pPr>
          </w:p>
        </w:tc>
      </w:tr>
      <w:tr w:rsidR="00A87710" w:rsidRPr="00C208C0" w:rsidTr="00873882">
        <w:trPr>
          <w:jc w:val="center"/>
        </w:trPr>
        <w:tc>
          <w:tcPr>
            <w:tcW w:w="0" w:type="auto"/>
            <w:gridSpan w:val="3"/>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A87710" w:rsidRPr="00B20C8A" w:rsidRDefault="00A87710" w:rsidP="00873882">
            <w:pPr>
              <w:spacing w:after="0" w:line="240" w:lineRule="auto"/>
              <w:rPr>
                <w:rFonts w:ascii="Arial" w:eastAsia="Times New Roman" w:hAnsi="Arial" w:cs="Arial"/>
                <w:sz w:val="15"/>
                <w:szCs w:val="15"/>
              </w:rPr>
            </w:pPr>
          </w:p>
        </w:tc>
        <w:tc>
          <w:tcPr>
            <w:tcW w:w="0" w:type="auto"/>
            <w:vAlign w:val="center"/>
            <w:hideMark/>
          </w:tcPr>
          <w:p w:rsidR="00A87710" w:rsidRPr="00B20C8A" w:rsidRDefault="00A87710" w:rsidP="00873882">
            <w:pPr>
              <w:spacing w:after="0" w:line="240" w:lineRule="auto"/>
              <w:rPr>
                <w:rFonts w:ascii="Times New Roman" w:eastAsia="Times New Roman" w:hAnsi="Times New Roman" w:cs="Times New Roman"/>
                <w:sz w:val="20"/>
                <w:szCs w:val="20"/>
              </w:rPr>
            </w:pPr>
          </w:p>
        </w:tc>
      </w:tr>
    </w:tbl>
    <w:p w:rsidR="00A87710" w:rsidRPr="00C208C0" w:rsidRDefault="00A87710" w:rsidP="00C208C0">
      <w:pPr>
        <w:shd w:val="clear" w:color="auto" w:fill="FFFFFF"/>
        <w:spacing w:after="125" w:line="225" w:lineRule="atLeast"/>
        <w:rPr>
          <w:rFonts w:ascii="Arial" w:eastAsia="Times New Roman" w:hAnsi="Arial" w:cs="Arial"/>
          <w:sz w:val="15"/>
          <w:szCs w:val="15"/>
        </w:rPr>
      </w:pPr>
    </w:p>
    <w:tbl>
      <w:tblPr>
        <w:tblW w:w="5000" w:type="pct"/>
        <w:jc w:val="center"/>
        <w:tblBorders>
          <w:top w:val="single" w:sz="4" w:space="0" w:color="CCCCCC"/>
          <w:left w:val="single" w:sz="4" w:space="0" w:color="CCCCCC"/>
          <w:bottom w:val="single" w:sz="4" w:space="0" w:color="CCCCCC"/>
          <w:right w:val="single" w:sz="4" w:space="0" w:color="CCCCCC"/>
        </w:tblBorders>
        <w:tblCellMar>
          <w:top w:w="75" w:type="dxa"/>
          <w:left w:w="75" w:type="dxa"/>
          <w:bottom w:w="75" w:type="dxa"/>
          <w:right w:w="75" w:type="dxa"/>
        </w:tblCellMar>
        <w:tblLook w:val="04A0"/>
      </w:tblPr>
      <w:tblGrid>
        <w:gridCol w:w="1861"/>
        <w:gridCol w:w="6513"/>
        <w:gridCol w:w="930"/>
        <w:gridCol w:w="156"/>
      </w:tblGrid>
      <w:tr w:rsidR="00C208C0" w:rsidRPr="00C208C0" w:rsidTr="00C208C0">
        <w:trPr>
          <w:jc w:val="center"/>
        </w:trPr>
        <w:tc>
          <w:tcPr>
            <w:tcW w:w="0" w:type="auto"/>
            <w:gridSpan w:val="4"/>
            <w:tcBorders>
              <w:top w:val="single" w:sz="4" w:space="0" w:color="CCCCCC"/>
              <w:left w:val="single" w:sz="4" w:space="0" w:color="CCCCCC"/>
              <w:bottom w:val="single" w:sz="4" w:space="0" w:color="CCCCCC"/>
              <w:right w:val="single" w:sz="4" w:space="0" w:color="CCCCCC"/>
            </w:tcBorders>
            <w:shd w:val="clear" w:color="auto" w:fill="D1D5E0"/>
            <w:tcMar>
              <w:top w:w="38" w:type="dxa"/>
              <w:left w:w="50" w:type="dxa"/>
              <w:bottom w:w="38" w:type="dxa"/>
              <w:right w:w="50" w:type="dxa"/>
            </w:tcMar>
            <w:vAlign w:val="center"/>
            <w:hideMark/>
          </w:tcPr>
          <w:p w:rsidR="00C208C0" w:rsidRPr="00C208C0" w:rsidRDefault="00540B36" w:rsidP="001E06D1">
            <w:pPr>
              <w:spacing w:after="0" w:line="240" w:lineRule="auto"/>
              <w:rPr>
                <w:rFonts w:ascii="Arial" w:eastAsia="Times New Roman" w:hAnsi="Arial" w:cs="Arial"/>
                <w:b/>
                <w:bCs/>
                <w:color w:val="143162"/>
                <w:sz w:val="15"/>
                <w:szCs w:val="15"/>
              </w:rPr>
            </w:pPr>
            <w:r>
              <w:rPr>
                <w:rFonts w:ascii="Arial" w:eastAsia="Times New Roman" w:hAnsi="Arial" w:cs="Arial"/>
                <w:b/>
                <w:bCs/>
                <w:color w:val="143162"/>
                <w:sz w:val="15"/>
                <w:szCs w:val="15"/>
              </w:rPr>
              <w:t>Free Electives – 12 credits (Choose four of the following</w:t>
            </w:r>
            <w:r w:rsidR="001E06D1">
              <w:rPr>
                <w:rFonts w:ascii="Arial" w:eastAsia="Times New Roman" w:hAnsi="Arial" w:cs="Arial"/>
                <w:b/>
                <w:bCs/>
                <w:color w:val="143162"/>
                <w:sz w:val="15"/>
                <w:szCs w:val="15"/>
              </w:rPr>
              <w:t xml:space="preserve"> 17</w:t>
            </w:r>
            <w:r w:rsidR="00377E34">
              <w:rPr>
                <w:rFonts w:ascii="Arial" w:eastAsia="Times New Roman" w:hAnsi="Arial" w:cs="Arial"/>
                <w:b/>
                <w:bCs/>
                <w:color w:val="143162"/>
                <w:sz w:val="15"/>
                <w:szCs w:val="15"/>
              </w:rPr>
              <w:t xml:space="preserve"> elective courses.)</w:t>
            </w:r>
          </w:p>
        </w:tc>
      </w:tr>
      <w:tr w:rsidR="00C208C0" w:rsidRPr="00C208C0" w:rsidTr="00C208C0">
        <w:trPr>
          <w:jc w:val="center"/>
        </w:trPr>
        <w:tc>
          <w:tcPr>
            <w:tcW w:w="1000"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hideMark/>
          </w:tcPr>
          <w:p w:rsidR="00FB4655" w:rsidRDefault="00956AA0" w:rsidP="00956AA0">
            <w:pPr>
              <w:spacing w:after="0" w:line="240" w:lineRule="auto"/>
              <w:rPr>
                <w:rFonts w:ascii="Arial" w:eastAsia="Times New Roman" w:hAnsi="Arial" w:cs="Arial"/>
                <w:sz w:val="15"/>
                <w:szCs w:val="15"/>
              </w:rPr>
            </w:pPr>
            <w:r>
              <w:rPr>
                <w:rFonts w:ascii="Arial" w:eastAsia="Times New Roman" w:hAnsi="Arial" w:cs="Arial"/>
                <w:sz w:val="15"/>
                <w:szCs w:val="15"/>
              </w:rPr>
              <w:br/>
              <w:t>CCJ3660</w:t>
            </w:r>
            <w:r>
              <w:rPr>
                <w:rFonts w:ascii="Arial" w:eastAsia="Times New Roman" w:hAnsi="Arial" w:cs="Arial"/>
                <w:sz w:val="15"/>
                <w:szCs w:val="15"/>
              </w:rPr>
              <w:br/>
              <w:t>CCJ3666</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CCJ4141</w:t>
            </w:r>
            <w:r w:rsidR="00956AA0">
              <w:rPr>
                <w:rFonts w:ascii="Arial" w:eastAsia="Times New Roman" w:hAnsi="Arial" w:cs="Arial"/>
                <w:sz w:val="15"/>
                <w:szCs w:val="15"/>
              </w:rPr>
              <w:br/>
            </w:r>
            <w:r w:rsidR="00BE30CC">
              <w:rPr>
                <w:rFonts w:ascii="Arial" w:eastAsia="Times New Roman" w:hAnsi="Arial" w:cs="Arial"/>
                <w:sz w:val="15"/>
                <w:szCs w:val="15"/>
              </w:rPr>
              <w:t>CCJ</w:t>
            </w:r>
            <w:r w:rsidR="00345A56">
              <w:rPr>
                <w:rFonts w:ascii="Arial" w:eastAsia="Times New Roman" w:hAnsi="Arial" w:cs="Arial"/>
                <w:sz w:val="15"/>
                <w:szCs w:val="15"/>
              </w:rPr>
              <w:t>4450</w:t>
            </w:r>
            <w:r w:rsidR="00345A56">
              <w:rPr>
                <w:rFonts w:ascii="Arial" w:eastAsia="Times New Roman" w:hAnsi="Arial" w:cs="Arial"/>
                <w:sz w:val="15"/>
                <w:szCs w:val="15"/>
              </w:rPr>
              <w:br/>
              <w:t>CCJ</w:t>
            </w:r>
            <w:r w:rsidR="00BE30CC">
              <w:rPr>
                <w:rFonts w:ascii="Arial" w:eastAsia="Times New Roman" w:hAnsi="Arial" w:cs="Arial"/>
                <w:sz w:val="15"/>
                <w:szCs w:val="15"/>
              </w:rPr>
              <w:t>4481</w:t>
            </w:r>
            <w:r w:rsidR="00BE30CC">
              <w:rPr>
                <w:rFonts w:ascii="Arial" w:eastAsia="Times New Roman" w:hAnsi="Arial" w:cs="Arial"/>
                <w:sz w:val="15"/>
                <w:szCs w:val="15"/>
              </w:rPr>
              <w:br/>
              <w:t>CCJ4501</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CCJ4623</w:t>
            </w:r>
            <w:r w:rsidR="00C208C0" w:rsidRPr="00C208C0">
              <w:rPr>
                <w:rFonts w:ascii="Arial" w:eastAsia="Times New Roman" w:hAnsi="Arial" w:cs="Arial"/>
                <w:sz w:val="15"/>
                <w:szCs w:val="15"/>
              </w:rPr>
              <w:br/>
              <w:t>CCJ4642</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CCJ4644</w:t>
            </w:r>
            <w:r w:rsidR="00C208C0" w:rsidRPr="00C208C0">
              <w:rPr>
                <w:rFonts w:ascii="Arial" w:eastAsia="Times New Roman" w:hAnsi="Arial" w:cs="Arial"/>
                <w:sz w:val="15"/>
                <w:szCs w:val="15"/>
              </w:rPr>
              <w:br/>
              <w:t>CCJ4670</w:t>
            </w:r>
            <w:r w:rsidR="00C208C0" w:rsidRPr="00C208C0">
              <w:rPr>
                <w:rFonts w:ascii="Arial" w:eastAsia="Times New Roman" w:hAnsi="Arial" w:cs="Arial"/>
                <w:sz w:val="15"/>
                <w:szCs w:val="15"/>
              </w:rPr>
              <w:br/>
              <w:t>CCJ4905</w:t>
            </w:r>
            <w:r w:rsidR="00C208C0" w:rsidRPr="00C208C0">
              <w:rPr>
                <w:rFonts w:ascii="Arial" w:eastAsia="Times New Roman" w:hAnsi="Arial" w:cs="Arial"/>
                <w:sz w:val="15"/>
                <w:szCs w:val="15"/>
              </w:rPr>
              <w:br/>
              <w:t>CCJ4931</w:t>
            </w:r>
            <w:r w:rsidR="00C208C0" w:rsidRPr="00C208C0">
              <w:rPr>
                <w:rFonts w:ascii="Arial" w:eastAsia="Times New Roman" w:hAnsi="Arial" w:cs="Arial"/>
                <w:sz w:val="15"/>
                <w:szCs w:val="15"/>
              </w:rPr>
              <w:br/>
              <w:t>CCJ4934</w:t>
            </w:r>
            <w:r w:rsidR="00C208C0" w:rsidRPr="00C208C0">
              <w:rPr>
                <w:rFonts w:ascii="Arial" w:eastAsia="Times New Roman" w:hAnsi="Arial" w:cs="Arial"/>
                <w:sz w:val="15"/>
                <w:szCs w:val="15"/>
              </w:rPr>
              <w:br/>
              <w:t>CCJ4940++</w:t>
            </w:r>
            <w:r w:rsidR="00C208C0" w:rsidRPr="00C208C0">
              <w:rPr>
                <w:rFonts w:ascii="Arial" w:eastAsia="Times New Roman" w:hAnsi="Arial" w:cs="Arial"/>
                <w:sz w:val="15"/>
                <w:szCs w:val="15"/>
              </w:rPr>
              <w:br/>
              <w:t>CJC4310</w:t>
            </w:r>
            <w:r w:rsidR="00C208C0" w:rsidRPr="00C208C0">
              <w:rPr>
                <w:rFonts w:ascii="Arial" w:eastAsia="Times New Roman" w:hAnsi="Arial" w:cs="Arial"/>
                <w:sz w:val="15"/>
                <w:szCs w:val="15"/>
              </w:rPr>
              <w:br/>
              <w:t>CJE4174</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CJE4412</w:t>
            </w:r>
            <w:r w:rsidR="00C208C0" w:rsidRPr="00C208C0">
              <w:rPr>
                <w:rFonts w:ascii="Arial" w:eastAsia="Times New Roman" w:hAnsi="Arial" w:cs="Arial"/>
                <w:sz w:val="15"/>
                <w:szCs w:val="15"/>
              </w:rPr>
              <w:br/>
              <w:t>CJE4444</w:t>
            </w:r>
            <w:r w:rsidR="00C208C0" w:rsidRPr="00C208C0">
              <w:rPr>
                <w:rFonts w:ascii="Arial" w:eastAsia="Times New Roman" w:hAnsi="Arial" w:cs="Arial"/>
                <w:sz w:val="15"/>
                <w:szCs w:val="15"/>
              </w:rPr>
              <w:br/>
              <w:t>CJE4610</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CCJ4663</w:t>
            </w:r>
          </w:p>
          <w:p w:rsidR="00BE30CC"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CJE4668</w:t>
            </w:r>
          </w:p>
          <w:p w:rsidR="00C208C0" w:rsidRPr="00C208C0" w:rsidRDefault="00BE30CC" w:rsidP="00345A56">
            <w:pPr>
              <w:spacing w:after="0" w:line="240" w:lineRule="auto"/>
              <w:rPr>
                <w:rFonts w:ascii="Arial" w:eastAsia="Times New Roman" w:hAnsi="Arial" w:cs="Arial"/>
                <w:sz w:val="15"/>
                <w:szCs w:val="15"/>
              </w:rPr>
            </w:pPr>
            <w:r w:rsidRPr="003C4692">
              <w:rPr>
                <w:rFonts w:ascii="Arial" w:eastAsia="Times New Roman" w:hAnsi="Arial" w:cs="Arial"/>
                <w:sz w:val="15"/>
                <w:szCs w:val="15"/>
              </w:rPr>
              <w:t>CJJ4010</w:t>
            </w:r>
            <w:r w:rsidR="00C208C0" w:rsidRPr="00C208C0">
              <w:rPr>
                <w:rFonts w:ascii="Arial" w:eastAsia="Times New Roman" w:hAnsi="Arial" w:cs="Arial"/>
                <w:sz w:val="15"/>
                <w:szCs w:val="15"/>
              </w:rPr>
              <w:br/>
              <w:t>CJL4064</w:t>
            </w:r>
            <w:r w:rsidR="00C208C0" w:rsidRPr="00C208C0">
              <w:rPr>
                <w:rFonts w:ascii="Arial" w:eastAsia="Times New Roman" w:hAnsi="Arial" w:cs="Arial"/>
                <w:sz w:val="15"/>
                <w:szCs w:val="15"/>
              </w:rPr>
              <w:br/>
              <w:t>CJL4510</w:t>
            </w:r>
            <w:r w:rsidR="00C208C0" w:rsidRPr="00C208C0">
              <w:rPr>
                <w:rFonts w:ascii="Arial" w:eastAsia="Times New Roman" w:hAnsi="Arial" w:cs="Arial"/>
                <w:sz w:val="15"/>
                <w:szCs w:val="15"/>
              </w:rPr>
              <w:br/>
              <w:t>DSC4012</w:t>
            </w:r>
          </w:p>
        </w:tc>
        <w:tc>
          <w:tcPr>
            <w:tcW w:w="3500"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hideMark/>
          </w:tcPr>
          <w:p w:rsidR="00FB4655" w:rsidRDefault="00956AA0" w:rsidP="00956AA0">
            <w:pPr>
              <w:spacing w:after="0" w:line="240" w:lineRule="auto"/>
              <w:rPr>
                <w:rFonts w:ascii="Arial" w:eastAsia="Times New Roman" w:hAnsi="Arial" w:cs="Arial"/>
                <w:sz w:val="15"/>
                <w:szCs w:val="15"/>
              </w:rPr>
            </w:pPr>
            <w:r>
              <w:rPr>
                <w:rFonts w:ascii="Arial" w:eastAsia="Times New Roman" w:hAnsi="Arial" w:cs="Arial"/>
                <w:sz w:val="15"/>
                <w:szCs w:val="15"/>
              </w:rPr>
              <w:br/>
            </w:r>
            <w:r w:rsidR="00C208C0" w:rsidRPr="00C208C0">
              <w:rPr>
                <w:rFonts w:ascii="Arial" w:eastAsia="Times New Roman" w:hAnsi="Arial" w:cs="Arial"/>
                <w:sz w:val="15"/>
                <w:szCs w:val="15"/>
              </w:rPr>
              <w:t>Crime in the Schools</w:t>
            </w:r>
            <w:r w:rsidR="00C208C0" w:rsidRPr="00C208C0">
              <w:rPr>
                <w:rFonts w:ascii="Arial" w:eastAsia="Times New Roman" w:hAnsi="Arial" w:cs="Arial"/>
                <w:sz w:val="15"/>
                <w:szCs w:val="15"/>
              </w:rPr>
              <w:br/>
            </w:r>
            <w:proofErr w:type="spellStart"/>
            <w:r w:rsidR="00C208C0" w:rsidRPr="00C208C0">
              <w:rPr>
                <w:rFonts w:ascii="Arial" w:eastAsia="Times New Roman" w:hAnsi="Arial" w:cs="Arial"/>
                <w:sz w:val="15"/>
                <w:szCs w:val="15"/>
              </w:rPr>
              <w:t>Vi</w:t>
            </w:r>
            <w:r>
              <w:rPr>
                <w:rFonts w:ascii="Arial" w:eastAsia="Times New Roman" w:hAnsi="Arial" w:cs="Arial"/>
                <w:sz w:val="15"/>
                <w:szCs w:val="15"/>
              </w:rPr>
              <w:t>ctimology</w:t>
            </w:r>
            <w:proofErr w:type="spellEnd"/>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Restorative Community Justice</w:t>
            </w:r>
            <w:r w:rsidR="00956AA0">
              <w:rPr>
                <w:rFonts w:ascii="Arial" w:eastAsia="Times New Roman" w:hAnsi="Arial" w:cs="Arial"/>
                <w:sz w:val="15"/>
                <w:szCs w:val="15"/>
              </w:rPr>
              <w:br/>
            </w:r>
            <w:r w:rsidR="00C208C0" w:rsidRPr="00C208C0">
              <w:rPr>
                <w:rFonts w:ascii="Arial" w:eastAsia="Times New Roman" w:hAnsi="Arial" w:cs="Arial"/>
                <w:sz w:val="15"/>
                <w:szCs w:val="15"/>
              </w:rPr>
              <w:t>Criminal Justice Management</w:t>
            </w:r>
            <w:r w:rsidR="00C208C0" w:rsidRPr="00C208C0">
              <w:rPr>
                <w:rFonts w:ascii="Arial" w:eastAsia="Times New Roman" w:hAnsi="Arial" w:cs="Arial"/>
                <w:sz w:val="15"/>
                <w:szCs w:val="15"/>
              </w:rPr>
              <w:br/>
              <w:t>Policing in America</w:t>
            </w:r>
            <w:r w:rsidR="00C208C0" w:rsidRPr="00C208C0">
              <w:rPr>
                <w:rFonts w:ascii="Arial" w:eastAsia="Times New Roman" w:hAnsi="Arial" w:cs="Arial"/>
                <w:sz w:val="15"/>
                <w:szCs w:val="15"/>
              </w:rPr>
              <w:br/>
            </w:r>
            <w:r w:rsidR="00C208C0" w:rsidRPr="00377E34">
              <w:rPr>
                <w:rFonts w:ascii="Arial" w:eastAsia="Times New Roman" w:hAnsi="Arial" w:cs="Arial"/>
                <w:sz w:val="15"/>
                <w:szCs w:val="15"/>
              </w:rPr>
              <w:t>Juvenile Justice</w:t>
            </w:r>
            <w:r w:rsidR="00BE30CC">
              <w:rPr>
                <w:rFonts w:ascii="Arial" w:eastAsia="Times New Roman" w:hAnsi="Arial" w:cs="Arial"/>
                <w:sz w:val="15"/>
                <w:szCs w:val="15"/>
              </w:rPr>
              <w:t xml:space="preserve"> </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Studying Violence</w:t>
            </w:r>
            <w:r w:rsidR="00C208C0" w:rsidRPr="00C208C0">
              <w:rPr>
                <w:rFonts w:ascii="Arial" w:eastAsia="Times New Roman" w:hAnsi="Arial" w:cs="Arial"/>
                <w:sz w:val="15"/>
                <w:szCs w:val="15"/>
              </w:rPr>
              <w:br/>
              <w:t>Organized Crime and the Business of Drugs</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White Collar Crime</w:t>
            </w:r>
            <w:r w:rsidR="00C208C0" w:rsidRPr="00C208C0">
              <w:rPr>
                <w:rFonts w:ascii="Arial" w:eastAsia="Times New Roman" w:hAnsi="Arial" w:cs="Arial"/>
                <w:sz w:val="15"/>
                <w:szCs w:val="15"/>
              </w:rPr>
              <w:br/>
              <w:t>Women and Criminal Justice</w:t>
            </w:r>
            <w:r w:rsidR="00C208C0" w:rsidRPr="00C208C0">
              <w:rPr>
                <w:rFonts w:ascii="Arial" w:eastAsia="Times New Roman" w:hAnsi="Arial" w:cs="Arial"/>
                <w:sz w:val="15"/>
                <w:szCs w:val="15"/>
              </w:rPr>
              <w:br/>
              <w:t>Directed Independent Study</w:t>
            </w:r>
            <w:r w:rsidR="00C208C0" w:rsidRPr="00C208C0">
              <w:rPr>
                <w:rFonts w:ascii="Arial" w:eastAsia="Times New Roman" w:hAnsi="Arial" w:cs="Arial"/>
                <w:sz w:val="15"/>
                <w:szCs w:val="15"/>
              </w:rPr>
              <w:br/>
              <w:t>Issues in Criminal Law</w:t>
            </w:r>
            <w:r w:rsidR="00C208C0" w:rsidRPr="00C208C0">
              <w:rPr>
                <w:rFonts w:ascii="Arial" w:eastAsia="Times New Roman" w:hAnsi="Arial" w:cs="Arial"/>
                <w:sz w:val="15"/>
                <w:szCs w:val="15"/>
              </w:rPr>
              <w:br/>
              <w:t>Special Topics</w:t>
            </w:r>
            <w:r w:rsidR="00C208C0" w:rsidRPr="00C208C0">
              <w:rPr>
                <w:rFonts w:ascii="Arial" w:eastAsia="Times New Roman" w:hAnsi="Arial" w:cs="Arial"/>
                <w:sz w:val="15"/>
                <w:szCs w:val="15"/>
              </w:rPr>
              <w:br/>
              <w:t>Crim. Justice Field Experience</w:t>
            </w:r>
            <w:r w:rsidR="00C208C0" w:rsidRPr="00C208C0">
              <w:rPr>
                <w:rFonts w:ascii="Arial" w:eastAsia="Times New Roman" w:hAnsi="Arial" w:cs="Arial"/>
                <w:sz w:val="15"/>
                <w:szCs w:val="15"/>
              </w:rPr>
              <w:br/>
              <w:t>Corrections</w:t>
            </w:r>
            <w:r w:rsidR="00C208C0" w:rsidRPr="00C208C0">
              <w:rPr>
                <w:rFonts w:ascii="Arial" w:eastAsia="Times New Roman" w:hAnsi="Arial" w:cs="Arial"/>
                <w:sz w:val="15"/>
                <w:szCs w:val="15"/>
              </w:rPr>
              <w:br/>
              <w:t>Int’l. Criminal Justice System</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Problem Solving in Crime Situations</w:t>
            </w:r>
            <w:r w:rsidR="00C208C0" w:rsidRPr="00C208C0">
              <w:rPr>
                <w:rFonts w:ascii="Arial" w:eastAsia="Times New Roman" w:hAnsi="Arial" w:cs="Arial"/>
                <w:sz w:val="15"/>
                <w:szCs w:val="15"/>
              </w:rPr>
              <w:br/>
              <w:t>Crime Prevention</w:t>
            </w:r>
            <w:r w:rsidR="00C208C0" w:rsidRPr="00C208C0">
              <w:rPr>
                <w:rFonts w:ascii="Arial" w:eastAsia="Times New Roman" w:hAnsi="Arial" w:cs="Arial"/>
                <w:sz w:val="15"/>
                <w:szCs w:val="15"/>
              </w:rPr>
              <w:br/>
              <w:t>Fundamentals of Criminal Investigation</w:t>
            </w:r>
          </w:p>
          <w:p w:rsidR="00FB4655" w:rsidRDefault="00FB4655" w:rsidP="00956AA0">
            <w:pPr>
              <w:spacing w:after="0" w:line="240" w:lineRule="auto"/>
              <w:rPr>
                <w:rFonts w:ascii="Arial" w:eastAsia="Times New Roman" w:hAnsi="Arial" w:cs="Arial"/>
                <w:sz w:val="15"/>
                <w:szCs w:val="15"/>
              </w:rPr>
            </w:pPr>
            <w:r>
              <w:rPr>
                <w:rFonts w:ascii="Arial" w:eastAsia="Times New Roman" w:hAnsi="Arial" w:cs="Arial"/>
                <w:sz w:val="15"/>
                <w:szCs w:val="15"/>
              </w:rPr>
              <w:t>Crime Analysis</w:t>
            </w:r>
          </w:p>
          <w:p w:rsidR="00BE30CC" w:rsidRDefault="00FB4655" w:rsidP="00FB4655">
            <w:pPr>
              <w:spacing w:after="0" w:line="240" w:lineRule="auto"/>
              <w:rPr>
                <w:rFonts w:ascii="Arial" w:eastAsia="Times New Roman" w:hAnsi="Arial" w:cs="Arial"/>
                <w:sz w:val="15"/>
                <w:szCs w:val="15"/>
              </w:rPr>
            </w:pPr>
            <w:r>
              <w:rPr>
                <w:rFonts w:ascii="Arial" w:eastAsia="Times New Roman" w:hAnsi="Arial" w:cs="Arial"/>
                <w:sz w:val="15"/>
                <w:szCs w:val="15"/>
              </w:rPr>
              <w:t>Computer Crime</w:t>
            </w:r>
          </w:p>
          <w:p w:rsidR="00C208C0" w:rsidRPr="00C208C0" w:rsidRDefault="00BE30CC" w:rsidP="00FB4655">
            <w:pPr>
              <w:spacing w:after="0" w:line="240" w:lineRule="auto"/>
              <w:rPr>
                <w:rFonts w:ascii="Arial" w:eastAsia="Times New Roman" w:hAnsi="Arial" w:cs="Arial"/>
                <w:sz w:val="15"/>
                <w:szCs w:val="15"/>
              </w:rPr>
            </w:pPr>
            <w:r w:rsidRPr="003C4692">
              <w:rPr>
                <w:rFonts w:ascii="Arial" w:eastAsia="Times New Roman" w:hAnsi="Arial" w:cs="Arial"/>
                <w:sz w:val="15"/>
                <w:szCs w:val="15"/>
              </w:rPr>
              <w:t>Juvenile Justice Administration</w:t>
            </w:r>
            <w:r w:rsidR="00C208C0" w:rsidRPr="00C208C0">
              <w:rPr>
                <w:rFonts w:ascii="Arial" w:eastAsia="Times New Roman" w:hAnsi="Arial" w:cs="Arial"/>
                <w:sz w:val="15"/>
                <w:szCs w:val="15"/>
              </w:rPr>
              <w:br/>
              <w:t>Criminal Law &amp; Constitution</w:t>
            </w:r>
            <w:r w:rsidR="00C208C0" w:rsidRPr="00C208C0">
              <w:rPr>
                <w:rFonts w:ascii="Arial" w:eastAsia="Times New Roman" w:hAnsi="Arial" w:cs="Arial"/>
                <w:sz w:val="15"/>
                <w:szCs w:val="15"/>
              </w:rPr>
              <w:br/>
              <w:t>Judicial Admin</w:t>
            </w:r>
            <w:r w:rsidR="00FB4655">
              <w:rPr>
                <w:rFonts w:ascii="Arial" w:eastAsia="Times New Roman" w:hAnsi="Arial" w:cs="Arial"/>
                <w:sz w:val="15"/>
                <w:szCs w:val="15"/>
              </w:rPr>
              <w:t xml:space="preserve">istration and the </w:t>
            </w:r>
            <w:r w:rsidR="00C208C0" w:rsidRPr="00C208C0">
              <w:rPr>
                <w:rFonts w:ascii="Arial" w:eastAsia="Times New Roman" w:hAnsi="Arial" w:cs="Arial"/>
                <w:sz w:val="15"/>
                <w:szCs w:val="15"/>
              </w:rPr>
              <w:t>Crim</w:t>
            </w:r>
            <w:r w:rsidR="00FB4655">
              <w:rPr>
                <w:rFonts w:ascii="Arial" w:eastAsia="Times New Roman" w:hAnsi="Arial" w:cs="Arial"/>
                <w:sz w:val="15"/>
                <w:szCs w:val="15"/>
              </w:rPr>
              <w:t>inal</w:t>
            </w:r>
            <w:r w:rsidR="00C208C0" w:rsidRPr="00C208C0">
              <w:rPr>
                <w:rFonts w:ascii="Arial" w:eastAsia="Times New Roman" w:hAnsi="Arial" w:cs="Arial"/>
                <w:sz w:val="15"/>
                <w:szCs w:val="15"/>
              </w:rPr>
              <w:t xml:space="preserve"> Courts</w:t>
            </w:r>
            <w:r w:rsidR="00C208C0" w:rsidRPr="00C208C0">
              <w:rPr>
                <w:rFonts w:ascii="Arial" w:eastAsia="Times New Roman" w:hAnsi="Arial" w:cs="Arial"/>
                <w:sz w:val="15"/>
                <w:szCs w:val="15"/>
              </w:rPr>
              <w:br/>
              <w:t>Terrorism</w:t>
            </w:r>
            <w:r w:rsidR="00C208C0" w:rsidRPr="00C208C0">
              <w:rPr>
                <w:rFonts w:ascii="Arial" w:eastAsia="Times New Roman" w:hAnsi="Arial" w:cs="Arial"/>
                <w:sz w:val="15"/>
                <w:szCs w:val="15"/>
              </w:rPr>
              <w:br/>
            </w:r>
            <w:r w:rsidR="00C208C0" w:rsidRPr="00377E34">
              <w:rPr>
                <w:rFonts w:ascii="Arial" w:eastAsia="Times New Roman" w:hAnsi="Arial" w:cs="Arial"/>
                <w:b/>
                <w:sz w:val="15"/>
                <w:szCs w:val="15"/>
              </w:rPr>
              <w:t>Out-of-Department Electives</w:t>
            </w:r>
          </w:p>
        </w:tc>
        <w:tc>
          <w:tcPr>
            <w:tcW w:w="500" w:type="pct"/>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hideMark/>
          </w:tcPr>
          <w:p w:rsidR="00FB4655" w:rsidRDefault="00C208C0" w:rsidP="00956AA0">
            <w:pPr>
              <w:spacing w:after="0" w:line="240" w:lineRule="auto"/>
              <w:jc w:val="center"/>
              <w:rPr>
                <w:rFonts w:ascii="Arial" w:eastAsia="Times New Roman" w:hAnsi="Arial" w:cs="Arial"/>
                <w:sz w:val="15"/>
                <w:szCs w:val="15"/>
              </w:rPr>
            </w:pPr>
            <w:r w:rsidRPr="00C208C0">
              <w:rPr>
                <w:rFonts w:ascii="Arial" w:eastAsia="Times New Roman" w:hAnsi="Arial" w:cs="Arial"/>
                <w:sz w:val="15"/>
                <w:szCs w:val="15"/>
              </w:rPr>
              <w:br/>
            </w:r>
            <w:r w:rsidR="00956AA0">
              <w:rPr>
                <w:rFonts w:ascii="Arial" w:eastAsia="Times New Roman" w:hAnsi="Arial" w:cs="Arial"/>
                <w:sz w:val="15"/>
                <w:szCs w:val="15"/>
              </w:rPr>
              <w:t>3</w:t>
            </w:r>
            <w:r w:rsidR="00956AA0">
              <w:rPr>
                <w:rFonts w:ascii="Arial" w:eastAsia="Times New Roman" w:hAnsi="Arial" w:cs="Arial"/>
                <w:sz w:val="15"/>
                <w:szCs w:val="15"/>
              </w:rPr>
              <w:br/>
              <w:t>3</w:t>
            </w:r>
          </w:p>
          <w:p w:rsidR="00FB4655" w:rsidRDefault="00FB4655" w:rsidP="00956AA0">
            <w:pPr>
              <w:spacing w:after="0" w:line="240" w:lineRule="auto"/>
              <w:jc w:val="center"/>
              <w:rPr>
                <w:rFonts w:ascii="Arial" w:eastAsia="Times New Roman" w:hAnsi="Arial" w:cs="Arial"/>
                <w:sz w:val="15"/>
                <w:szCs w:val="15"/>
              </w:rPr>
            </w:pPr>
            <w:r>
              <w:rPr>
                <w:rFonts w:ascii="Arial" w:eastAsia="Times New Roman" w:hAnsi="Arial" w:cs="Arial"/>
                <w:sz w:val="15"/>
                <w:szCs w:val="15"/>
              </w:rPr>
              <w:t>3</w:t>
            </w:r>
            <w:r w:rsidR="00956AA0">
              <w:rPr>
                <w:rFonts w:ascii="Arial" w:eastAsia="Times New Roman" w:hAnsi="Arial" w:cs="Arial"/>
                <w:sz w:val="15"/>
                <w:szCs w:val="15"/>
              </w:rPr>
              <w:br/>
            </w:r>
            <w:r w:rsidR="00C208C0" w:rsidRPr="00C208C0">
              <w:rPr>
                <w:rFonts w:ascii="Arial" w:eastAsia="Times New Roman" w:hAnsi="Arial" w:cs="Arial"/>
                <w:sz w:val="15"/>
                <w:szCs w:val="15"/>
              </w:rP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3</w:t>
            </w:r>
          </w:p>
          <w:p w:rsidR="00FB4655" w:rsidRDefault="00FB4655" w:rsidP="00956AA0">
            <w:pPr>
              <w:spacing w:after="0" w:line="240" w:lineRule="auto"/>
              <w:jc w:val="center"/>
              <w:rPr>
                <w:rFonts w:ascii="Arial" w:eastAsia="Times New Roman" w:hAnsi="Arial" w:cs="Arial"/>
                <w:sz w:val="15"/>
                <w:szCs w:val="15"/>
              </w:rPr>
            </w:pPr>
            <w:r>
              <w:rPr>
                <w:rFonts w:ascii="Arial" w:eastAsia="Times New Roman" w:hAnsi="Arial" w:cs="Arial"/>
                <w:sz w:val="15"/>
                <w:szCs w:val="15"/>
              </w:rPr>
              <w:t>3</w:t>
            </w:r>
            <w:r w:rsidR="00C208C0" w:rsidRPr="00C208C0">
              <w:rPr>
                <w:rFonts w:ascii="Arial" w:eastAsia="Times New Roman" w:hAnsi="Arial" w:cs="Arial"/>
                <w:sz w:val="15"/>
                <w:szCs w:val="15"/>
              </w:rPr>
              <w:br/>
              <w:t>3</w:t>
            </w:r>
          </w:p>
          <w:p w:rsidR="00FB4655" w:rsidRDefault="00FB4655" w:rsidP="00956AA0">
            <w:pPr>
              <w:spacing w:after="0" w:line="240" w:lineRule="auto"/>
              <w:jc w:val="center"/>
              <w:rPr>
                <w:rFonts w:ascii="Arial" w:eastAsia="Times New Roman" w:hAnsi="Arial" w:cs="Arial"/>
                <w:sz w:val="15"/>
                <w:szCs w:val="15"/>
              </w:rPr>
            </w:pPr>
            <w:r>
              <w:rPr>
                <w:rFonts w:ascii="Arial" w:eastAsia="Times New Roman" w:hAnsi="Arial" w:cs="Arial"/>
                <w:sz w:val="15"/>
                <w:szCs w:val="15"/>
              </w:rP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1-3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3</w:t>
            </w:r>
          </w:p>
          <w:p w:rsidR="00FB4655" w:rsidRDefault="00FB4655" w:rsidP="00956AA0">
            <w:pPr>
              <w:spacing w:after="0" w:line="240" w:lineRule="auto"/>
              <w:jc w:val="center"/>
              <w:rPr>
                <w:rFonts w:ascii="Arial" w:eastAsia="Times New Roman" w:hAnsi="Arial" w:cs="Arial"/>
                <w:sz w:val="15"/>
                <w:szCs w:val="15"/>
              </w:rPr>
            </w:pPr>
            <w:r>
              <w:rPr>
                <w:rFonts w:ascii="Arial" w:eastAsia="Times New Roman" w:hAnsi="Arial" w:cs="Arial"/>
                <w:sz w:val="15"/>
                <w:szCs w:val="15"/>
              </w:rPr>
              <w:t>3</w:t>
            </w:r>
            <w:r w:rsidR="00C208C0" w:rsidRPr="00C208C0">
              <w:rPr>
                <w:rFonts w:ascii="Arial" w:eastAsia="Times New Roman" w:hAnsi="Arial" w:cs="Arial"/>
                <w:sz w:val="15"/>
                <w:szCs w:val="15"/>
              </w:rPr>
              <w:br/>
              <w:t>3</w:t>
            </w:r>
          </w:p>
          <w:p w:rsidR="00FB4655" w:rsidRDefault="00FB4655" w:rsidP="00956AA0">
            <w:pPr>
              <w:spacing w:after="0" w:line="240" w:lineRule="auto"/>
              <w:jc w:val="center"/>
              <w:rPr>
                <w:rFonts w:ascii="Arial" w:eastAsia="Times New Roman" w:hAnsi="Arial" w:cs="Arial"/>
                <w:sz w:val="15"/>
                <w:szCs w:val="15"/>
              </w:rPr>
            </w:pPr>
            <w:r>
              <w:rPr>
                <w:rFonts w:ascii="Arial" w:eastAsia="Times New Roman" w:hAnsi="Arial" w:cs="Arial"/>
                <w:sz w:val="15"/>
                <w:szCs w:val="15"/>
              </w:rPr>
              <w:t>3</w:t>
            </w:r>
            <w:r w:rsidR="00C208C0" w:rsidRPr="00C208C0">
              <w:rPr>
                <w:rFonts w:ascii="Arial" w:eastAsia="Times New Roman" w:hAnsi="Arial" w:cs="Arial"/>
                <w:sz w:val="15"/>
                <w:szCs w:val="15"/>
              </w:rPr>
              <w:br/>
              <w:t>3</w:t>
            </w:r>
          </w:p>
          <w:p w:rsidR="00BE30CC" w:rsidRDefault="00BE30CC" w:rsidP="00956AA0">
            <w:pPr>
              <w:spacing w:after="0" w:line="240" w:lineRule="auto"/>
              <w:jc w:val="center"/>
              <w:rPr>
                <w:rFonts w:ascii="Arial" w:eastAsia="Times New Roman" w:hAnsi="Arial" w:cs="Arial"/>
                <w:sz w:val="15"/>
                <w:szCs w:val="15"/>
              </w:rPr>
            </w:pPr>
            <w:r>
              <w:rPr>
                <w:rFonts w:ascii="Arial" w:eastAsia="Times New Roman" w:hAnsi="Arial" w:cs="Arial"/>
                <w:sz w:val="15"/>
                <w:szCs w:val="15"/>
              </w:rPr>
              <w:t>3</w:t>
            </w:r>
          </w:p>
          <w:p w:rsidR="00C208C0" w:rsidRPr="00C208C0" w:rsidRDefault="00FB4655" w:rsidP="00956AA0">
            <w:pPr>
              <w:spacing w:after="0" w:line="240" w:lineRule="auto"/>
              <w:jc w:val="center"/>
              <w:rPr>
                <w:rFonts w:ascii="Arial" w:eastAsia="Times New Roman" w:hAnsi="Arial" w:cs="Arial"/>
                <w:sz w:val="15"/>
                <w:szCs w:val="15"/>
              </w:rPr>
            </w:pPr>
            <w:r>
              <w:rPr>
                <w:rFonts w:ascii="Arial" w:eastAsia="Times New Roman" w:hAnsi="Arial" w:cs="Arial"/>
                <w:sz w:val="15"/>
                <w:szCs w:val="15"/>
              </w:rP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t>3</w:t>
            </w:r>
            <w:r w:rsidR="00C208C0" w:rsidRPr="00C208C0">
              <w:rPr>
                <w:rFonts w:ascii="Arial" w:eastAsia="Times New Roman" w:hAnsi="Arial" w:cs="Arial"/>
                <w:sz w:val="15"/>
                <w:szCs w:val="15"/>
              </w:rPr>
              <w:br/>
            </w:r>
            <w:r w:rsidR="00C208C0" w:rsidRPr="00377E34">
              <w:rPr>
                <w:rFonts w:ascii="Arial" w:eastAsia="Times New Roman" w:hAnsi="Arial" w:cs="Arial"/>
                <w:b/>
                <w:sz w:val="15"/>
                <w:szCs w:val="15"/>
              </w:rPr>
              <w:t>30</w:t>
            </w:r>
          </w:p>
        </w:tc>
        <w:tc>
          <w:tcPr>
            <w:tcW w:w="0" w:type="auto"/>
            <w:hideMark/>
          </w:tcPr>
          <w:p w:rsidR="00C208C0" w:rsidRPr="00C208C0" w:rsidRDefault="00C208C0" w:rsidP="00C208C0">
            <w:pPr>
              <w:spacing w:after="0" w:line="240" w:lineRule="auto"/>
              <w:rPr>
                <w:rFonts w:ascii="Times New Roman" w:eastAsia="Times New Roman" w:hAnsi="Times New Roman" w:cs="Times New Roman"/>
                <w:sz w:val="20"/>
                <w:szCs w:val="20"/>
              </w:rPr>
            </w:pPr>
          </w:p>
        </w:tc>
      </w:tr>
      <w:tr w:rsidR="00C208C0" w:rsidRPr="00C208C0" w:rsidTr="00C208C0">
        <w:trPr>
          <w:jc w:val="center"/>
        </w:trPr>
        <w:tc>
          <w:tcPr>
            <w:tcW w:w="0" w:type="auto"/>
            <w:gridSpan w:val="3"/>
            <w:tcBorders>
              <w:top w:val="single" w:sz="4" w:space="0" w:color="CCCCCC"/>
              <w:left w:val="single" w:sz="4" w:space="0" w:color="CCCCCC"/>
              <w:bottom w:val="single" w:sz="4" w:space="0" w:color="CCCCCC"/>
              <w:right w:val="single" w:sz="4" w:space="0" w:color="CCCCCC"/>
            </w:tcBorders>
            <w:tcMar>
              <w:top w:w="50" w:type="dxa"/>
              <w:left w:w="50" w:type="dxa"/>
              <w:bottom w:w="50" w:type="dxa"/>
              <w:right w:w="50" w:type="dxa"/>
            </w:tcMar>
            <w:vAlign w:val="center"/>
            <w:hideMark/>
          </w:tcPr>
          <w:p w:rsidR="00C208C0" w:rsidRPr="00C208C0" w:rsidRDefault="00C208C0" w:rsidP="00C208C0">
            <w:pPr>
              <w:spacing w:after="0" w:line="240" w:lineRule="auto"/>
              <w:rPr>
                <w:rFonts w:ascii="Arial" w:eastAsia="Times New Roman" w:hAnsi="Arial" w:cs="Arial"/>
                <w:sz w:val="15"/>
                <w:szCs w:val="15"/>
              </w:rPr>
            </w:pPr>
            <w:r w:rsidRPr="00C208C0">
              <w:rPr>
                <w:rFonts w:ascii="Arial" w:eastAsia="Times New Roman" w:hAnsi="Arial" w:cs="Arial"/>
                <w:i/>
                <w:iCs/>
                <w:sz w:val="15"/>
                <w:szCs w:val="15"/>
              </w:rPr>
              <w:t>+ Does not count toward graduation.</w:t>
            </w:r>
            <w:r w:rsidRPr="00C208C0">
              <w:rPr>
                <w:rFonts w:ascii="Arial" w:eastAsia="Times New Roman" w:hAnsi="Arial" w:cs="Arial"/>
                <w:i/>
                <w:iCs/>
                <w:sz w:val="15"/>
                <w:szCs w:val="15"/>
              </w:rPr>
              <w:br/>
              <w:t>++ Grading: S/U.</w:t>
            </w:r>
          </w:p>
        </w:tc>
        <w:tc>
          <w:tcPr>
            <w:tcW w:w="0" w:type="auto"/>
            <w:vAlign w:val="center"/>
            <w:hideMark/>
          </w:tcPr>
          <w:p w:rsidR="00C208C0" w:rsidRPr="00C208C0" w:rsidRDefault="00C208C0" w:rsidP="00C208C0">
            <w:pPr>
              <w:spacing w:after="0" w:line="240" w:lineRule="auto"/>
              <w:rPr>
                <w:rFonts w:ascii="Times New Roman" w:eastAsia="Times New Roman" w:hAnsi="Times New Roman" w:cs="Times New Roman"/>
                <w:sz w:val="20"/>
                <w:szCs w:val="20"/>
              </w:rPr>
            </w:pPr>
          </w:p>
        </w:tc>
      </w:tr>
    </w:tbl>
    <w:p w:rsidR="00C208C0" w:rsidRPr="00C208C0" w:rsidRDefault="00C208C0" w:rsidP="00995097">
      <w:pPr>
        <w:shd w:val="clear" w:color="auto" w:fill="FFFFFF"/>
        <w:spacing w:before="100" w:beforeAutospacing="1" w:after="100" w:afterAutospacing="1" w:line="225" w:lineRule="atLeast"/>
        <w:rPr>
          <w:rFonts w:ascii="Arial" w:eastAsia="Times New Roman" w:hAnsi="Arial" w:cs="Arial"/>
          <w:sz w:val="15"/>
          <w:szCs w:val="15"/>
        </w:rPr>
      </w:pPr>
    </w:p>
    <w:sectPr w:rsidR="00C208C0" w:rsidRPr="00C208C0" w:rsidSect="00FC4B5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A05" w:rsidRDefault="00CE4A05" w:rsidP="00995097">
      <w:pPr>
        <w:spacing w:after="0" w:line="240" w:lineRule="auto"/>
      </w:pPr>
      <w:r>
        <w:separator/>
      </w:r>
    </w:p>
  </w:endnote>
  <w:endnote w:type="continuationSeparator" w:id="0">
    <w:p w:rsidR="00CE4A05" w:rsidRDefault="00CE4A05" w:rsidP="009950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3D6" w:rsidRPr="00CD43D6" w:rsidRDefault="00CD43D6">
    <w:pPr>
      <w:pStyle w:val="Footer"/>
      <w:rPr>
        <w:rFonts w:ascii="Times New Roman" w:hAnsi="Times New Roman" w:cs="Times New Roman"/>
        <w:color w:val="000000" w:themeColor="text1"/>
        <w:sz w:val="24"/>
        <w:szCs w:val="24"/>
      </w:rPr>
    </w:pPr>
    <w:r w:rsidRPr="00CD43D6">
      <w:rPr>
        <w:rFonts w:ascii="Times New Roman" w:hAnsi="Times New Roman" w:cs="Times New Roman"/>
        <w:color w:val="000000" w:themeColor="text1"/>
        <w:sz w:val="24"/>
        <w:szCs w:val="24"/>
      </w:rPr>
      <w:t>December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A05" w:rsidRDefault="00CE4A05" w:rsidP="00995097">
      <w:pPr>
        <w:spacing w:after="0" w:line="240" w:lineRule="auto"/>
      </w:pPr>
      <w:r>
        <w:separator/>
      </w:r>
    </w:p>
  </w:footnote>
  <w:footnote w:type="continuationSeparator" w:id="0">
    <w:p w:rsidR="00CE4A05" w:rsidRDefault="00CE4A05" w:rsidP="009950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097" w:rsidRDefault="00995097" w:rsidP="00995097">
    <w:pPr>
      <w:pBdr>
        <w:bottom w:val="single" w:sz="4" w:space="1" w:color="auto"/>
      </w:pBdr>
      <w:jc w:val="center"/>
      <w:rPr>
        <w:rFonts w:ascii="Century Gothic" w:hAnsi="Century Gothic"/>
        <w:b/>
        <w:sz w:val="32"/>
      </w:rPr>
    </w:pPr>
    <w:r>
      <w:rPr>
        <w:rFonts w:ascii="Century Gothic" w:hAnsi="Century Gothic"/>
        <w:b/>
        <w:sz w:val="32"/>
      </w:rPr>
      <w:t>Bachelor</w:t>
    </w:r>
    <w:r w:rsidRPr="005A2F15">
      <w:rPr>
        <w:rFonts w:ascii="Century Gothic" w:hAnsi="Century Gothic"/>
        <w:b/>
        <w:sz w:val="32"/>
      </w:rPr>
      <w:t xml:space="preserve"> of </w:t>
    </w:r>
    <w:r>
      <w:rPr>
        <w:rFonts w:ascii="Century Gothic" w:hAnsi="Century Gothic"/>
        <w:b/>
        <w:sz w:val="32"/>
      </w:rPr>
      <w:t xml:space="preserve">Arts in </w:t>
    </w:r>
    <w:r w:rsidRPr="005A2F15">
      <w:rPr>
        <w:rFonts w:ascii="Century Gothic" w:hAnsi="Century Gothic"/>
        <w:b/>
        <w:sz w:val="32"/>
      </w:rPr>
      <w:t>Criminal Justice</w:t>
    </w:r>
  </w:p>
  <w:p w:rsidR="00995097" w:rsidRDefault="00995097" w:rsidP="00995097">
    <w:pPr>
      <w:pBdr>
        <w:bottom w:val="single" w:sz="4" w:space="1" w:color="auto"/>
      </w:pBdr>
      <w:jc w:val="center"/>
    </w:pPr>
    <w:r w:rsidRPr="00D6255E">
      <w:rPr>
        <w:rFonts w:ascii="Times New Roman" w:hAnsi="Times New Roman" w:cs="Times New Roman"/>
        <w:b/>
        <w:sz w:val="32"/>
        <w:szCs w:val="32"/>
      </w:rPr>
      <w:t>Program Change Recommendations (Fall 2014)</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C208C0"/>
    <w:rsid w:val="00037CAE"/>
    <w:rsid w:val="001E06D1"/>
    <w:rsid w:val="0024514B"/>
    <w:rsid w:val="00345A56"/>
    <w:rsid w:val="00377E34"/>
    <w:rsid w:val="003A40FD"/>
    <w:rsid w:val="003C4692"/>
    <w:rsid w:val="00402F8E"/>
    <w:rsid w:val="004B72FE"/>
    <w:rsid w:val="004E3BB6"/>
    <w:rsid w:val="004E74CC"/>
    <w:rsid w:val="00540B36"/>
    <w:rsid w:val="00562E3A"/>
    <w:rsid w:val="005C74E5"/>
    <w:rsid w:val="005D24B3"/>
    <w:rsid w:val="006A1C5D"/>
    <w:rsid w:val="00727DDD"/>
    <w:rsid w:val="00786A89"/>
    <w:rsid w:val="007D2377"/>
    <w:rsid w:val="007D2684"/>
    <w:rsid w:val="008E09C3"/>
    <w:rsid w:val="00956AA0"/>
    <w:rsid w:val="00963327"/>
    <w:rsid w:val="00995097"/>
    <w:rsid w:val="00A87710"/>
    <w:rsid w:val="00B20C8A"/>
    <w:rsid w:val="00BE30CC"/>
    <w:rsid w:val="00C04A7E"/>
    <w:rsid w:val="00C208C0"/>
    <w:rsid w:val="00C466EA"/>
    <w:rsid w:val="00CB470B"/>
    <w:rsid w:val="00CD43D6"/>
    <w:rsid w:val="00CE4A05"/>
    <w:rsid w:val="00DA0AC5"/>
    <w:rsid w:val="00EB3CD2"/>
    <w:rsid w:val="00FB4655"/>
    <w:rsid w:val="00FC33FE"/>
    <w:rsid w:val="00FC4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6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8C0"/>
    <w:pPr>
      <w:spacing w:before="100" w:beforeAutospacing="1" w:after="100" w:afterAutospacing="1" w:line="225" w:lineRule="atLeast"/>
    </w:pPr>
    <w:rPr>
      <w:rFonts w:ascii="Arial" w:eastAsia="Times New Roman" w:hAnsi="Arial" w:cs="Arial"/>
      <w:sz w:val="15"/>
      <w:szCs w:val="15"/>
    </w:rPr>
  </w:style>
  <w:style w:type="character" w:styleId="Strong">
    <w:name w:val="Strong"/>
    <w:basedOn w:val="DefaultParagraphFont"/>
    <w:uiPriority w:val="22"/>
    <w:qFormat/>
    <w:rsid w:val="00C208C0"/>
    <w:rPr>
      <w:b/>
      <w:bCs/>
    </w:rPr>
  </w:style>
  <w:style w:type="paragraph" w:styleId="Header">
    <w:name w:val="header"/>
    <w:basedOn w:val="Normal"/>
    <w:link w:val="HeaderChar"/>
    <w:uiPriority w:val="99"/>
    <w:unhideWhenUsed/>
    <w:rsid w:val="0099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097"/>
  </w:style>
  <w:style w:type="paragraph" w:styleId="Footer">
    <w:name w:val="footer"/>
    <w:basedOn w:val="Normal"/>
    <w:link w:val="FooterChar"/>
    <w:uiPriority w:val="99"/>
    <w:unhideWhenUsed/>
    <w:rsid w:val="0099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0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08C0"/>
    <w:pPr>
      <w:spacing w:before="100" w:beforeAutospacing="1" w:after="100" w:afterAutospacing="1" w:line="225" w:lineRule="atLeast"/>
    </w:pPr>
    <w:rPr>
      <w:rFonts w:ascii="Arial" w:eastAsia="Times New Roman" w:hAnsi="Arial" w:cs="Arial"/>
      <w:sz w:val="15"/>
      <w:szCs w:val="15"/>
    </w:rPr>
  </w:style>
  <w:style w:type="character" w:styleId="Strong">
    <w:name w:val="Strong"/>
    <w:basedOn w:val="DefaultParagraphFont"/>
    <w:uiPriority w:val="22"/>
    <w:qFormat/>
    <w:rsid w:val="00C208C0"/>
    <w:rPr>
      <w:b/>
      <w:bCs/>
    </w:rPr>
  </w:style>
  <w:style w:type="paragraph" w:styleId="Header">
    <w:name w:val="header"/>
    <w:basedOn w:val="Normal"/>
    <w:link w:val="HeaderChar"/>
    <w:uiPriority w:val="99"/>
    <w:unhideWhenUsed/>
    <w:rsid w:val="0099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097"/>
  </w:style>
  <w:style w:type="paragraph" w:styleId="Footer">
    <w:name w:val="footer"/>
    <w:basedOn w:val="Normal"/>
    <w:link w:val="FooterChar"/>
    <w:uiPriority w:val="99"/>
    <w:unhideWhenUsed/>
    <w:rsid w:val="00995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097"/>
  </w:style>
</w:styles>
</file>

<file path=word/webSettings.xml><?xml version="1.0" encoding="utf-8"?>
<w:webSettings xmlns:r="http://schemas.openxmlformats.org/officeDocument/2006/relationships" xmlns:w="http://schemas.openxmlformats.org/wordprocessingml/2006/main">
  <w:divs>
    <w:div w:id="691492139">
      <w:bodyDiv w:val="1"/>
      <w:marLeft w:val="0"/>
      <w:marRight w:val="0"/>
      <w:marTop w:val="0"/>
      <w:marBottom w:val="0"/>
      <w:divBdr>
        <w:top w:val="none" w:sz="0" w:space="0" w:color="auto"/>
        <w:left w:val="none" w:sz="0" w:space="0" w:color="auto"/>
        <w:bottom w:val="none" w:sz="0" w:space="0" w:color="auto"/>
        <w:right w:val="none" w:sz="0" w:space="0" w:color="auto"/>
      </w:divBdr>
      <w:divsChild>
        <w:div w:id="1105535746">
          <w:marLeft w:val="0"/>
          <w:marRight w:val="0"/>
          <w:marTop w:val="0"/>
          <w:marBottom w:val="125"/>
          <w:divBdr>
            <w:top w:val="single" w:sz="4" w:space="0" w:color="D1D5E0"/>
            <w:left w:val="single" w:sz="4" w:space="0" w:color="D1D5E0"/>
            <w:bottom w:val="single" w:sz="4" w:space="0" w:color="D1D5E0"/>
            <w:right w:val="single" w:sz="4" w:space="0" w:color="D1D5E0"/>
          </w:divBdr>
          <w:divsChild>
            <w:div w:id="488445688">
              <w:marLeft w:val="0"/>
              <w:marRight w:val="0"/>
              <w:marTop w:val="0"/>
              <w:marBottom w:val="0"/>
              <w:divBdr>
                <w:top w:val="none" w:sz="0" w:space="0" w:color="auto"/>
                <w:left w:val="none" w:sz="0" w:space="0" w:color="auto"/>
                <w:bottom w:val="none" w:sz="0" w:space="0" w:color="auto"/>
                <w:right w:val="none" w:sz="0" w:space="0" w:color="auto"/>
              </w:divBdr>
              <w:divsChild>
                <w:div w:id="447357855">
                  <w:marLeft w:val="2504"/>
                  <w:marRight w:val="0"/>
                  <w:marTop w:val="0"/>
                  <w:marBottom w:val="0"/>
                  <w:divBdr>
                    <w:top w:val="none" w:sz="0" w:space="0" w:color="auto"/>
                    <w:left w:val="none" w:sz="0" w:space="0" w:color="auto"/>
                    <w:bottom w:val="none" w:sz="0" w:space="0" w:color="auto"/>
                    <w:right w:val="none" w:sz="0" w:space="0" w:color="auto"/>
                  </w:divBdr>
                  <w:divsChild>
                    <w:div w:id="17670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dcj/bacj/degree.php"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fau.edu/registrar/universitycatalog/welcome.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dcj/bacj/degree.ph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barnekle</dc:creator>
  <cp:lastModifiedBy>mjenning</cp:lastModifiedBy>
  <cp:revision>2</cp:revision>
  <cp:lastPrinted>2013-03-29T13:50:00Z</cp:lastPrinted>
  <dcterms:created xsi:type="dcterms:W3CDTF">2014-12-23T15:55:00Z</dcterms:created>
  <dcterms:modified xsi:type="dcterms:W3CDTF">2014-12-23T15:55:00Z</dcterms:modified>
</cp:coreProperties>
</file>