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9801A" w14:textId="3EEA0D0E" w:rsidR="00864417" w:rsidRDefault="00864417" w:rsidP="00B745F0">
      <w:pPr>
        <w:jc w:val="center"/>
        <w:outlineLvl w:val="0"/>
        <w:rPr>
          <w:b/>
          <w:sz w:val="28"/>
          <w:szCs w:val="28"/>
        </w:rPr>
      </w:pPr>
      <w:r w:rsidRPr="000B7083">
        <w:rPr>
          <w:b/>
          <w:sz w:val="28"/>
          <w:szCs w:val="28"/>
        </w:rPr>
        <w:t>UR</w:t>
      </w:r>
      <w:r>
        <w:rPr>
          <w:b/>
          <w:sz w:val="28"/>
          <w:szCs w:val="28"/>
        </w:rPr>
        <w:t>P 3000</w:t>
      </w:r>
    </w:p>
    <w:p w14:paraId="0CF9801C" w14:textId="645DB678" w:rsidR="00864417" w:rsidRPr="000B7083" w:rsidRDefault="002A0800" w:rsidP="0044593C">
      <w:pPr>
        <w:jc w:val="center"/>
        <w:outlineLvl w:val="0"/>
        <w:rPr>
          <w:b/>
          <w:sz w:val="28"/>
          <w:szCs w:val="28"/>
        </w:rPr>
      </w:pPr>
      <w:r w:rsidRPr="002A0800">
        <w:rPr>
          <w:b/>
          <w:sz w:val="28"/>
          <w:szCs w:val="28"/>
        </w:rPr>
        <w:t>Introduction to Urban Planning and Design</w:t>
      </w:r>
      <w:r>
        <w:rPr>
          <w:b/>
          <w:sz w:val="28"/>
          <w:szCs w:val="28"/>
        </w:rPr>
        <w:br/>
      </w:r>
      <w:r w:rsidR="00B7363C">
        <w:rPr>
          <w:b/>
          <w:sz w:val="28"/>
          <w:szCs w:val="28"/>
        </w:rPr>
        <w:t>Fall</w:t>
      </w:r>
      <w:r w:rsidR="00B0513B">
        <w:rPr>
          <w:b/>
          <w:sz w:val="28"/>
          <w:szCs w:val="28"/>
        </w:rPr>
        <w:t xml:space="preserve"> </w:t>
      </w:r>
      <w:r w:rsidR="009B7823">
        <w:rPr>
          <w:b/>
          <w:sz w:val="28"/>
          <w:szCs w:val="28"/>
        </w:rPr>
        <w:t>201</w:t>
      </w:r>
      <w:r w:rsidR="00B7363C">
        <w:rPr>
          <w:b/>
          <w:sz w:val="28"/>
          <w:szCs w:val="28"/>
        </w:rPr>
        <w:t>8</w:t>
      </w:r>
    </w:p>
    <w:p w14:paraId="0CF9801D" w14:textId="77777777" w:rsidR="00864417" w:rsidRPr="005E061D" w:rsidRDefault="00864417" w:rsidP="00074EEB">
      <w:pPr>
        <w:tabs>
          <w:tab w:val="left" w:pos="1440"/>
          <w:tab w:val="left" w:pos="6120"/>
          <w:tab w:val="left" w:pos="7560"/>
          <w:tab w:val="left" w:pos="8640"/>
        </w:tabs>
        <w:outlineLvl w:val="0"/>
        <w:rPr>
          <w:b/>
        </w:rPr>
      </w:pPr>
    </w:p>
    <w:p w14:paraId="0CF9801E" w14:textId="77777777" w:rsidR="00864417" w:rsidRPr="005005F6" w:rsidRDefault="00864417" w:rsidP="005005F6">
      <w:r w:rsidRPr="005E061D">
        <w:rPr>
          <w:b/>
        </w:rPr>
        <w:t>Instructor:</w:t>
      </w:r>
      <w:r w:rsidRPr="005005F6">
        <w:rPr>
          <w:b/>
        </w:rPr>
        <w:tab/>
      </w:r>
      <w:r>
        <w:rPr>
          <w:b/>
        </w:rPr>
        <w:tab/>
      </w:r>
      <w:r w:rsidRPr="005005F6">
        <w:t>Peter J. Hen</w:t>
      </w:r>
      <w:r w:rsidR="004C1F96">
        <w:t xml:space="preserve">n, Esq. </w:t>
      </w:r>
      <w:r w:rsidRPr="005005F6">
        <w:t xml:space="preserve"> </w:t>
      </w:r>
    </w:p>
    <w:p w14:paraId="0CF9801F" w14:textId="77777777" w:rsidR="00864417" w:rsidRDefault="00864417" w:rsidP="00074EEB">
      <w:pPr>
        <w:rPr>
          <w:lang w:val="fr-FR"/>
        </w:rPr>
      </w:pPr>
      <w:r w:rsidRPr="00DC6D1B">
        <w:rPr>
          <w:b/>
          <w:lang w:val="fr-FR"/>
        </w:rPr>
        <w:t>Email:</w:t>
      </w:r>
      <w:r>
        <w:rPr>
          <w:b/>
          <w:lang w:val="fr-FR"/>
        </w:rPr>
        <w:tab/>
      </w:r>
      <w:r>
        <w:rPr>
          <w:b/>
          <w:lang w:val="fr-FR"/>
        </w:rPr>
        <w:tab/>
      </w:r>
      <w:r>
        <w:rPr>
          <w:b/>
          <w:lang w:val="fr-FR"/>
        </w:rPr>
        <w:tab/>
      </w:r>
      <w:r>
        <w:rPr>
          <w:lang w:val="fr-FR"/>
        </w:rPr>
        <w:t>PH</w:t>
      </w:r>
      <w:r w:rsidRPr="00D52FE7">
        <w:rPr>
          <w:lang w:val="fr-FR"/>
        </w:rPr>
        <w:t>enn@FAU.edu</w:t>
      </w:r>
    </w:p>
    <w:p w14:paraId="0CF98020" w14:textId="77777777" w:rsidR="00864417" w:rsidRPr="005005F6" w:rsidRDefault="00864417" w:rsidP="00074EEB">
      <w:pPr>
        <w:rPr>
          <w:lang w:val="fr-FR"/>
        </w:rPr>
      </w:pPr>
      <w:r w:rsidRPr="00D52FE7">
        <w:rPr>
          <w:b/>
          <w:lang w:val="fr-FR"/>
        </w:rPr>
        <w:t>Cell :</w:t>
      </w:r>
      <w:r>
        <w:rPr>
          <w:lang w:val="fr-FR"/>
        </w:rPr>
        <w:tab/>
      </w:r>
      <w:r>
        <w:rPr>
          <w:lang w:val="fr-FR"/>
        </w:rPr>
        <w:tab/>
      </w:r>
      <w:r>
        <w:rPr>
          <w:lang w:val="fr-FR"/>
        </w:rPr>
        <w:tab/>
        <w:t>(561) 558-3884</w:t>
      </w:r>
    </w:p>
    <w:p w14:paraId="0CF98021" w14:textId="77777777" w:rsidR="00864417" w:rsidRDefault="00864417" w:rsidP="00074EEB">
      <w:r w:rsidRPr="005E061D">
        <w:rPr>
          <w:b/>
        </w:rPr>
        <w:t>Office Hours:</w:t>
      </w:r>
      <w:r w:rsidR="00F43639">
        <w:tab/>
      </w:r>
      <w:r w:rsidR="00F43639">
        <w:tab/>
        <w:t>SO-284, Mon/Wed</w:t>
      </w:r>
      <w:r w:rsidR="00284E0B">
        <w:t xml:space="preserve"> 1:00-</w:t>
      </w:r>
      <w:r w:rsidR="00F43639">
        <w:t>6</w:t>
      </w:r>
      <w:r w:rsidR="00B0513B">
        <w:t>:00p</w:t>
      </w:r>
      <w:r w:rsidR="009B7823">
        <w:t>m; Tues 2</w:t>
      </w:r>
      <w:r w:rsidR="00284E0B">
        <w:t>:00</w:t>
      </w:r>
      <w:r w:rsidR="009B7823">
        <w:t>-6</w:t>
      </w:r>
      <w:r w:rsidR="00B0513B">
        <w:t>:00pm</w:t>
      </w:r>
    </w:p>
    <w:p w14:paraId="0CF98022" w14:textId="7526A41B" w:rsidR="00864417" w:rsidRDefault="00864417" w:rsidP="00074EEB">
      <w:r w:rsidRPr="005E061D">
        <w:rPr>
          <w:b/>
        </w:rPr>
        <w:t>Course Location:</w:t>
      </w:r>
      <w:r>
        <w:tab/>
      </w:r>
      <w:r w:rsidR="003962EF">
        <w:t>TBD</w:t>
      </w:r>
    </w:p>
    <w:p w14:paraId="0CF98023" w14:textId="77777777" w:rsidR="00864417" w:rsidRDefault="00864417" w:rsidP="005005F6">
      <w:r w:rsidRPr="005E061D">
        <w:rPr>
          <w:b/>
        </w:rPr>
        <w:t>Course Time:</w:t>
      </w:r>
      <w:r>
        <w:rPr>
          <w:b/>
        </w:rPr>
        <w:tab/>
      </w:r>
      <w:r>
        <w:rPr>
          <w:b/>
        </w:rPr>
        <w:tab/>
      </w:r>
      <w:r w:rsidR="009B7823">
        <w:t>Wed</w:t>
      </w:r>
      <w:r w:rsidR="00F43639">
        <w:t xml:space="preserve"> 7:10-10:00pm</w:t>
      </w:r>
    </w:p>
    <w:p w14:paraId="0CF98024" w14:textId="77777777" w:rsidR="00864417" w:rsidRDefault="00864417" w:rsidP="005005F6">
      <w:pPr>
        <w:rPr>
          <w:b/>
          <w:bCs/>
        </w:rPr>
      </w:pPr>
      <w:r w:rsidRPr="005005F6">
        <w:rPr>
          <w:b/>
        </w:rPr>
        <w:t>Credits</w:t>
      </w:r>
      <w:r>
        <w:t>:</w:t>
      </w:r>
      <w:r>
        <w:tab/>
      </w:r>
      <w:r>
        <w:tab/>
        <w:t>3</w:t>
      </w:r>
    </w:p>
    <w:p w14:paraId="0CF98025" w14:textId="77777777" w:rsidR="00864417" w:rsidRDefault="00864417" w:rsidP="00074EEB">
      <w:pPr>
        <w:outlineLvl w:val="0"/>
        <w:rPr>
          <w:b/>
          <w:bCs/>
        </w:rPr>
      </w:pPr>
    </w:p>
    <w:p w14:paraId="0CF98026" w14:textId="77777777" w:rsidR="00864417" w:rsidRDefault="00864417" w:rsidP="00074EEB">
      <w:pPr>
        <w:outlineLvl w:val="0"/>
        <w:rPr>
          <w:b/>
          <w:bCs/>
        </w:rPr>
      </w:pPr>
      <w:r>
        <w:rPr>
          <w:b/>
          <w:bCs/>
        </w:rPr>
        <w:t>Course Description</w:t>
      </w:r>
    </w:p>
    <w:p w14:paraId="12533AB5" w14:textId="77777777" w:rsidR="006F43B3" w:rsidRPr="006F43B3" w:rsidRDefault="006F43B3" w:rsidP="006F43B3">
      <w:pPr>
        <w:pStyle w:val="BodyText"/>
        <w:spacing w:after="120"/>
        <w:jc w:val="both"/>
      </w:pPr>
      <w:r w:rsidRPr="006F43B3">
        <w:t>An introduction to and survey of the evolution of cities, urban planning and urban design. Both historical and contemporary perspectives will be employed. Concepts and theories about planning and the relationship between knowledge and action. The political, social and economic forces affecting communities, planning and design.</w:t>
      </w:r>
    </w:p>
    <w:p w14:paraId="781E5E60" w14:textId="72C951C7" w:rsidR="002A0800" w:rsidRPr="002A0800" w:rsidRDefault="002A0800" w:rsidP="005005F6">
      <w:pPr>
        <w:pStyle w:val="BodyText"/>
        <w:spacing w:after="120"/>
        <w:jc w:val="both"/>
        <w:rPr>
          <w:b/>
        </w:rPr>
      </w:pPr>
      <w:r w:rsidRPr="002A0800">
        <w:rPr>
          <w:b/>
        </w:rPr>
        <w:t>Course Background and Expectations</w:t>
      </w:r>
    </w:p>
    <w:p w14:paraId="0CF98028" w14:textId="02CC712C" w:rsidR="00864417" w:rsidRDefault="00864417" w:rsidP="005005F6">
      <w:pPr>
        <w:pStyle w:val="BodyText"/>
        <w:spacing w:after="120"/>
        <w:jc w:val="both"/>
      </w:pPr>
      <w:r>
        <w:t>Due to population increase, technological developments, urban growth, and economic trends; the contemporary era can be defined with the keywords of complexity, interconnectedness, and “urban age”</w:t>
      </w:r>
      <w:r>
        <w:rPr>
          <w:rStyle w:val="FootnoteReference"/>
        </w:rPr>
        <w:footnoteReference w:id="1"/>
      </w:r>
      <w:r>
        <w:t xml:space="preserve">. Cities of the world are growing at an incredible speed in terms of size and population. </w:t>
      </w:r>
      <w:r w:rsidRPr="00244328">
        <w:t>In 2005, World Bank sponsored report “The Dynamics of</w:t>
      </w:r>
      <w:r>
        <w:t xml:space="preserve"> Global Urban Expansion” revealed</w:t>
      </w:r>
      <w:r w:rsidRPr="00244328">
        <w:t xml:space="preserve"> that the population in</w:t>
      </w:r>
      <w:r>
        <w:t xml:space="preserve"> cities of the developing countries </w:t>
      </w:r>
      <w:r w:rsidRPr="00244328">
        <w:t>is expected to double in the next thirty</w:t>
      </w:r>
      <w:r>
        <w:t xml:space="preserve"> years from</w:t>
      </w:r>
      <w:r w:rsidRPr="00244328">
        <w:t xml:space="preserve"> 2 billion in 2000 to almost 4 billion in 2030. By 2030,</w:t>
      </w:r>
      <w:r>
        <w:t xml:space="preserve"> </w:t>
      </w:r>
      <w:r w:rsidRPr="00244328">
        <w:t xml:space="preserve">these cities </w:t>
      </w:r>
      <w:r>
        <w:t xml:space="preserve">are </w:t>
      </w:r>
      <w:r w:rsidRPr="00244328">
        <w:t>exp</w:t>
      </w:r>
      <w:r>
        <w:t>ected to triple their land area</w:t>
      </w:r>
      <w:r w:rsidRPr="00244328">
        <w:t>. In parallel,</w:t>
      </w:r>
      <w:r>
        <w:t xml:space="preserve"> by 2030</w:t>
      </w:r>
      <w:r w:rsidRPr="00244328">
        <w:t xml:space="preserve"> the urb</w:t>
      </w:r>
      <w:r>
        <w:t xml:space="preserve">an population of developed </w:t>
      </w:r>
      <w:r w:rsidRPr="00244328">
        <w:t>countries is expected to grow</w:t>
      </w:r>
      <w:r>
        <w:t xml:space="preserve"> by 11% in the next thirty years</w:t>
      </w:r>
      <w:r w:rsidRPr="00244328">
        <w:t xml:space="preserve"> from 0.9 billion to 1 billion. </w:t>
      </w:r>
      <w:r>
        <w:t xml:space="preserve">By 2030 </w:t>
      </w:r>
      <w:r w:rsidRPr="00244328">
        <w:t xml:space="preserve">these cities </w:t>
      </w:r>
      <w:r>
        <w:t>are</w:t>
      </w:r>
      <w:r w:rsidRPr="00244328">
        <w:t xml:space="preserve"> expected to increase </w:t>
      </w:r>
      <w:r>
        <w:t>their land area</w:t>
      </w:r>
      <w:r w:rsidRPr="00244328">
        <w:t xml:space="preserve"> by 2.5 times</w:t>
      </w:r>
      <w:r>
        <w:t xml:space="preserve">. These statistics demonstrate the importance of careful and innovative planning strategies that will provide adequate infrastructure, reduce environmental degradation, impose sustainable development, manage urban growth, and create better living conditions for current and next generations. </w:t>
      </w:r>
    </w:p>
    <w:p w14:paraId="0CF9802A" w14:textId="3FA046E4" w:rsidR="00864417" w:rsidRPr="00A66B80" w:rsidRDefault="00864417" w:rsidP="005005F6">
      <w:pPr>
        <w:pStyle w:val="BodyText"/>
        <w:spacing w:after="120"/>
        <w:jc w:val="both"/>
      </w:pPr>
      <w:r>
        <w:t>Planning has an interdisciplinary nature; it has its roots in architecture, landscape planning, social work, and sanitation engineering. As planners, you should be prepared to get involved in social, political, cultural, economic, and environmental issues and search for the best possible solution for public interest. Planners are not only technical experts but they are also mediators, educators, and advocates. Thus, planning starts with building a multidisciplinary background and understanding the role of the planner in the society.</w:t>
      </w:r>
    </w:p>
    <w:p w14:paraId="0CF9802B" w14:textId="77777777" w:rsidR="00864417" w:rsidRPr="009E0AD7" w:rsidRDefault="00864417" w:rsidP="005005F6">
      <w:pPr>
        <w:pStyle w:val="BodyText"/>
        <w:spacing w:after="120"/>
        <w:jc w:val="both"/>
      </w:pPr>
      <w:r>
        <w:t>This course is an introd</w:t>
      </w:r>
      <w:r w:rsidR="00D06DE1">
        <w:t xml:space="preserve">uctory course in the Bachelor of </w:t>
      </w:r>
      <w:r>
        <w:t>Urban and Regional Planning</w:t>
      </w:r>
      <w:r w:rsidR="00D06DE1">
        <w:t xml:space="preserve"> and Bachelor of Urban Design programs,</w:t>
      </w:r>
      <w:r>
        <w:t xml:space="preserve"> and is designed to introduce students to key aspects of planning and growth management in the US. The </w:t>
      </w:r>
      <w:r w:rsidRPr="00D845EC">
        <w:t xml:space="preserve">course </w:t>
      </w:r>
      <w:r>
        <w:t xml:space="preserve">has </w:t>
      </w:r>
      <w:r w:rsidRPr="00D845EC">
        <w:t>three parts:  The first focuses on planni</w:t>
      </w:r>
      <w:r>
        <w:t>ng history, planning theory, and planning process and</w:t>
      </w:r>
      <w:r w:rsidRPr="00D845EC">
        <w:t xml:space="preserve"> tools.  The second </w:t>
      </w:r>
      <w:r>
        <w:t>part focuses on</w:t>
      </w:r>
      <w:r w:rsidRPr="00D845EC">
        <w:t xml:space="preserve"> growth management, with a focus on </w:t>
      </w:r>
      <w:r>
        <w:t xml:space="preserve">South </w:t>
      </w:r>
      <w:r w:rsidRPr="00D845EC">
        <w:t>Flo</w:t>
      </w:r>
      <w:r>
        <w:t>rida’s growth management system and tools.</w:t>
      </w:r>
      <w:r w:rsidRPr="00D845EC">
        <w:t xml:space="preserve"> The </w:t>
      </w:r>
      <w:r>
        <w:t xml:space="preserve">last part of the course examines </w:t>
      </w:r>
      <w:r w:rsidRPr="00D845EC">
        <w:t xml:space="preserve">the major sub-fields within urban and regional planning.  </w:t>
      </w:r>
    </w:p>
    <w:p w14:paraId="0CF9802C" w14:textId="6C136897" w:rsidR="00864417" w:rsidRDefault="00864417" w:rsidP="00074EEB">
      <w:pPr>
        <w:rPr>
          <w:b/>
        </w:rPr>
      </w:pPr>
      <w:r w:rsidRPr="00E5729B">
        <w:rPr>
          <w:b/>
        </w:rPr>
        <w:lastRenderedPageBreak/>
        <w:t>Course Objectives</w:t>
      </w:r>
    </w:p>
    <w:p w14:paraId="0CF9802D" w14:textId="77777777" w:rsidR="00864417" w:rsidRDefault="00864417" w:rsidP="005005F6">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jc w:val="both"/>
      </w:pPr>
      <w:r>
        <w:t xml:space="preserve">Course objectives can be grouped into three categories: </w:t>
      </w:r>
      <w:r w:rsidRPr="0041624C">
        <w:t xml:space="preserve">To expose students to </w:t>
      </w:r>
      <w:r w:rsidRPr="0041624C">
        <w:rPr>
          <w:i/>
          <w:iCs/>
        </w:rPr>
        <w:t>content</w:t>
      </w:r>
      <w:r w:rsidRPr="0041624C">
        <w:t xml:space="preserve"> – knowledge about planning; to introduce students to the </w:t>
      </w:r>
      <w:r w:rsidRPr="0041624C">
        <w:rPr>
          <w:i/>
        </w:rPr>
        <w:t>critical thinking</w:t>
      </w:r>
      <w:r w:rsidRPr="0041624C">
        <w:t xml:space="preserve"> skills needed to analyze issues and solve problems; and to improve student </w:t>
      </w:r>
      <w:r w:rsidRPr="0041624C">
        <w:rPr>
          <w:i/>
          <w:iCs/>
        </w:rPr>
        <w:t>communication</w:t>
      </w:r>
      <w:r w:rsidRPr="0041624C">
        <w:t xml:space="preserve"> – the written and oral skills needed by planning professionals.  These goals can be found in FAU’s Undergraduate Learning Compacts.</w:t>
      </w:r>
    </w:p>
    <w:p w14:paraId="0CF9802E" w14:textId="77777777" w:rsidR="00864417" w:rsidRPr="0041624C" w:rsidRDefault="00864417" w:rsidP="0041624C">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pPr>
    </w:p>
    <w:p w14:paraId="0CF9802F" w14:textId="77777777" w:rsidR="00864417" w:rsidRPr="0041624C" w:rsidRDefault="00864417" w:rsidP="00150128">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ind w:left="-90"/>
      </w:pPr>
      <w:r w:rsidRPr="0041624C">
        <w:t xml:space="preserve">  Upon completing this course, students should be able to:</w:t>
      </w:r>
    </w:p>
    <w:p w14:paraId="0CF98030" w14:textId="77777777" w:rsidR="00864417"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 xml:space="preserve">outline major </w:t>
      </w:r>
      <w:r>
        <w:rPr>
          <w:rFonts w:ascii="Times New Roman" w:hAnsi="Times New Roman"/>
        </w:rPr>
        <w:t xml:space="preserve">historical and current </w:t>
      </w:r>
      <w:r w:rsidRPr="0041624C">
        <w:rPr>
          <w:rFonts w:ascii="Times New Roman" w:hAnsi="Times New Roman"/>
        </w:rPr>
        <w:t>trends in planning in the U.S.,</w:t>
      </w:r>
    </w:p>
    <w:p w14:paraId="0CF98031" w14:textId="77777777" w:rsidR="00864417" w:rsidRPr="00CC6FBD" w:rsidRDefault="00864417" w:rsidP="001B6B9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bCs/>
        </w:rPr>
        <w:t>explain</w:t>
      </w:r>
      <w:r w:rsidRPr="009E6138">
        <w:rPr>
          <w:rFonts w:ascii="Times New Roman" w:hAnsi="Times New Roman"/>
          <w:bCs/>
        </w:rPr>
        <w:t xml:space="preserve"> the multiple factors behind the urbanization process</w:t>
      </w:r>
      <w:r>
        <w:rPr>
          <w:rFonts w:ascii="Times New Roman" w:hAnsi="Times New Roman"/>
          <w:bCs/>
        </w:rPr>
        <w:t>,</w:t>
      </w:r>
    </w:p>
    <w:p w14:paraId="0CF98032" w14:textId="77777777" w:rsidR="00864417" w:rsidRPr="0041624C" w:rsidRDefault="00864417" w:rsidP="001B6B9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rPr>
        <w:t>demonstrate the impact of globalization on planning,</w:t>
      </w:r>
    </w:p>
    <w:p w14:paraId="0CF98033" w14:textId="77777777" w:rsidR="00864417" w:rsidRPr="0041624C"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describe the planning process</w:t>
      </w:r>
      <w:r>
        <w:rPr>
          <w:rFonts w:ascii="Times New Roman" w:hAnsi="Times New Roman"/>
        </w:rPr>
        <w:t xml:space="preserve"> and basic planning tools</w:t>
      </w:r>
      <w:r w:rsidRPr="0041624C">
        <w:rPr>
          <w:rFonts w:ascii="Times New Roman" w:hAnsi="Times New Roman"/>
        </w:rPr>
        <w:t>,</w:t>
      </w:r>
    </w:p>
    <w:p w14:paraId="0CF98034" w14:textId="77777777" w:rsidR="00864417" w:rsidRPr="0041624C"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 xml:space="preserve">recognize the political context in which planners work, </w:t>
      </w:r>
    </w:p>
    <w:p w14:paraId="0CF98035" w14:textId="77777777" w:rsidR="00864417" w:rsidRPr="0041624C"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discuss the concept of the public interest and its consequences for planners,</w:t>
      </w:r>
    </w:p>
    <w:p w14:paraId="0CF98036" w14:textId="77777777" w:rsidR="00864417"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describe the major sub-fields within planning,</w:t>
      </w:r>
    </w:p>
    <w:p w14:paraId="0CF98037" w14:textId="77777777" w:rsidR="00864417" w:rsidRPr="0041624C" w:rsidRDefault="00864417" w:rsidP="00CC6FBD">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rPr>
        <w:t>recognize various theoretical contexts behind different planning approaches,</w:t>
      </w:r>
    </w:p>
    <w:p w14:paraId="0CF98038" w14:textId="77777777" w:rsidR="00864417" w:rsidRPr="0041624C" w:rsidRDefault="00864417" w:rsidP="00CC6FBD">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understa</w:t>
      </w:r>
      <w:r>
        <w:rPr>
          <w:rFonts w:ascii="Times New Roman" w:hAnsi="Times New Roman"/>
        </w:rPr>
        <w:t>nd how growth management works and is implemented in South Florida,</w:t>
      </w:r>
    </w:p>
    <w:p w14:paraId="0CF98039" w14:textId="77777777" w:rsidR="00864417"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prepare and communicate straightforward analy</w:t>
      </w:r>
      <w:r>
        <w:rPr>
          <w:rFonts w:ascii="Times New Roman" w:hAnsi="Times New Roman"/>
        </w:rPr>
        <w:t>sis of a comprehensive plan in South Florida.</w:t>
      </w:r>
    </w:p>
    <w:p w14:paraId="0CF98043" w14:textId="77777777" w:rsidR="00864417" w:rsidRPr="009C183A" w:rsidRDefault="00864417" w:rsidP="009C183A">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rPr>
      </w:pPr>
    </w:p>
    <w:p w14:paraId="0CF98044" w14:textId="77777777" w:rsidR="00864417" w:rsidRPr="009C183A" w:rsidRDefault="00864417" w:rsidP="009C183A">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rPr>
      </w:pPr>
      <w:r w:rsidRPr="009C183A">
        <w:rPr>
          <w:rFonts w:ascii="Times New Roman" w:hAnsi="Times New Roman"/>
          <w:b/>
        </w:rPr>
        <w:t>Portfolio</w:t>
      </w:r>
    </w:p>
    <w:p w14:paraId="0CF98045" w14:textId="77777777" w:rsidR="00864417" w:rsidRPr="00FD7982" w:rsidRDefault="00864417"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 w:rsidRPr="00FD7982">
        <w:t>FAU and the Department of Urban and Regional Planning have instituted a policy requiring each BURP</w:t>
      </w:r>
      <w:r w:rsidR="00D06DE1">
        <w:t xml:space="preserve"> and BUD</w:t>
      </w:r>
      <w:r w:rsidRPr="00FD7982">
        <w:t xml:space="preserve"> student to maintain a portfolio of completed projects and coursework.  You need to keep the original copy of your writing assignments and put them in your portfolio.</w:t>
      </w:r>
    </w:p>
    <w:p w14:paraId="0CF98046" w14:textId="77777777" w:rsidR="00864417" w:rsidRDefault="00864417" w:rsidP="00074EEB">
      <w:pPr>
        <w:pStyle w:val="BodyText"/>
        <w:outlineLvl w:val="0"/>
        <w:rPr>
          <w:b/>
          <w:bCs/>
        </w:rPr>
      </w:pPr>
    </w:p>
    <w:p w14:paraId="0CF98047" w14:textId="77777777" w:rsidR="00864417" w:rsidRDefault="00864417" w:rsidP="00074EEB">
      <w:pPr>
        <w:pStyle w:val="BodyText"/>
        <w:outlineLvl w:val="0"/>
        <w:rPr>
          <w:b/>
          <w:bCs/>
        </w:rPr>
      </w:pPr>
      <w:r>
        <w:rPr>
          <w:b/>
          <w:bCs/>
        </w:rPr>
        <w:t>Course Textbook and Readings:</w:t>
      </w:r>
    </w:p>
    <w:p w14:paraId="0CF98048" w14:textId="3342F679" w:rsidR="00864417" w:rsidRDefault="00864417" w:rsidP="00074EEB">
      <w:pPr>
        <w:pStyle w:val="BodyText"/>
        <w:outlineLvl w:val="0"/>
        <w:rPr>
          <w:bCs/>
        </w:rPr>
      </w:pPr>
      <w:r>
        <w:rPr>
          <w:bCs/>
        </w:rPr>
        <w:t xml:space="preserve">There </w:t>
      </w:r>
      <w:r w:rsidR="00643252">
        <w:rPr>
          <w:bCs/>
        </w:rPr>
        <w:t xml:space="preserve">is 1 </w:t>
      </w:r>
      <w:r w:rsidR="00E56EFF">
        <w:rPr>
          <w:bCs/>
        </w:rPr>
        <w:t xml:space="preserve">REQUIRED </w:t>
      </w:r>
      <w:r>
        <w:rPr>
          <w:bCs/>
        </w:rPr>
        <w:t>textbook for the course:</w:t>
      </w:r>
    </w:p>
    <w:p w14:paraId="0CF98049" w14:textId="77777777" w:rsidR="00864417" w:rsidRPr="00505498" w:rsidRDefault="00864417" w:rsidP="00074EEB">
      <w:pPr>
        <w:pStyle w:val="BodyText"/>
        <w:outlineLvl w:val="0"/>
        <w:rPr>
          <w:bCs/>
        </w:rPr>
      </w:pPr>
    </w:p>
    <w:p w14:paraId="0CF9804A" w14:textId="77777777" w:rsidR="00864417" w:rsidRDefault="00864417" w:rsidP="004158EC">
      <w:pPr>
        <w:numPr>
          <w:ilvl w:val="0"/>
          <w:numId w:val="2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41624C">
        <w:t xml:space="preserve"> </w:t>
      </w:r>
      <w:r w:rsidR="00284E0B">
        <w:rPr>
          <w:i/>
          <w:iCs/>
        </w:rPr>
        <w:t xml:space="preserve">Planning </w:t>
      </w:r>
      <w:r w:rsidR="009B7823">
        <w:rPr>
          <w:i/>
          <w:iCs/>
        </w:rPr>
        <w:t>and Community Development</w:t>
      </w:r>
      <w:r w:rsidR="00284E0B">
        <w:rPr>
          <w:i/>
          <w:iCs/>
        </w:rPr>
        <w:t>- A Guide for the 21</w:t>
      </w:r>
      <w:r w:rsidR="00284E0B" w:rsidRPr="00284E0B">
        <w:rPr>
          <w:i/>
          <w:iCs/>
          <w:vertAlign w:val="superscript"/>
        </w:rPr>
        <w:t>st</w:t>
      </w:r>
      <w:r w:rsidR="00284E0B">
        <w:rPr>
          <w:i/>
          <w:iCs/>
        </w:rPr>
        <w:t xml:space="preserve"> Century</w:t>
      </w:r>
      <w:r w:rsidR="00D06DE1">
        <w:rPr>
          <w:i/>
          <w:iCs/>
        </w:rPr>
        <w:t>,</w:t>
      </w:r>
      <w:r w:rsidRPr="00AF5BEC">
        <w:t xml:space="preserve"> </w:t>
      </w:r>
      <w:r w:rsidR="00284E0B">
        <w:t>B</w:t>
      </w:r>
      <w:r w:rsidR="00D06DE1">
        <w:t>y</w:t>
      </w:r>
      <w:r w:rsidR="00284E0B">
        <w:t xml:space="preserve"> Norman Tyler and Robert M. Ward, (2011). W.W. Norton &amp; Company</w:t>
      </w:r>
      <w:r>
        <w:t>.</w:t>
      </w:r>
    </w:p>
    <w:p w14:paraId="0CF9804B" w14:textId="77777777" w:rsidR="00864417" w:rsidRPr="00D06DE1" w:rsidRDefault="00864417" w:rsidP="00074EEB">
      <w:pPr>
        <w:pStyle w:val="BodyText"/>
        <w:outlineLvl w:val="0"/>
        <w:rPr>
          <w:b/>
        </w:rPr>
      </w:pPr>
    </w:p>
    <w:p w14:paraId="0CF9804C" w14:textId="4E97CB32" w:rsidR="00D06DE1" w:rsidRPr="00D06DE1" w:rsidRDefault="004602E3" w:rsidP="005005F6">
      <w:pPr>
        <w:pStyle w:val="BodyText"/>
        <w:tabs>
          <w:tab w:val="left" w:pos="360"/>
        </w:tabs>
        <w:jc w:val="both"/>
        <w:rPr>
          <w:b/>
          <w:iCs/>
        </w:rPr>
      </w:pPr>
      <w:r>
        <w:rPr>
          <w:b/>
          <w:iCs/>
        </w:rPr>
        <w:t xml:space="preserve">Course Evaluation / </w:t>
      </w:r>
      <w:r w:rsidR="00D06DE1" w:rsidRPr="00D06DE1">
        <w:rPr>
          <w:b/>
          <w:iCs/>
        </w:rPr>
        <w:t>Grading</w:t>
      </w:r>
    </w:p>
    <w:p w14:paraId="0CF9804D" w14:textId="77777777" w:rsidR="00864417" w:rsidRDefault="00D06DE1" w:rsidP="005005F6">
      <w:pPr>
        <w:pStyle w:val="BodyText"/>
        <w:tabs>
          <w:tab w:val="left" w:pos="360"/>
        </w:tabs>
        <w:jc w:val="both"/>
      </w:pPr>
      <w:r>
        <w:rPr>
          <w:bCs/>
        </w:rPr>
        <w:t>The course includes a com</w:t>
      </w:r>
      <w:r w:rsidR="00864417">
        <w:rPr>
          <w:bCs/>
        </w:rPr>
        <w:t>bination of lectures by the primary instructor, class discussions, exercises, and video documentaries.</w:t>
      </w:r>
      <w:r w:rsidR="00864417">
        <w:rPr>
          <w:rFonts w:cs="Shruti"/>
          <w:sz w:val="22"/>
          <w:szCs w:val="22"/>
        </w:rPr>
        <w:t xml:space="preserve"> </w:t>
      </w:r>
      <w:r w:rsidR="0026471B">
        <w:t>The course is a venture</w:t>
      </w:r>
      <w:r w:rsidR="00864417" w:rsidRPr="009E6138">
        <w:t xml:space="preserve"> in </w:t>
      </w:r>
      <w:r w:rsidR="00864417" w:rsidRPr="009E0494">
        <w:rPr>
          <w:iCs/>
        </w:rPr>
        <w:t>reading, thinking,</w:t>
      </w:r>
      <w:r w:rsidR="00864417">
        <w:rPr>
          <w:iCs/>
        </w:rPr>
        <w:t xml:space="preserve"> writing, and sharing ideas</w:t>
      </w:r>
      <w:r w:rsidR="00864417" w:rsidRPr="009E6138">
        <w:rPr>
          <w:i/>
          <w:iCs/>
        </w:rPr>
        <w:t xml:space="preserve"> </w:t>
      </w:r>
      <w:r w:rsidR="00864417" w:rsidRPr="009E6138">
        <w:t xml:space="preserve">rather than passive listening. </w:t>
      </w:r>
      <w:r>
        <w:t xml:space="preserve">Students </w:t>
      </w:r>
      <w:r w:rsidRPr="00D06DE1">
        <w:rPr>
          <w:b/>
          <w:i/>
          <w:u w:val="single"/>
        </w:rPr>
        <w:t>must</w:t>
      </w:r>
      <w:r w:rsidR="00864417">
        <w:t xml:space="preserve"> read the required readings </w:t>
      </w:r>
      <w:r w:rsidR="00864417" w:rsidRPr="00D52FE7">
        <w:rPr>
          <w:b/>
          <w:i/>
          <w:u w:val="single"/>
        </w:rPr>
        <w:t>before</w:t>
      </w:r>
      <w:r w:rsidR="00864417">
        <w:t xml:space="preserve"> class and participate in class discussions. </w:t>
      </w:r>
      <w:r w:rsidR="00864417" w:rsidRPr="0063015D">
        <w:rPr>
          <w:rFonts w:cs="Shruti"/>
          <w:sz w:val="22"/>
          <w:szCs w:val="22"/>
          <w:u w:val="single"/>
        </w:rPr>
        <w:t>All written assignments must be submitted as a hard copy in the beginning of the class that they are due</w:t>
      </w:r>
      <w:r w:rsidR="00864417">
        <w:rPr>
          <w:rFonts w:cs="Shruti"/>
          <w:sz w:val="22"/>
          <w:szCs w:val="22"/>
        </w:rPr>
        <w:t xml:space="preserve">. </w:t>
      </w:r>
      <w:r w:rsidR="00864417">
        <w:t>The following grading system will be used to determine the final grade:</w:t>
      </w:r>
    </w:p>
    <w:p w14:paraId="0CF9804E" w14:textId="77777777" w:rsidR="00864417" w:rsidRDefault="00864417" w:rsidP="00801867">
      <w:pPr>
        <w:pStyle w:val="BodyText"/>
        <w:ind w:firstLine="720"/>
      </w:pPr>
    </w:p>
    <w:p w14:paraId="0CF9804F" w14:textId="77777777" w:rsidR="00BA1FCE" w:rsidRDefault="00BA1FCE" w:rsidP="00801867">
      <w:pPr>
        <w:pStyle w:val="BodyText"/>
        <w:ind w:firstLine="720"/>
      </w:pPr>
    </w:p>
    <w:p w14:paraId="0CF98050" w14:textId="77777777" w:rsidR="0063015D" w:rsidRDefault="0063015D" w:rsidP="00BA1FCE">
      <w:pPr>
        <w:pStyle w:val="BodyText"/>
        <w:ind w:firstLine="720"/>
        <w:jc w:val="center"/>
        <w:rPr>
          <w:b/>
          <w:u w:val="single"/>
        </w:rPr>
      </w:pPr>
      <w:r w:rsidRPr="00BA1FCE">
        <w:rPr>
          <w:b/>
          <w:u w:val="single"/>
        </w:rPr>
        <w:t xml:space="preserve">Written </w:t>
      </w:r>
      <w:r w:rsidR="00BA1FCE" w:rsidRPr="00BA1FCE">
        <w:rPr>
          <w:b/>
          <w:u w:val="single"/>
        </w:rPr>
        <w:t>Assignments</w:t>
      </w:r>
      <w:r w:rsidR="00894145">
        <w:rPr>
          <w:b/>
          <w:u w:val="single"/>
        </w:rPr>
        <w:t xml:space="preserve"> (8</w:t>
      </w:r>
      <w:r w:rsidR="0000392B">
        <w:rPr>
          <w:b/>
          <w:u w:val="single"/>
        </w:rPr>
        <w:t>5</w:t>
      </w:r>
      <w:r w:rsidR="00BA1FCE">
        <w:rPr>
          <w:b/>
          <w:u w:val="single"/>
        </w:rPr>
        <w:t>%)</w:t>
      </w:r>
    </w:p>
    <w:p w14:paraId="0CF98051" w14:textId="77777777" w:rsidR="00BA1FCE" w:rsidRPr="00BA1FCE" w:rsidRDefault="00BA1FCE" w:rsidP="00BA1FCE">
      <w:pPr>
        <w:pStyle w:val="BodyText"/>
        <w:ind w:firstLine="720"/>
        <w:jc w:val="center"/>
        <w:rPr>
          <w:b/>
          <w:u w:val="single"/>
        </w:rPr>
      </w:pPr>
    </w:p>
    <w:p w14:paraId="0CF98052" w14:textId="77777777" w:rsidR="0063015D" w:rsidRDefault="00284E0B" w:rsidP="00284E0B">
      <w:pPr>
        <w:pStyle w:val="BodyText"/>
        <w:ind w:left="2160" w:firstLine="720"/>
      </w:pPr>
      <w:r>
        <w:t>Exercises</w:t>
      </w:r>
      <w:r w:rsidR="0063015D">
        <w:t xml:space="preserve"> </w:t>
      </w:r>
      <w:r w:rsidR="00BA1FCE">
        <w:tab/>
      </w:r>
      <w:r w:rsidR="00461131">
        <w:tab/>
      </w:r>
      <w:r w:rsidR="00BA1FCE">
        <w:tab/>
      </w:r>
      <w:r w:rsidR="00BA1FCE">
        <w:tab/>
      </w:r>
      <w:r>
        <w:tab/>
      </w:r>
      <w:r w:rsidR="00D42593">
        <w:t>10</w:t>
      </w:r>
      <w:r w:rsidR="0063015D">
        <w:t>%</w:t>
      </w:r>
    </w:p>
    <w:p w14:paraId="0CF98053" w14:textId="77777777" w:rsidR="009B7823" w:rsidRDefault="00894145" w:rsidP="00284E0B">
      <w:pPr>
        <w:pStyle w:val="BodyText"/>
        <w:ind w:left="2160" w:firstLine="720"/>
      </w:pPr>
      <w:r>
        <w:t>Staff Report</w:t>
      </w:r>
      <w:r>
        <w:tab/>
      </w:r>
      <w:r>
        <w:tab/>
      </w:r>
      <w:r>
        <w:tab/>
      </w:r>
      <w:r>
        <w:tab/>
      </w:r>
      <w:r>
        <w:tab/>
        <w:t>2</w:t>
      </w:r>
      <w:r w:rsidR="00D42593">
        <w:t>5</w:t>
      </w:r>
      <w:r w:rsidR="009B7823">
        <w:t>%</w:t>
      </w:r>
    </w:p>
    <w:p w14:paraId="0CF98054" w14:textId="77777777" w:rsidR="0000392B" w:rsidRDefault="0000392B" w:rsidP="0000392B">
      <w:pPr>
        <w:pStyle w:val="BodyText"/>
        <w:jc w:val="both"/>
      </w:pPr>
      <w:r>
        <w:tab/>
      </w:r>
      <w:r>
        <w:tab/>
      </w:r>
      <w:r>
        <w:tab/>
        <w:t xml:space="preserve">       </w:t>
      </w:r>
      <w:r w:rsidR="00461131">
        <w:tab/>
      </w:r>
      <w:r w:rsidR="00284E0B">
        <w:t>Term Paper</w:t>
      </w:r>
      <w:r w:rsidR="00461131">
        <w:tab/>
      </w:r>
      <w:r>
        <w:tab/>
      </w:r>
      <w:r>
        <w:tab/>
      </w:r>
      <w:r>
        <w:tab/>
        <w:t xml:space="preserve">        </w:t>
      </w:r>
      <w:r w:rsidR="00461131">
        <w:tab/>
      </w:r>
      <w:r w:rsidR="009B7823">
        <w:t>2</w:t>
      </w:r>
      <w:r w:rsidR="00894145">
        <w:t>5</w:t>
      </w:r>
      <w:r>
        <w:t>%</w:t>
      </w:r>
    </w:p>
    <w:p w14:paraId="0CF98055" w14:textId="77777777" w:rsidR="0063015D" w:rsidRDefault="00461131" w:rsidP="00461131">
      <w:pPr>
        <w:pStyle w:val="BodyText"/>
        <w:jc w:val="both"/>
      </w:pPr>
      <w:r>
        <w:tab/>
      </w:r>
      <w:r>
        <w:tab/>
      </w:r>
      <w:r>
        <w:tab/>
      </w:r>
      <w:r>
        <w:tab/>
      </w:r>
      <w:r w:rsidR="0063015D">
        <w:t xml:space="preserve">Final Exam </w:t>
      </w:r>
      <w:r w:rsidR="00BA1FCE">
        <w:tab/>
      </w:r>
      <w:r w:rsidR="00BA1FCE">
        <w:tab/>
      </w:r>
      <w:r>
        <w:tab/>
      </w:r>
      <w:r w:rsidR="00BA1FCE">
        <w:tab/>
      </w:r>
      <w:r w:rsidR="00BA1FCE">
        <w:tab/>
      </w:r>
      <w:r w:rsidR="009B7823">
        <w:t>2</w:t>
      </w:r>
      <w:r w:rsidR="00D42593">
        <w:t>5</w:t>
      </w:r>
      <w:r w:rsidR="0063015D">
        <w:t>%</w:t>
      </w:r>
    </w:p>
    <w:p w14:paraId="0CF98056" w14:textId="77777777" w:rsidR="00284E0B" w:rsidRDefault="00284E0B" w:rsidP="00BA1FCE">
      <w:pPr>
        <w:pStyle w:val="BodyText"/>
        <w:ind w:firstLine="720"/>
        <w:jc w:val="center"/>
      </w:pPr>
    </w:p>
    <w:p w14:paraId="0CF98057" w14:textId="77777777" w:rsidR="00BA1FCE" w:rsidRDefault="00BA1FCE" w:rsidP="00BA1FCE">
      <w:pPr>
        <w:pStyle w:val="BodyText"/>
        <w:ind w:firstLine="720"/>
        <w:jc w:val="center"/>
      </w:pPr>
    </w:p>
    <w:p w14:paraId="0CF98058" w14:textId="77777777" w:rsidR="00BA1FCE" w:rsidRDefault="00BA1FCE" w:rsidP="00BA1FCE">
      <w:pPr>
        <w:pStyle w:val="BodyText"/>
        <w:ind w:firstLine="720"/>
        <w:jc w:val="center"/>
        <w:rPr>
          <w:b/>
          <w:u w:val="single"/>
        </w:rPr>
      </w:pPr>
      <w:r w:rsidRPr="00BA1FCE">
        <w:rPr>
          <w:b/>
          <w:u w:val="single"/>
        </w:rPr>
        <w:t>Verbal Assignments</w:t>
      </w:r>
      <w:r w:rsidR="00284E0B">
        <w:rPr>
          <w:b/>
          <w:u w:val="single"/>
        </w:rPr>
        <w:t xml:space="preserve"> (</w:t>
      </w:r>
      <w:r w:rsidR="00894145">
        <w:rPr>
          <w:b/>
          <w:u w:val="single"/>
        </w:rPr>
        <w:t>1</w:t>
      </w:r>
      <w:r w:rsidR="0000392B">
        <w:rPr>
          <w:b/>
          <w:u w:val="single"/>
        </w:rPr>
        <w:t>5</w:t>
      </w:r>
      <w:r>
        <w:rPr>
          <w:b/>
          <w:u w:val="single"/>
        </w:rPr>
        <w:t>%)</w:t>
      </w:r>
    </w:p>
    <w:p w14:paraId="0CF98059" w14:textId="77777777" w:rsidR="00BA1FCE" w:rsidRDefault="00BA1FCE" w:rsidP="00BA1FCE">
      <w:pPr>
        <w:pStyle w:val="BodyText"/>
        <w:ind w:firstLine="720"/>
        <w:jc w:val="center"/>
        <w:rPr>
          <w:b/>
          <w:u w:val="single"/>
        </w:rPr>
      </w:pPr>
    </w:p>
    <w:p w14:paraId="0CF9805A" w14:textId="77777777" w:rsidR="00BA1FCE" w:rsidRDefault="00BA1FCE" w:rsidP="00461131">
      <w:pPr>
        <w:pStyle w:val="BodyText"/>
        <w:ind w:left="2160" w:firstLine="720"/>
      </w:pPr>
      <w:r>
        <w:t>A</w:t>
      </w:r>
      <w:r w:rsidR="00284E0B">
        <w:t>ttendance/Class Participation</w:t>
      </w:r>
      <w:r w:rsidR="00284E0B">
        <w:tab/>
      </w:r>
      <w:r w:rsidR="00461131">
        <w:tab/>
      </w:r>
      <w:r w:rsidR="00894145">
        <w:t>10</w:t>
      </w:r>
      <w:r>
        <w:t>%</w:t>
      </w:r>
    </w:p>
    <w:p w14:paraId="0CF9805B" w14:textId="77777777" w:rsidR="00894145" w:rsidRDefault="00894145" w:rsidP="00461131">
      <w:pPr>
        <w:pStyle w:val="BodyText"/>
        <w:ind w:left="2160" w:firstLine="720"/>
      </w:pPr>
      <w:r>
        <w:t xml:space="preserve">Meet with </w:t>
      </w:r>
      <w:r w:rsidR="00972B8A">
        <w:t xml:space="preserve">Academic </w:t>
      </w:r>
      <w:r>
        <w:t>Advisor</w:t>
      </w:r>
      <w:r>
        <w:tab/>
      </w:r>
      <w:r>
        <w:tab/>
      </w:r>
      <w:r>
        <w:tab/>
        <w:t xml:space="preserve"> 5%</w:t>
      </w:r>
    </w:p>
    <w:p w14:paraId="0CF9805C" w14:textId="77777777" w:rsidR="00BA1FCE" w:rsidRDefault="00BA1FCE" w:rsidP="00BA1FCE">
      <w:pPr>
        <w:pStyle w:val="BodyText"/>
        <w:ind w:firstLine="720"/>
        <w:jc w:val="center"/>
      </w:pPr>
    </w:p>
    <w:p w14:paraId="0CF9805D" w14:textId="77777777" w:rsidR="0063015D" w:rsidRDefault="004D6F9F" w:rsidP="00461131">
      <w:pPr>
        <w:pStyle w:val="BodyText"/>
        <w:ind w:left="720" w:firstLine="720"/>
        <w:jc w:val="center"/>
        <w:rPr>
          <w:b/>
        </w:rPr>
      </w:pPr>
      <w:r>
        <w:rPr>
          <w:b/>
        </w:rPr>
        <w:t>T</w:t>
      </w:r>
      <w:r w:rsidR="0063015D" w:rsidRPr="00BA1FCE">
        <w:rPr>
          <w:b/>
        </w:rPr>
        <w:t xml:space="preserve">otal </w:t>
      </w:r>
      <w:r w:rsidR="00BA1FCE" w:rsidRPr="00BA1FCE">
        <w:rPr>
          <w:b/>
        </w:rPr>
        <w:tab/>
      </w:r>
      <w:r w:rsidR="00BA1FCE" w:rsidRPr="00BA1FCE">
        <w:rPr>
          <w:b/>
        </w:rPr>
        <w:tab/>
      </w:r>
      <w:r w:rsidR="00BA1FCE" w:rsidRPr="00BA1FCE">
        <w:rPr>
          <w:b/>
        </w:rPr>
        <w:tab/>
      </w:r>
      <w:r w:rsidR="00BA1FCE" w:rsidRPr="00BA1FCE">
        <w:rPr>
          <w:b/>
        </w:rPr>
        <w:tab/>
      </w:r>
      <w:r w:rsidR="00BA1FCE" w:rsidRPr="00BA1FCE">
        <w:rPr>
          <w:b/>
        </w:rPr>
        <w:tab/>
      </w:r>
      <w:r w:rsidR="00461131">
        <w:rPr>
          <w:b/>
        </w:rPr>
        <w:tab/>
      </w:r>
      <w:r w:rsidR="00461131">
        <w:rPr>
          <w:b/>
        </w:rPr>
        <w:tab/>
      </w:r>
      <w:r w:rsidR="0063015D" w:rsidRPr="00BA1FCE">
        <w:rPr>
          <w:b/>
        </w:rPr>
        <w:t>100%</w:t>
      </w:r>
    </w:p>
    <w:p w14:paraId="0CF9805E" w14:textId="77777777" w:rsidR="0000392B" w:rsidRDefault="0000392B" w:rsidP="00BA1FCE">
      <w:pPr>
        <w:pStyle w:val="BodyText"/>
        <w:ind w:firstLine="720"/>
        <w:jc w:val="center"/>
        <w:rPr>
          <w:b/>
        </w:rPr>
      </w:pPr>
    </w:p>
    <w:p w14:paraId="0CF9805F" w14:textId="77777777" w:rsidR="0000392B" w:rsidRDefault="0000392B" w:rsidP="00BA1FCE">
      <w:pPr>
        <w:pStyle w:val="BodyText"/>
        <w:ind w:firstLine="720"/>
        <w:jc w:val="center"/>
        <w:rPr>
          <w:b/>
        </w:rPr>
      </w:pPr>
    </w:p>
    <w:p w14:paraId="0CF98060" w14:textId="77777777" w:rsidR="0000392B" w:rsidRDefault="0000392B" w:rsidP="00BA1FCE">
      <w:pPr>
        <w:pStyle w:val="BodyText"/>
        <w:ind w:firstLine="720"/>
        <w:jc w:val="center"/>
        <w:rPr>
          <w:b/>
        </w:rPr>
      </w:pPr>
    </w:p>
    <w:p w14:paraId="0CF98061" w14:textId="77777777" w:rsidR="0000392B" w:rsidRPr="00BA1FCE" w:rsidRDefault="0000392B" w:rsidP="00BA1FCE">
      <w:pPr>
        <w:pStyle w:val="BodyText"/>
        <w:ind w:firstLine="720"/>
        <w:jc w:val="center"/>
        <w:rPr>
          <w:b/>
        </w:rPr>
      </w:pPr>
    </w:p>
    <w:p w14:paraId="0CF98062" w14:textId="77777777" w:rsidR="00864417" w:rsidRDefault="00864417" w:rsidP="00074EEB">
      <w:pPr>
        <w:pStyle w:val="BodyText"/>
      </w:pPr>
      <w:r>
        <w:t>If you are a planning major, you need to get a minimum grade of C to pass this course. Final grades will be assigned as follows:</w:t>
      </w:r>
    </w:p>
    <w:p w14:paraId="0CF98063" w14:textId="77777777" w:rsidR="00864417" w:rsidRDefault="00864417" w:rsidP="00074EEB">
      <w:pPr>
        <w:pStyle w:val="BodyText"/>
      </w:pPr>
    </w:p>
    <w:p w14:paraId="0CF98064" w14:textId="77777777" w:rsidR="00864417" w:rsidRDefault="00864417" w:rsidP="00074EEB">
      <w:pPr>
        <w:pStyle w:val="BodyText"/>
        <w:ind w:firstLine="720"/>
      </w:pPr>
      <w:r>
        <w:t>A</w:t>
      </w:r>
      <w:r>
        <w:tab/>
        <w:t>94-100 points</w:t>
      </w:r>
    </w:p>
    <w:p w14:paraId="0CF98065" w14:textId="77777777" w:rsidR="00864417" w:rsidRDefault="00864417" w:rsidP="00074EEB">
      <w:pPr>
        <w:pStyle w:val="BodyText"/>
        <w:numPr>
          <w:ilvl w:val="0"/>
          <w:numId w:val="1"/>
        </w:numPr>
      </w:pPr>
      <w:r>
        <w:t>90-93  points</w:t>
      </w:r>
    </w:p>
    <w:p w14:paraId="0CF98066" w14:textId="77777777" w:rsidR="00864417" w:rsidRDefault="00864417" w:rsidP="00074EEB">
      <w:pPr>
        <w:pStyle w:val="BodyText"/>
        <w:ind w:left="720"/>
      </w:pPr>
      <w:r>
        <w:t>B+</w:t>
      </w:r>
      <w:r>
        <w:tab/>
        <w:t>87-89  points</w:t>
      </w:r>
    </w:p>
    <w:p w14:paraId="0CF98067" w14:textId="77777777" w:rsidR="00864417" w:rsidRDefault="00864417" w:rsidP="00074EEB">
      <w:pPr>
        <w:pStyle w:val="BodyText"/>
        <w:ind w:left="720"/>
      </w:pPr>
      <w:r>
        <w:t>B</w:t>
      </w:r>
      <w:r>
        <w:tab/>
        <w:t>84-86  points</w:t>
      </w:r>
    </w:p>
    <w:p w14:paraId="0CF98068" w14:textId="77777777" w:rsidR="00864417" w:rsidRDefault="00864417" w:rsidP="00074EEB">
      <w:pPr>
        <w:pStyle w:val="BodyText"/>
        <w:numPr>
          <w:ilvl w:val="0"/>
          <w:numId w:val="1"/>
        </w:numPr>
      </w:pPr>
      <w:r>
        <w:t>80-83  points</w:t>
      </w:r>
    </w:p>
    <w:p w14:paraId="0CF98069" w14:textId="77777777" w:rsidR="00864417" w:rsidRDefault="00864417" w:rsidP="00074EEB">
      <w:pPr>
        <w:pStyle w:val="BodyText"/>
        <w:ind w:left="720"/>
      </w:pPr>
      <w:r>
        <w:t>C+</w:t>
      </w:r>
      <w:r>
        <w:tab/>
        <w:t>77-79  points</w:t>
      </w:r>
    </w:p>
    <w:p w14:paraId="0CF9806A" w14:textId="77777777" w:rsidR="00864417" w:rsidRDefault="00864417" w:rsidP="00074EEB">
      <w:pPr>
        <w:pStyle w:val="BodyText"/>
        <w:ind w:left="720"/>
      </w:pPr>
      <w:r>
        <w:t>C</w:t>
      </w:r>
      <w:r>
        <w:tab/>
        <w:t>74-76  points</w:t>
      </w:r>
    </w:p>
    <w:p w14:paraId="0CF9806B" w14:textId="77777777" w:rsidR="00864417" w:rsidRDefault="00864417" w:rsidP="00074EEB">
      <w:pPr>
        <w:pStyle w:val="BodyText"/>
        <w:ind w:left="720"/>
      </w:pPr>
      <w:r>
        <w:t>C-</w:t>
      </w:r>
      <w:r>
        <w:tab/>
        <w:t>70-73  points</w:t>
      </w:r>
    </w:p>
    <w:p w14:paraId="0CF9806C" w14:textId="77777777" w:rsidR="00864417" w:rsidRDefault="00864417" w:rsidP="00074EEB">
      <w:pPr>
        <w:pStyle w:val="BodyText"/>
        <w:ind w:left="720"/>
      </w:pPr>
      <w:r>
        <w:t>D+       67- 69 points</w:t>
      </w:r>
    </w:p>
    <w:p w14:paraId="0CF9806D" w14:textId="77777777" w:rsidR="00864417" w:rsidRDefault="00864417" w:rsidP="00074EEB">
      <w:pPr>
        <w:pStyle w:val="BodyText"/>
        <w:ind w:left="720"/>
      </w:pPr>
      <w:r>
        <w:t>D         64-66  points</w:t>
      </w:r>
    </w:p>
    <w:p w14:paraId="0CF9806E" w14:textId="77777777" w:rsidR="00864417" w:rsidRDefault="00864417" w:rsidP="00074EEB">
      <w:pPr>
        <w:pStyle w:val="BodyText"/>
      </w:pPr>
      <w:r>
        <w:t xml:space="preserve">            D-        60-63 points</w:t>
      </w:r>
    </w:p>
    <w:p w14:paraId="0CF9806F" w14:textId="77777777" w:rsidR="00864417" w:rsidRDefault="00864417" w:rsidP="008441C4">
      <w:pPr>
        <w:pStyle w:val="BodyText"/>
        <w:ind w:left="720"/>
      </w:pPr>
      <w:r>
        <w:t>Fail</w:t>
      </w:r>
      <w:r>
        <w:tab/>
        <w:t>&lt;  60 points</w:t>
      </w:r>
    </w:p>
    <w:p w14:paraId="0CF98070" w14:textId="77777777" w:rsidR="00864417" w:rsidRDefault="00864417" w:rsidP="00030E21">
      <w:pPr>
        <w:pStyle w:val="BodyText"/>
      </w:pPr>
    </w:p>
    <w:p w14:paraId="0CF98071" w14:textId="77777777" w:rsidR="00864417" w:rsidRDefault="00864417" w:rsidP="00030E21">
      <w:pPr>
        <w:pStyle w:val="BodyText"/>
      </w:pPr>
      <w:r>
        <w:t>Grades that fall in between letter grade assignments will be rounded according to the following criteria: Grades that end with .50 or above will be rounded up and grades that end with any value below .50 will be rounded down. For example 93.50 will be rounded to 94, which is A. 93.47 will be rounded to 93, which is A-.</w:t>
      </w:r>
    </w:p>
    <w:p w14:paraId="0CF98072" w14:textId="77777777" w:rsidR="00864417" w:rsidRPr="008441C4" w:rsidRDefault="00864417" w:rsidP="008441C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CF98073" w14:textId="77777777" w:rsidR="00864417" w:rsidRPr="008441C4" w:rsidRDefault="00284E0B" w:rsidP="003E37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bCs/>
          <w:iCs/>
        </w:rPr>
      </w:pPr>
      <w:r>
        <w:rPr>
          <w:b/>
          <w:bCs/>
          <w:i/>
          <w:iCs/>
        </w:rPr>
        <w:t>Exercises</w:t>
      </w:r>
      <w:r w:rsidR="00864417" w:rsidRPr="008441C4">
        <w:rPr>
          <w:b/>
          <w:bCs/>
          <w:i/>
          <w:iCs/>
        </w:rPr>
        <w:t>:</w:t>
      </w:r>
      <w:r w:rsidR="00864417" w:rsidRPr="008441C4">
        <w:rPr>
          <w:bCs/>
          <w:iCs/>
        </w:rPr>
        <w:t xml:space="preserve">  </w:t>
      </w:r>
    </w:p>
    <w:p w14:paraId="0CF98074" w14:textId="77777777" w:rsidR="00864417" w:rsidRDefault="00284E0B"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bCs/>
          <w:iCs/>
        </w:rPr>
      </w:pPr>
      <w:r>
        <w:rPr>
          <w:bCs/>
          <w:iCs/>
        </w:rPr>
        <w:t>These</w:t>
      </w:r>
      <w:r w:rsidR="00864417" w:rsidRPr="008441C4">
        <w:rPr>
          <w:bCs/>
          <w:iCs/>
        </w:rPr>
        <w:t xml:space="preserve"> exercise</w:t>
      </w:r>
      <w:r>
        <w:rPr>
          <w:bCs/>
          <w:iCs/>
        </w:rPr>
        <w:t>s</w:t>
      </w:r>
      <w:r w:rsidR="00864417" w:rsidRPr="008441C4">
        <w:rPr>
          <w:bCs/>
          <w:iCs/>
        </w:rPr>
        <w:t xml:space="preserve"> will </w:t>
      </w:r>
      <w:r w:rsidR="00864417">
        <w:rPr>
          <w:bCs/>
          <w:iCs/>
        </w:rPr>
        <w:t>be written in memorandum format (memo)</w:t>
      </w:r>
      <w:r w:rsidR="00864417" w:rsidRPr="008441C4">
        <w:rPr>
          <w:bCs/>
          <w:iCs/>
        </w:rPr>
        <w:t xml:space="preserve">.  </w:t>
      </w:r>
      <w:r>
        <w:rPr>
          <w:bCs/>
          <w:iCs/>
        </w:rPr>
        <w:t>These</w:t>
      </w:r>
      <w:r w:rsidR="00864417">
        <w:rPr>
          <w:bCs/>
          <w:iCs/>
        </w:rPr>
        <w:t xml:space="preserve"> exercise</w:t>
      </w:r>
      <w:r>
        <w:rPr>
          <w:bCs/>
          <w:iCs/>
        </w:rPr>
        <w:t>s are</w:t>
      </w:r>
      <w:r w:rsidR="00864417" w:rsidRPr="008441C4">
        <w:rPr>
          <w:bCs/>
          <w:iCs/>
        </w:rPr>
        <w:t xml:space="preserve"> intended to </w:t>
      </w:r>
      <w:r w:rsidR="00864417">
        <w:rPr>
          <w:bCs/>
          <w:iCs/>
        </w:rPr>
        <w:t>advance your critical thinking and writing skills.</w:t>
      </w:r>
      <w:r w:rsidR="00EF7185">
        <w:rPr>
          <w:bCs/>
          <w:iCs/>
        </w:rPr>
        <w:t xml:space="preserve">  You </w:t>
      </w:r>
      <w:r>
        <w:rPr>
          <w:bCs/>
          <w:iCs/>
        </w:rPr>
        <w:t xml:space="preserve">will complete the following </w:t>
      </w:r>
      <w:r w:rsidR="00EF7185">
        <w:rPr>
          <w:bCs/>
          <w:iCs/>
        </w:rPr>
        <w:t xml:space="preserve">Rivertown </w:t>
      </w:r>
      <w:r>
        <w:rPr>
          <w:bCs/>
          <w:iCs/>
        </w:rPr>
        <w:t>exercises as set forth</w:t>
      </w:r>
      <w:r w:rsidR="00894145">
        <w:rPr>
          <w:bCs/>
          <w:iCs/>
        </w:rPr>
        <w:t xml:space="preserve"> in the textbook: 1, 3, 4, </w:t>
      </w:r>
      <w:r>
        <w:rPr>
          <w:bCs/>
          <w:iCs/>
        </w:rPr>
        <w:t>and 11.  In general, assume</w:t>
      </w:r>
      <w:r w:rsidR="00461131">
        <w:rPr>
          <w:bCs/>
          <w:iCs/>
        </w:rPr>
        <w:t xml:space="preserve"> y</w:t>
      </w:r>
      <w:r w:rsidR="0000392B">
        <w:rPr>
          <w:bCs/>
          <w:iCs/>
        </w:rPr>
        <w:t>ou work for a local government planning department and your b</w:t>
      </w:r>
      <w:r w:rsidR="0026471B">
        <w:rPr>
          <w:bCs/>
          <w:iCs/>
        </w:rPr>
        <w:t>oss is the Planning Director.  Sh</w:t>
      </w:r>
      <w:r w:rsidR="0000392B">
        <w:rPr>
          <w:bCs/>
          <w:iCs/>
        </w:rPr>
        <w:t>e will share your memo</w:t>
      </w:r>
      <w:r w:rsidR="00461131">
        <w:rPr>
          <w:bCs/>
          <w:iCs/>
        </w:rPr>
        <w:t>s</w:t>
      </w:r>
      <w:r w:rsidR="0000392B">
        <w:rPr>
          <w:bCs/>
          <w:iCs/>
        </w:rPr>
        <w:t xml:space="preserve"> with the City </w:t>
      </w:r>
      <w:r w:rsidR="00461131">
        <w:rPr>
          <w:bCs/>
          <w:iCs/>
        </w:rPr>
        <w:t>Manager who will share them</w:t>
      </w:r>
      <w:r w:rsidR="0000392B">
        <w:rPr>
          <w:bCs/>
          <w:iCs/>
        </w:rPr>
        <w:t xml:space="preserve"> with the Mayor.</w:t>
      </w:r>
      <w:r w:rsidR="0026471B">
        <w:rPr>
          <w:bCs/>
          <w:iCs/>
        </w:rPr>
        <w:t xml:space="preserve">  Therefore, you must write like a professional.</w:t>
      </w:r>
      <w:r w:rsidR="00864417">
        <w:rPr>
          <w:bCs/>
          <w:iCs/>
        </w:rPr>
        <w:t xml:space="preserve"> </w:t>
      </w:r>
    </w:p>
    <w:p w14:paraId="0CF98075" w14:textId="77777777" w:rsidR="00FD279B" w:rsidRDefault="00FD279B"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bCs/>
          <w:iCs/>
        </w:rPr>
      </w:pPr>
    </w:p>
    <w:p w14:paraId="0CF98076" w14:textId="77777777" w:rsidR="00864417" w:rsidRPr="008441C4" w:rsidRDefault="00461131" w:rsidP="003E37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Pr>
          <w:b/>
          <w:bCs/>
          <w:i/>
          <w:iCs/>
        </w:rPr>
        <w:t xml:space="preserve">Term </w:t>
      </w:r>
      <w:r w:rsidR="0000392B">
        <w:rPr>
          <w:b/>
          <w:bCs/>
          <w:i/>
          <w:iCs/>
        </w:rPr>
        <w:t>P</w:t>
      </w:r>
      <w:r w:rsidR="00864417" w:rsidRPr="008441C4">
        <w:rPr>
          <w:b/>
          <w:bCs/>
          <w:i/>
          <w:iCs/>
        </w:rPr>
        <w:t>aper:</w:t>
      </w:r>
      <w:r w:rsidR="00864417" w:rsidRPr="008441C4">
        <w:t xml:space="preserve">  </w:t>
      </w:r>
    </w:p>
    <w:p w14:paraId="0CF98077" w14:textId="77777777" w:rsidR="00894145" w:rsidRDefault="00461131"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r>
        <w:t>This assignment</w:t>
      </w:r>
      <w:r w:rsidR="0000392B">
        <w:t xml:space="preserve"> will be writte</w:t>
      </w:r>
      <w:r w:rsidR="00477327">
        <w:t>n in a term paper</w:t>
      </w:r>
      <w:r w:rsidR="00D92ED1">
        <w:t>/report</w:t>
      </w:r>
      <w:r w:rsidR="00477327">
        <w:t xml:space="preserve"> format (paper</w:t>
      </w:r>
      <w:r>
        <w:t>).  This assignment</w:t>
      </w:r>
      <w:r w:rsidR="0000392B">
        <w:t xml:space="preserve"> is </w:t>
      </w:r>
      <w:r w:rsidR="00477327">
        <w:t xml:space="preserve">also </w:t>
      </w:r>
      <w:r w:rsidR="0000392B">
        <w:t xml:space="preserve">intended to advance your critical thinking and writing skills.  </w:t>
      </w:r>
      <w:r w:rsidR="00477327">
        <w:t>You must</w:t>
      </w:r>
      <w:r w:rsidR="00372F4F">
        <w:t xml:space="preserve"> establish a thesis statemen</w:t>
      </w:r>
      <w:r w:rsidR="00477327">
        <w:t>t (position)</w:t>
      </w:r>
      <w:r w:rsidR="00372F4F">
        <w:t xml:space="preserve"> and argue in support of it throughout the paper.</w:t>
      </w:r>
      <w:r>
        <w:t xml:space="preserve">  The </w:t>
      </w:r>
      <w:r w:rsidR="00EF7185">
        <w:t xml:space="preserve">Rivertown </w:t>
      </w:r>
      <w:r>
        <w:t>exercises set for</w:t>
      </w:r>
      <w:r w:rsidR="00EF7185">
        <w:t xml:space="preserve">th above </w:t>
      </w:r>
      <w:r w:rsidR="0026471B">
        <w:t xml:space="preserve">will serve as the </w:t>
      </w:r>
      <w:r>
        <w:t xml:space="preserve">basis for the paper.  Basically, you need </w:t>
      </w:r>
      <w:r w:rsidR="00EF7185">
        <w:t xml:space="preserve">to develop a </w:t>
      </w:r>
      <w:r>
        <w:t xml:space="preserve">master plan for the </w:t>
      </w:r>
      <w:r w:rsidR="00EF7185">
        <w:t xml:space="preserve">Rivertown </w:t>
      </w:r>
      <w:r>
        <w:t>community</w:t>
      </w:r>
      <w:r w:rsidR="00EF7185">
        <w:t xml:space="preserve"> by taking the “best” parts of the exercises</w:t>
      </w:r>
      <w:r w:rsidR="00D62EF7">
        <w:t xml:space="preserve"> and establish </w:t>
      </w:r>
      <w:r w:rsidR="00D62EF7">
        <w:lastRenderedPageBreak/>
        <w:t>your position and support it.</w:t>
      </w:r>
      <w:r w:rsidR="00372F4F">
        <w:t xml:space="preserve">  </w:t>
      </w:r>
      <w:r w:rsidR="00864417" w:rsidRPr="008441C4">
        <w:t>Grading will be based not just on raw content but on your use of references, your ability to organize your material, and your overall professionalism.</w:t>
      </w:r>
      <w:r w:rsidR="00864417">
        <w:t xml:space="preserve"> </w:t>
      </w:r>
      <w:r>
        <w:t>It</w:t>
      </w:r>
      <w:r w:rsidR="00864417">
        <w:t xml:space="preserve"> is important that you use a proper citation technique when you are citing your sources. More information on citation techniques and specific guidelines on the assignment will be provided during the semester.</w:t>
      </w:r>
    </w:p>
    <w:p w14:paraId="0CF98078" w14:textId="77777777" w:rsidR="00894145" w:rsidRDefault="00894145"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p>
    <w:p w14:paraId="0CF98079" w14:textId="77777777" w:rsidR="00864417" w:rsidRDefault="00894145" w:rsidP="008941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r w:rsidRPr="00894145">
        <w:rPr>
          <w:b/>
          <w:i/>
        </w:rPr>
        <w:t>Staff Report</w:t>
      </w:r>
    </w:p>
    <w:p w14:paraId="0CF9807A" w14:textId="77777777" w:rsidR="00894145" w:rsidRDefault="00894145" w:rsidP="008941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r>
        <w:t>This assignment will be written in a local government staff report format.  This assignment will allow you to write a professional staff report based on a redevelopment project that you design for t</w:t>
      </w:r>
      <w:r w:rsidR="00D42593">
        <w:t xml:space="preserve">he class study area.  The class </w:t>
      </w:r>
      <w:r>
        <w:t xml:space="preserve">study area </w:t>
      </w:r>
      <w:r w:rsidR="00D42593">
        <w:t>will</w:t>
      </w:r>
      <w:r>
        <w:t xml:space="preserve"> be the redevelopment of the Boca Raton Bowling Alley/Nippers Bar located on Military Trail in Boca Raton.</w:t>
      </w:r>
    </w:p>
    <w:p w14:paraId="0CF9807B" w14:textId="77777777" w:rsidR="00894145" w:rsidRDefault="00894145" w:rsidP="008941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b/>
          <w:i/>
        </w:rPr>
      </w:pPr>
    </w:p>
    <w:p w14:paraId="0CF9807C" w14:textId="77777777" w:rsidR="00864417" w:rsidRDefault="00477327"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r>
        <w:t>For these written</w:t>
      </w:r>
      <w:r w:rsidR="00864417" w:rsidRPr="008441C4">
        <w:t xml:space="preserve"> assignment</w:t>
      </w:r>
      <w:r w:rsidR="004D0A7F">
        <w:t>s</w:t>
      </w:r>
      <w:r w:rsidR="00864417" w:rsidRPr="008441C4">
        <w:t xml:space="preserve">, you will rewrite </w:t>
      </w:r>
      <w:r w:rsidR="004D0A7F">
        <w:t xml:space="preserve">earlier drafts </w:t>
      </w:r>
      <w:r w:rsidR="00372F4F">
        <w:t>several times</w:t>
      </w:r>
      <w:r w:rsidR="00864417" w:rsidRPr="008441C4">
        <w:t xml:space="preserve"> </w:t>
      </w:r>
      <w:r w:rsidR="00864417">
        <w:t>according to</w:t>
      </w:r>
      <w:r w:rsidR="00372F4F">
        <w:t xml:space="preserve"> the comments of the instructor.</w:t>
      </w:r>
    </w:p>
    <w:p w14:paraId="0CF9807D" w14:textId="77777777" w:rsidR="00372F4F" w:rsidRDefault="00372F4F"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p>
    <w:p w14:paraId="0CF9807E" w14:textId="77777777" w:rsidR="00864417" w:rsidRDefault="00864417" w:rsidP="000654B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u w:val="single"/>
        </w:rPr>
      </w:pPr>
      <w:r w:rsidRPr="00F97DE7">
        <w:rPr>
          <w:u w:val="single"/>
        </w:rPr>
        <w:t xml:space="preserve">All </w:t>
      </w:r>
      <w:r w:rsidR="00372F4F">
        <w:rPr>
          <w:u w:val="single"/>
        </w:rPr>
        <w:t xml:space="preserve">assignments </w:t>
      </w:r>
      <w:r w:rsidRPr="00F97DE7">
        <w:rPr>
          <w:u w:val="single"/>
        </w:rPr>
        <w:t>will be submitted to the instructor as hard copies in the beginning of the class that they are due.</w:t>
      </w:r>
      <w:r w:rsidR="004D0A7F">
        <w:rPr>
          <w:u w:val="single"/>
        </w:rPr>
        <w:t xml:space="preserve">  I am NOT your secretary.  Do not send your written assignments to me via email and expect me to print them.  Instead, you print them before class, show up to class on time and hand them in on time.   </w:t>
      </w:r>
      <w:r w:rsidRPr="00F97DE7">
        <w:rPr>
          <w:u w:val="single"/>
        </w:rPr>
        <w:t xml:space="preserve"> </w:t>
      </w:r>
    </w:p>
    <w:p w14:paraId="0CF98080" w14:textId="77777777" w:rsidR="00372F4F" w:rsidRDefault="00372F4F" w:rsidP="000654B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u w:val="single"/>
        </w:rPr>
      </w:pPr>
    </w:p>
    <w:p w14:paraId="0CF98081" w14:textId="77777777" w:rsidR="00864417" w:rsidRPr="008441C4" w:rsidRDefault="00864417" w:rsidP="000654B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r w:rsidRPr="008441C4">
        <w:rPr>
          <w:b/>
          <w:i/>
        </w:rPr>
        <w:t>Exam:</w:t>
      </w:r>
      <w:r w:rsidRPr="008441C4">
        <w:t xml:space="preserve">  </w:t>
      </w:r>
    </w:p>
    <w:p w14:paraId="0CF98082" w14:textId="77777777" w:rsidR="00864417" w:rsidRPr="008441C4" w:rsidRDefault="00864417" w:rsidP="00500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pPr>
      <w:r>
        <w:t xml:space="preserve">The exam will </w:t>
      </w:r>
      <w:r w:rsidR="00924C2C">
        <w:t>have</w:t>
      </w:r>
      <w:r>
        <w:t xml:space="preserve"> both short answer </w:t>
      </w:r>
      <w:r w:rsidR="00924C2C">
        <w:t xml:space="preserve">and essay questions. </w:t>
      </w:r>
      <w:r>
        <w:t>The exam will include materials covered in</w:t>
      </w:r>
      <w:r w:rsidR="00372F4F">
        <w:t xml:space="preserve"> class and </w:t>
      </w:r>
      <w:r w:rsidR="00477327">
        <w:t xml:space="preserve">assigned reading </w:t>
      </w:r>
      <w:r w:rsidR="004D0A7F">
        <w:t>materials</w:t>
      </w:r>
      <w:r>
        <w:t>.</w:t>
      </w:r>
      <w:r w:rsidR="00D62EF7">
        <w:t xml:space="preserve">  The exam</w:t>
      </w:r>
      <w:r w:rsidR="004D0A7F">
        <w:t xml:space="preserve"> will be in</w:t>
      </w:r>
      <w:r w:rsidR="00D62EF7">
        <w:t xml:space="preserve"> class </w:t>
      </w:r>
      <w:r w:rsidR="004D0A7F">
        <w:t xml:space="preserve">and you may bring one sheet of paper (8 ½” x 11”) with </w:t>
      </w:r>
      <w:r w:rsidR="004D0A7F" w:rsidRPr="004D0A7F">
        <w:rPr>
          <w:i/>
        </w:rPr>
        <w:t>your</w:t>
      </w:r>
      <w:r w:rsidR="00D62EF7">
        <w:t xml:space="preserve"> notes on it to the exam</w:t>
      </w:r>
      <w:r w:rsidR="004D0A7F">
        <w:t>; if you do so, you must turn it in with your exam.</w:t>
      </w:r>
      <w:r>
        <w:t xml:space="preserve"> </w:t>
      </w:r>
    </w:p>
    <w:p w14:paraId="0CF98083" w14:textId="77777777" w:rsidR="00864417" w:rsidRDefault="00864417" w:rsidP="003E37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14:paraId="0CF98084" w14:textId="77777777" w:rsidR="00864417" w:rsidRDefault="00864417" w:rsidP="003E37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14:paraId="16C4355F" w14:textId="707B8B0E" w:rsidR="009A7B69" w:rsidRPr="009A7B69" w:rsidRDefault="009A7B69" w:rsidP="009A7B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rPr>
      </w:pPr>
      <w:r w:rsidRPr="009A7B69">
        <w:rPr>
          <w:b/>
        </w:rPr>
        <w:t>Attendance Policy</w:t>
      </w:r>
    </w:p>
    <w:p w14:paraId="0CF98085" w14:textId="01723E14" w:rsidR="00864417" w:rsidRPr="008441C4" w:rsidRDefault="00D42593" w:rsidP="009A7B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b/>
          <w:i/>
        </w:rPr>
        <w:t>Attendance/</w:t>
      </w:r>
      <w:r w:rsidR="00972B8A">
        <w:rPr>
          <w:b/>
          <w:i/>
        </w:rPr>
        <w:t>Class P</w:t>
      </w:r>
      <w:r w:rsidR="00864417" w:rsidRPr="008441C4">
        <w:rPr>
          <w:b/>
          <w:i/>
        </w:rPr>
        <w:t>articipation</w:t>
      </w:r>
      <w:r>
        <w:rPr>
          <w:b/>
          <w:i/>
        </w:rPr>
        <w:t xml:space="preserve">/Meeting </w:t>
      </w:r>
      <w:r w:rsidR="00972B8A">
        <w:rPr>
          <w:b/>
          <w:i/>
        </w:rPr>
        <w:t xml:space="preserve">with an Academic </w:t>
      </w:r>
      <w:r>
        <w:rPr>
          <w:b/>
          <w:i/>
        </w:rPr>
        <w:t>Advisor</w:t>
      </w:r>
      <w:r w:rsidR="00864417" w:rsidRPr="008441C4">
        <w:rPr>
          <w:b/>
          <w:i/>
        </w:rPr>
        <w:t xml:space="preserve">: </w:t>
      </w:r>
      <w:r w:rsidR="00864417" w:rsidRPr="008441C4">
        <w:t xml:space="preserve"> </w:t>
      </w:r>
    </w:p>
    <w:p w14:paraId="0CF98086" w14:textId="77777777" w:rsidR="00864417" w:rsidRDefault="00864417" w:rsidP="005005F6">
      <w:pPr>
        <w:pStyle w:val="BodyText"/>
        <w:spacing w:after="120"/>
        <w:ind w:left="360"/>
        <w:jc w:val="both"/>
      </w:pPr>
      <w:r>
        <w:t>Attendance will be taken at every class during the semester</w:t>
      </w:r>
      <w:r w:rsidR="00D42593">
        <w:t>; in total attendance together with class part</w:t>
      </w:r>
      <w:r w:rsidR="00972B8A">
        <w:t xml:space="preserve">icipation and meeting with an academic </w:t>
      </w:r>
      <w:r w:rsidR="00D42593">
        <w:t>adviso</w:t>
      </w:r>
      <w:r w:rsidR="00972B8A">
        <w:t>r (before Spring Break)</w:t>
      </w:r>
      <w:r w:rsidR="00D42593">
        <w:t xml:space="preserve"> will be 1</w:t>
      </w:r>
      <w:r w:rsidR="004D0A7F">
        <w:t>5</w:t>
      </w:r>
      <w:r>
        <w:t xml:space="preserve">% of your overall grade. If you are not able to attend a class due to medical emergency please notify the instructor as soon as possible. You need to demonstrate a proof of your absence from the doctor; otherwise you will </w:t>
      </w:r>
      <w:r w:rsidRPr="00801867">
        <w:rPr>
          <w:u w:val="single"/>
        </w:rPr>
        <w:t>not</w:t>
      </w:r>
      <w:r>
        <w:t xml:space="preserve"> receive the credit for the missed attendance. Attendance is not limited to showing u</w:t>
      </w:r>
      <w:r w:rsidR="00D42593">
        <w:t>p in the beginning of the class;</w:t>
      </w:r>
      <w:r>
        <w:t xml:space="preserve"> it also includes showing up on time and staying until the end. Together with attendance, p</w:t>
      </w:r>
      <w:r w:rsidRPr="008441C4">
        <w:t xml:space="preserve">articipation </w:t>
      </w:r>
      <w:r>
        <w:t>is also important. Participation is engaging in class discussions and asking questions.</w:t>
      </w:r>
    </w:p>
    <w:p w14:paraId="0CF98087" w14:textId="77777777" w:rsidR="00864417" w:rsidRDefault="00864417" w:rsidP="00074EEB">
      <w:pPr>
        <w:pStyle w:val="BodyText"/>
        <w:rPr>
          <w:b/>
        </w:rPr>
      </w:pPr>
    </w:p>
    <w:p w14:paraId="0CF98088" w14:textId="77777777" w:rsidR="00864417" w:rsidRDefault="00864417" w:rsidP="00074EEB">
      <w:pPr>
        <w:pStyle w:val="BodyText"/>
        <w:rPr>
          <w:b/>
        </w:rPr>
      </w:pPr>
      <w:r>
        <w:rPr>
          <w:b/>
        </w:rPr>
        <w:t>Course Webpage and Communication</w:t>
      </w:r>
    </w:p>
    <w:p w14:paraId="0CF98089" w14:textId="77777777" w:rsidR="00864417" w:rsidRPr="00C84CBC" w:rsidRDefault="00864417" w:rsidP="005005F6">
      <w:pPr>
        <w:pStyle w:val="BodyText"/>
        <w:jc w:val="both"/>
      </w:pPr>
      <w:r>
        <w:t>A course website is available at FAU Blackboard</w:t>
      </w:r>
      <w:r w:rsidRPr="00C84CBC">
        <w:t xml:space="preserve"> </w:t>
      </w:r>
      <w:r>
        <w:t>(</w:t>
      </w:r>
      <w:hyperlink r:id="rId7" w:history="1">
        <w:r w:rsidRPr="00043CA7">
          <w:rPr>
            <w:rStyle w:val="Hyperlink"/>
          </w:rPr>
          <w:t>http://blackboard.fau.edu/</w:t>
        </w:r>
      </w:hyperlink>
      <w:r>
        <w:t xml:space="preserve">) Course syllabus and necessary materials will (may) be posted there. All course updates will (may) be added on blackboard as an announcement. </w:t>
      </w:r>
      <w:r w:rsidRPr="007D01FA">
        <w:rPr>
          <w:u w:val="single"/>
        </w:rPr>
        <w:t>The instructor will</w:t>
      </w:r>
      <w:r>
        <w:rPr>
          <w:u w:val="single"/>
        </w:rPr>
        <w:t xml:space="preserve"> (may)</w:t>
      </w:r>
      <w:r w:rsidRPr="007D01FA">
        <w:rPr>
          <w:u w:val="single"/>
        </w:rPr>
        <w:t xml:space="preserve"> use your FAU address to communicate with you. Check your FAU email regularly. This is very important.</w:t>
      </w:r>
    </w:p>
    <w:p w14:paraId="0CF9808B" w14:textId="77777777" w:rsidR="00864417" w:rsidRDefault="00864417" w:rsidP="00074EEB">
      <w:pPr>
        <w:pStyle w:val="BodyText"/>
        <w:outlineLvl w:val="0"/>
        <w:rPr>
          <w:b/>
        </w:rPr>
      </w:pPr>
    </w:p>
    <w:p w14:paraId="3403B91D" w14:textId="77777777" w:rsidR="00B745F0" w:rsidRDefault="00B745F0" w:rsidP="00074EEB">
      <w:pPr>
        <w:pStyle w:val="BodyText"/>
        <w:outlineLvl w:val="0"/>
        <w:rPr>
          <w:b/>
        </w:rPr>
      </w:pPr>
    </w:p>
    <w:p w14:paraId="0DE15E03" w14:textId="77777777" w:rsidR="00B745F0" w:rsidRDefault="00B745F0" w:rsidP="00074EEB">
      <w:pPr>
        <w:pStyle w:val="BodyText"/>
        <w:outlineLvl w:val="0"/>
        <w:rPr>
          <w:b/>
        </w:rPr>
      </w:pPr>
    </w:p>
    <w:p w14:paraId="0CF9808C" w14:textId="2AD30A6E" w:rsidR="00864417" w:rsidRPr="00D81A2B" w:rsidRDefault="009A7B69" w:rsidP="00074EEB">
      <w:pPr>
        <w:pStyle w:val="BodyText"/>
        <w:outlineLvl w:val="0"/>
        <w:rPr>
          <w:b/>
        </w:rPr>
      </w:pPr>
      <w:r>
        <w:rPr>
          <w:b/>
        </w:rPr>
        <w:lastRenderedPageBreak/>
        <w:t>Policy on make-up work and late work</w:t>
      </w:r>
    </w:p>
    <w:p w14:paraId="0CF9808D" w14:textId="77777777" w:rsidR="00864417" w:rsidRPr="008441C4" w:rsidRDefault="00864417" w:rsidP="00EC685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rPr>
      </w:pPr>
      <w:r w:rsidRPr="0088212E">
        <w:t xml:space="preserve">All work must be submitted by the due date. </w:t>
      </w:r>
      <w:r>
        <w:t xml:space="preserve">One week </w:t>
      </w:r>
      <w:r>
        <w:rPr>
          <w:bCs/>
        </w:rPr>
        <w:t>l</w:t>
      </w:r>
      <w:r w:rsidRPr="002A3133">
        <w:rPr>
          <w:bCs/>
        </w:rPr>
        <w:t xml:space="preserve">ate (written) work </w:t>
      </w:r>
      <w:r>
        <w:rPr>
          <w:bCs/>
        </w:rPr>
        <w:t>will automatically be downgraded</w:t>
      </w:r>
      <w:r w:rsidRPr="002A3133">
        <w:rPr>
          <w:bCs/>
        </w:rPr>
        <w:t xml:space="preserve"> one full letter grade</w:t>
      </w:r>
      <w:r w:rsidRPr="002A3133">
        <w:t>.  Anything handed in more than a week late will result in an F for that part of the course.</w:t>
      </w:r>
      <w:r>
        <w:t xml:space="preserve"> Late works will be accepted as normal only if you are experiencing a major emergency (medical, death in the immediate family, etc.). In this case, you have to notify the instructor before the assignment due date.</w:t>
      </w:r>
    </w:p>
    <w:p w14:paraId="0CF9808E" w14:textId="3D872931" w:rsidR="00864417" w:rsidRDefault="00864417" w:rsidP="00EC6855">
      <w:pPr>
        <w:jc w:val="both"/>
      </w:pPr>
    </w:p>
    <w:p w14:paraId="78ECBEA7" w14:textId="77777777" w:rsidR="009A7B69" w:rsidRPr="009A7B69" w:rsidRDefault="009A7B69" w:rsidP="009A7B69">
      <w:pPr>
        <w:jc w:val="both"/>
        <w:rPr>
          <w:b/>
        </w:rPr>
      </w:pPr>
      <w:r w:rsidRPr="009A7B69">
        <w:rPr>
          <w:b/>
        </w:rPr>
        <w:t>Code of Academic Integrity Policy Statement</w:t>
      </w:r>
    </w:p>
    <w:p w14:paraId="05441B70" w14:textId="427DEAB5" w:rsidR="009A7B69" w:rsidRDefault="009A7B69" w:rsidP="009A7B69">
      <w:pPr>
        <w:jc w:val="both"/>
      </w:pPr>
      <w:r w:rsidRPr="009A7B69">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w:t>
      </w:r>
      <w:bookmarkStart w:id="0" w:name="_GoBack"/>
      <w:bookmarkEnd w:id="0"/>
      <w:r w:rsidRPr="009A7B69">
        <w:t>ation 4.001.</w:t>
      </w:r>
    </w:p>
    <w:p w14:paraId="73A1E6AF" w14:textId="77777777" w:rsidR="009A7B69" w:rsidRDefault="009A7B69" w:rsidP="009A7B69">
      <w:pPr>
        <w:jc w:val="both"/>
      </w:pPr>
    </w:p>
    <w:p w14:paraId="0CF9808F" w14:textId="77777777" w:rsidR="00864417" w:rsidRPr="003E1433" w:rsidRDefault="00864417" w:rsidP="00EC685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i/>
          <w:sz w:val="20"/>
          <w:u w:val="single"/>
        </w:rPr>
      </w:pPr>
      <w:r w:rsidRPr="0088212E">
        <w:t xml:space="preserve">Academic misconduct of any kind, including plagiarism, cheating, falsification, or fabrication, </w:t>
      </w:r>
      <w:r w:rsidRPr="00BD524C">
        <w:rPr>
          <w:bCs/>
          <w:i/>
          <w:iCs/>
        </w:rPr>
        <w:t>will not be tolerated</w:t>
      </w:r>
      <w:r>
        <w:t xml:space="preserve">. First of these offenses will result in the zero grade for the assignment. Second time will result in the failing of the course. In this course, you will consult outside sources while doing your assignments. Be very careful how you cite the sources. </w:t>
      </w:r>
      <w:r w:rsidRPr="005E0093">
        <w:rPr>
          <w:i/>
          <w:u w:val="single"/>
        </w:rPr>
        <w:t>Do not copy from any source or give direct quote without giving credit</w:t>
      </w:r>
      <w:r>
        <w:t xml:space="preserve">. </w:t>
      </w:r>
      <w:r>
        <w:rPr>
          <w:i/>
          <w:u w:val="single"/>
        </w:rPr>
        <w:t>S</w:t>
      </w:r>
      <w:r w:rsidRPr="003E1433">
        <w:rPr>
          <w:i/>
          <w:u w:val="single"/>
        </w:rPr>
        <w:t>ubmitted papers will be included as source documents in the SafeAssign</w:t>
      </w:r>
      <w:r>
        <w:rPr>
          <w:i/>
          <w:u w:val="single"/>
        </w:rPr>
        <w:t>.com</w:t>
      </w:r>
      <w:r w:rsidRPr="003E1433">
        <w:rPr>
          <w:i/>
          <w:u w:val="single"/>
        </w:rPr>
        <w:t xml:space="preserve"> reference database solely for the purpose of detecting plagiarism of such papers.</w:t>
      </w:r>
      <w:r w:rsidRPr="003E1433">
        <w:rPr>
          <w:i/>
          <w:sz w:val="20"/>
          <w:u w:val="single"/>
        </w:rPr>
        <w:t xml:space="preserve"> </w:t>
      </w:r>
    </w:p>
    <w:p w14:paraId="0CF98090" w14:textId="77777777" w:rsidR="00864417" w:rsidRDefault="00864417" w:rsidP="00EC6855">
      <w:pPr>
        <w:jc w:val="both"/>
      </w:pPr>
    </w:p>
    <w:p w14:paraId="0CF98091" w14:textId="77777777" w:rsidR="00864417" w:rsidRDefault="00864417" w:rsidP="00EC6855">
      <w:pPr>
        <w:jc w:val="both"/>
      </w:pPr>
      <w:r>
        <w:t>As a student, it is your responsibility to be familiar with and follow the academic policies and honor code. Please r</w:t>
      </w:r>
      <w:r w:rsidRPr="0088212E">
        <w:t>eview the re</w:t>
      </w:r>
      <w:r>
        <w:t>commended student guidelines on</w:t>
      </w:r>
      <w:r w:rsidRPr="0088212E">
        <w:t xml:space="preserve"> ethics and academic integrity, available at:</w:t>
      </w:r>
    </w:p>
    <w:p w14:paraId="0CF98092" w14:textId="77777777" w:rsidR="00864417" w:rsidRDefault="003D2214" w:rsidP="00EC6855">
      <w:pPr>
        <w:jc w:val="both"/>
      </w:pPr>
      <w:hyperlink r:id="rId8" w:history="1">
        <w:r w:rsidR="00864417" w:rsidRPr="0088212E">
          <w:rPr>
            <w:rStyle w:val="Hyperlink"/>
          </w:rPr>
          <w:t>http://www.fau.edu/caupa/pdf/ethics_student_guidelines.pdf</w:t>
        </w:r>
      </w:hyperlink>
    </w:p>
    <w:p w14:paraId="0CF98093" w14:textId="77777777" w:rsidR="00864417" w:rsidRDefault="00864417" w:rsidP="00074EEB">
      <w:pPr>
        <w:rPr>
          <w:b/>
        </w:rPr>
      </w:pPr>
    </w:p>
    <w:p w14:paraId="0CF98094" w14:textId="77777777" w:rsidR="00045A5D" w:rsidRDefault="00045A5D" w:rsidP="00074EEB">
      <w:pPr>
        <w:rPr>
          <w:b/>
        </w:rPr>
      </w:pPr>
    </w:p>
    <w:p w14:paraId="0CF98095" w14:textId="73568DB6" w:rsidR="00864417" w:rsidRPr="00F94101" w:rsidRDefault="009A7B69" w:rsidP="00074EEB">
      <w:pPr>
        <w:rPr>
          <w:b/>
        </w:rPr>
      </w:pPr>
      <w:r>
        <w:rPr>
          <w:b/>
        </w:rPr>
        <w:t xml:space="preserve">Classroom Etiquette - </w:t>
      </w:r>
      <w:r w:rsidR="00864417">
        <w:rPr>
          <w:b/>
        </w:rPr>
        <w:t>Cellular Phones and Laptop Computers</w:t>
      </w:r>
    </w:p>
    <w:p w14:paraId="0CF98096" w14:textId="77777777" w:rsidR="00864417" w:rsidRDefault="00864417" w:rsidP="00EC6855">
      <w:pPr>
        <w:jc w:val="both"/>
      </w:pPr>
      <w:r>
        <w:t>During the class period, turn off your cellular phones</w:t>
      </w:r>
      <w:r w:rsidR="00EA40B3">
        <w:t xml:space="preserve"> and laptop computers</w:t>
      </w:r>
      <w:r>
        <w:t>.</w:t>
      </w:r>
      <w:r w:rsidR="00EA40B3">
        <w:t xml:space="preserve">  D</w:t>
      </w:r>
      <w:r>
        <w:t xml:space="preserve">uring the class period, you </w:t>
      </w:r>
      <w:r w:rsidR="00EA40B3" w:rsidRPr="00EA40B3">
        <w:rPr>
          <w:b/>
          <w:i/>
        </w:rPr>
        <w:t>may not</w:t>
      </w:r>
      <w:r>
        <w:t xml:space="preserve"> take notes on your laptops</w:t>
      </w:r>
      <w:r w:rsidR="00EA40B3">
        <w:t xml:space="preserve"> (bring paper and pen).  </w:t>
      </w:r>
      <w:r>
        <w:t>Email, chat</w:t>
      </w:r>
      <w:r w:rsidR="00EA40B3">
        <w:t>ting</w:t>
      </w:r>
      <w:r>
        <w:t>, and surfing on the web are strictly prohibited during the class period.</w:t>
      </w:r>
    </w:p>
    <w:p w14:paraId="0CF98097" w14:textId="77777777" w:rsidR="00864417" w:rsidRDefault="00864417" w:rsidP="00074EEB">
      <w:pPr>
        <w:pStyle w:val="Heading3"/>
        <w:spacing w:before="0" w:after="0"/>
        <w:rPr>
          <w:sz w:val="24"/>
          <w:szCs w:val="24"/>
        </w:rPr>
      </w:pPr>
    </w:p>
    <w:p w14:paraId="0CF98098" w14:textId="4A15D1DE" w:rsidR="00864417" w:rsidRPr="0088212E" w:rsidRDefault="009A7B69" w:rsidP="00074EEB">
      <w:pPr>
        <w:pStyle w:val="Heading3"/>
        <w:spacing w:before="0" w:after="0"/>
        <w:rPr>
          <w:sz w:val="24"/>
          <w:szCs w:val="24"/>
        </w:rPr>
      </w:pPr>
      <w:r>
        <w:rPr>
          <w:sz w:val="24"/>
          <w:szCs w:val="24"/>
        </w:rPr>
        <w:t>Accessibility Policy</w:t>
      </w:r>
    </w:p>
    <w:p w14:paraId="0CF9809B" w14:textId="09085F54" w:rsidR="00864417" w:rsidRDefault="00864417" w:rsidP="00F47A7E">
      <w:pPr>
        <w:jc w:val="both"/>
      </w:pPr>
      <w:r>
        <w:t xml:space="preserve">It is the university policy to provide necessary accommodations for students who have disabilities that might affect their ability to meet course requirements. Please let me know by third week of class if you qualify for an accommodation related to disability. In order to qualify for a special accommodation, you must consult with the </w:t>
      </w:r>
      <w:r w:rsidR="00F47A7E" w:rsidRPr="00F47A7E">
        <w:t xml:space="preserve">Student Accessibility Services </w:t>
      </w:r>
      <w:r>
        <w:t xml:space="preserve">and follow their procedures. The website for the </w:t>
      </w:r>
      <w:r w:rsidR="00F47A7E">
        <w:t>SAS</w:t>
      </w:r>
      <w:r>
        <w:t>:</w:t>
      </w:r>
      <w:r w:rsidR="00F47A7E">
        <w:t xml:space="preserve"> </w:t>
      </w:r>
      <w:hyperlink r:id="rId9" w:history="1">
        <w:r w:rsidR="00F47A7E">
          <w:rPr>
            <w:rStyle w:val="Hyperlink"/>
          </w:rPr>
          <w:t>http://www.fau.edu/sas/</w:t>
        </w:r>
      </w:hyperlink>
    </w:p>
    <w:p w14:paraId="0CF9809C" w14:textId="77777777" w:rsidR="00864417" w:rsidRDefault="00864417" w:rsidP="00074EEB">
      <w:pPr>
        <w:pStyle w:val="BodyText"/>
        <w:rPr>
          <w:b/>
        </w:rPr>
        <w:sectPr w:rsidR="00864417" w:rsidSect="00F84B37">
          <w:footerReference w:type="even" r:id="rId10"/>
          <w:footerReference w:type="default" r:id="rId11"/>
          <w:pgSz w:w="12240" w:h="15840"/>
          <w:pgMar w:top="1440" w:right="1440" w:bottom="1440" w:left="1440" w:header="720" w:footer="720" w:gutter="0"/>
          <w:cols w:space="720"/>
          <w:docGrid w:linePitch="360"/>
        </w:sectPr>
      </w:pPr>
    </w:p>
    <w:p w14:paraId="0CF9809D" w14:textId="77777777" w:rsidR="00864417" w:rsidRDefault="00864417" w:rsidP="00074EEB">
      <w:pPr>
        <w:pStyle w:val="BodyText"/>
        <w:rPr>
          <w:b/>
        </w:rPr>
      </w:pPr>
    </w:p>
    <w:p w14:paraId="0CF9809E" w14:textId="77777777" w:rsidR="00864417" w:rsidRDefault="00864417" w:rsidP="00074EEB">
      <w:pPr>
        <w:pStyle w:val="BodyText"/>
        <w:rPr>
          <w:b/>
        </w:rPr>
      </w:pPr>
    </w:p>
    <w:p w14:paraId="0CF9809F" w14:textId="77777777" w:rsidR="00864417" w:rsidRDefault="00864417" w:rsidP="00074EEB">
      <w:pPr>
        <w:pStyle w:val="BodyText"/>
        <w:rPr>
          <w:b/>
        </w:rPr>
      </w:pPr>
    </w:p>
    <w:p w14:paraId="0CF980A0" w14:textId="067F2B8C" w:rsidR="00864417" w:rsidRDefault="00864417" w:rsidP="000654B8">
      <w:pPr>
        <w:pStyle w:val="BodyText"/>
        <w:jc w:val="center"/>
        <w:rPr>
          <w:b/>
        </w:rPr>
      </w:pPr>
      <w:r>
        <w:rPr>
          <w:b/>
        </w:rPr>
        <w:t xml:space="preserve">Course Schedule – </w:t>
      </w:r>
      <w:r w:rsidR="002A0800" w:rsidRPr="002A0800">
        <w:rPr>
          <w:b/>
          <w:sz w:val="28"/>
          <w:szCs w:val="28"/>
        </w:rPr>
        <w:t>Introduction to Urban Planning and Design</w:t>
      </w:r>
      <w:r w:rsidR="002A0800">
        <w:rPr>
          <w:b/>
        </w:rPr>
        <w:t xml:space="preserve"> </w:t>
      </w:r>
      <w:r w:rsidR="002A0800">
        <w:rPr>
          <w:b/>
        </w:rPr>
        <w:br/>
      </w:r>
    </w:p>
    <w:p w14:paraId="0CF980A1" w14:textId="77777777" w:rsidR="00864417" w:rsidRPr="009C5386" w:rsidRDefault="00864417" w:rsidP="00074EEB">
      <w:pPr>
        <w:pStyle w:val="BodyText"/>
        <w:rPr>
          <w:b/>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4182"/>
        <w:gridCol w:w="1924"/>
        <w:gridCol w:w="1924"/>
      </w:tblGrid>
      <w:tr w:rsidR="002A0800" w:rsidRPr="0088335B" w14:paraId="0CF980A7" w14:textId="77777777" w:rsidTr="002A0800">
        <w:trPr>
          <w:trHeight w:val="225"/>
        </w:trPr>
        <w:tc>
          <w:tcPr>
            <w:tcW w:w="759" w:type="dxa"/>
            <w:shd w:val="clear" w:color="auto" w:fill="999999"/>
          </w:tcPr>
          <w:p w14:paraId="0CF980A2" w14:textId="77777777" w:rsidR="002A0800" w:rsidRPr="0088335B" w:rsidRDefault="002A0800" w:rsidP="000B7083">
            <w:pPr>
              <w:jc w:val="center"/>
              <w:rPr>
                <w:b/>
                <w:sz w:val="20"/>
              </w:rPr>
            </w:pPr>
            <w:bookmarkStart w:id="1" w:name="_Hlk331077896"/>
            <w:r>
              <w:rPr>
                <w:b/>
                <w:sz w:val="20"/>
              </w:rPr>
              <w:t>Class</w:t>
            </w:r>
          </w:p>
        </w:tc>
        <w:tc>
          <w:tcPr>
            <w:tcW w:w="4182" w:type="dxa"/>
            <w:shd w:val="clear" w:color="auto" w:fill="999999"/>
          </w:tcPr>
          <w:p w14:paraId="0CF980A4" w14:textId="77777777" w:rsidR="002A0800" w:rsidRPr="0088335B" w:rsidRDefault="002A0800" w:rsidP="000B7083">
            <w:pPr>
              <w:jc w:val="center"/>
              <w:rPr>
                <w:b/>
                <w:sz w:val="20"/>
              </w:rPr>
            </w:pPr>
            <w:r w:rsidRPr="0088335B">
              <w:rPr>
                <w:b/>
                <w:sz w:val="20"/>
              </w:rPr>
              <w:t>Topic</w:t>
            </w:r>
          </w:p>
        </w:tc>
        <w:tc>
          <w:tcPr>
            <w:tcW w:w="1924" w:type="dxa"/>
            <w:shd w:val="clear" w:color="auto" w:fill="999999"/>
          </w:tcPr>
          <w:p w14:paraId="0CF980A5" w14:textId="77777777" w:rsidR="002A0800" w:rsidRPr="0088335B" w:rsidRDefault="002A0800" w:rsidP="000B7083">
            <w:pPr>
              <w:jc w:val="center"/>
              <w:rPr>
                <w:b/>
                <w:sz w:val="20"/>
              </w:rPr>
            </w:pPr>
            <w:r w:rsidRPr="0088335B">
              <w:rPr>
                <w:b/>
                <w:sz w:val="20"/>
              </w:rPr>
              <w:t>Reading</w:t>
            </w:r>
          </w:p>
        </w:tc>
        <w:tc>
          <w:tcPr>
            <w:tcW w:w="1924" w:type="dxa"/>
            <w:shd w:val="clear" w:color="auto" w:fill="999999"/>
          </w:tcPr>
          <w:p w14:paraId="0CF980A6" w14:textId="77777777" w:rsidR="002A0800" w:rsidRPr="0088335B" w:rsidRDefault="002A0800" w:rsidP="000B7083">
            <w:pPr>
              <w:jc w:val="center"/>
              <w:rPr>
                <w:b/>
                <w:sz w:val="20"/>
              </w:rPr>
            </w:pPr>
            <w:r w:rsidRPr="0088335B">
              <w:rPr>
                <w:b/>
                <w:sz w:val="20"/>
              </w:rPr>
              <w:t>Homework</w:t>
            </w:r>
            <w:r>
              <w:rPr>
                <w:b/>
                <w:sz w:val="20"/>
              </w:rPr>
              <w:t xml:space="preserve"> Due</w:t>
            </w:r>
          </w:p>
        </w:tc>
      </w:tr>
      <w:tr w:rsidR="002A0800" w:rsidRPr="0088335B" w14:paraId="0CF980B0" w14:textId="77777777" w:rsidTr="002A0800">
        <w:trPr>
          <w:trHeight w:val="818"/>
        </w:trPr>
        <w:tc>
          <w:tcPr>
            <w:tcW w:w="759" w:type="dxa"/>
            <w:shd w:val="clear" w:color="auto" w:fill="C0C0C0"/>
          </w:tcPr>
          <w:p w14:paraId="0CF980A8" w14:textId="77777777" w:rsidR="002A0800" w:rsidRPr="0088335B" w:rsidRDefault="002A0800" w:rsidP="000B7083">
            <w:pPr>
              <w:jc w:val="center"/>
              <w:rPr>
                <w:b/>
                <w:sz w:val="20"/>
              </w:rPr>
            </w:pPr>
            <w:r w:rsidRPr="0088335B">
              <w:rPr>
                <w:b/>
                <w:sz w:val="20"/>
              </w:rPr>
              <w:t>1</w:t>
            </w:r>
          </w:p>
        </w:tc>
        <w:tc>
          <w:tcPr>
            <w:tcW w:w="4182" w:type="dxa"/>
          </w:tcPr>
          <w:p w14:paraId="0CF980AC" w14:textId="77777777" w:rsidR="002A0800" w:rsidRDefault="002A0800" w:rsidP="005E621A">
            <w:pPr>
              <w:numPr>
                <w:ilvl w:val="0"/>
                <w:numId w:val="10"/>
              </w:numPr>
              <w:rPr>
                <w:sz w:val="20"/>
              </w:rPr>
            </w:pPr>
            <w:r>
              <w:rPr>
                <w:sz w:val="20"/>
              </w:rPr>
              <w:t>Introduction and Course Overview</w:t>
            </w:r>
          </w:p>
          <w:p w14:paraId="0CF980AD" w14:textId="77777777" w:rsidR="002A0800" w:rsidRPr="0088335B" w:rsidRDefault="002A0800" w:rsidP="000B7083">
            <w:pPr>
              <w:numPr>
                <w:ilvl w:val="0"/>
                <w:numId w:val="10"/>
              </w:numPr>
              <w:rPr>
                <w:sz w:val="20"/>
              </w:rPr>
            </w:pPr>
            <w:r>
              <w:rPr>
                <w:sz w:val="20"/>
              </w:rPr>
              <w:t>Discussion of Course Assignments and Evaluation Criteria</w:t>
            </w:r>
          </w:p>
        </w:tc>
        <w:tc>
          <w:tcPr>
            <w:tcW w:w="1924" w:type="dxa"/>
          </w:tcPr>
          <w:p w14:paraId="0CF980AE" w14:textId="77777777" w:rsidR="002A0800" w:rsidRPr="0088335B" w:rsidRDefault="002A0800" w:rsidP="000B7083">
            <w:pPr>
              <w:rPr>
                <w:sz w:val="20"/>
              </w:rPr>
            </w:pPr>
          </w:p>
        </w:tc>
        <w:tc>
          <w:tcPr>
            <w:tcW w:w="1924" w:type="dxa"/>
          </w:tcPr>
          <w:p w14:paraId="0CF980AF" w14:textId="77777777" w:rsidR="002A0800" w:rsidRPr="0088335B" w:rsidRDefault="002A0800" w:rsidP="000B7083">
            <w:pPr>
              <w:rPr>
                <w:sz w:val="20"/>
              </w:rPr>
            </w:pPr>
          </w:p>
        </w:tc>
      </w:tr>
      <w:tr w:rsidR="002A0800" w:rsidRPr="0088335B" w14:paraId="0CF980B8" w14:textId="77777777" w:rsidTr="002A0800">
        <w:trPr>
          <w:trHeight w:val="890"/>
        </w:trPr>
        <w:tc>
          <w:tcPr>
            <w:tcW w:w="759" w:type="dxa"/>
            <w:shd w:val="clear" w:color="auto" w:fill="C0C0C0"/>
          </w:tcPr>
          <w:p w14:paraId="0CF980B1" w14:textId="77777777" w:rsidR="002A0800" w:rsidRPr="0088335B" w:rsidRDefault="002A0800" w:rsidP="000B7083">
            <w:pPr>
              <w:jc w:val="center"/>
              <w:rPr>
                <w:b/>
                <w:sz w:val="20"/>
              </w:rPr>
            </w:pPr>
            <w:r w:rsidRPr="0088335B">
              <w:rPr>
                <w:b/>
                <w:sz w:val="20"/>
              </w:rPr>
              <w:t>2</w:t>
            </w:r>
          </w:p>
        </w:tc>
        <w:tc>
          <w:tcPr>
            <w:tcW w:w="4182" w:type="dxa"/>
          </w:tcPr>
          <w:p w14:paraId="0CF980B4" w14:textId="77777777" w:rsidR="002A0800" w:rsidRDefault="002A0800" w:rsidP="000B7083">
            <w:pPr>
              <w:numPr>
                <w:ilvl w:val="0"/>
                <w:numId w:val="11"/>
              </w:numPr>
              <w:rPr>
                <w:sz w:val="20"/>
              </w:rPr>
            </w:pPr>
            <w:r>
              <w:rPr>
                <w:sz w:val="20"/>
              </w:rPr>
              <w:t>Lecture by Instructor</w:t>
            </w:r>
          </w:p>
          <w:p w14:paraId="0CF980B5" w14:textId="77777777" w:rsidR="002A0800" w:rsidRPr="0088335B" w:rsidRDefault="002A0800" w:rsidP="00AB33E9">
            <w:pPr>
              <w:ind w:left="360"/>
              <w:rPr>
                <w:sz w:val="20"/>
              </w:rPr>
            </w:pPr>
          </w:p>
        </w:tc>
        <w:tc>
          <w:tcPr>
            <w:tcW w:w="1924" w:type="dxa"/>
          </w:tcPr>
          <w:p w14:paraId="0CF980B6" w14:textId="77777777" w:rsidR="002A0800" w:rsidRPr="0088335B" w:rsidRDefault="002A0800" w:rsidP="000B7083">
            <w:pPr>
              <w:rPr>
                <w:sz w:val="20"/>
              </w:rPr>
            </w:pPr>
            <w:r>
              <w:rPr>
                <w:sz w:val="20"/>
              </w:rPr>
              <w:t>Chapters 1/2</w:t>
            </w:r>
          </w:p>
        </w:tc>
        <w:tc>
          <w:tcPr>
            <w:tcW w:w="1924" w:type="dxa"/>
          </w:tcPr>
          <w:p w14:paraId="0CF980B7" w14:textId="77777777" w:rsidR="002A0800" w:rsidRPr="0088335B" w:rsidRDefault="002A0800" w:rsidP="000B7083">
            <w:pPr>
              <w:rPr>
                <w:sz w:val="20"/>
              </w:rPr>
            </w:pPr>
          </w:p>
        </w:tc>
      </w:tr>
      <w:tr w:rsidR="002A0800" w:rsidRPr="0088335B" w14:paraId="0CF980C1" w14:textId="77777777" w:rsidTr="002A0800">
        <w:trPr>
          <w:trHeight w:val="721"/>
        </w:trPr>
        <w:tc>
          <w:tcPr>
            <w:tcW w:w="759" w:type="dxa"/>
            <w:shd w:val="clear" w:color="auto" w:fill="C0C0C0"/>
          </w:tcPr>
          <w:p w14:paraId="0CF980B9" w14:textId="77777777" w:rsidR="002A0800" w:rsidRPr="0088335B" w:rsidRDefault="002A0800" w:rsidP="000B7083">
            <w:pPr>
              <w:jc w:val="center"/>
              <w:rPr>
                <w:b/>
                <w:sz w:val="20"/>
              </w:rPr>
            </w:pPr>
            <w:r>
              <w:rPr>
                <w:b/>
                <w:sz w:val="20"/>
              </w:rPr>
              <w:t>3</w:t>
            </w:r>
          </w:p>
        </w:tc>
        <w:tc>
          <w:tcPr>
            <w:tcW w:w="4182" w:type="dxa"/>
          </w:tcPr>
          <w:p w14:paraId="0CF980BC" w14:textId="77777777" w:rsidR="002A0800" w:rsidRDefault="002A0800" w:rsidP="005E621A">
            <w:pPr>
              <w:numPr>
                <w:ilvl w:val="0"/>
                <w:numId w:val="12"/>
              </w:numPr>
              <w:rPr>
                <w:sz w:val="20"/>
              </w:rPr>
            </w:pPr>
            <w:r>
              <w:rPr>
                <w:sz w:val="20"/>
              </w:rPr>
              <w:t>Lecture by Instructor</w:t>
            </w:r>
          </w:p>
          <w:p w14:paraId="0CF980BD" w14:textId="1FFCB7BF" w:rsidR="002A0800" w:rsidRPr="002A1C98" w:rsidRDefault="002A0800" w:rsidP="002A1C98">
            <w:pPr>
              <w:pStyle w:val="ListParagraph"/>
              <w:numPr>
                <w:ilvl w:val="0"/>
                <w:numId w:val="12"/>
              </w:numPr>
              <w:rPr>
                <w:sz w:val="20"/>
              </w:rPr>
            </w:pPr>
            <w:r w:rsidRPr="002A1C98">
              <w:rPr>
                <w:sz w:val="20"/>
              </w:rPr>
              <w:t>Watch</w:t>
            </w:r>
            <w:r>
              <w:rPr>
                <w:sz w:val="20"/>
              </w:rPr>
              <w:t xml:space="preserve"> </w:t>
            </w:r>
            <w:r w:rsidRPr="002A1C98">
              <w:rPr>
                <w:sz w:val="20"/>
              </w:rPr>
              <w:t>NCI</w:t>
            </w:r>
            <w:r>
              <w:rPr>
                <w:sz w:val="20"/>
              </w:rPr>
              <w:t xml:space="preserve"> </w:t>
            </w:r>
            <w:r w:rsidRPr="002A1C98">
              <w:rPr>
                <w:sz w:val="20"/>
              </w:rPr>
              <w:t>Charrette Video</w:t>
            </w:r>
          </w:p>
        </w:tc>
        <w:tc>
          <w:tcPr>
            <w:tcW w:w="1924" w:type="dxa"/>
          </w:tcPr>
          <w:p w14:paraId="0CF980BE" w14:textId="77777777" w:rsidR="002A0800" w:rsidRDefault="002A0800" w:rsidP="000B7083">
            <w:pPr>
              <w:rPr>
                <w:sz w:val="20"/>
              </w:rPr>
            </w:pPr>
            <w:r>
              <w:rPr>
                <w:sz w:val="20"/>
              </w:rPr>
              <w:t>Chapter 3</w:t>
            </w:r>
          </w:p>
          <w:p w14:paraId="0CF980BF" w14:textId="77777777" w:rsidR="002A0800" w:rsidRPr="0088335B" w:rsidRDefault="002A0800" w:rsidP="000B7083">
            <w:pPr>
              <w:rPr>
                <w:sz w:val="20"/>
              </w:rPr>
            </w:pPr>
          </w:p>
        </w:tc>
        <w:tc>
          <w:tcPr>
            <w:tcW w:w="1924" w:type="dxa"/>
          </w:tcPr>
          <w:p w14:paraId="0CF980C0" w14:textId="77777777" w:rsidR="002A0800" w:rsidRPr="0088335B" w:rsidRDefault="002A0800" w:rsidP="00641265">
            <w:pPr>
              <w:rPr>
                <w:sz w:val="20"/>
              </w:rPr>
            </w:pPr>
            <w:r>
              <w:rPr>
                <w:sz w:val="20"/>
              </w:rPr>
              <w:t>Exercise 1</w:t>
            </w:r>
          </w:p>
        </w:tc>
      </w:tr>
      <w:tr w:rsidR="002A0800" w:rsidRPr="0088335B" w14:paraId="0CF980CA" w14:textId="77777777" w:rsidTr="002A0800">
        <w:trPr>
          <w:trHeight w:val="698"/>
        </w:trPr>
        <w:tc>
          <w:tcPr>
            <w:tcW w:w="759" w:type="dxa"/>
            <w:shd w:val="clear" w:color="auto" w:fill="C0C0C0"/>
          </w:tcPr>
          <w:p w14:paraId="0CF980C2" w14:textId="77777777" w:rsidR="002A0800" w:rsidRPr="0088335B" w:rsidRDefault="002A0800" w:rsidP="00711971">
            <w:pPr>
              <w:jc w:val="center"/>
              <w:rPr>
                <w:b/>
                <w:sz w:val="20"/>
              </w:rPr>
            </w:pPr>
            <w:r>
              <w:rPr>
                <w:b/>
                <w:sz w:val="20"/>
              </w:rPr>
              <w:t>4</w:t>
            </w:r>
          </w:p>
        </w:tc>
        <w:tc>
          <w:tcPr>
            <w:tcW w:w="4182" w:type="dxa"/>
          </w:tcPr>
          <w:p w14:paraId="0CF980C5" w14:textId="77777777" w:rsidR="002A0800" w:rsidRDefault="002A0800" w:rsidP="00F2235E">
            <w:pPr>
              <w:numPr>
                <w:ilvl w:val="0"/>
                <w:numId w:val="14"/>
              </w:numPr>
              <w:rPr>
                <w:sz w:val="20"/>
              </w:rPr>
            </w:pPr>
            <w:r>
              <w:rPr>
                <w:sz w:val="20"/>
              </w:rPr>
              <w:t>Lecture by Instructor</w:t>
            </w:r>
          </w:p>
          <w:p w14:paraId="0CF980C6" w14:textId="77777777" w:rsidR="002A0800" w:rsidRPr="005542BA" w:rsidRDefault="002A0800" w:rsidP="00541D3F">
            <w:pPr>
              <w:ind w:left="360"/>
              <w:rPr>
                <w:sz w:val="20"/>
              </w:rPr>
            </w:pPr>
          </w:p>
        </w:tc>
        <w:tc>
          <w:tcPr>
            <w:tcW w:w="1924" w:type="dxa"/>
          </w:tcPr>
          <w:p w14:paraId="0CF980C7" w14:textId="77777777" w:rsidR="002A0800" w:rsidRDefault="002A0800" w:rsidP="00711971">
            <w:pPr>
              <w:rPr>
                <w:sz w:val="20"/>
              </w:rPr>
            </w:pPr>
            <w:r>
              <w:rPr>
                <w:sz w:val="20"/>
              </w:rPr>
              <w:t>Chapters 4/5</w:t>
            </w:r>
          </w:p>
          <w:p w14:paraId="0CF980C8" w14:textId="77777777" w:rsidR="002A0800" w:rsidRPr="0088335B" w:rsidRDefault="002A0800" w:rsidP="00711971">
            <w:pPr>
              <w:rPr>
                <w:sz w:val="20"/>
              </w:rPr>
            </w:pPr>
          </w:p>
        </w:tc>
        <w:tc>
          <w:tcPr>
            <w:tcW w:w="1924" w:type="dxa"/>
          </w:tcPr>
          <w:p w14:paraId="0CF980C9" w14:textId="77777777" w:rsidR="002A0800" w:rsidRDefault="002A0800" w:rsidP="000B7083">
            <w:pPr>
              <w:rPr>
                <w:sz w:val="20"/>
              </w:rPr>
            </w:pPr>
          </w:p>
        </w:tc>
      </w:tr>
      <w:tr w:rsidR="002A0800" w:rsidRPr="0088335B" w14:paraId="0CF980D3" w14:textId="77777777" w:rsidTr="002A0800">
        <w:trPr>
          <w:trHeight w:val="854"/>
        </w:trPr>
        <w:tc>
          <w:tcPr>
            <w:tcW w:w="759" w:type="dxa"/>
            <w:shd w:val="clear" w:color="auto" w:fill="C0C0C0"/>
          </w:tcPr>
          <w:p w14:paraId="0CF980CB" w14:textId="77777777" w:rsidR="002A0800" w:rsidRPr="0088335B" w:rsidRDefault="002A0800" w:rsidP="00711971">
            <w:pPr>
              <w:jc w:val="center"/>
              <w:rPr>
                <w:b/>
                <w:sz w:val="20"/>
              </w:rPr>
            </w:pPr>
            <w:r>
              <w:rPr>
                <w:b/>
                <w:sz w:val="20"/>
              </w:rPr>
              <w:t>5</w:t>
            </w:r>
          </w:p>
        </w:tc>
        <w:tc>
          <w:tcPr>
            <w:tcW w:w="4182" w:type="dxa"/>
          </w:tcPr>
          <w:p w14:paraId="0CF980CE" w14:textId="77777777" w:rsidR="002A0800" w:rsidRDefault="002A0800" w:rsidP="00FD279B">
            <w:pPr>
              <w:numPr>
                <w:ilvl w:val="0"/>
                <w:numId w:val="13"/>
              </w:numPr>
              <w:rPr>
                <w:sz w:val="20"/>
              </w:rPr>
            </w:pPr>
            <w:r>
              <w:rPr>
                <w:sz w:val="20"/>
              </w:rPr>
              <w:t>Lecture by Instructor</w:t>
            </w:r>
          </w:p>
          <w:p w14:paraId="0CF980CF" w14:textId="77777777" w:rsidR="002A0800" w:rsidRPr="005542BA" w:rsidRDefault="002A0800" w:rsidP="00FD279B">
            <w:pPr>
              <w:numPr>
                <w:ilvl w:val="0"/>
                <w:numId w:val="13"/>
              </w:numPr>
              <w:rPr>
                <w:sz w:val="20"/>
              </w:rPr>
            </w:pPr>
            <w:r>
              <w:rPr>
                <w:sz w:val="20"/>
              </w:rPr>
              <w:t>Watch NYC/China PowerPoint</w:t>
            </w:r>
          </w:p>
        </w:tc>
        <w:tc>
          <w:tcPr>
            <w:tcW w:w="1924" w:type="dxa"/>
          </w:tcPr>
          <w:p w14:paraId="0CF980D0" w14:textId="77777777" w:rsidR="002A0800" w:rsidRPr="0088335B" w:rsidRDefault="002A0800" w:rsidP="00013B46">
            <w:pPr>
              <w:rPr>
                <w:sz w:val="20"/>
              </w:rPr>
            </w:pPr>
          </w:p>
        </w:tc>
        <w:tc>
          <w:tcPr>
            <w:tcW w:w="1924" w:type="dxa"/>
          </w:tcPr>
          <w:p w14:paraId="0CF980D1" w14:textId="77777777" w:rsidR="002A0800" w:rsidRDefault="002A0800" w:rsidP="00FD279B">
            <w:pPr>
              <w:rPr>
                <w:sz w:val="20"/>
              </w:rPr>
            </w:pPr>
            <w:r>
              <w:rPr>
                <w:sz w:val="20"/>
              </w:rPr>
              <w:t>Exercise 3</w:t>
            </w:r>
          </w:p>
          <w:p w14:paraId="0CF980D2" w14:textId="77777777" w:rsidR="002A0800" w:rsidRPr="0088335B" w:rsidRDefault="002A0800" w:rsidP="000B7083">
            <w:pPr>
              <w:rPr>
                <w:sz w:val="20"/>
              </w:rPr>
            </w:pPr>
          </w:p>
        </w:tc>
      </w:tr>
      <w:tr w:rsidR="002A0800" w:rsidRPr="00442D17" w14:paraId="0CF980DC" w14:textId="77777777" w:rsidTr="002A0800">
        <w:trPr>
          <w:trHeight w:val="602"/>
        </w:trPr>
        <w:tc>
          <w:tcPr>
            <w:tcW w:w="759" w:type="dxa"/>
            <w:shd w:val="clear" w:color="auto" w:fill="C0C0C0"/>
          </w:tcPr>
          <w:p w14:paraId="0CF980D4" w14:textId="77777777" w:rsidR="002A0800" w:rsidRPr="00442D17" w:rsidRDefault="002A0800" w:rsidP="00026714">
            <w:pPr>
              <w:jc w:val="center"/>
              <w:rPr>
                <w:b/>
                <w:sz w:val="20"/>
              </w:rPr>
            </w:pPr>
            <w:r>
              <w:rPr>
                <w:b/>
                <w:sz w:val="20"/>
              </w:rPr>
              <w:t>6</w:t>
            </w:r>
          </w:p>
        </w:tc>
        <w:tc>
          <w:tcPr>
            <w:tcW w:w="4182" w:type="dxa"/>
          </w:tcPr>
          <w:p w14:paraId="0CF980D7" w14:textId="77777777" w:rsidR="002A0800" w:rsidRDefault="002A0800" w:rsidP="00A360E2">
            <w:pPr>
              <w:numPr>
                <w:ilvl w:val="0"/>
                <w:numId w:val="15"/>
              </w:numPr>
              <w:rPr>
                <w:sz w:val="20"/>
              </w:rPr>
            </w:pPr>
            <w:r>
              <w:rPr>
                <w:sz w:val="20"/>
              </w:rPr>
              <w:t>Tour Boca Bowling Alley/Nipper’s Bar</w:t>
            </w:r>
          </w:p>
          <w:p w14:paraId="0CF980D8" w14:textId="77777777" w:rsidR="002A0800" w:rsidRPr="005542BA" w:rsidRDefault="002A0800" w:rsidP="00CC0886">
            <w:pPr>
              <w:rPr>
                <w:sz w:val="20"/>
              </w:rPr>
            </w:pPr>
          </w:p>
        </w:tc>
        <w:tc>
          <w:tcPr>
            <w:tcW w:w="1924" w:type="dxa"/>
          </w:tcPr>
          <w:p w14:paraId="0CF980D9" w14:textId="77777777" w:rsidR="002A0800" w:rsidRDefault="002A0800" w:rsidP="00A360E2">
            <w:pPr>
              <w:rPr>
                <w:sz w:val="20"/>
              </w:rPr>
            </w:pPr>
          </w:p>
          <w:p w14:paraId="0CF980DA" w14:textId="77777777" w:rsidR="002A0800" w:rsidRPr="0088335B" w:rsidRDefault="002A0800" w:rsidP="00A360E2">
            <w:pPr>
              <w:rPr>
                <w:sz w:val="20"/>
              </w:rPr>
            </w:pPr>
          </w:p>
        </w:tc>
        <w:tc>
          <w:tcPr>
            <w:tcW w:w="1924" w:type="dxa"/>
          </w:tcPr>
          <w:p w14:paraId="0CF980DB" w14:textId="77777777" w:rsidR="002A0800" w:rsidRPr="004D6F9F" w:rsidRDefault="002A0800" w:rsidP="000B7083">
            <w:pPr>
              <w:rPr>
                <w:sz w:val="20"/>
              </w:rPr>
            </w:pPr>
            <w:r w:rsidRPr="004D6F9F">
              <w:rPr>
                <w:sz w:val="20"/>
              </w:rPr>
              <w:t xml:space="preserve"> </w:t>
            </w:r>
          </w:p>
        </w:tc>
      </w:tr>
      <w:tr w:rsidR="002A0800" w:rsidRPr="0088335B" w14:paraId="0CF980E6" w14:textId="77777777" w:rsidTr="002A0800">
        <w:trPr>
          <w:trHeight w:val="422"/>
        </w:trPr>
        <w:tc>
          <w:tcPr>
            <w:tcW w:w="759" w:type="dxa"/>
            <w:shd w:val="clear" w:color="auto" w:fill="C0C0C0"/>
          </w:tcPr>
          <w:p w14:paraId="0CF980DD" w14:textId="77777777" w:rsidR="002A0800" w:rsidRPr="0088335B" w:rsidRDefault="002A0800" w:rsidP="00711971">
            <w:pPr>
              <w:jc w:val="center"/>
              <w:rPr>
                <w:b/>
                <w:sz w:val="20"/>
              </w:rPr>
            </w:pPr>
            <w:r>
              <w:rPr>
                <w:b/>
                <w:sz w:val="20"/>
              </w:rPr>
              <w:t>7</w:t>
            </w:r>
          </w:p>
        </w:tc>
        <w:tc>
          <w:tcPr>
            <w:tcW w:w="4182" w:type="dxa"/>
          </w:tcPr>
          <w:p w14:paraId="0CF980E0" w14:textId="77777777" w:rsidR="002A0800" w:rsidRDefault="002A0800" w:rsidP="00F52D74">
            <w:pPr>
              <w:numPr>
                <w:ilvl w:val="0"/>
                <w:numId w:val="16"/>
              </w:numPr>
              <w:rPr>
                <w:sz w:val="20"/>
              </w:rPr>
            </w:pPr>
            <w:r>
              <w:rPr>
                <w:sz w:val="20"/>
              </w:rPr>
              <w:t>Lecture by Instructor</w:t>
            </w:r>
          </w:p>
          <w:p w14:paraId="0CF980E1" w14:textId="77777777" w:rsidR="002A0800" w:rsidRDefault="002A0800" w:rsidP="00F0626B">
            <w:pPr>
              <w:ind w:left="360"/>
              <w:rPr>
                <w:sz w:val="20"/>
              </w:rPr>
            </w:pPr>
          </w:p>
          <w:p w14:paraId="0CF980E2" w14:textId="77777777" w:rsidR="002A0800" w:rsidRPr="003107CA" w:rsidRDefault="002A0800" w:rsidP="000E00F0">
            <w:pPr>
              <w:ind w:left="360"/>
              <w:rPr>
                <w:sz w:val="20"/>
              </w:rPr>
            </w:pPr>
          </w:p>
        </w:tc>
        <w:tc>
          <w:tcPr>
            <w:tcW w:w="1924" w:type="dxa"/>
          </w:tcPr>
          <w:p w14:paraId="0CF980E3" w14:textId="77777777" w:rsidR="002A0800" w:rsidRDefault="002A0800" w:rsidP="00A360E2">
            <w:pPr>
              <w:rPr>
                <w:sz w:val="20"/>
              </w:rPr>
            </w:pPr>
            <w:r>
              <w:rPr>
                <w:sz w:val="20"/>
              </w:rPr>
              <w:t>Chapters 6/7</w:t>
            </w:r>
          </w:p>
          <w:p w14:paraId="0CF980E4" w14:textId="77777777" w:rsidR="002A0800" w:rsidRPr="0088335B" w:rsidRDefault="002A0800" w:rsidP="00A360E2">
            <w:pPr>
              <w:rPr>
                <w:sz w:val="20"/>
              </w:rPr>
            </w:pPr>
          </w:p>
        </w:tc>
        <w:tc>
          <w:tcPr>
            <w:tcW w:w="1924" w:type="dxa"/>
          </w:tcPr>
          <w:p w14:paraId="0CF980E5" w14:textId="77777777" w:rsidR="002A0800" w:rsidRPr="0088335B" w:rsidRDefault="002A0800" w:rsidP="005B6957">
            <w:pPr>
              <w:rPr>
                <w:sz w:val="20"/>
              </w:rPr>
            </w:pPr>
            <w:r>
              <w:rPr>
                <w:sz w:val="20"/>
              </w:rPr>
              <w:t>Deadline to Meet w/ Academic Advisor</w:t>
            </w:r>
          </w:p>
        </w:tc>
      </w:tr>
      <w:tr w:rsidR="002A0800" w:rsidRPr="0088335B" w14:paraId="0CF980ED" w14:textId="77777777" w:rsidTr="002A0800">
        <w:trPr>
          <w:trHeight w:val="662"/>
        </w:trPr>
        <w:tc>
          <w:tcPr>
            <w:tcW w:w="759" w:type="dxa"/>
            <w:shd w:val="clear" w:color="auto" w:fill="C0C0C0"/>
          </w:tcPr>
          <w:p w14:paraId="0CF980E7" w14:textId="77777777" w:rsidR="002A0800" w:rsidRPr="0088335B" w:rsidRDefault="002A0800" w:rsidP="00711971">
            <w:pPr>
              <w:jc w:val="center"/>
              <w:rPr>
                <w:b/>
                <w:sz w:val="20"/>
              </w:rPr>
            </w:pPr>
            <w:r>
              <w:rPr>
                <w:b/>
                <w:sz w:val="20"/>
              </w:rPr>
              <w:t>8</w:t>
            </w:r>
          </w:p>
        </w:tc>
        <w:tc>
          <w:tcPr>
            <w:tcW w:w="4182" w:type="dxa"/>
          </w:tcPr>
          <w:p w14:paraId="0CF980EA" w14:textId="77777777" w:rsidR="002A0800" w:rsidRPr="00AB33E9" w:rsidRDefault="002A0800" w:rsidP="00AB33E9">
            <w:pPr>
              <w:numPr>
                <w:ilvl w:val="0"/>
                <w:numId w:val="16"/>
              </w:numPr>
              <w:rPr>
                <w:sz w:val="20"/>
              </w:rPr>
            </w:pPr>
            <w:r>
              <w:rPr>
                <w:sz w:val="20"/>
              </w:rPr>
              <w:t>Lecture by Instructor</w:t>
            </w:r>
          </w:p>
        </w:tc>
        <w:tc>
          <w:tcPr>
            <w:tcW w:w="1924" w:type="dxa"/>
          </w:tcPr>
          <w:p w14:paraId="0CF980EB" w14:textId="77777777" w:rsidR="002A0800" w:rsidRPr="0088335B" w:rsidRDefault="002A0800" w:rsidP="00A360E2">
            <w:pPr>
              <w:rPr>
                <w:sz w:val="20"/>
              </w:rPr>
            </w:pPr>
            <w:r>
              <w:rPr>
                <w:sz w:val="20"/>
              </w:rPr>
              <w:t>Chapters 8/9/10</w:t>
            </w:r>
          </w:p>
        </w:tc>
        <w:tc>
          <w:tcPr>
            <w:tcW w:w="1924" w:type="dxa"/>
          </w:tcPr>
          <w:p w14:paraId="0CF980EC" w14:textId="77777777" w:rsidR="002A0800" w:rsidRPr="0088335B" w:rsidRDefault="002A0800" w:rsidP="00710F4A">
            <w:pPr>
              <w:rPr>
                <w:sz w:val="20"/>
              </w:rPr>
            </w:pPr>
            <w:r>
              <w:rPr>
                <w:sz w:val="20"/>
              </w:rPr>
              <w:t>Staff Report</w:t>
            </w:r>
          </w:p>
        </w:tc>
      </w:tr>
      <w:tr w:rsidR="002A0800" w:rsidRPr="00DF1D7B" w14:paraId="0CF980F4" w14:textId="77777777" w:rsidTr="002A0800">
        <w:trPr>
          <w:trHeight w:val="575"/>
        </w:trPr>
        <w:tc>
          <w:tcPr>
            <w:tcW w:w="759" w:type="dxa"/>
            <w:shd w:val="clear" w:color="auto" w:fill="C0C0C0"/>
          </w:tcPr>
          <w:p w14:paraId="0CF980EE" w14:textId="77777777" w:rsidR="002A0800" w:rsidRPr="005F7EF7" w:rsidRDefault="002A0800" w:rsidP="00CC1569">
            <w:pPr>
              <w:jc w:val="center"/>
              <w:rPr>
                <w:b/>
                <w:sz w:val="20"/>
              </w:rPr>
            </w:pPr>
            <w:r>
              <w:rPr>
                <w:b/>
                <w:sz w:val="20"/>
              </w:rPr>
              <w:t>9</w:t>
            </w:r>
          </w:p>
        </w:tc>
        <w:tc>
          <w:tcPr>
            <w:tcW w:w="4182" w:type="dxa"/>
            <w:vAlign w:val="center"/>
          </w:tcPr>
          <w:p w14:paraId="0CF980F0" w14:textId="77777777" w:rsidR="002A0800" w:rsidRDefault="002A0800" w:rsidP="002A1C98">
            <w:pPr>
              <w:pStyle w:val="ListParagraph"/>
              <w:numPr>
                <w:ilvl w:val="0"/>
                <w:numId w:val="16"/>
              </w:numPr>
              <w:rPr>
                <w:sz w:val="20"/>
              </w:rPr>
            </w:pPr>
            <w:r>
              <w:rPr>
                <w:sz w:val="20"/>
              </w:rPr>
              <w:t>Spring Break</w:t>
            </w:r>
          </w:p>
          <w:p w14:paraId="0CF980F1" w14:textId="77777777" w:rsidR="002A0800" w:rsidRPr="002A1C98" w:rsidRDefault="002A0800" w:rsidP="002A1C98">
            <w:pPr>
              <w:pStyle w:val="ListParagraph"/>
              <w:numPr>
                <w:ilvl w:val="0"/>
                <w:numId w:val="16"/>
              </w:numPr>
              <w:rPr>
                <w:sz w:val="20"/>
              </w:rPr>
            </w:pPr>
            <w:r>
              <w:rPr>
                <w:sz w:val="20"/>
              </w:rPr>
              <w:t>NO CLASS</w:t>
            </w:r>
          </w:p>
        </w:tc>
        <w:tc>
          <w:tcPr>
            <w:tcW w:w="1924" w:type="dxa"/>
          </w:tcPr>
          <w:p w14:paraId="0CF980F2" w14:textId="77777777" w:rsidR="002A0800" w:rsidRPr="002A1C98" w:rsidRDefault="002A0800" w:rsidP="00CC1569">
            <w:pPr>
              <w:rPr>
                <w:sz w:val="20"/>
              </w:rPr>
            </w:pPr>
          </w:p>
        </w:tc>
        <w:tc>
          <w:tcPr>
            <w:tcW w:w="1924" w:type="dxa"/>
          </w:tcPr>
          <w:p w14:paraId="0CF980F3" w14:textId="77777777" w:rsidR="002A0800" w:rsidRPr="00DF1D7B" w:rsidRDefault="002A0800" w:rsidP="00CC1569">
            <w:pPr>
              <w:rPr>
                <w:b/>
                <w:sz w:val="20"/>
              </w:rPr>
            </w:pPr>
          </w:p>
        </w:tc>
      </w:tr>
      <w:tr w:rsidR="002A0800" w:rsidRPr="0088335B" w14:paraId="0CF980FC" w14:textId="77777777" w:rsidTr="002A0800">
        <w:trPr>
          <w:trHeight w:val="662"/>
        </w:trPr>
        <w:tc>
          <w:tcPr>
            <w:tcW w:w="759" w:type="dxa"/>
            <w:shd w:val="clear" w:color="auto" w:fill="C0C0C0"/>
          </w:tcPr>
          <w:p w14:paraId="0CF980F5" w14:textId="77777777" w:rsidR="002A0800" w:rsidRPr="0088335B" w:rsidRDefault="002A0800" w:rsidP="00711971">
            <w:pPr>
              <w:jc w:val="center"/>
              <w:rPr>
                <w:b/>
                <w:sz w:val="20"/>
              </w:rPr>
            </w:pPr>
            <w:r>
              <w:rPr>
                <w:b/>
                <w:sz w:val="20"/>
              </w:rPr>
              <w:t>10</w:t>
            </w:r>
          </w:p>
        </w:tc>
        <w:tc>
          <w:tcPr>
            <w:tcW w:w="4182" w:type="dxa"/>
          </w:tcPr>
          <w:p w14:paraId="0CF980F7" w14:textId="77777777" w:rsidR="002A0800" w:rsidRDefault="002A0800" w:rsidP="00A360E2">
            <w:pPr>
              <w:numPr>
                <w:ilvl w:val="0"/>
                <w:numId w:val="15"/>
              </w:numPr>
              <w:rPr>
                <w:sz w:val="20"/>
              </w:rPr>
            </w:pPr>
            <w:r>
              <w:rPr>
                <w:sz w:val="20"/>
              </w:rPr>
              <w:t>Lecture by Instructor</w:t>
            </w:r>
          </w:p>
          <w:p w14:paraId="0CF980F8" w14:textId="77777777" w:rsidR="002A0800" w:rsidRDefault="002A0800" w:rsidP="00F0626B">
            <w:pPr>
              <w:ind w:left="360"/>
              <w:rPr>
                <w:sz w:val="20"/>
              </w:rPr>
            </w:pPr>
            <w:r>
              <w:rPr>
                <w:sz w:val="20"/>
              </w:rPr>
              <w:t xml:space="preserve"> </w:t>
            </w:r>
          </w:p>
          <w:p w14:paraId="0CF980F9" w14:textId="77777777" w:rsidR="002A0800" w:rsidRPr="00F42F67" w:rsidRDefault="002A0800" w:rsidP="00CC0886">
            <w:pPr>
              <w:rPr>
                <w:sz w:val="20"/>
              </w:rPr>
            </w:pPr>
          </w:p>
        </w:tc>
        <w:tc>
          <w:tcPr>
            <w:tcW w:w="1924" w:type="dxa"/>
          </w:tcPr>
          <w:p w14:paraId="0CF980FA" w14:textId="77777777" w:rsidR="002A0800" w:rsidRPr="0088335B" w:rsidRDefault="002A0800" w:rsidP="00A360E2">
            <w:pPr>
              <w:rPr>
                <w:sz w:val="20"/>
              </w:rPr>
            </w:pPr>
            <w:r>
              <w:rPr>
                <w:sz w:val="20"/>
              </w:rPr>
              <w:t>Chapters 11/12/13</w:t>
            </w:r>
          </w:p>
        </w:tc>
        <w:tc>
          <w:tcPr>
            <w:tcW w:w="1924" w:type="dxa"/>
          </w:tcPr>
          <w:p w14:paraId="0CF980FB" w14:textId="77777777" w:rsidR="002A0800" w:rsidRPr="0088335B" w:rsidRDefault="002A0800" w:rsidP="00711971">
            <w:pPr>
              <w:rPr>
                <w:sz w:val="20"/>
              </w:rPr>
            </w:pPr>
          </w:p>
        </w:tc>
      </w:tr>
      <w:tr w:rsidR="002A0800" w:rsidRPr="0088335B" w14:paraId="0CF98103" w14:textId="77777777" w:rsidTr="002A0800">
        <w:trPr>
          <w:trHeight w:val="602"/>
        </w:trPr>
        <w:tc>
          <w:tcPr>
            <w:tcW w:w="759" w:type="dxa"/>
            <w:shd w:val="clear" w:color="auto" w:fill="C0C0C0"/>
          </w:tcPr>
          <w:p w14:paraId="0CF980FD" w14:textId="77777777" w:rsidR="002A0800" w:rsidRPr="0088335B" w:rsidRDefault="002A0800" w:rsidP="00711971">
            <w:pPr>
              <w:jc w:val="center"/>
              <w:rPr>
                <w:b/>
                <w:sz w:val="20"/>
              </w:rPr>
            </w:pPr>
            <w:r>
              <w:rPr>
                <w:b/>
                <w:sz w:val="20"/>
              </w:rPr>
              <w:t>11</w:t>
            </w:r>
          </w:p>
        </w:tc>
        <w:tc>
          <w:tcPr>
            <w:tcW w:w="4182" w:type="dxa"/>
          </w:tcPr>
          <w:p w14:paraId="0CF980FF" w14:textId="77777777" w:rsidR="002A0800" w:rsidRDefault="002A0800" w:rsidP="00541D3F">
            <w:pPr>
              <w:numPr>
                <w:ilvl w:val="0"/>
                <w:numId w:val="18"/>
              </w:numPr>
              <w:rPr>
                <w:sz w:val="20"/>
              </w:rPr>
            </w:pPr>
            <w:r>
              <w:rPr>
                <w:sz w:val="20"/>
              </w:rPr>
              <w:t>Lecture by Instructor</w:t>
            </w:r>
          </w:p>
          <w:p w14:paraId="0CF98100" w14:textId="77777777" w:rsidR="002A0800" w:rsidRPr="00F722C9" w:rsidRDefault="002A0800" w:rsidP="00A360E2">
            <w:pPr>
              <w:rPr>
                <w:sz w:val="20"/>
              </w:rPr>
            </w:pPr>
          </w:p>
        </w:tc>
        <w:tc>
          <w:tcPr>
            <w:tcW w:w="1924" w:type="dxa"/>
          </w:tcPr>
          <w:p w14:paraId="0CF98101" w14:textId="77777777" w:rsidR="002A0800" w:rsidRPr="0088335B" w:rsidRDefault="002A0800" w:rsidP="00A360E2">
            <w:pPr>
              <w:rPr>
                <w:sz w:val="20"/>
              </w:rPr>
            </w:pPr>
            <w:r>
              <w:rPr>
                <w:sz w:val="20"/>
              </w:rPr>
              <w:t>Chapters 14/15/16</w:t>
            </w:r>
          </w:p>
        </w:tc>
        <w:tc>
          <w:tcPr>
            <w:tcW w:w="1924" w:type="dxa"/>
          </w:tcPr>
          <w:p w14:paraId="0CF98102" w14:textId="77777777" w:rsidR="002A0800" w:rsidRPr="0088335B" w:rsidRDefault="002A0800" w:rsidP="00710F4A">
            <w:pPr>
              <w:rPr>
                <w:sz w:val="20"/>
              </w:rPr>
            </w:pPr>
            <w:r>
              <w:rPr>
                <w:sz w:val="20"/>
              </w:rPr>
              <w:t>Exercises 4/11</w:t>
            </w:r>
          </w:p>
        </w:tc>
      </w:tr>
      <w:tr w:rsidR="002A0800" w:rsidRPr="0088335B" w14:paraId="0CF98109" w14:textId="77777777" w:rsidTr="002A0800">
        <w:trPr>
          <w:trHeight w:val="530"/>
        </w:trPr>
        <w:tc>
          <w:tcPr>
            <w:tcW w:w="759" w:type="dxa"/>
            <w:shd w:val="clear" w:color="auto" w:fill="C0C0C0"/>
          </w:tcPr>
          <w:p w14:paraId="0CF98104" w14:textId="77777777" w:rsidR="002A0800" w:rsidRPr="0088335B" w:rsidRDefault="002A0800" w:rsidP="00711971">
            <w:pPr>
              <w:jc w:val="center"/>
              <w:rPr>
                <w:b/>
                <w:sz w:val="20"/>
              </w:rPr>
            </w:pPr>
            <w:r>
              <w:rPr>
                <w:b/>
                <w:sz w:val="20"/>
              </w:rPr>
              <w:t>12</w:t>
            </w:r>
          </w:p>
        </w:tc>
        <w:tc>
          <w:tcPr>
            <w:tcW w:w="4182" w:type="dxa"/>
          </w:tcPr>
          <w:p w14:paraId="0CF98106" w14:textId="77777777" w:rsidR="002A0800" w:rsidRPr="00F722C9" w:rsidRDefault="002A0800" w:rsidP="00641265">
            <w:pPr>
              <w:numPr>
                <w:ilvl w:val="0"/>
                <w:numId w:val="18"/>
              </w:numPr>
              <w:rPr>
                <w:sz w:val="20"/>
              </w:rPr>
            </w:pPr>
            <w:r>
              <w:rPr>
                <w:sz w:val="20"/>
              </w:rPr>
              <w:t>Seminar- Discuss Rivertown Comp Plan/Zoning Code</w:t>
            </w:r>
          </w:p>
        </w:tc>
        <w:tc>
          <w:tcPr>
            <w:tcW w:w="1924" w:type="dxa"/>
          </w:tcPr>
          <w:p w14:paraId="0CF98107" w14:textId="77777777" w:rsidR="002A0800" w:rsidRPr="0088335B" w:rsidRDefault="002A0800" w:rsidP="00A360E2">
            <w:pPr>
              <w:rPr>
                <w:sz w:val="20"/>
              </w:rPr>
            </w:pPr>
          </w:p>
        </w:tc>
        <w:tc>
          <w:tcPr>
            <w:tcW w:w="1924" w:type="dxa"/>
          </w:tcPr>
          <w:p w14:paraId="0CF98108" w14:textId="77777777" w:rsidR="002A0800" w:rsidRPr="0088335B" w:rsidRDefault="002A0800" w:rsidP="00683B85">
            <w:pPr>
              <w:rPr>
                <w:sz w:val="20"/>
              </w:rPr>
            </w:pPr>
          </w:p>
        </w:tc>
      </w:tr>
      <w:tr w:rsidR="002A0800" w:rsidRPr="0088335B" w14:paraId="0CF98110" w14:textId="77777777" w:rsidTr="002A0800">
        <w:trPr>
          <w:trHeight w:val="350"/>
        </w:trPr>
        <w:tc>
          <w:tcPr>
            <w:tcW w:w="759" w:type="dxa"/>
            <w:shd w:val="clear" w:color="auto" w:fill="C0C0C0"/>
          </w:tcPr>
          <w:p w14:paraId="0CF9810A" w14:textId="77777777" w:rsidR="002A0800" w:rsidRPr="0088335B" w:rsidRDefault="002A0800" w:rsidP="00887528">
            <w:pPr>
              <w:jc w:val="center"/>
              <w:rPr>
                <w:b/>
                <w:sz w:val="20"/>
              </w:rPr>
            </w:pPr>
            <w:r>
              <w:rPr>
                <w:b/>
                <w:sz w:val="20"/>
              </w:rPr>
              <w:t>13</w:t>
            </w:r>
          </w:p>
        </w:tc>
        <w:tc>
          <w:tcPr>
            <w:tcW w:w="4182" w:type="dxa"/>
          </w:tcPr>
          <w:p w14:paraId="0CF9810D" w14:textId="77777777" w:rsidR="002A0800" w:rsidRPr="002A1C98" w:rsidRDefault="002A0800" w:rsidP="002A1C98">
            <w:pPr>
              <w:pStyle w:val="ListParagraph"/>
              <w:numPr>
                <w:ilvl w:val="0"/>
                <w:numId w:val="18"/>
              </w:numPr>
              <w:rPr>
                <w:sz w:val="20"/>
              </w:rPr>
            </w:pPr>
            <w:r>
              <w:rPr>
                <w:sz w:val="20"/>
              </w:rPr>
              <w:t>Work on Term Paper</w:t>
            </w:r>
            <w:r w:rsidRPr="002A1C98">
              <w:rPr>
                <w:sz w:val="20"/>
              </w:rPr>
              <w:t xml:space="preserve"> </w:t>
            </w:r>
          </w:p>
        </w:tc>
        <w:tc>
          <w:tcPr>
            <w:tcW w:w="1924" w:type="dxa"/>
          </w:tcPr>
          <w:p w14:paraId="0CF9810E" w14:textId="77777777" w:rsidR="002A0800" w:rsidRPr="009647C4" w:rsidRDefault="002A0800" w:rsidP="003A6A74">
            <w:pPr>
              <w:rPr>
                <w:sz w:val="20"/>
              </w:rPr>
            </w:pPr>
          </w:p>
        </w:tc>
        <w:tc>
          <w:tcPr>
            <w:tcW w:w="1924" w:type="dxa"/>
          </w:tcPr>
          <w:p w14:paraId="0CF9810F" w14:textId="77777777" w:rsidR="002A0800" w:rsidRPr="0088335B" w:rsidRDefault="002A0800" w:rsidP="00F43EFF">
            <w:pPr>
              <w:rPr>
                <w:sz w:val="20"/>
              </w:rPr>
            </w:pPr>
          </w:p>
        </w:tc>
      </w:tr>
      <w:tr w:rsidR="002A0800" w:rsidRPr="0088335B" w14:paraId="0CF98118" w14:textId="77777777" w:rsidTr="002A0800">
        <w:trPr>
          <w:trHeight w:val="465"/>
        </w:trPr>
        <w:tc>
          <w:tcPr>
            <w:tcW w:w="759" w:type="dxa"/>
            <w:shd w:val="clear" w:color="auto" w:fill="C0C0C0"/>
          </w:tcPr>
          <w:p w14:paraId="0CF98111" w14:textId="77777777" w:rsidR="002A0800" w:rsidRPr="0088335B" w:rsidRDefault="002A0800" w:rsidP="000B7083">
            <w:pPr>
              <w:jc w:val="center"/>
              <w:rPr>
                <w:b/>
                <w:sz w:val="20"/>
              </w:rPr>
            </w:pPr>
            <w:r>
              <w:rPr>
                <w:b/>
                <w:sz w:val="20"/>
              </w:rPr>
              <w:t>14</w:t>
            </w:r>
          </w:p>
        </w:tc>
        <w:tc>
          <w:tcPr>
            <w:tcW w:w="4182" w:type="dxa"/>
          </w:tcPr>
          <w:p w14:paraId="0CF98114" w14:textId="77777777" w:rsidR="002A0800" w:rsidRDefault="002A0800" w:rsidP="00CC0886">
            <w:pPr>
              <w:numPr>
                <w:ilvl w:val="0"/>
                <w:numId w:val="18"/>
              </w:numPr>
              <w:rPr>
                <w:sz w:val="20"/>
              </w:rPr>
            </w:pPr>
            <w:r>
              <w:rPr>
                <w:sz w:val="20"/>
              </w:rPr>
              <w:t>Tour Mizner Park/Royal Palm Plaza</w:t>
            </w:r>
          </w:p>
          <w:p w14:paraId="0CF98115" w14:textId="77777777" w:rsidR="002A0800" w:rsidRPr="00F722C9" w:rsidRDefault="002A0800" w:rsidP="00F722C9">
            <w:pPr>
              <w:jc w:val="center"/>
              <w:rPr>
                <w:b/>
                <w:sz w:val="20"/>
              </w:rPr>
            </w:pPr>
          </w:p>
        </w:tc>
        <w:tc>
          <w:tcPr>
            <w:tcW w:w="1924" w:type="dxa"/>
          </w:tcPr>
          <w:p w14:paraId="0CF98116" w14:textId="77777777" w:rsidR="002A0800" w:rsidRPr="0088335B" w:rsidRDefault="002A0800" w:rsidP="00F43EFF">
            <w:pPr>
              <w:rPr>
                <w:sz w:val="20"/>
              </w:rPr>
            </w:pPr>
          </w:p>
        </w:tc>
        <w:tc>
          <w:tcPr>
            <w:tcW w:w="1924" w:type="dxa"/>
          </w:tcPr>
          <w:p w14:paraId="0CF98117" w14:textId="77777777" w:rsidR="002A0800" w:rsidRPr="0088335B" w:rsidRDefault="002A0800" w:rsidP="00F43EFF">
            <w:pPr>
              <w:rPr>
                <w:sz w:val="20"/>
              </w:rPr>
            </w:pPr>
            <w:r>
              <w:rPr>
                <w:sz w:val="20"/>
              </w:rPr>
              <w:t>Term Paper-Draft #1</w:t>
            </w:r>
          </w:p>
        </w:tc>
      </w:tr>
      <w:tr w:rsidR="002A0800" w:rsidRPr="0088335B" w14:paraId="0CF9811F" w14:textId="77777777" w:rsidTr="002A0800">
        <w:trPr>
          <w:trHeight w:val="450"/>
        </w:trPr>
        <w:tc>
          <w:tcPr>
            <w:tcW w:w="759" w:type="dxa"/>
            <w:shd w:val="clear" w:color="auto" w:fill="C0C0C0"/>
          </w:tcPr>
          <w:p w14:paraId="0CF98119" w14:textId="77777777" w:rsidR="002A0800" w:rsidRPr="0088335B" w:rsidRDefault="002A0800" w:rsidP="000B7083">
            <w:pPr>
              <w:jc w:val="center"/>
              <w:rPr>
                <w:b/>
                <w:sz w:val="20"/>
              </w:rPr>
            </w:pPr>
            <w:r>
              <w:rPr>
                <w:b/>
                <w:sz w:val="20"/>
              </w:rPr>
              <w:t>15</w:t>
            </w:r>
          </w:p>
        </w:tc>
        <w:tc>
          <w:tcPr>
            <w:tcW w:w="4182" w:type="dxa"/>
          </w:tcPr>
          <w:p w14:paraId="0CF9811C" w14:textId="77777777" w:rsidR="002A0800" w:rsidRPr="002A1C98" w:rsidRDefault="002A0800" w:rsidP="002A1C98">
            <w:pPr>
              <w:pStyle w:val="ListParagraph"/>
              <w:numPr>
                <w:ilvl w:val="0"/>
                <w:numId w:val="18"/>
              </w:numPr>
              <w:rPr>
                <w:sz w:val="20"/>
              </w:rPr>
            </w:pPr>
            <w:r>
              <w:rPr>
                <w:sz w:val="20"/>
              </w:rPr>
              <w:t>Review for F</w:t>
            </w:r>
            <w:r w:rsidRPr="002A1C98">
              <w:rPr>
                <w:sz w:val="20"/>
              </w:rPr>
              <w:t xml:space="preserve">inal Exam </w:t>
            </w:r>
          </w:p>
        </w:tc>
        <w:tc>
          <w:tcPr>
            <w:tcW w:w="1924" w:type="dxa"/>
          </w:tcPr>
          <w:p w14:paraId="0CF9811D" w14:textId="77777777" w:rsidR="002A0800" w:rsidRPr="0088335B" w:rsidRDefault="002A0800" w:rsidP="00F43EFF">
            <w:pPr>
              <w:rPr>
                <w:sz w:val="20"/>
              </w:rPr>
            </w:pPr>
          </w:p>
        </w:tc>
        <w:tc>
          <w:tcPr>
            <w:tcW w:w="1924" w:type="dxa"/>
          </w:tcPr>
          <w:p w14:paraId="0CF9811E" w14:textId="77777777" w:rsidR="002A0800" w:rsidRPr="0088335B" w:rsidRDefault="002A0800" w:rsidP="0039151C">
            <w:pPr>
              <w:rPr>
                <w:sz w:val="20"/>
              </w:rPr>
            </w:pPr>
          </w:p>
        </w:tc>
      </w:tr>
      <w:tr w:rsidR="002A0800" w:rsidRPr="0088335B" w14:paraId="0CF98126" w14:textId="77777777" w:rsidTr="002A0800">
        <w:trPr>
          <w:trHeight w:val="450"/>
        </w:trPr>
        <w:tc>
          <w:tcPr>
            <w:tcW w:w="759" w:type="dxa"/>
            <w:shd w:val="clear" w:color="auto" w:fill="C0C0C0"/>
          </w:tcPr>
          <w:p w14:paraId="0CF98120" w14:textId="77777777" w:rsidR="002A0800" w:rsidRPr="0088335B" w:rsidRDefault="002A0800" w:rsidP="000B7083">
            <w:pPr>
              <w:jc w:val="center"/>
              <w:rPr>
                <w:b/>
                <w:sz w:val="20"/>
              </w:rPr>
            </w:pPr>
            <w:r>
              <w:rPr>
                <w:b/>
                <w:sz w:val="20"/>
              </w:rPr>
              <w:t>16</w:t>
            </w:r>
          </w:p>
        </w:tc>
        <w:tc>
          <w:tcPr>
            <w:tcW w:w="4182" w:type="dxa"/>
          </w:tcPr>
          <w:p w14:paraId="0CF98123" w14:textId="77777777" w:rsidR="002A0800" w:rsidRPr="006748F4" w:rsidRDefault="002A0800" w:rsidP="000771A3">
            <w:pPr>
              <w:numPr>
                <w:ilvl w:val="0"/>
                <w:numId w:val="18"/>
              </w:numPr>
              <w:rPr>
                <w:sz w:val="20"/>
              </w:rPr>
            </w:pPr>
            <w:r>
              <w:rPr>
                <w:sz w:val="20"/>
              </w:rPr>
              <w:t>Reading Period</w:t>
            </w:r>
          </w:p>
        </w:tc>
        <w:tc>
          <w:tcPr>
            <w:tcW w:w="1924" w:type="dxa"/>
          </w:tcPr>
          <w:p w14:paraId="0CF98124" w14:textId="77777777" w:rsidR="002A0800" w:rsidRPr="0088335B" w:rsidRDefault="002A0800" w:rsidP="00F43EFF">
            <w:pPr>
              <w:rPr>
                <w:sz w:val="20"/>
              </w:rPr>
            </w:pPr>
          </w:p>
        </w:tc>
        <w:tc>
          <w:tcPr>
            <w:tcW w:w="1924" w:type="dxa"/>
          </w:tcPr>
          <w:p w14:paraId="0CF98125" w14:textId="77777777" w:rsidR="002A0800" w:rsidRPr="0088335B" w:rsidRDefault="002A0800" w:rsidP="00F43EFF">
            <w:pPr>
              <w:rPr>
                <w:sz w:val="20"/>
              </w:rPr>
            </w:pPr>
            <w:r>
              <w:rPr>
                <w:sz w:val="20"/>
              </w:rPr>
              <w:t>Term Paper-Draft #2</w:t>
            </w:r>
          </w:p>
        </w:tc>
      </w:tr>
      <w:tr w:rsidR="002A0800" w:rsidRPr="0088335B" w14:paraId="0CF9812C" w14:textId="77777777" w:rsidTr="002A0800">
        <w:trPr>
          <w:trHeight w:val="450"/>
        </w:trPr>
        <w:tc>
          <w:tcPr>
            <w:tcW w:w="759" w:type="dxa"/>
            <w:shd w:val="clear" w:color="auto" w:fill="C0C0C0"/>
          </w:tcPr>
          <w:p w14:paraId="0CF98127" w14:textId="77777777" w:rsidR="002A0800" w:rsidRDefault="002A0800" w:rsidP="000B7083">
            <w:pPr>
              <w:jc w:val="center"/>
              <w:rPr>
                <w:b/>
                <w:sz w:val="20"/>
              </w:rPr>
            </w:pPr>
            <w:r>
              <w:rPr>
                <w:b/>
                <w:sz w:val="20"/>
              </w:rPr>
              <w:t>17</w:t>
            </w:r>
          </w:p>
        </w:tc>
        <w:tc>
          <w:tcPr>
            <w:tcW w:w="4182" w:type="dxa"/>
          </w:tcPr>
          <w:p w14:paraId="0CF98129" w14:textId="77777777" w:rsidR="002A0800" w:rsidRDefault="002A0800" w:rsidP="000771A3">
            <w:pPr>
              <w:numPr>
                <w:ilvl w:val="0"/>
                <w:numId w:val="18"/>
              </w:numPr>
              <w:rPr>
                <w:sz w:val="20"/>
              </w:rPr>
            </w:pPr>
            <w:r>
              <w:rPr>
                <w:sz w:val="20"/>
              </w:rPr>
              <w:t>Final Exam</w:t>
            </w:r>
          </w:p>
        </w:tc>
        <w:tc>
          <w:tcPr>
            <w:tcW w:w="1924" w:type="dxa"/>
          </w:tcPr>
          <w:p w14:paraId="0CF9812A" w14:textId="77777777" w:rsidR="002A0800" w:rsidRPr="0088335B" w:rsidRDefault="002A0800" w:rsidP="00F43EFF">
            <w:pPr>
              <w:rPr>
                <w:sz w:val="20"/>
              </w:rPr>
            </w:pPr>
          </w:p>
        </w:tc>
        <w:tc>
          <w:tcPr>
            <w:tcW w:w="1924" w:type="dxa"/>
          </w:tcPr>
          <w:p w14:paraId="0CF9812B" w14:textId="77777777" w:rsidR="002A0800" w:rsidRDefault="002A0800" w:rsidP="00F43EFF">
            <w:pPr>
              <w:rPr>
                <w:sz w:val="20"/>
              </w:rPr>
            </w:pPr>
            <w:r>
              <w:rPr>
                <w:sz w:val="20"/>
              </w:rPr>
              <w:t>Final Exam</w:t>
            </w:r>
          </w:p>
        </w:tc>
      </w:tr>
    </w:tbl>
    <w:bookmarkEnd w:id="1"/>
    <w:p w14:paraId="0CF9812D" w14:textId="77777777" w:rsidR="00864417" w:rsidRPr="00EC6855" w:rsidRDefault="00864417">
      <w:pPr>
        <w:rPr>
          <w:i/>
        </w:rPr>
      </w:pPr>
      <w:r w:rsidRPr="00EC6855">
        <w:rPr>
          <w:i/>
        </w:rPr>
        <w:t>*Sub</w:t>
      </w:r>
      <w:r>
        <w:rPr>
          <w:i/>
        </w:rPr>
        <w:t>ject to change by the Instructor.</w:t>
      </w:r>
    </w:p>
    <w:sectPr w:rsidR="00864417" w:rsidRPr="00EC6855" w:rsidSect="00EC6855">
      <w:pgSz w:w="12240" w:h="15840"/>
      <w:pgMar w:top="180" w:right="1800" w:bottom="18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E2E93" w14:textId="77777777" w:rsidR="003D2214" w:rsidRDefault="003D2214">
      <w:r>
        <w:separator/>
      </w:r>
    </w:p>
  </w:endnote>
  <w:endnote w:type="continuationSeparator" w:id="0">
    <w:p w14:paraId="7D58D71E" w14:textId="77777777" w:rsidR="003D2214" w:rsidRDefault="003D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swiss"/>
    <w:pitch w:val="variable"/>
    <w:sig w:usb0="E00002FF" w:usb1="5200205F" w:usb2="00A0C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8132" w14:textId="77777777" w:rsidR="00864417" w:rsidRDefault="00864417" w:rsidP="000B7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F98133" w14:textId="77777777" w:rsidR="00864417" w:rsidRDefault="0086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8134" w14:textId="4A293E40" w:rsidR="00864417" w:rsidRDefault="00864417" w:rsidP="000B7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9F5">
      <w:rPr>
        <w:rStyle w:val="PageNumber"/>
        <w:noProof/>
      </w:rPr>
      <w:t>1</w:t>
    </w:r>
    <w:r>
      <w:rPr>
        <w:rStyle w:val="PageNumber"/>
      </w:rPr>
      <w:fldChar w:fldCharType="end"/>
    </w:r>
  </w:p>
  <w:p w14:paraId="0CF98135" w14:textId="77777777" w:rsidR="00864417" w:rsidRDefault="0086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5080A" w14:textId="77777777" w:rsidR="003D2214" w:rsidRDefault="003D2214">
      <w:r>
        <w:separator/>
      </w:r>
    </w:p>
  </w:footnote>
  <w:footnote w:type="continuationSeparator" w:id="0">
    <w:p w14:paraId="1C8422BD" w14:textId="77777777" w:rsidR="003D2214" w:rsidRDefault="003D2214">
      <w:r>
        <w:continuationSeparator/>
      </w:r>
    </w:p>
  </w:footnote>
  <w:footnote w:id="1">
    <w:p w14:paraId="0CF98136" w14:textId="77777777" w:rsidR="00864417" w:rsidRDefault="00864417">
      <w:pPr>
        <w:pStyle w:val="FootnoteText"/>
      </w:pPr>
      <w:r>
        <w:rPr>
          <w:rStyle w:val="FootnoteReference"/>
        </w:rPr>
        <w:footnoteRef/>
      </w:r>
      <w:r>
        <w:t xml:space="preserve"> Burdett, Richard. and Sudjic, Deyan. (eds). (2007). The Endless City, Phaidon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65340"/>
    <w:lvl w:ilvl="0">
      <w:numFmt w:val="bullet"/>
      <w:lvlText w:val="*"/>
      <w:lvlJc w:val="left"/>
    </w:lvl>
  </w:abstractNum>
  <w:abstractNum w:abstractNumId="1" w15:restartNumberingAfterBreak="0">
    <w:nsid w:val="08FF60D1"/>
    <w:multiLevelType w:val="hybridMultilevel"/>
    <w:tmpl w:val="20606C4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118127B7"/>
    <w:multiLevelType w:val="hybridMultilevel"/>
    <w:tmpl w:val="B65C9CA2"/>
    <w:lvl w:ilvl="0" w:tplc="771C095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9691216"/>
    <w:multiLevelType w:val="hybridMultilevel"/>
    <w:tmpl w:val="0E5AE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E0E31"/>
    <w:multiLevelType w:val="hybridMultilevel"/>
    <w:tmpl w:val="FBBE4042"/>
    <w:lvl w:ilvl="0" w:tplc="466E364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F105343"/>
    <w:multiLevelType w:val="hybridMultilevel"/>
    <w:tmpl w:val="1BBEA0F8"/>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2374571E"/>
    <w:multiLevelType w:val="hybridMultilevel"/>
    <w:tmpl w:val="D0A61D7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5031913"/>
    <w:multiLevelType w:val="hybridMultilevel"/>
    <w:tmpl w:val="26784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0956AF"/>
    <w:multiLevelType w:val="hybridMultilevel"/>
    <w:tmpl w:val="5C1AC1AC"/>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9" w15:restartNumberingAfterBreak="0">
    <w:nsid w:val="2B4F3E1A"/>
    <w:multiLevelType w:val="hybridMultilevel"/>
    <w:tmpl w:val="60BECC5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31E4278A"/>
    <w:multiLevelType w:val="hybridMultilevel"/>
    <w:tmpl w:val="5D1C64D6"/>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3CF8403C"/>
    <w:multiLevelType w:val="hybridMultilevel"/>
    <w:tmpl w:val="21AC274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4B3D1C10"/>
    <w:multiLevelType w:val="hybridMultilevel"/>
    <w:tmpl w:val="6AF00900"/>
    <w:lvl w:ilvl="0" w:tplc="771C09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4BED790F"/>
    <w:multiLevelType w:val="hybridMultilevel"/>
    <w:tmpl w:val="668EF48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E9B68D3"/>
    <w:multiLevelType w:val="hybridMultilevel"/>
    <w:tmpl w:val="73F0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40C69"/>
    <w:multiLevelType w:val="hybridMultilevel"/>
    <w:tmpl w:val="9BCEB92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55F14577"/>
    <w:multiLevelType w:val="hybridMultilevel"/>
    <w:tmpl w:val="6CDA6B1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5DC33AB1"/>
    <w:multiLevelType w:val="hybridMultilevel"/>
    <w:tmpl w:val="24D67A1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15:restartNumberingAfterBreak="0">
    <w:nsid w:val="644B6DB4"/>
    <w:multiLevelType w:val="hybridMultilevel"/>
    <w:tmpl w:val="DCEE3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85FEF"/>
    <w:multiLevelType w:val="hybridMultilevel"/>
    <w:tmpl w:val="8EBA110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num w:numId="1">
    <w:abstractNumId w:val="4"/>
  </w:num>
  <w:num w:numId="2">
    <w:abstractNumId w:val="17"/>
  </w:num>
  <w:num w:numId="3">
    <w:abstractNumId w:val="3"/>
  </w:num>
  <w:num w:numId="4">
    <w:abstractNumId w:val="14"/>
  </w:num>
  <w:num w:numId="5">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6">
    <w:abstractNumId w:val="7"/>
  </w:num>
  <w:num w:numId="7">
    <w:abstractNumId w:val="2"/>
  </w:num>
  <w:num w:numId="8">
    <w:abstractNumId w:val="18"/>
  </w:num>
  <w:num w:numId="9">
    <w:abstractNumId w:val="12"/>
  </w:num>
  <w:num w:numId="10">
    <w:abstractNumId w:val="9"/>
  </w:num>
  <w:num w:numId="11">
    <w:abstractNumId w:val="6"/>
  </w:num>
  <w:num w:numId="12">
    <w:abstractNumId w:val="16"/>
  </w:num>
  <w:num w:numId="13">
    <w:abstractNumId w:val="1"/>
  </w:num>
  <w:num w:numId="14">
    <w:abstractNumId w:val="15"/>
  </w:num>
  <w:num w:numId="15">
    <w:abstractNumId w:val="19"/>
  </w:num>
  <w:num w:numId="16">
    <w:abstractNumId w:val="5"/>
  </w:num>
  <w:num w:numId="17">
    <w:abstractNumId w:val="8"/>
  </w:num>
  <w:num w:numId="18">
    <w:abstractNumId w:val="1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EB"/>
    <w:rsid w:val="0000392B"/>
    <w:rsid w:val="00007012"/>
    <w:rsid w:val="00012C56"/>
    <w:rsid w:val="00013B46"/>
    <w:rsid w:val="000153E3"/>
    <w:rsid w:val="00026714"/>
    <w:rsid w:val="00030E21"/>
    <w:rsid w:val="000320FD"/>
    <w:rsid w:val="00032B12"/>
    <w:rsid w:val="00041C25"/>
    <w:rsid w:val="00042000"/>
    <w:rsid w:val="00043CA7"/>
    <w:rsid w:val="000457C2"/>
    <w:rsid w:val="00045A5D"/>
    <w:rsid w:val="000511FB"/>
    <w:rsid w:val="000654B8"/>
    <w:rsid w:val="00071153"/>
    <w:rsid w:val="00074EEB"/>
    <w:rsid w:val="00082FF6"/>
    <w:rsid w:val="00083473"/>
    <w:rsid w:val="000905D0"/>
    <w:rsid w:val="000A206A"/>
    <w:rsid w:val="000A6BDF"/>
    <w:rsid w:val="000B4343"/>
    <w:rsid w:val="000B4A64"/>
    <w:rsid w:val="000B7083"/>
    <w:rsid w:val="000C7C99"/>
    <w:rsid w:val="000D1423"/>
    <w:rsid w:val="000D451A"/>
    <w:rsid w:val="000E00F0"/>
    <w:rsid w:val="000F13E4"/>
    <w:rsid w:val="000F2957"/>
    <w:rsid w:val="000F5D88"/>
    <w:rsid w:val="00105F62"/>
    <w:rsid w:val="00115CBD"/>
    <w:rsid w:val="0013113D"/>
    <w:rsid w:val="0014522E"/>
    <w:rsid w:val="00150128"/>
    <w:rsid w:val="00152388"/>
    <w:rsid w:val="00165005"/>
    <w:rsid w:val="00165E3A"/>
    <w:rsid w:val="00180093"/>
    <w:rsid w:val="00182517"/>
    <w:rsid w:val="00182AF4"/>
    <w:rsid w:val="00186797"/>
    <w:rsid w:val="001903E7"/>
    <w:rsid w:val="00190458"/>
    <w:rsid w:val="001B6B9C"/>
    <w:rsid w:val="001C1411"/>
    <w:rsid w:val="001D01F6"/>
    <w:rsid w:val="001E0FF5"/>
    <w:rsid w:val="001F7DF6"/>
    <w:rsid w:val="00203BBA"/>
    <w:rsid w:val="00205D96"/>
    <w:rsid w:val="00207F9F"/>
    <w:rsid w:val="00216806"/>
    <w:rsid w:val="00231510"/>
    <w:rsid w:val="00244328"/>
    <w:rsid w:val="00244E15"/>
    <w:rsid w:val="00251897"/>
    <w:rsid w:val="00262042"/>
    <w:rsid w:val="0026471B"/>
    <w:rsid w:val="00282E85"/>
    <w:rsid w:val="00284E0B"/>
    <w:rsid w:val="0028773F"/>
    <w:rsid w:val="002A0800"/>
    <w:rsid w:val="002A1C98"/>
    <w:rsid w:val="002A3133"/>
    <w:rsid w:val="002A3D31"/>
    <w:rsid w:val="002A4137"/>
    <w:rsid w:val="002A551F"/>
    <w:rsid w:val="002A5B69"/>
    <w:rsid w:val="002B4002"/>
    <w:rsid w:val="002C02B5"/>
    <w:rsid w:val="002C379B"/>
    <w:rsid w:val="002E3330"/>
    <w:rsid w:val="002E6AED"/>
    <w:rsid w:val="00300B65"/>
    <w:rsid w:val="003039C2"/>
    <w:rsid w:val="00307C6F"/>
    <w:rsid w:val="003107CA"/>
    <w:rsid w:val="003167ED"/>
    <w:rsid w:val="00317D36"/>
    <w:rsid w:val="00321F10"/>
    <w:rsid w:val="00330FF4"/>
    <w:rsid w:val="00335A1C"/>
    <w:rsid w:val="00340F4B"/>
    <w:rsid w:val="00346139"/>
    <w:rsid w:val="00350440"/>
    <w:rsid w:val="003541F8"/>
    <w:rsid w:val="00362B66"/>
    <w:rsid w:val="0036401E"/>
    <w:rsid w:val="00364CB7"/>
    <w:rsid w:val="003656FA"/>
    <w:rsid w:val="003658CE"/>
    <w:rsid w:val="0036700D"/>
    <w:rsid w:val="00372F4F"/>
    <w:rsid w:val="00374E35"/>
    <w:rsid w:val="003800E0"/>
    <w:rsid w:val="003837AC"/>
    <w:rsid w:val="00386181"/>
    <w:rsid w:val="00390C73"/>
    <w:rsid w:val="0039151C"/>
    <w:rsid w:val="003962EF"/>
    <w:rsid w:val="003966F4"/>
    <w:rsid w:val="003A6A74"/>
    <w:rsid w:val="003A6ECE"/>
    <w:rsid w:val="003B49E6"/>
    <w:rsid w:val="003B5E98"/>
    <w:rsid w:val="003B7596"/>
    <w:rsid w:val="003D1605"/>
    <w:rsid w:val="003D2214"/>
    <w:rsid w:val="003E1433"/>
    <w:rsid w:val="003E1EA3"/>
    <w:rsid w:val="003E25EF"/>
    <w:rsid w:val="003E3711"/>
    <w:rsid w:val="003E5B26"/>
    <w:rsid w:val="003F34BE"/>
    <w:rsid w:val="00413066"/>
    <w:rsid w:val="004158EC"/>
    <w:rsid w:val="0041624C"/>
    <w:rsid w:val="00424DEC"/>
    <w:rsid w:val="0042673B"/>
    <w:rsid w:val="00430397"/>
    <w:rsid w:val="004314F6"/>
    <w:rsid w:val="00434EEA"/>
    <w:rsid w:val="00442D17"/>
    <w:rsid w:val="00444691"/>
    <w:rsid w:val="0044494E"/>
    <w:rsid w:val="0044593C"/>
    <w:rsid w:val="004471AC"/>
    <w:rsid w:val="00454835"/>
    <w:rsid w:val="004602E3"/>
    <w:rsid w:val="00461131"/>
    <w:rsid w:val="0046487A"/>
    <w:rsid w:val="00467D73"/>
    <w:rsid w:val="00472991"/>
    <w:rsid w:val="00477327"/>
    <w:rsid w:val="00497AA6"/>
    <w:rsid w:val="004A3221"/>
    <w:rsid w:val="004C1F96"/>
    <w:rsid w:val="004C6578"/>
    <w:rsid w:val="004D0A7F"/>
    <w:rsid w:val="004D0B29"/>
    <w:rsid w:val="004D6D7C"/>
    <w:rsid w:val="004D6F9F"/>
    <w:rsid w:val="004E73D2"/>
    <w:rsid w:val="004F6E2B"/>
    <w:rsid w:val="005005F6"/>
    <w:rsid w:val="00504968"/>
    <w:rsid w:val="00505498"/>
    <w:rsid w:val="005351C8"/>
    <w:rsid w:val="00541D3F"/>
    <w:rsid w:val="005542BA"/>
    <w:rsid w:val="00555930"/>
    <w:rsid w:val="00557F89"/>
    <w:rsid w:val="005737A7"/>
    <w:rsid w:val="0058637D"/>
    <w:rsid w:val="00591963"/>
    <w:rsid w:val="00593A2D"/>
    <w:rsid w:val="00593FF9"/>
    <w:rsid w:val="005961D3"/>
    <w:rsid w:val="005977F5"/>
    <w:rsid w:val="005A11CC"/>
    <w:rsid w:val="005A7238"/>
    <w:rsid w:val="005B1BEF"/>
    <w:rsid w:val="005B2804"/>
    <w:rsid w:val="005B3035"/>
    <w:rsid w:val="005B6957"/>
    <w:rsid w:val="005C79A0"/>
    <w:rsid w:val="005E0093"/>
    <w:rsid w:val="005E061D"/>
    <w:rsid w:val="005E1B22"/>
    <w:rsid w:val="005E621A"/>
    <w:rsid w:val="005F373C"/>
    <w:rsid w:val="005F58C3"/>
    <w:rsid w:val="005F6A29"/>
    <w:rsid w:val="005F7EF7"/>
    <w:rsid w:val="00606001"/>
    <w:rsid w:val="00607A8F"/>
    <w:rsid w:val="00610259"/>
    <w:rsid w:val="006102FD"/>
    <w:rsid w:val="0061039C"/>
    <w:rsid w:val="0063015D"/>
    <w:rsid w:val="00641265"/>
    <w:rsid w:val="00643252"/>
    <w:rsid w:val="00651F76"/>
    <w:rsid w:val="0066573E"/>
    <w:rsid w:val="00665B60"/>
    <w:rsid w:val="00671A1D"/>
    <w:rsid w:val="0067238B"/>
    <w:rsid w:val="006748F4"/>
    <w:rsid w:val="006802ED"/>
    <w:rsid w:val="00683B85"/>
    <w:rsid w:val="006915E1"/>
    <w:rsid w:val="006B4F4B"/>
    <w:rsid w:val="006D53D0"/>
    <w:rsid w:val="006D5AF2"/>
    <w:rsid w:val="006F43B3"/>
    <w:rsid w:val="006F5031"/>
    <w:rsid w:val="006F6AD1"/>
    <w:rsid w:val="00706C80"/>
    <w:rsid w:val="00711971"/>
    <w:rsid w:val="00721700"/>
    <w:rsid w:val="00725E5E"/>
    <w:rsid w:val="0072680C"/>
    <w:rsid w:val="00730A1E"/>
    <w:rsid w:val="00736FB4"/>
    <w:rsid w:val="0073793B"/>
    <w:rsid w:val="00740E7A"/>
    <w:rsid w:val="0074230E"/>
    <w:rsid w:val="007442B3"/>
    <w:rsid w:val="00745425"/>
    <w:rsid w:val="00746B1E"/>
    <w:rsid w:val="00766B28"/>
    <w:rsid w:val="0077755B"/>
    <w:rsid w:val="007819AB"/>
    <w:rsid w:val="00783BC3"/>
    <w:rsid w:val="007879AC"/>
    <w:rsid w:val="007909DC"/>
    <w:rsid w:val="007A22EC"/>
    <w:rsid w:val="007A7E21"/>
    <w:rsid w:val="007B6082"/>
    <w:rsid w:val="007B64B4"/>
    <w:rsid w:val="007B6FA2"/>
    <w:rsid w:val="007C1716"/>
    <w:rsid w:val="007C3426"/>
    <w:rsid w:val="007C6BD3"/>
    <w:rsid w:val="007D01FA"/>
    <w:rsid w:val="007E4DBC"/>
    <w:rsid w:val="00801867"/>
    <w:rsid w:val="008213F1"/>
    <w:rsid w:val="00824E91"/>
    <w:rsid w:val="00836816"/>
    <w:rsid w:val="008441C4"/>
    <w:rsid w:val="008573D7"/>
    <w:rsid w:val="008631CE"/>
    <w:rsid w:val="00864417"/>
    <w:rsid w:val="008728B8"/>
    <w:rsid w:val="00873E74"/>
    <w:rsid w:val="0088212E"/>
    <w:rsid w:val="0088335B"/>
    <w:rsid w:val="00886F79"/>
    <w:rsid w:val="00887528"/>
    <w:rsid w:val="00894145"/>
    <w:rsid w:val="008A7081"/>
    <w:rsid w:val="008B180E"/>
    <w:rsid w:val="008D3DA6"/>
    <w:rsid w:val="008D56C5"/>
    <w:rsid w:val="008F5478"/>
    <w:rsid w:val="009132CB"/>
    <w:rsid w:val="00924C2C"/>
    <w:rsid w:val="009310DD"/>
    <w:rsid w:val="00932C27"/>
    <w:rsid w:val="0094153C"/>
    <w:rsid w:val="00944157"/>
    <w:rsid w:val="009647C4"/>
    <w:rsid w:val="00972503"/>
    <w:rsid w:val="00972B8A"/>
    <w:rsid w:val="00987A08"/>
    <w:rsid w:val="00991DE3"/>
    <w:rsid w:val="009924EC"/>
    <w:rsid w:val="009948B0"/>
    <w:rsid w:val="00995C21"/>
    <w:rsid w:val="009A7B69"/>
    <w:rsid w:val="009B6036"/>
    <w:rsid w:val="009B7823"/>
    <w:rsid w:val="009C183A"/>
    <w:rsid w:val="009C3FD6"/>
    <w:rsid w:val="009C5386"/>
    <w:rsid w:val="009C6FB9"/>
    <w:rsid w:val="009E0494"/>
    <w:rsid w:val="009E0AD7"/>
    <w:rsid w:val="009E43D7"/>
    <w:rsid w:val="009E5284"/>
    <w:rsid w:val="009E6138"/>
    <w:rsid w:val="009F1E99"/>
    <w:rsid w:val="009F4C72"/>
    <w:rsid w:val="00A11B16"/>
    <w:rsid w:val="00A24952"/>
    <w:rsid w:val="00A27463"/>
    <w:rsid w:val="00A323AF"/>
    <w:rsid w:val="00A360E2"/>
    <w:rsid w:val="00A50081"/>
    <w:rsid w:val="00A52B33"/>
    <w:rsid w:val="00A65AB7"/>
    <w:rsid w:val="00A66756"/>
    <w:rsid w:val="00A66B80"/>
    <w:rsid w:val="00A83626"/>
    <w:rsid w:val="00AA411C"/>
    <w:rsid w:val="00AA6DFD"/>
    <w:rsid w:val="00AB06BA"/>
    <w:rsid w:val="00AB0AE5"/>
    <w:rsid w:val="00AB33E9"/>
    <w:rsid w:val="00AB45E3"/>
    <w:rsid w:val="00AB5446"/>
    <w:rsid w:val="00AD7E70"/>
    <w:rsid w:val="00AE6CD7"/>
    <w:rsid w:val="00AF5BEC"/>
    <w:rsid w:val="00B0513B"/>
    <w:rsid w:val="00B07FD2"/>
    <w:rsid w:val="00B10DF2"/>
    <w:rsid w:val="00B23AB2"/>
    <w:rsid w:val="00B27FC5"/>
    <w:rsid w:val="00B4034A"/>
    <w:rsid w:val="00B438F0"/>
    <w:rsid w:val="00B43D10"/>
    <w:rsid w:val="00B50EBB"/>
    <w:rsid w:val="00B618E8"/>
    <w:rsid w:val="00B7363C"/>
    <w:rsid w:val="00B745F0"/>
    <w:rsid w:val="00B80ED3"/>
    <w:rsid w:val="00B84533"/>
    <w:rsid w:val="00B964FD"/>
    <w:rsid w:val="00BA1FCE"/>
    <w:rsid w:val="00BA7ED6"/>
    <w:rsid w:val="00BB2927"/>
    <w:rsid w:val="00BC39AE"/>
    <w:rsid w:val="00BD524C"/>
    <w:rsid w:val="00BF104F"/>
    <w:rsid w:val="00BF26B5"/>
    <w:rsid w:val="00BF3649"/>
    <w:rsid w:val="00BF4050"/>
    <w:rsid w:val="00C01ED9"/>
    <w:rsid w:val="00C046DA"/>
    <w:rsid w:val="00C13A0C"/>
    <w:rsid w:val="00C159C2"/>
    <w:rsid w:val="00C255BF"/>
    <w:rsid w:val="00C30FE5"/>
    <w:rsid w:val="00C3326F"/>
    <w:rsid w:val="00C34471"/>
    <w:rsid w:val="00C4489A"/>
    <w:rsid w:val="00C62AF8"/>
    <w:rsid w:val="00C62F10"/>
    <w:rsid w:val="00C65DEE"/>
    <w:rsid w:val="00C66BB4"/>
    <w:rsid w:val="00C70542"/>
    <w:rsid w:val="00C719AA"/>
    <w:rsid w:val="00C81B7F"/>
    <w:rsid w:val="00C84CBC"/>
    <w:rsid w:val="00C90D5D"/>
    <w:rsid w:val="00CA0EB0"/>
    <w:rsid w:val="00CA371B"/>
    <w:rsid w:val="00CA3F44"/>
    <w:rsid w:val="00CB4501"/>
    <w:rsid w:val="00CB7C52"/>
    <w:rsid w:val="00CC00A4"/>
    <w:rsid w:val="00CC00D6"/>
    <w:rsid w:val="00CC0886"/>
    <w:rsid w:val="00CC1569"/>
    <w:rsid w:val="00CC6FBD"/>
    <w:rsid w:val="00CD1B01"/>
    <w:rsid w:val="00CD2CFA"/>
    <w:rsid w:val="00CD308B"/>
    <w:rsid w:val="00CD49F5"/>
    <w:rsid w:val="00CD5F07"/>
    <w:rsid w:val="00CE18F9"/>
    <w:rsid w:val="00CE2184"/>
    <w:rsid w:val="00D000D7"/>
    <w:rsid w:val="00D01617"/>
    <w:rsid w:val="00D06DE1"/>
    <w:rsid w:val="00D17E4B"/>
    <w:rsid w:val="00D23516"/>
    <w:rsid w:val="00D27664"/>
    <w:rsid w:val="00D30B2B"/>
    <w:rsid w:val="00D32B5B"/>
    <w:rsid w:val="00D42593"/>
    <w:rsid w:val="00D45ED6"/>
    <w:rsid w:val="00D5088B"/>
    <w:rsid w:val="00D52FE7"/>
    <w:rsid w:val="00D535D4"/>
    <w:rsid w:val="00D62EF7"/>
    <w:rsid w:val="00D65724"/>
    <w:rsid w:val="00D6747A"/>
    <w:rsid w:val="00D67662"/>
    <w:rsid w:val="00D715F4"/>
    <w:rsid w:val="00D74ABF"/>
    <w:rsid w:val="00D81A2B"/>
    <w:rsid w:val="00D845EC"/>
    <w:rsid w:val="00D91371"/>
    <w:rsid w:val="00D925AF"/>
    <w:rsid w:val="00D92ED1"/>
    <w:rsid w:val="00D95F2E"/>
    <w:rsid w:val="00D96993"/>
    <w:rsid w:val="00DA4624"/>
    <w:rsid w:val="00DB6907"/>
    <w:rsid w:val="00DB76DE"/>
    <w:rsid w:val="00DC1628"/>
    <w:rsid w:val="00DC5491"/>
    <w:rsid w:val="00DC6D1B"/>
    <w:rsid w:val="00DE01C8"/>
    <w:rsid w:val="00DE2AF5"/>
    <w:rsid w:val="00DE4C37"/>
    <w:rsid w:val="00DE6E13"/>
    <w:rsid w:val="00DF1D7B"/>
    <w:rsid w:val="00DF7397"/>
    <w:rsid w:val="00E00673"/>
    <w:rsid w:val="00E0459A"/>
    <w:rsid w:val="00E057F0"/>
    <w:rsid w:val="00E334D2"/>
    <w:rsid w:val="00E4101E"/>
    <w:rsid w:val="00E442B0"/>
    <w:rsid w:val="00E47614"/>
    <w:rsid w:val="00E5063F"/>
    <w:rsid w:val="00E53957"/>
    <w:rsid w:val="00E55414"/>
    <w:rsid w:val="00E56EFF"/>
    <w:rsid w:val="00E5729B"/>
    <w:rsid w:val="00E57BC0"/>
    <w:rsid w:val="00E62C67"/>
    <w:rsid w:val="00E71408"/>
    <w:rsid w:val="00E800C1"/>
    <w:rsid w:val="00E80176"/>
    <w:rsid w:val="00E8269C"/>
    <w:rsid w:val="00EA40B3"/>
    <w:rsid w:val="00EB12CA"/>
    <w:rsid w:val="00EC6855"/>
    <w:rsid w:val="00ED078F"/>
    <w:rsid w:val="00ED2CD2"/>
    <w:rsid w:val="00ED3950"/>
    <w:rsid w:val="00EE1005"/>
    <w:rsid w:val="00EF2A66"/>
    <w:rsid w:val="00EF2E6C"/>
    <w:rsid w:val="00EF7185"/>
    <w:rsid w:val="00F00465"/>
    <w:rsid w:val="00F01CD2"/>
    <w:rsid w:val="00F04A4C"/>
    <w:rsid w:val="00F0626B"/>
    <w:rsid w:val="00F17230"/>
    <w:rsid w:val="00F2235E"/>
    <w:rsid w:val="00F33970"/>
    <w:rsid w:val="00F40C9D"/>
    <w:rsid w:val="00F42F67"/>
    <w:rsid w:val="00F43639"/>
    <w:rsid w:val="00F43EFF"/>
    <w:rsid w:val="00F47A7E"/>
    <w:rsid w:val="00F52D74"/>
    <w:rsid w:val="00F55369"/>
    <w:rsid w:val="00F722C9"/>
    <w:rsid w:val="00F84B37"/>
    <w:rsid w:val="00F91F29"/>
    <w:rsid w:val="00F94101"/>
    <w:rsid w:val="00F97DE7"/>
    <w:rsid w:val="00FA4A8A"/>
    <w:rsid w:val="00FA4AC9"/>
    <w:rsid w:val="00FB65EE"/>
    <w:rsid w:val="00FD03EA"/>
    <w:rsid w:val="00FD279B"/>
    <w:rsid w:val="00FD6EAF"/>
    <w:rsid w:val="00FD7982"/>
    <w:rsid w:val="00FE462F"/>
    <w:rsid w:val="00FE57D3"/>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9801A"/>
  <w15:docId w15:val="{9D33C614-8D8E-4306-8163-B7FA7168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800"/>
    <w:rPr>
      <w:sz w:val="24"/>
      <w:szCs w:val="24"/>
    </w:rPr>
  </w:style>
  <w:style w:type="paragraph" w:styleId="Heading1">
    <w:name w:val="heading 1"/>
    <w:basedOn w:val="Normal"/>
    <w:next w:val="Normal"/>
    <w:link w:val="Heading1Char"/>
    <w:uiPriority w:val="99"/>
    <w:qFormat/>
    <w:locked/>
    <w:rsid w:val="006F6AD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74EEB"/>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02F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1E0FF5"/>
    <w:rPr>
      <w:rFonts w:ascii="Cambria" w:hAnsi="Cambria" w:cs="Times New Roman"/>
      <w:b/>
      <w:bCs/>
      <w:sz w:val="26"/>
      <w:szCs w:val="26"/>
    </w:rPr>
  </w:style>
  <w:style w:type="character" w:styleId="Hyperlink">
    <w:name w:val="Hyperlink"/>
    <w:basedOn w:val="DefaultParagraphFont"/>
    <w:uiPriority w:val="99"/>
    <w:rsid w:val="00074EEB"/>
    <w:rPr>
      <w:rFonts w:cs="Times New Roman"/>
      <w:color w:val="0000FF"/>
      <w:u w:val="single"/>
    </w:rPr>
  </w:style>
  <w:style w:type="paragraph" w:styleId="BodyText">
    <w:name w:val="Body Text"/>
    <w:basedOn w:val="Normal"/>
    <w:link w:val="BodyTextChar"/>
    <w:uiPriority w:val="99"/>
    <w:rsid w:val="00074EEB"/>
  </w:style>
  <w:style w:type="character" w:customStyle="1" w:styleId="BodyTextChar">
    <w:name w:val="Body Text Char"/>
    <w:basedOn w:val="DefaultParagraphFont"/>
    <w:link w:val="BodyText"/>
    <w:uiPriority w:val="99"/>
    <w:semiHidden/>
    <w:locked/>
    <w:rsid w:val="001E0FF5"/>
    <w:rPr>
      <w:rFonts w:ascii="Geneva" w:hAnsi="Geneva" w:cs="Times New Roman"/>
      <w:sz w:val="20"/>
      <w:szCs w:val="20"/>
    </w:rPr>
  </w:style>
  <w:style w:type="paragraph" w:styleId="Footer">
    <w:name w:val="footer"/>
    <w:basedOn w:val="Normal"/>
    <w:link w:val="FooterChar"/>
    <w:uiPriority w:val="99"/>
    <w:rsid w:val="00074EEB"/>
    <w:pPr>
      <w:tabs>
        <w:tab w:val="center" w:pos="4320"/>
        <w:tab w:val="right" w:pos="8640"/>
      </w:tabs>
    </w:pPr>
  </w:style>
  <w:style w:type="character" w:customStyle="1" w:styleId="FooterChar">
    <w:name w:val="Footer Char"/>
    <w:basedOn w:val="DefaultParagraphFont"/>
    <w:link w:val="Footer"/>
    <w:uiPriority w:val="99"/>
    <w:semiHidden/>
    <w:locked/>
    <w:rsid w:val="001E0FF5"/>
    <w:rPr>
      <w:rFonts w:ascii="Geneva" w:hAnsi="Geneva" w:cs="Times New Roman"/>
      <w:sz w:val="20"/>
      <w:szCs w:val="20"/>
    </w:rPr>
  </w:style>
  <w:style w:type="character" w:styleId="PageNumber">
    <w:name w:val="page number"/>
    <w:basedOn w:val="DefaultParagraphFont"/>
    <w:uiPriority w:val="99"/>
    <w:rsid w:val="00074EEB"/>
    <w:rPr>
      <w:rFonts w:cs="Times New Roman"/>
    </w:rPr>
  </w:style>
  <w:style w:type="paragraph" w:styleId="FootnoteText">
    <w:name w:val="footnote text"/>
    <w:basedOn w:val="Normal"/>
    <w:link w:val="FootnoteTextChar"/>
    <w:uiPriority w:val="99"/>
    <w:rsid w:val="00074EEB"/>
    <w:rPr>
      <w:sz w:val="20"/>
    </w:rPr>
  </w:style>
  <w:style w:type="character" w:customStyle="1" w:styleId="FootnoteTextChar">
    <w:name w:val="Footnote Text Char"/>
    <w:basedOn w:val="DefaultParagraphFont"/>
    <w:link w:val="FootnoteText"/>
    <w:uiPriority w:val="99"/>
    <w:locked/>
    <w:rsid w:val="00074EEB"/>
    <w:rPr>
      <w:rFonts w:ascii="Geneva" w:hAnsi="Geneva" w:cs="Times New Roman"/>
      <w:lang w:val="en-US" w:eastAsia="en-US" w:bidi="ar-SA"/>
    </w:rPr>
  </w:style>
  <w:style w:type="character" w:styleId="FootnoteReference">
    <w:name w:val="footnote reference"/>
    <w:basedOn w:val="DefaultParagraphFont"/>
    <w:uiPriority w:val="99"/>
    <w:rsid w:val="00074EEB"/>
    <w:rPr>
      <w:rFonts w:cs="Times New Roman"/>
      <w:vertAlign w:val="superscript"/>
    </w:rPr>
  </w:style>
  <w:style w:type="paragraph" w:customStyle="1" w:styleId="Level1">
    <w:name w:val="Level 1"/>
    <w:basedOn w:val="Normal"/>
    <w:uiPriority w:val="99"/>
    <w:rsid w:val="00150128"/>
    <w:pPr>
      <w:widowControl w:val="0"/>
      <w:autoSpaceDE w:val="0"/>
      <w:autoSpaceDN w:val="0"/>
      <w:adjustRightInd w:val="0"/>
      <w:ind w:left="720" w:hanging="360"/>
    </w:pPr>
    <w:rPr>
      <w:rFonts w:ascii="Shruti" w:hAnsi="Shruti"/>
    </w:rPr>
  </w:style>
  <w:style w:type="paragraph" w:styleId="Header">
    <w:name w:val="header"/>
    <w:basedOn w:val="Normal"/>
    <w:link w:val="HeaderChar"/>
    <w:uiPriority w:val="99"/>
    <w:rsid w:val="00EC6855"/>
    <w:pPr>
      <w:tabs>
        <w:tab w:val="center" w:pos="4320"/>
        <w:tab w:val="right" w:pos="8640"/>
      </w:tabs>
    </w:pPr>
  </w:style>
  <w:style w:type="character" w:customStyle="1" w:styleId="HeaderChar">
    <w:name w:val="Header Char"/>
    <w:basedOn w:val="DefaultParagraphFont"/>
    <w:link w:val="Header"/>
    <w:uiPriority w:val="99"/>
    <w:semiHidden/>
    <w:locked/>
    <w:rsid w:val="001D01F6"/>
    <w:rPr>
      <w:rFonts w:ascii="Geneva" w:hAnsi="Geneva" w:cs="Times New Roman"/>
      <w:sz w:val="20"/>
      <w:szCs w:val="20"/>
    </w:rPr>
  </w:style>
  <w:style w:type="character" w:styleId="FollowedHyperlink">
    <w:name w:val="FollowedHyperlink"/>
    <w:basedOn w:val="DefaultParagraphFont"/>
    <w:uiPriority w:val="99"/>
    <w:rsid w:val="000F13E4"/>
    <w:rPr>
      <w:rFonts w:cs="Times New Roman"/>
      <w:color w:val="800080"/>
      <w:u w:val="single"/>
    </w:rPr>
  </w:style>
  <w:style w:type="paragraph" w:styleId="BalloonText">
    <w:name w:val="Balloon Text"/>
    <w:basedOn w:val="Normal"/>
    <w:link w:val="BalloonTextChar"/>
    <w:uiPriority w:val="99"/>
    <w:semiHidden/>
    <w:unhideWhenUsed/>
    <w:rsid w:val="004D6F9F"/>
    <w:rPr>
      <w:rFonts w:ascii="Tahoma" w:hAnsi="Tahoma" w:cs="Tahoma"/>
      <w:sz w:val="16"/>
      <w:szCs w:val="16"/>
    </w:rPr>
  </w:style>
  <w:style w:type="character" w:customStyle="1" w:styleId="BalloonTextChar">
    <w:name w:val="Balloon Text Char"/>
    <w:basedOn w:val="DefaultParagraphFont"/>
    <w:link w:val="BalloonText"/>
    <w:uiPriority w:val="99"/>
    <w:semiHidden/>
    <w:rsid w:val="004D6F9F"/>
    <w:rPr>
      <w:rFonts w:ascii="Tahoma" w:hAnsi="Tahoma" w:cs="Tahoma"/>
      <w:sz w:val="16"/>
      <w:szCs w:val="16"/>
    </w:rPr>
  </w:style>
  <w:style w:type="paragraph" w:styleId="ListParagraph">
    <w:name w:val="List Paragraph"/>
    <w:basedOn w:val="Normal"/>
    <w:uiPriority w:val="34"/>
    <w:qFormat/>
    <w:rsid w:val="002A1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5107">
      <w:bodyDiv w:val="1"/>
      <w:marLeft w:val="0"/>
      <w:marRight w:val="0"/>
      <w:marTop w:val="0"/>
      <w:marBottom w:val="0"/>
      <w:divBdr>
        <w:top w:val="none" w:sz="0" w:space="0" w:color="auto"/>
        <w:left w:val="none" w:sz="0" w:space="0" w:color="auto"/>
        <w:bottom w:val="none" w:sz="0" w:space="0" w:color="auto"/>
        <w:right w:val="none" w:sz="0" w:space="0" w:color="auto"/>
      </w:divBdr>
    </w:div>
    <w:div w:id="492373468">
      <w:bodyDiv w:val="1"/>
      <w:marLeft w:val="0"/>
      <w:marRight w:val="0"/>
      <w:marTop w:val="0"/>
      <w:marBottom w:val="0"/>
      <w:divBdr>
        <w:top w:val="none" w:sz="0" w:space="0" w:color="auto"/>
        <w:left w:val="none" w:sz="0" w:space="0" w:color="auto"/>
        <w:bottom w:val="none" w:sz="0" w:space="0" w:color="auto"/>
        <w:right w:val="none" w:sz="0" w:space="0" w:color="auto"/>
      </w:divBdr>
    </w:div>
    <w:div w:id="1662662271">
      <w:marLeft w:val="0"/>
      <w:marRight w:val="0"/>
      <w:marTop w:val="0"/>
      <w:marBottom w:val="0"/>
      <w:divBdr>
        <w:top w:val="none" w:sz="0" w:space="0" w:color="auto"/>
        <w:left w:val="none" w:sz="0" w:space="0" w:color="auto"/>
        <w:bottom w:val="none" w:sz="0" w:space="0" w:color="auto"/>
        <w:right w:val="none" w:sz="0" w:space="0" w:color="auto"/>
      </w:divBdr>
    </w:div>
    <w:div w:id="1662662272">
      <w:marLeft w:val="0"/>
      <w:marRight w:val="0"/>
      <w:marTop w:val="0"/>
      <w:marBottom w:val="0"/>
      <w:divBdr>
        <w:top w:val="none" w:sz="0" w:space="0" w:color="auto"/>
        <w:left w:val="none" w:sz="0" w:space="0" w:color="auto"/>
        <w:bottom w:val="none" w:sz="0" w:space="0" w:color="auto"/>
        <w:right w:val="none" w:sz="0" w:space="0" w:color="auto"/>
      </w:divBdr>
    </w:div>
    <w:div w:id="1662662273">
      <w:marLeft w:val="0"/>
      <w:marRight w:val="0"/>
      <w:marTop w:val="0"/>
      <w:marBottom w:val="0"/>
      <w:divBdr>
        <w:top w:val="none" w:sz="0" w:space="0" w:color="auto"/>
        <w:left w:val="none" w:sz="0" w:space="0" w:color="auto"/>
        <w:bottom w:val="none" w:sz="0" w:space="0" w:color="auto"/>
        <w:right w:val="none" w:sz="0" w:space="0" w:color="auto"/>
      </w:divBdr>
    </w:div>
    <w:div w:id="18004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caupa/pdf/ethics_student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lackboard.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URP 4011 – Planning Methods</vt:lpstr>
    </vt:vector>
  </TitlesOfParts>
  <Company>Virginia Tech</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 4011 – Planning Methods</dc:title>
  <dc:creator>Asli Ceylan Oner</dc:creator>
  <cp:lastModifiedBy>Maria Jennings</cp:lastModifiedBy>
  <cp:revision>2</cp:revision>
  <cp:lastPrinted>2018-02-08T20:45:00Z</cp:lastPrinted>
  <dcterms:created xsi:type="dcterms:W3CDTF">2018-02-16T19:37:00Z</dcterms:created>
  <dcterms:modified xsi:type="dcterms:W3CDTF">2018-02-16T19:37:00Z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-521425346</vt:i4>
  </property>
</Properties>
</file>