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D223"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b/>
          <w:bCs/>
          <w:color w:val="FF0000"/>
          <w:sz w:val="18"/>
          <w:szCs w:val="18"/>
        </w:rPr>
        <w:t>Engineering Technology</w:t>
      </w:r>
      <w:r w:rsidRPr="0026337E">
        <w:rPr>
          <w:rFonts w:ascii="Arial" w:eastAsia="Times New Roman" w:hAnsi="Arial" w:cs="Arial"/>
          <w:b/>
          <w:bCs/>
          <w:strike/>
          <w:color w:val="FF0000"/>
          <w:sz w:val="18"/>
          <w:szCs w:val="18"/>
        </w:rPr>
        <w:t xml:space="preserve"> Geomatics Engineering</w:t>
      </w:r>
      <w:r w:rsidRPr="0026337E">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smallCaps/>
          <w:color w:val="FF0000"/>
          <w:sz w:val="18"/>
          <w:szCs w:val="18"/>
        </w:rPr>
        <w:t>Bachelor's Program</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Graduates of the Bachelor of Science in Engineering Technology (B.S.E.T) will have the technical and managerial skills necessary to enter careers in planning, design, construction, operation or maintenance of the built environment and global infrastructure in support of engineering projects.</w:t>
      </w:r>
    </w:p>
    <w:p w14:paraId="7E825776"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The B.S.G.E. program is accredited by the Engineering Accreditation Commission of ABET, </w:t>
      </w:r>
      <w:hyperlink r:id="rId5" w:history="1">
        <w:r w:rsidRPr="0026337E">
          <w:rPr>
            <w:rFonts w:ascii="Arial" w:eastAsia="Times New Roman" w:hAnsi="Arial" w:cs="Arial"/>
            <w:strike/>
            <w:color w:val="FF0000"/>
            <w:sz w:val="18"/>
            <w:szCs w:val="18"/>
            <w:u w:val="single"/>
          </w:rPr>
          <w:t>http://www.abet.org</w:t>
        </w:r>
      </w:hyperlink>
      <w:r w:rsidRPr="0026337E">
        <w:rPr>
          <w:rFonts w:ascii="Arial" w:eastAsia="Times New Roman" w:hAnsi="Arial" w:cs="Arial"/>
          <w:strike/>
          <w:color w:val="FF0000"/>
          <w:sz w:val="18"/>
          <w:szCs w:val="18"/>
        </w:rPr>
        <w:t>.</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Students complete coursework in basic science and mathematics, engineering sciences and the main disciplines in geomatics engineering. Because of the major impact geomatics engineers have on society, the curriculum also requires students to complete the </w:t>
      </w:r>
      <w:hyperlink r:id="rId6" w:anchor="intellectual" w:history="1">
        <w:r w:rsidRPr="0026337E">
          <w:rPr>
            <w:rFonts w:ascii="Arial" w:eastAsia="Times New Roman" w:hAnsi="Arial" w:cs="Arial"/>
            <w:strike/>
            <w:color w:val="FF0000"/>
            <w:sz w:val="18"/>
            <w:szCs w:val="18"/>
            <w:u w:val="single"/>
          </w:rPr>
          <w:t>Intellectual Foundations Program. </w:t>
        </w:r>
      </w:hyperlink>
      <w:r w:rsidRPr="0026337E">
        <w:rPr>
          <w:rFonts w:ascii="Arial" w:eastAsia="Times New Roman" w:hAnsi="Arial" w:cs="Arial"/>
          <w:strike/>
          <w:color w:val="FF0000"/>
          <w:sz w:val="18"/>
          <w:szCs w:val="18"/>
        </w:rPr>
        <w:t>This area of study also offers a minor in Geomatics Engineering and a certificate in Surveying and Mapping.</w:t>
      </w:r>
    </w:p>
    <w:p w14:paraId="69624665"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b/>
          <w:bCs/>
          <w:strike/>
          <w:color w:val="FF0000"/>
          <w:sz w:val="18"/>
          <w:szCs w:val="18"/>
        </w:rPr>
        <w:t>Geomatics Engineering</w:t>
      </w:r>
      <w:r w:rsidRPr="0026337E">
        <w:rPr>
          <w:rFonts w:ascii="Arial" w:eastAsia="Times New Roman" w:hAnsi="Arial" w:cs="Arial"/>
          <w:b/>
          <w:bCs/>
          <w:color w:val="FF0000"/>
          <w:sz w:val="18"/>
          <w:szCs w:val="18"/>
        </w:rPr>
        <w:t xml:space="preserve"> </w:t>
      </w:r>
      <w:r w:rsidRPr="0026337E">
        <w:rPr>
          <w:rFonts w:ascii="Arial" w:eastAsia="Times New Roman" w:hAnsi="Arial" w:cs="Arial"/>
          <w:b/>
          <w:bCs/>
          <w:color w:val="000000"/>
          <w:sz w:val="18"/>
          <w:szCs w:val="18"/>
        </w:rPr>
        <w:t>Vision and Mission</w:t>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The program strives to deliver a top class educational experience in engineering technologies throughout the FAU</w:t>
      </w:r>
      <w:r w:rsidRPr="0026337E">
        <w:rPr>
          <w:rFonts w:ascii="Arial" w:eastAsia="Times New Roman" w:hAnsi="Arial" w:cs="Arial"/>
          <w:strike/>
          <w:color w:val="FF0000"/>
          <w:sz w:val="18"/>
          <w:szCs w:val="18"/>
        </w:rPr>
        <w:t xml:space="preserve"> </w:t>
      </w:r>
      <w:r w:rsidRPr="0026337E">
        <w:rPr>
          <w:rFonts w:ascii="Arial" w:eastAsia="Times New Roman" w:hAnsi="Arial" w:cs="Arial"/>
          <w:color w:val="FF0000"/>
          <w:sz w:val="18"/>
          <w:szCs w:val="18"/>
        </w:rPr>
        <w:t>service area and beyond, and makes a significant contribution to the needs of a growing southeast Florida community. Program faculty focus on student-centered learning methodologies that require students to be active, responsible participants in their own learning. This program values ethical behavior, use of state-of-the-art tools and equipment, problem solving, innovation, individual responsibility, thoughtful risk taking, teamwork and leadership.</w:t>
      </w:r>
    </w:p>
    <w:p w14:paraId="7A338CB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strike/>
          <w:color w:val="FF0000"/>
          <w:sz w:val="18"/>
          <w:szCs w:val="18"/>
        </w:rPr>
        <w:t>The Geomatics Engineering program strives to deliver a quality educational experience in surveying, mapping and emerging geomatics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This program values ethical behavior, critical thinking, innovation, individual responsibility, thoughtful risk taking, teamwork and leadership.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The Program’s mission and values statements clearly support the missions of the College and the University. In addition, the Geomatics Engineering Program felt it important to clearly state the values it wants to impart to its students – directly and indirectly – as evidenced by its interactions within the program, the geomatics profession, and the community.</w:t>
      </w:r>
    </w:p>
    <w:p w14:paraId="26A97A1B"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b/>
          <w:bCs/>
          <w:strike/>
          <w:color w:val="FF0000"/>
          <w:sz w:val="18"/>
          <w:szCs w:val="18"/>
        </w:rPr>
        <w:t xml:space="preserve">Geomatics Engineering </w:t>
      </w:r>
      <w:r w:rsidRPr="0026337E">
        <w:rPr>
          <w:rFonts w:ascii="Arial" w:eastAsia="Times New Roman" w:hAnsi="Arial" w:cs="Arial"/>
          <w:b/>
          <w:bCs/>
          <w:sz w:val="18"/>
          <w:szCs w:val="18"/>
        </w:rPr>
        <w:t>Educational Objectives</w:t>
      </w:r>
      <w:r w:rsidRPr="0026337E">
        <w:rPr>
          <w:rFonts w:ascii="Arial" w:eastAsia="Times New Roman" w:hAnsi="Arial" w:cs="Arial"/>
          <w:strike/>
          <w:color w:val="FF0000"/>
          <w:sz w:val="18"/>
          <w:szCs w:val="18"/>
        </w:rPr>
        <w:br/>
      </w:r>
      <w:r w:rsidRPr="0026337E">
        <w:rPr>
          <w:rFonts w:ascii="Arial" w:eastAsia="Times New Roman" w:hAnsi="Arial" w:cs="Arial"/>
          <w:color w:val="FF0000"/>
          <w:sz w:val="18"/>
          <w:szCs w:val="18"/>
        </w:rPr>
        <w:t xml:space="preserve">The Bachelor of Science in Engineering Technology program at Florida Atlantic University is dedicated to graduating majors who, within a few years after graduation will:  </w:t>
      </w:r>
    </w:p>
    <w:p w14:paraId="4EBE37F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 Practice within engineering technical fields such as planning and preparing documents appropriate for analysis, design, and other engineering related activities in organizations that employ them</w:t>
      </w:r>
    </w:p>
    <w:p w14:paraId="72752C75"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 Advance their knowledge of engineering practice, both formally and informally, by engaging in lifelong learning experiences, including graduate studies</w:t>
      </w:r>
    </w:p>
    <w:p w14:paraId="143773C7"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 Serve as effective professionals, based on strong interpersonal and teamwork skills, capable of performing economic analyses and cost estimates to select appropriate engineering materials and practices related to design of engineering systems </w:t>
      </w:r>
    </w:p>
    <w:p w14:paraId="2E6142BB"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 Participate as leaders in activities that support the performance of standard analysis and design in engineering fields.</w:t>
      </w:r>
    </w:p>
    <w:p w14:paraId="6449C491"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Program Educational Objectives are broad statements that describe the expected accomplishments and professional status of Geomatics Engineering graduates a few years beyond the baccalaureate degree.</w:t>
      </w:r>
    </w:p>
    <w:p w14:paraId="7D06D733"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strike/>
          <w:color w:val="FF0000"/>
          <w:sz w:val="18"/>
          <w:szCs w:val="18"/>
        </w:rPr>
        <w:lastRenderedPageBreak/>
        <w:t>The Geomatics Engineering Program at Florida Atlantic University is dedicated to graduating geomatics engineers who, within a few years after graduation will: </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A. </w:t>
      </w:r>
      <w:r w:rsidRPr="0026337E">
        <w:rPr>
          <w:rFonts w:ascii="Arial" w:eastAsia="Times New Roman" w:hAnsi="Arial" w:cs="Arial"/>
          <w:b/>
          <w:bCs/>
          <w:strike/>
          <w:color w:val="FF0000"/>
          <w:sz w:val="18"/>
          <w:szCs w:val="18"/>
        </w:rPr>
        <w:t>Practice geomatics engineering</w:t>
      </w:r>
      <w:r w:rsidRPr="0026337E">
        <w:rPr>
          <w:rFonts w:ascii="Arial" w:eastAsia="Times New Roman" w:hAnsi="Arial" w:cs="Arial"/>
          <w:strike/>
          <w:color w:val="FF0000"/>
          <w:sz w:val="18"/>
          <w:szCs w:val="18"/>
        </w:rPr>
        <w:t> within the general areas of boundary and land surveying, geographic information systems (GIS), photogrammetry, remote sensing, mapping, geodesy, and global navigation satellite positioning systems in the organizations that employ them;</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B. </w:t>
      </w:r>
      <w:r w:rsidRPr="0026337E">
        <w:rPr>
          <w:rFonts w:ascii="Arial" w:eastAsia="Times New Roman" w:hAnsi="Arial" w:cs="Arial"/>
          <w:b/>
          <w:bCs/>
          <w:strike/>
          <w:color w:val="FF0000"/>
          <w:sz w:val="18"/>
          <w:szCs w:val="18"/>
        </w:rPr>
        <w:t>Advance their knowledge of geomatics engineering,</w:t>
      </w:r>
      <w:r w:rsidRPr="0026337E">
        <w:rPr>
          <w:rFonts w:ascii="Arial" w:eastAsia="Times New Roman" w:hAnsi="Arial" w:cs="Arial"/>
          <w:strike/>
          <w:color w:val="FF0000"/>
          <w:sz w:val="18"/>
          <w:szCs w:val="18"/>
        </w:rPr>
        <w:t> both formally and informally, by engaging in lifelong learning experiences, including attainment of professional licensure and/or graduate studies.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C. </w:t>
      </w:r>
      <w:r w:rsidRPr="0026337E">
        <w:rPr>
          <w:rFonts w:ascii="Arial" w:eastAsia="Times New Roman" w:hAnsi="Arial" w:cs="Arial"/>
          <w:b/>
          <w:bCs/>
          <w:strike/>
          <w:color w:val="FF0000"/>
          <w:sz w:val="18"/>
          <w:szCs w:val="18"/>
        </w:rPr>
        <w:t>Serve as effective professionals,</w:t>
      </w:r>
      <w:r w:rsidRPr="0026337E">
        <w:rPr>
          <w:rFonts w:ascii="Arial" w:eastAsia="Times New Roman" w:hAnsi="Arial" w:cs="Arial"/>
          <w:strike/>
          <w:color w:val="FF0000"/>
          <w:sz w:val="18"/>
          <w:szCs w:val="18"/>
        </w:rPr>
        <w:t> based on strong interpersonal and teamwork skills, an understanding of professional and ethical responsibility, and a willingness to take the initiative and seek progressive responsibilities.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D. </w:t>
      </w:r>
      <w:r w:rsidRPr="0026337E">
        <w:rPr>
          <w:rFonts w:ascii="Arial" w:eastAsia="Times New Roman" w:hAnsi="Arial" w:cs="Arial"/>
          <w:b/>
          <w:bCs/>
          <w:strike/>
          <w:color w:val="FF0000"/>
          <w:sz w:val="18"/>
          <w:szCs w:val="18"/>
        </w:rPr>
        <w:t>Participate as leaders</w:t>
      </w:r>
      <w:r w:rsidRPr="0026337E">
        <w:rPr>
          <w:rFonts w:ascii="Arial" w:eastAsia="Times New Roman" w:hAnsi="Arial" w:cs="Arial"/>
          <w:strike/>
          <w:color w:val="FF0000"/>
          <w:sz w:val="18"/>
          <w:szCs w:val="18"/>
        </w:rPr>
        <w:t> in activities that support service to, and/or economic development of, the community, the region, the state and the nation.</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strike/>
          <w:color w:val="FF0000"/>
          <w:sz w:val="18"/>
          <w:szCs w:val="18"/>
        </w:rPr>
        <w:t>Geomatics Engineering</w:t>
      </w:r>
      <w:r w:rsidRPr="0026337E">
        <w:rPr>
          <w:rFonts w:ascii="Arial" w:eastAsia="Times New Roman" w:hAnsi="Arial" w:cs="Arial"/>
          <w:b/>
          <w:bCs/>
          <w:color w:val="FF0000"/>
          <w:sz w:val="18"/>
          <w:szCs w:val="18"/>
        </w:rPr>
        <w:t xml:space="preserve"> </w:t>
      </w:r>
      <w:r w:rsidRPr="0026337E">
        <w:rPr>
          <w:rFonts w:ascii="Arial" w:eastAsia="Times New Roman" w:hAnsi="Arial" w:cs="Arial"/>
          <w:b/>
          <w:bCs/>
          <w:color w:val="000000"/>
          <w:sz w:val="18"/>
          <w:szCs w:val="18"/>
        </w:rPr>
        <w:t>Student Outcomes</w:t>
      </w:r>
      <w:r w:rsidRPr="0026337E">
        <w:rPr>
          <w:rFonts w:ascii="Arial" w:eastAsia="Times New Roman" w:hAnsi="Arial" w:cs="Arial"/>
          <w:color w:val="000000"/>
          <w:sz w:val="18"/>
          <w:szCs w:val="18"/>
        </w:rPr>
        <w:br/>
      </w:r>
      <w:r w:rsidRPr="0026337E">
        <w:rPr>
          <w:rFonts w:ascii="Arial" w:eastAsia="Times New Roman" w:hAnsi="Arial" w:cs="Arial"/>
          <w:color w:val="FF0000"/>
          <w:sz w:val="18"/>
          <w:szCs w:val="18"/>
        </w:rPr>
        <w:t>The educational objectives of the Bachelor of Science in Engineering Technology program are achieved by ensuring that graduates have the following characteristics or student outcomes:</w:t>
      </w:r>
    </w:p>
    <w:p w14:paraId="0A7AA84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1E96833D"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 an ability to select and apply the knowledge, techniques, skills, and modern</w:t>
      </w:r>
    </w:p>
    <w:p w14:paraId="0F356DAA"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tools of the discipline to broadly-defined engineering technology activities including utilizing modern measurement technologies to acquire data;</w:t>
      </w:r>
    </w:p>
    <w:p w14:paraId="0FBCD692"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A806146"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 an ability to select and apply a knowledge of mathematics, science, engineering, and technology to engineering technology problems that require the application of principles and applied procedures or methodologies;</w:t>
      </w:r>
    </w:p>
    <w:p w14:paraId="0A20AA2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222C46FA"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 an ability to conduct standard tests and measurements; to conduct, analyze, and interpret experiments; to analyze data for conformance with precision and accuracy requirements; and to apply experimental results to improve processes; </w:t>
      </w:r>
    </w:p>
    <w:p w14:paraId="17ABB02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3090842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 an ability to design systems, components, or processes for engineering technology problems;</w:t>
      </w:r>
    </w:p>
    <w:p w14:paraId="332AC5C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AF23591"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 an ability to function effectively as a member or leader on a technical team;</w:t>
      </w:r>
    </w:p>
    <w:p w14:paraId="08FDC017"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9BEDF9E"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(f) an ability to identify, analyze, and solve broadly-defined engineering technology problems including the use of industry-standard software to solve technical problems;</w:t>
      </w:r>
    </w:p>
    <w:p w14:paraId="7A9558C8"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4E7BED3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 an ability to apply written, oral, and graphical communication in both technical and non-technical environments; and an ability to identify and use appropriate technical literature and to apply technical concepts to the design of measurement systems to meet project requirements;</w:t>
      </w:r>
    </w:p>
    <w:p w14:paraId="03472016"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AA690B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(h) an understanding of the need for and an ability to engage in self-directed</w:t>
      </w:r>
    </w:p>
    <w:p w14:paraId="430A49BF"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continuing professional development;</w:t>
      </w:r>
    </w:p>
    <w:p w14:paraId="7CBBF4A2"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51A4D94C"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w:t>
      </w:r>
      <w:proofErr w:type="spellStart"/>
      <w:r w:rsidRPr="0026337E">
        <w:rPr>
          <w:rFonts w:ascii="Arial" w:eastAsia="Times New Roman" w:hAnsi="Arial" w:cs="Arial"/>
          <w:color w:val="FF0000"/>
          <w:sz w:val="18"/>
          <w:szCs w:val="18"/>
        </w:rPr>
        <w:t>i</w:t>
      </w:r>
      <w:proofErr w:type="spellEnd"/>
      <w:r w:rsidRPr="0026337E">
        <w:rPr>
          <w:rFonts w:ascii="Arial" w:eastAsia="Times New Roman" w:hAnsi="Arial" w:cs="Arial"/>
          <w:color w:val="FF0000"/>
          <w:sz w:val="18"/>
          <w:szCs w:val="18"/>
        </w:rPr>
        <w:t xml:space="preserve">) an understanding of and a commitment to address professional and ethical responsibilities including a respect for diversity; </w:t>
      </w:r>
    </w:p>
    <w:p w14:paraId="3C31088F"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4022288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(j) a knowledge of the impact of engineering technology solutions in a societal and global context; and </w:t>
      </w:r>
    </w:p>
    <w:p w14:paraId="79795699"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3EFC1515"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(k) a commitment to quality, timeliness, and continuous improvement.</w:t>
      </w:r>
    </w:p>
    <w:p w14:paraId="67C196E0" w14:textId="77777777" w:rsidR="00886029" w:rsidRPr="0026337E" w:rsidRDefault="00886029" w:rsidP="00886029">
      <w:pPr>
        <w:shd w:val="clear" w:color="auto" w:fill="FFFFFF"/>
        <w:spacing w:after="0" w:line="240" w:lineRule="auto"/>
        <w:rPr>
          <w:rFonts w:ascii="Arial" w:eastAsia="Times New Roman" w:hAnsi="Arial" w:cs="Arial"/>
          <w:color w:val="FF0000"/>
          <w:sz w:val="18"/>
          <w:szCs w:val="18"/>
        </w:rPr>
      </w:pPr>
    </w:p>
    <w:p w14:paraId="08C5FDD3" w14:textId="77777777" w:rsidR="00886029" w:rsidRPr="0026337E" w:rsidRDefault="00886029" w:rsidP="00886029">
      <w:pPr>
        <w:shd w:val="clear" w:color="auto" w:fill="FFFFFF"/>
        <w:spacing w:after="0" w:line="240" w:lineRule="auto"/>
        <w:rPr>
          <w:rFonts w:ascii="Arial" w:eastAsia="Times New Roman" w:hAnsi="Arial" w:cs="Arial"/>
          <w:color w:val="000000"/>
          <w:sz w:val="18"/>
          <w:szCs w:val="18"/>
        </w:rPr>
      </w:pPr>
      <w:r w:rsidRPr="0026337E">
        <w:rPr>
          <w:rFonts w:ascii="Arial" w:eastAsia="Times New Roman" w:hAnsi="Arial" w:cs="Arial"/>
          <w:strike/>
          <w:color w:val="FF0000"/>
          <w:sz w:val="18"/>
          <w:szCs w:val="18"/>
        </w:rPr>
        <w:t>The educational objectives of the Bachelor of Science in Geomatics Engineering program are achieved by ensuring that graduates have the following characteristics or student outcomes: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a. An ability to apply knowledge of mathematics, science and engineering;</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b. An ability to design and conduct experiments, as well as to analyze and interpret data;</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c. An ability to design a system, component or process to meet desired needs within realistic constraints, such as economic, environmental, social, political, ethical, health and safety, manufacturability and sustainability;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lastRenderedPageBreak/>
        <w:t>d. An ability to function on multidisciplinary teams;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e. An ability to identify, formulate and solve engineering problems;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f. An understanding of professional and ethical responsibility;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g. An ability to communicate effectively;</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h. The broad education necessary to understand the impact of engineering solutions in a global, economic, environmental and societal context;</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r>
      <w:proofErr w:type="spellStart"/>
      <w:r w:rsidRPr="0026337E">
        <w:rPr>
          <w:rFonts w:ascii="Arial" w:eastAsia="Times New Roman" w:hAnsi="Arial" w:cs="Arial"/>
          <w:strike/>
          <w:color w:val="FF0000"/>
          <w:sz w:val="18"/>
          <w:szCs w:val="18"/>
        </w:rPr>
        <w:t>i</w:t>
      </w:r>
      <w:proofErr w:type="spellEnd"/>
      <w:r w:rsidRPr="0026337E">
        <w:rPr>
          <w:rFonts w:ascii="Arial" w:eastAsia="Times New Roman" w:hAnsi="Arial" w:cs="Arial"/>
          <w:strike/>
          <w:color w:val="FF0000"/>
          <w:sz w:val="18"/>
          <w:szCs w:val="18"/>
        </w:rPr>
        <w:t>. A recognition of the need for and an ability to engage in lifelong learning – specifically, graduates will be successful in finding professional employment, attaining professional licensure, and/or pursing further academic studies;;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j. A knowledge of contemporary issues;</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t>k. An ability to use the techniques, skills and modern engineering tools necessary for engineering practice – specifically, graduates will have an advanced understanding of the following areas of geomatics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rsidRPr="0026337E">
        <w:rPr>
          <w:rFonts w:ascii="Arial" w:eastAsia="Times New Roman" w:hAnsi="Arial" w:cs="Arial"/>
          <w:strike/>
          <w:color w:val="FF0000"/>
          <w:sz w:val="18"/>
          <w:szCs w:val="18"/>
        </w:rPr>
        <w:br/>
      </w:r>
      <w:r w:rsidRPr="0026337E">
        <w:rPr>
          <w:rFonts w:ascii="Arial" w:eastAsia="Times New Roman" w:hAnsi="Arial" w:cs="Arial"/>
          <w:strike/>
          <w:color w:val="FF0000"/>
          <w:sz w:val="18"/>
          <w:szCs w:val="18"/>
        </w:rPr>
        <w:br/>
      </w:r>
      <w:hyperlink r:id="rId7" w:anchor="geominor" w:history="1">
        <w:r w:rsidRPr="0026337E">
          <w:rPr>
            <w:rFonts w:ascii="Arial" w:eastAsia="Times New Roman" w:hAnsi="Arial" w:cs="Arial"/>
            <w:strike/>
            <w:color w:val="FF0000"/>
            <w:sz w:val="18"/>
            <w:szCs w:val="18"/>
            <w:u w:val="single"/>
          </w:rPr>
          <w:t>Link to Geomatics Engineering Minor</w:t>
        </w:r>
      </w:hyperlink>
      <w:r w:rsidRPr="0026337E">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hyperlink r:id="rId8" w:anchor="geocert" w:history="1">
        <w:r w:rsidRPr="0026337E">
          <w:rPr>
            <w:rFonts w:ascii="Arial" w:eastAsia="Times New Roman" w:hAnsi="Arial" w:cs="Arial"/>
            <w:color w:val="3333CC"/>
            <w:sz w:val="18"/>
            <w:szCs w:val="18"/>
            <w:u w:val="single"/>
          </w:rPr>
          <w:t>Link to Surveying and Mapping</w:t>
        </w:r>
      </w:hyperlink>
      <w:r w:rsidRPr="0026337E">
        <w:rPr>
          <w:rFonts w:ascii="Arial" w:eastAsia="Times New Roman" w:hAnsi="Arial" w:cs="Arial"/>
          <w:color w:val="000000"/>
          <w:sz w:val="18"/>
          <w:szCs w:val="18"/>
        </w:rPr>
        <w:t> </w:t>
      </w:r>
      <w:hyperlink r:id="rId9" w:anchor="geocert" w:history="1">
        <w:r w:rsidRPr="0026337E">
          <w:rPr>
            <w:rFonts w:ascii="Arial" w:eastAsia="Times New Roman" w:hAnsi="Arial" w:cs="Arial"/>
            <w:color w:val="3333CC"/>
            <w:sz w:val="18"/>
            <w:szCs w:val="18"/>
            <w:u w:val="single"/>
          </w:rPr>
          <w:t>Certificate</w:t>
        </w:r>
      </w:hyperlink>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hyperlink r:id="rId10" w:anchor="bsge" w:history="1">
        <w:r w:rsidRPr="0026337E">
          <w:rPr>
            <w:rFonts w:ascii="Arial" w:eastAsia="Times New Roman" w:hAnsi="Arial" w:cs="Arial"/>
            <w:color w:val="3333CC"/>
            <w:sz w:val="18"/>
            <w:szCs w:val="18"/>
            <w:u w:val="single"/>
          </w:rPr>
          <w:t>Link to Combined Program</w:t>
        </w:r>
      </w:hyperlink>
    </w:p>
    <w:p w14:paraId="2EA73117" w14:textId="77777777" w:rsidR="00886029" w:rsidRPr="0026337E" w:rsidRDefault="00886029" w:rsidP="00886029">
      <w:pPr>
        <w:spacing w:before="100" w:beforeAutospacing="1"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 xml:space="preserve">Bachelor of Science in Engineering Technology </w:t>
      </w:r>
    </w:p>
    <w:p w14:paraId="5F1303FD"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strike/>
          <w:color w:val="FF0000"/>
          <w:sz w:val="18"/>
          <w:szCs w:val="18"/>
        </w:rPr>
        <w:t>Bachelor of Science in Geomatics Engineering</w:t>
      </w:r>
      <w:r w:rsidRPr="0026337E">
        <w:rPr>
          <w:rFonts w:ascii="Arial" w:eastAsia="Times New Roman" w:hAnsi="Arial" w:cs="Arial"/>
          <w:strike/>
          <w:color w:val="FF0000"/>
          <w:sz w:val="18"/>
          <w:szCs w:val="18"/>
        </w:rPr>
        <w:t> (Changes effective fall 2017.)</w:t>
      </w:r>
      <w:r w:rsidRPr="0026337E">
        <w:rPr>
          <w:rFonts w:ascii="Arial" w:eastAsia="Times New Roman" w:hAnsi="Arial" w:cs="Arial"/>
          <w:strike/>
          <w:color w:val="FF0000"/>
          <w:sz w:val="18"/>
          <w:szCs w:val="18"/>
        </w:rPr>
        <w:br/>
      </w:r>
      <w:r w:rsidRPr="0026337E">
        <w:rPr>
          <w:rFonts w:ascii="Arial" w:eastAsia="Times New Roman" w:hAnsi="Arial" w:cs="Arial"/>
          <w:i/>
          <w:iCs/>
          <w:color w:val="000000"/>
          <w:sz w:val="18"/>
          <w:szCs w:val="18"/>
        </w:rPr>
        <w:t>(Requires 120 credits.)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t>Admission Requirements</w:t>
      </w:r>
      <w:r w:rsidRPr="0026337E">
        <w:rPr>
          <w:rFonts w:ascii="Arial" w:eastAsia="Times New Roman" w:hAnsi="Arial" w:cs="Arial"/>
          <w:color w:val="000000"/>
          <w:sz w:val="18"/>
          <w:szCs w:val="18"/>
        </w:rPr>
        <w:br/>
        <w:t>All students must meet the minimum admission requirements of the University. Please refer to the </w:t>
      </w:r>
      <w:hyperlink r:id="rId11" w:history="1">
        <w:r w:rsidRPr="0026337E">
          <w:rPr>
            <w:rFonts w:ascii="Arial" w:eastAsia="Times New Roman" w:hAnsi="Arial" w:cs="Arial"/>
            <w:color w:val="3333CC"/>
            <w:sz w:val="18"/>
            <w:szCs w:val="18"/>
            <w:u w:val="single"/>
          </w:rPr>
          <w:t>Admissions section</w:t>
        </w:r>
      </w:hyperlink>
      <w:r w:rsidRPr="0026337E">
        <w:rPr>
          <w:rFonts w:ascii="Arial" w:eastAsia="Times New Roman" w:hAnsi="Arial" w:cs="Arial"/>
          <w:color w:val="000000"/>
          <w:sz w:val="18"/>
          <w:szCs w:val="18"/>
        </w:rPr>
        <w:t> of this catalog.</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All students must meet the </w:t>
      </w:r>
      <w:proofErr w:type="spellStart"/>
      <w:r w:rsidRPr="0026337E">
        <w:rPr>
          <w:rFonts w:ascii="Arial" w:eastAsia="Times New Roman" w:hAnsi="Arial" w:cs="Arial"/>
          <w:color w:val="000000"/>
          <w:sz w:val="18"/>
          <w:szCs w:val="18"/>
        </w:rPr>
        <w:t>preprofessional</w:t>
      </w:r>
      <w:proofErr w:type="spellEnd"/>
      <w:r w:rsidRPr="0026337E">
        <w:rPr>
          <w:rFonts w:ascii="Arial" w:eastAsia="Times New Roman" w:hAnsi="Arial" w:cs="Arial"/>
          <w:color w:val="000000"/>
          <w:sz w:val="18"/>
          <w:szCs w:val="18"/>
        </w:rPr>
        <w:t xml:space="preserve"> requirements listed </w:t>
      </w:r>
      <w:hyperlink r:id="rId12" w:anchor="preprof" w:history="1">
        <w:r w:rsidRPr="0026337E">
          <w:rPr>
            <w:rFonts w:ascii="Arial" w:eastAsia="Times New Roman" w:hAnsi="Arial" w:cs="Arial"/>
            <w:color w:val="3333CC"/>
            <w:sz w:val="18"/>
            <w:szCs w:val="18"/>
            <w:u w:val="single"/>
          </w:rPr>
          <w:t>above</w:t>
        </w:r>
      </w:hyperlink>
      <w:r w:rsidRPr="0026337E">
        <w:rPr>
          <w:rFonts w:ascii="Arial" w:eastAsia="Times New Roman" w:hAnsi="Arial" w:cs="Arial"/>
          <w:color w:val="000000"/>
          <w:sz w:val="18"/>
          <w:szCs w:val="18"/>
        </w:rPr>
        <w:t> in order to be accepted into the Geomatics Engineering program.</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t>Prerequisite Coursework for Transfer Students</w:t>
      </w:r>
      <w:r w:rsidRPr="0026337E">
        <w:rPr>
          <w:rFonts w:ascii="Arial" w:eastAsia="Times New Roman" w:hAnsi="Arial" w:cs="Arial"/>
          <w:color w:val="000000"/>
          <w:sz w:val="18"/>
          <w:szCs w:val="18"/>
        </w:rPr>
        <w:br/>
      </w:r>
      <w:proofErr w:type="spellStart"/>
      <w:r w:rsidRPr="0026337E">
        <w:rPr>
          <w:rFonts w:ascii="Arial" w:eastAsia="Times New Roman" w:hAnsi="Arial" w:cs="Arial"/>
          <w:color w:val="000000"/>
          <w:sz w:val="18"/>
          <w:szCs w:val="18"/>
        </w:rPr>
        <w:t>Students</w:t>
      </w:r>
      <w:proofErr w:type="spellEnd"/>
      <w:r w:rsidRPr="0026337E">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13" w:history="1">
        <w:r w:rsidRPr="0026337E">
          <w:rPr>
            <w:rFonts w:ascii="Arial" w:eastAsia="Times New Roman" w:hAnsi="Arial" w:cs="Arial"/>
            <w:i/>
            <w:iCs/>
            <w:color w:val="3333CC"/>
            <w:sz w:val="18"/>
            <w:szCs w:val="18"/>
            <w:u w:val="single"/>
          </w:rPr>
          <w:t> Transfer Student Manual</w:t>
        </w:r>
      </w:hyperlink>
      <w:hyperlink r:id="rId14" w:history="1">
        <w:r w:rsidRPr="0026337E">
          <w:rPr>
            <w:rFonts w:ascii="Arial" w:eastAsia="Times New Roman" w:hAnsi="Arial" w:cs="Arial"/>
            <w:color w:val="3333CC"/>
            <w:sz w:val="18"/>
            <w:szCs w:val="18"/>
            <w:u w:val="single"/>
          </w:rPr>
          <w:t>.</w:t>
        </w:r>
      </w:hyperlink>
    </w:p>
    <w:p w14:paraId="778CE96F" w14:textId="77777777" w:rsidR="00886029" w:rsidRPr="0026337E" w:rsidRDefault="00886029" w:rsidP="00886029">
      <w:pPr>
        <w:shd w:val="clear" w:color="auto" w:fill="FFFFFF"/>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26337E">
        <w:rPr>
          <w:rFonts w:ascii="Arial" w:eastAsia="Times New Roman" w:hAnsi="Arial" w:cs="Arial"/>
          <w:color w:val="000000"/>
          <w:sz w:val="18"/>
          <w:szCs w:val="18"/>
        </w:rPr>
        <w:br/>
      </w:r>
      <w:r w:rsidRPr="0026337E">
        <w:rPr>
          <w:rFonts w:ascii="Arial" w:eastAsia="Times New Roman" w:hAnsi="Arial" w:cs="Arial"/>
          <w:b/>
          <w:bCs/>
          <w:color w:val="000000"/>
          <w:sz w:val="18"/>
          <w:szCs w:val="18"/>
        </w:rPr>
        <w:br/>
        <w:t>Degree Requirements</w:t>
      </w:r>
      <w:r w:rsidRPr="0026337E">
        <w:rPr>
          <w:rFonts w:ascii="Arial" w:eastAsia="Times New Roman" w:hAnsi="Arial" w:cs="Arial"/>
          <w:color w:val="000000"/>
          <w:sz w:val="18"/>
          <w:szCs w:val="18"/>
        </w:rPr>
        <w:br/>
        <w:t xml:space="preserve">The Bachelor of Science in </w:t>
      </w:r>
      <w:r w:rsidRPr="0026337E">
        <w:rPr>
          <w:rFonts w:ascii="Arial" w:eastAsia="Times New Roman" w:hAnsi="Arial" w:cs="Arial"/>
          <w:strike/>
          <w:color w:val="FF0000"/>
          <w:sz w:val="18"/>
          <w:szCs w:val="18"/>
        </w:rPr>
        <w:t xml:space="preserve">Geomatics </w:t>
      </w:r>
      <w:r w:rsidRPr="0026337E">
        <w:rPr>
          <w:rFonts w:ascii="Arial" w:eastAsia="Times New Roman" w:hAnsi="Arial" w:cs="Arial"/>
          <w:color w:val="000000"/>
          <w:sz w:val="18"/>
          <w:szCs w:val="18"/>
        </w:rPr>
        <w:t xml:space="preserve">Engineering </w:t>
      </w:r>
      <w:r w:rsidRPr="0026337E">
        <w:rPr>
          <w:rFonts w:ascii="Arial" w:eastAsia="Times New Roman" w:hAnsi="Arial" w:cs="Arial"/>
          <w:color w:val="FF0000"/>
          <w:sz w:val="18"/>
          <w:szCs w:val="18"/>
        </w:rPr>
        <w:t xml:space="preserve">Technology </w:t>
      </w:r>
      <w:r w:rsidRPr="0026337E">
        <w:rPr>
          <w:rFonts w:ascii="Arial" w:eastAsia="Times New Roman" w:hAnsi="Arial" w:cs="Arial"/>
          <w:color w:val="000000"/>
          <w:sz w:val="18"/>
          <w:szCs w:val="18"/>
        </w:rPr>
        <w:t>degree will be awarded to students who:</w:t>
      </w:r>
    </w:p>
    <w:p w14:paraId="73E43012"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 Meet all general degree requirements of the University;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Complete the curriculum for the </w:t>
      </w:r>
      <w:r w:rsidRPr="0026337E">
        <w:rPr>
          <w:rFonts w:ascii="Arial" w:eastAsia="Times New Roman" w:hAnsi="Arial" w:cs="Arial"/>
          <w:color w:val="FF0000"/>
          <w:sz w:val="18"/>
          <w:szCs w:val="18"/>
        </w:rPr>
        <w:t>B.S.E.T.</w:t>
      </w:r>
      <w:r w:rsidRPr="0026337E">
        <w:rPr>
          <w:rFonts w:ascii="Arial" w:eastAsia="Times New Roman" w:hAnsi="Arial" w:cs="Arial"/>
          <w:color w:val="000000"/>
          <w:sz w:val="18"/>
          <w:szCs w:val="18"/>
        </w:rPr>
        <w:t xml:space="preserve"> </w:t>
      </w:r>
      <w:r w:rsidRPr="0026337E">
        <w:rPr>
          <w:rFonts w:ascii="Arial" w:eastAsia="Times New Roman" w:hAnsi="Arial" w:cs="Arial"/>
          <w:strike/>
          <w:color w:val="FF0000"/>
          <w:sz w:val="18"/>
          <w:szCs w:val="18"/>
        </w:rPr>
        <w:t>B.S.G.E. in Geomatics Engineering</w:t>
      </w:r>
      <w:r w:rsidRPr="0026337E">
        <w:rPr>
          <w:rFonts w:ascii="Arial" w:eastAsia="Times New Roman" w:hAnsi="Arial" w:cs="Arial"/>
          <w:color w:val="FF0000"/>
          <w:sz w:val="18"/>
          <w:szCs w:val="18"/>
        </w:rPr>
        <w:t xml:space="preserve"> </w:t>
      </w:r>
      <w:r w:rsidRPr="0026337E">
        <w:rPr>
          <w:rFonts w:ascii="Arial" w:eastAsia="Times New Roman" w:hAnsi="Arial" w:cs="Arial"/>
          <w:color w:val="000000"/>
          <w:sz w:val="18"/>
          <w:szCs w:val="18"/>
        </w:rPr>
        <w:t>degree (see below);</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26337E">
        <w:rPr>
          <w:rFonts w:ascii="Arial" w:eastAsia="Times New Roman" w:hAnsi="Arial" w:cs="Arial"/>
          <w:strike/>
          <w:color w:val="FF0000"/>
          <w:sz w:val="18"/>
          <w:szCs w:val="18"/>
        </w:rPr>
        <w:t xml:space="preserve">3. Take the National Council of Examiners for Engineering and Surveying (NCEES) Fundamentals of Surveying </w:t>
      </w:r>
      <w:r w:rsidRPr="0026337E">
        <w:rPr>
          <w:rFonts w:ascii="Arial" w:eastAsia="Times New Roman" w:hAnsi="Arial" w:cs="Arial"/>
          <w:strike/>
          <w:color w:val="FF0000"/>
          <w:sz w:val="18"/>
          <w:szCs w:val="18"/>
        </w:rPr>
        <w:lastRenderedPageBreak/>
        <w:t>Examination (the first of two exams necessary for the professional surveyors and mappers license). Contact Geomatics Engineering for details.</w:t>
      </w:r>
    </w:p>
    <w:p w14:paraId="14152059"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Curriculum</w:t>
      </w:r>
      <w:r w:rsidRPr="0026337E">
        <w:rPr>
          <w:rFonts w:ascii="Arial" w:eastAsia="Times New Roman" w:hAnsi="Arial" w:cs="Arial"/>
          <w:color w:val="000000"/>
          <w:sz w:val="18"/>
          <w:szCs w:val="18"/>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1530"/>
        <w:gridCol w:w="630"/>
      </w:tblGrid>
      <w:tr w:rsidR="004D05E2" w:rsidRPr="0026337E" w14:paraId="4D11BCB6" w14:textId="77777777" w:rsidTr="004D05E2">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86A8EA" w14:textId="77777777" w:rsidR="004D05E2" w:rsidRPr="0026337E" w:rsidRDefault="004D05E2" w:rsidP="0088435F">
            <w:pPr>
              <w:spacing w:after="0" w:line="240" w:lineRule="auto"/>
              <w:rPr>
                <w:rFonts w:ascii="Arial" w:eastAsia="Times New Roman" w:hAnsi="Arial" w:cs="Arial"/>
                <w:b/>
                <w:color w:val="FF0000"/>
                <w:sz w:val="18"/>
                <w:szCs w:val="18"/>
              </w:rPr>
            </w:pPr>
            <w:commentRangeStart w:id="0"/>
            <w:r w:rsidRPr="0026337E">
              <w:rPr>
                <w:rFonts w:ascii="Arial" w:eastAsia="Times New Roman" w:hAnsi="Arial" w:cs="Arial"/>
                <w:b/>
                <w:color w:val="FF0000"/>
                <w:sz w:val="18"/>
                <w:szCs w:val="18"/>
              </w:rPr>
              <w:t>Intellectual Foundations Program</w:t>
            </w:r>
            <w:commentRangeEnd w:id="0"/>
            <w:r w:rsidRPr="0026337E">
              <w:rPr>
                <w:rStyle w:val="CommentReference"/>
                <w:rFonts w:ascii="Arial" w:hAnsi="Arial" w:cs="Arial"/>
                <w:sz w:val="18"/>
                <w:szCs w:val="18"/>
              </w:rPr>
              <w:commentReference w:id="0"/>
            </w:r>
          </w:p>
          <w:p w14:paraId="0E0ABD6D" w14:textId="77777777" w:rsidR="004D05E2" w:rsidRPr="0026337E" w:rsidRDefault="004D05E2" w:rsidP="0088435F">
            <w:pPr>
              <w:spacing w:after="0" w:line="240" w:lineRule="auto"/>
              <w:rPr>
                <w:rFonts w:ascii="Arial" w:hAnsi="Arial" w:cs="Arial"/>
                <w:b/>
                <w:bCs/>
                <w:strike/>
                <w:color w:val="000000"/>
                <w:sz w:val="18"/>
                <w:szCs w:val="18"/>
              </w:rPr>
            </w:pPr>
            <w:r w:rsidRPr="0026337E">
              <w:rPr>
                <w:rFonts w:ascii="Arial" w:eastAsia="Times New Roman" w:hAnsi="Arial" w:cs="Arial"/>
                <w:b/>
                <w:strike/>
                <w:color w:val="FF0000"/>
                <w:sz w:val="18"/>
                <w:szCs w:val="18"/>
              </w:rPr>
              <w:t>General Studies</w:t>
            </w:r>
          </w:p>
        </w:tc>
      </w:tr>
      <w:tr w:rsidR="004D05E2" w:rsidRPr="0026337E" w14:paraId="6B83CB9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818236"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College Writing 1 (1), (2)</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6D2144"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ENC 1101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A20AC4"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3</w:t>
            </w:r>
          </w:p>
        </w:tc>
      </w:tr>
      <w:tr w:rsidR="004D05E2" w:rsidRPr="0026337E" w14:paraId="0D8E41A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26E14F"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College Writing 2 (1), (2)</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9E720A"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ENC 1102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89910B"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3</w:t>
            </w:r>
          </w:p>
        </w:tc>
      </w:tr>
      <w:tr w:rsidR="004D05E2" w:rsidRPr="0026337E" w14:paraId="2676D304"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7A06ED" w14:textId="77777777" w:rsidR="004D05E2" w:rsidRPr="0026337E" w:rsidRDefault="00B827CC" w:rsidP="0088435F">
            <w:pPr>
              <w:spacing w:after="0" w:line="240" w:lineRule="auto"/>
              <w:rPr>
                <w:rFonts w:ascii="Arial" w:hAnsi="Arial" w:cs="Arial"/>
                <w:color w:val="000000"/>
                <w:sz w:val="18"/>
                <w:szCs w:val="18"/>
              </w:rPr>
            </w:pPr>
            <w:hyperlink r:id="rId17"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Society and Human Behavior 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6888B7"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51AD6C"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3BEF6C0B"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89FE92" w14:textId="77777777" w:rsidR="004D05E2" w:rsidRPr="0026337E" w:rsidRDefault="00B827CC" w:rsidP="0088435F">
            <w:pPr>
              <w:spacing w:after="0" w:line="240" w:lineRule="auto"/>
              <w:rPr>
                <w:rFonts w:ascii="Arial" w:hAnsi="Arial" w:cs="Arial"/>
                <w:color w:val="000000"/>
                <w:sz w:val="18"/>
                <w:szCs w:val="18"/>
              </w:rPr>
            </w:pPr>
            <w:hyperlink r:id="rId18"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Global Citizenship 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F7F0C5"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DC8538"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32398D16" w14:textId="77777777" w:rsidTr="004D05E2">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10AC66" w14:textId="77777777" w:rsidR="004D05E2" w:rsidRPr="0026337E" w:rsidRDefault="00B827CC" w:rsidP="0088435F">
            <w:pPr>
              <w:spacing w:after="0" w:line="240" w:lineRule="auto"/>
              <w:rPr>
                <w:rFonts w:ascii="Arial" w:hAnsi="Arial" w:cs="Arial"/>
                <w:color w:val="000000"/>
                <w:sz w:val="18"/>
                <w:szCs w:val="18"/>
              </w:rPr>
            </w:pPr>
            <w:hyperlink r:id="rId19" w:anchor="intellectual" w:history="1">
              <w:r w:rsidR="004D05E2" w:rsidRPr="0026337E">
                <w:rPr>
                  <w:rStyle w:val="Hyperlink"/>
                  <w:rFonts w:ascii="Arial" w:hAnsi="Arial" w:cs="Arial"/>
                  <w:color w:val="3333CC"/>
                  <w:sz w:val="18"/>
                  <w:szCs w:val="18"/>
                </w:rPr>
                <w:t>Intellectual Foundations Program:</w:t>
              </w:r>
            </w:hyperlink>
            <w:r w:rsidR="004D05E2" w:rsidRPr="0026337E">
              <w:rPr>
                <w:rFonts w:ascii="Arial" w:hAnsi="Arial" w:cs="Arial"/>
                <w:color w:val="000000"/>
                <w:sz w:val="18"/>
                <w:szCs w:val="18"/>
              </w:rPr>
              <w:t> </w:t>
            </w:r>
            <w:r w:rsidR="004D05E2" w:rsidRPr="0026337E">
              <w:rPr>
                <w:rStyle w:val="collegetextred"/>
                <w:rFonts w:ascii="Arial" w:hAnsi="Arial" w:cs="Arial"/>
                <w:color w:val="FF0000"/>
                <w:sz w:val="18"/>
                <w:szCs w:val="18"/>
              </w:rPr>
              <w:t xml:space="preserve">Humanities </w:t>
            </w:r>
            <w:r w:rsidR="004D05E2" w:rsidRPr="0026337E">
              <w:rPr>
                <w:rFonts w:ascii="Arial" w:hAnsi="Arial" w:cs="Arial"/>
                <w:color w:val="000000"/>
                <w:sz w:val="18"/>
                <w:szCs w:val="18"/>
              </w:rPr>
              <w:t>Courses (1), (3)</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B2AD0D"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A5D06B" w14:textId="77777777" w:rsidR="004D05E2" w:rsidRPr="0026337E" w:rsidRDefault="004D05E2" w:rsidP="0088435F">
            <w:pPr>
              <w:spacing w:after="0" w:line="240" w:lineRule="auto"/>
              <w:rPr>
                <w:rFonts w:ascii="Arial" w:hAnsi="Arial" w:cs="Arial"/>
                <w:color w:val="000000"/>
                <w:sz w:val="18"/>
                <w:szCs w:val="18"/>
              </w:rPr>
            </w:pPr>
            <w:r w:rsidRPr="0026337E">
              <w:rPr>
                <w:rFonts w:ascii="Arial" w:hAnsi="Arial" w:cs="Arial"/>
                <w:color w:val="000000"/>
                <w:sz w:val="18"/>
                <w:szCs w:val="18"/>
              </w:rPr>
              <w:t>6</w:t>
            </w:r>
          </w:p>
        </w:tc>
      </w:tr>
      <w:tr w:rsidR="004D05E2" w:rsidRPr="0026337E" w14:paraId="4FDAF087" w14:textId="77777777" w:rsidTr="004D05E2">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E65444" w14:textId="77777777" w:rsidR="004D05E2" w:rsidRPr="0026337E" w:rsidRDefault="004D05E2" w:rsidP="0088435F">
            <w:pPr>
              <w:spacing w:after="0" w:line="240" w:lineRule="auto"/>
              <w:rPr>
                <w:rFonts w:ascii="Arial" w:hAnsi="Arial" w:cs="Arial"/>
                <w:b/>
                <w:bCs/>
                <w:strike/>
                <w:color w:val="FF0000"/>
                <w:sz w:val="18"/>
                <w:szCs w:val="18"/>
              </w:rPr>
            </w:pPr>
            <w:r w:rsidRPr="0026337E">
              <w:rPr>
                <w:rFonts w:ascii="Arial" w:hAnsi="Arial" w:cs="Arial"/>
                <w:b/>
                <w:bCs/>
                <w:strike/>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3B9548" w14:textId="77777777" w:rsidR="004D05E2" w:rsidRPr="0026337E" w:rsidRDefault="004D05E2" w:rsidP="0088435F">
            <w:pPr>
              <w:spacing w:after="0" w:line="240" w:lineRule="auto"/>
              <w:rPr>
                <w:rFonts w:ascii="Arial" w:hAnsi="Arial" w:cs="Arial"/>
                <w:b/>
                <w:bCs/>
                <w:strike/>
                <w:color w:val="FF0000"/>
                <w:sz w:val="18"/>
                <w:szCs w:val="18"/>
              </w:rPr>
            </w:pPr>
            <w:r w:rsidRPr="0026337E">
              <w:rPr>
                <w:rFonts w:ascii="Arial" w:hAnsi="Arial" w:cs="Arial"/>
                <w:b/>
                <w:bCs/>
                <w:strike/>
                <w:color w:val="FF0000"/>
                <w:sz w:val="18"/>
                <w:szCs w:val="18"/>
              </w:rPr>
              <w:t>24</w:t>
            </w:r>
          </w:p>
        </w:tc>
      </w:tr>
    </w:tbl>
    <w:p w14:paraId="1D4A512C" w14:textId="77777777" w:rsidR="00886029" w:rsidRPr="0026337E" w:rsidRDefault="00886029" w:rsidP="004D05E2">
      <w:pPr>
        <w:shd w:val="clear" w:color="auto" w:fill="FFFFFF"/>
        <w:spacing w:after="0" w:line="240" w:lineRule="auto"/>
        <w:rPr>
          <w:rFonts w:ascii="Arial" w:eastAsia="Times New Roman" w:hAnsi="Arial" w:cs="Arial"/>
          <w:color w:val="000000"/>
          <w:sz w:val="18"/>
          <w:szCs w:val="18"/>
        </w:rPr>
      </w:pP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06"/>
        <w:gridCol w:w="1527"/>
        <w:gridCol w:w="711"/>
      </w:tblGrid>
      <w:tr w:rsidR="004D05E2" w:rsidRPr="0026337E" w14:paraId="699A8544" w14:textId="77777777" w:rsidTr="004D05E2">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4718CE90" w14:textId="77777777" w:rsidR="004D05E2" w:rsidRPr="0026337E" w:rsidRDefault="004D05E2"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Foundations of Mathematics and Quantitative Reasoning</w:t>
            </w:r>
          </w:p>
          <w:p w14:paraId="1DB95264" w14:textId="77777777" w:rsidR="004D05E2" w:rsidRPr="0026337E" w:rsidRDefault="004D05E2" w:rsidP="0088435F">
            <w:pPr>
              <w:spacing w:after="0" w:line="240" w:lineRule="auto"/>
              <w:rPr>
                <w:rFonts w:ascii="Arial" w:eastAsia="Times New Roman" w:hAnsi="Arial" w:cs="Arial"/>
                <w:strike/>
                <w:sz w:val="18"/>
                <w:szCs w:val="18"/>
              </w:rPr>
            </w:pPr>
            <w:r w:rsidRPr="0026337E">
              <w:rPr>
                <w:rFonts w:ascii="Arial" w:eastAsia="Times New Roman" w:hAnsi="Arial" w:cs="Arial"/>
                <w:b/>
                <w:bCs/>
                <w:strike/>
                <w:color w:val="FF0000"/>
                <w:sz w:val="18"/>
                <w:szCs w:val="18"/>
              </w:rPr>
              <w:t>Basic Mathematics and Sciences</w:t>
            </w:r>
          </w:p>
        </w:tc>
      </w:tr>
      <w:tr w:rsidR="004D05E2" w:rsidRPr="0026337E" w14:paraId="65545955"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67F771B8"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Calculus with Analytic Geometry 1 </w:t>
            </w:r>
            <w:r w:rsidR="004A7E69">
              <w:rPr>
                <w:rFonts w:ascii="Arial" w:eastAsia="Times New Roman" w:hAnsi="Arial" w:cs="Arial"/>
                <w:sz w:val="18"/>
                <w:szCs w:val="18"/>
              </w:rPr>
              <w:t>(1), (4)</w:t>
            </w:r>
          </w:p>
        </w:tc>
        <w:tc>
          <w:tcPr>
            <w:tcW w:w="790" w:type="pct"/>
            <w:tcBorders>
              <w:top w:val="outset" w:sz="6" w:space="0" w:color="0000FF"/>
              <w:left w:val="outset" w:sz="6" w:space="0" w:color="0000FF"/>
              <w:bottom w:val="outset" w:sz="6" w:space="0" w:color="0000FF"/>
              <w:right w:val="outset" w:sz="6" w:space="0" w:color="0000FF"/>
            </w:tcBorders>
            <w:vAlign w:val="center"/>
          </w:tcPr>
          <w:p w14:paraId="1AD28EE4"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MAC 2311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AC07BA6" w14:textId="77777777" w:rsidR="004D05E2" w:rsidRPr="0026337E" w:rsidRDefault="004D05E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4</w:t>
            </w:r>
          </w:p>
        </w:tc>
      </w:tr>
      <w:tr w:rsidR="004D05E2" w:rsidRPr="0026337E" w14:paraId="092045DE"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FF3FD66" w14:textId="77777777" w:rsidR="004D05E2" w:rsidRPr="0026337E" w:rsidRDefault="004D05E2" w:rsidP="0088435F">
            <w:pPr>
              <w:spacing w:after="0" w:line="240" w:lineRule="auto"/>
              <w:rPr>
                <w:rFonts w:ascii="Arial" w:eastAsia="Times New Roman" w:hAnsi="Arial" w:cs="Arial"/>
                <w:strike/>
                <w:color w:val="FF0000"/>
                <w:sz w:val="18"/>
                <w:szCs w:val="18"/>
              </w:rPr>
            </w:pPr>
            <w:commentRangeStart w:id="1"/>
            <w:r w:rsidRPr="0026337E">
              <w:rPr>
                <w:rFonts w:ascii="Arial" w:eastAsia="Times New Roman" w:hAnsi="Arial" w:cs="Arial"/>
                <w:strike/>
                <w:color w:val="FF0000"/>
                <w:sz w:val="18"/>
                <w:szCs w:val="18"/>
              </w:rPr>
              <w:t>Calculus with Analytic Geometry 2 (1), (4)</w:t>
            </w:r>
            <w:commentRangeEnd w:id="1"/>
            <w:r w:rsidRPr="0026337E">
              <w:rPr>
                <w:rStyle w:val="CommentReference"/>
                <w:rFonts w:ascii="Arial" w:hAnsi="Arial" w:cs="Arial"/>
                <w:sz w:val="18"/>
                <w:szCs w:val="18"/>
              </w:rPr>
              <w:commentReference w:id="1"/>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E4D24FE"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MAC 2312</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09116B0"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4</w:t>
            </w:r>
          </w:p>
        </w:tc>
      </w:tr>
      <w:tr w:rsidR="004D05E2" w:rsidRPr="0026337E" w14:paraId="6FDD62BC"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2506BA"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xml:space="preserve">Engineering Math </w:t>
            </w:r>
            <w:commentRangeStart w:id="2"/>
            <w:r w:rsidRPr="0026337E">
              <w:rPr>
                <w:rFonts w:ascii="Arial" w:eastAsia="Times New Roman" w:hAnsi="Arial" w:cs="Arial"/>
                <w:strike/>
                <w:color w:val="FF0000"/>
                <w:sz w:val="18"/>
                <w:szCs w:val="18"/>
              </w:rPr>
              <w:t>1</w:t>
            </w:r>
            <w:commentRangeEnd w:id="2"/>
            <w:r w:rsidR="00105522" w:rsidRPr="0026337E">
              <w:rPr>
                <w:rStyle w:val="CommentReference"/>
                <w:rFonts w:ascii="Arial" w:hAnsi="Arial" w:cs="Arial"/>
                <w:sz w:val="18"/>
                <w:szCs w:val="18"/>
              </w:rPr>
              <w:commentReference w:id="2"/>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57FE66F"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MAP 3305</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6B81A7F"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751B998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B21B604"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Chemistry 1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7508AB2"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CHM 2045</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7E5C74C" w14:textId="77777777" w:rsidR="004D05E2" w:rsidRPr="0026337E" w:rsidRDefault="004D05E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23619D8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EDDD7F7" w14:textId="77777777" w:rsidR="004D05E2" w:rsidRPr="0026337E" w:rsidRDefault="004D05E2" w:rsidP="004D05E2">
            <w:pPr>
              <w:spacing w:after="0" w:line="240" w:lineRule="auto"/>
              <w:rPr>
                <w:rFonts w:ascii="Arial" w:eastAsia="Times New Roman" w:hAnsi="Arial" w:cs="Arial"/>
                <w:sz w:val="18"/>
                <w:szCs w:val="18"/>
              </w:rPr>
            </w:pPr>
            <w:r w:rsidRPr="0026337E">
              <w:rPr>
                <w:rFonts w:ascii="Arial" w:eastAsia="Times New Roman" w:hAnsi="Arial" w:cs="Arial"/>
                <w:color w:val="FF0000"/>
                <w:sz w:val="18"/>
                <w:szCs w:val="18"/>
              </w:rPr>
              <w:t>Introductory Statistics</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FB2E56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STA 2023</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16EBD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58AA172A"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2E3F29E"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Probability and Statistics for Engineers</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DDF7D4D"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STA 4032</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1D6CE02"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11FD207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0478A9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Chemistry 1 Lab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39C7EA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CHM 2045L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5B37E32"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5A67F7C4"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6D3B9C5"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for Engineers 1 (1)</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38A7F0C"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2048</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338F050"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077EF1C1"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198F7B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1 Lab</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463F555"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2048L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9C78D2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354BB08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2C0D31C3"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Physics for Engineers 2 (1), (5)</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13AC59B"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2044</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6BB94E4"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3D810AA3"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3C08370"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General Physics 2 Lab</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B7F2957"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PHY 2049L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861DDA6"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4D05E2" w:rsidRPr="0026337E" w14:paraId="44DFE3CE"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1A81E72F"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Physical Geography</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048EB2FF"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GEO 2200C</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1758799"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4D05E2" w:rsidRPr="0026337E" w14:paraId="11480AAF"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5C332CFA"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Science or Math Elective (10)</w:t>
            </w:r>
          </w:p>
        </w:tc>
        <w:tc>
          <w:tcPr>
            <w:tcW w:w="790"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251562D"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7563D0A4" w14:textId="77777777" w:rsidR="004D05E2" w:rsidRPr="0026337E" w:rsidRDefault="004D05E2" w:rsidP="004D05E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4</w:t>
            </w:r>
          </w:p>
        </w:tc>
      </w:tr>
      <w:tr w:rsidR="004D05E2" w:rsidRPr="0026337E" w14:paraId="15853A95" w14:textId="77777777" w:rsidTr="004D05E2">
        <w:trPr>
          <w:tblCellSpacing w:w="15" w:type="dxa"/>
        </w:trPr>
        <w:tc>
          <w:tcPr>
            <w:tcW w:w="4609"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CE8CA8" w14:textId="77777777" w:rsidR="004D05E2" w:rsidRPr="0026337E" w:rsidRDefault="004D05E2" w:rsidP="0088435F">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Total</w:t>
            </w:r>
          </w:p>
        </w:tc>
        <w:tc>
          <w:tcPr>
            <w:tcW w:w="34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F6BB88" w14:textId="77777777" w:rsidR="004D05E2" w:rsidRPr="0026337E" w:rsidRDefault="004D05E2" w:rsidP="0088435F">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33</w:t>
            </w:r>
          </w:p>
        </w:tc>
      </w:tr>
      <w:tr w:rsidR="004D05E2" w:rsidRPr="0026337E" w14:paraId="338D4760"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tcPr>
          <w:p w14:paraId="3325287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b/>
                <w:color w:val="FF0000"/>
                <w:sz w:val="18"/>
                <w:szCs w:val="18"/>
              </w:rPr>
              <w:t>Foundations of Science and the Natural World</w:t>
            </w:r>
          </w:p>
        </w:tc>
      </w:tr>
      <w:tr w:rsidR="004D05E2" w:rsidRPr="0026337E" w14:paraId="7832264C"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4DF7FCE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Students must take 2 from the following courses, one of which must be from Group A. </w:t>
            </w:r>
          </w:p>
          <w:p w14:paraId="3DAEDBC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The other course may be from Group A or Group B. One of the courses must have a lab.</w:t>
            </w:r>
          </w:p>
        </w:tc>
      </w:tr>
      <w:tr w:rsidR="004D05E2" w:rsidRPr="0026337E" w14:paraId="52D416F7"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36F43CF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Group A</w:t>
            </w:r>
          </w:p>
        </w:tc>
      </w:tr>
      <w:tr w:rsidR="004D05E2" w:rsidRPr="0026337E" w14:paraId="60E7C3A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D81DA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Astronomy</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9B762D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AST 2002</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B59037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2FCC2A13"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648BC9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Life Science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F77190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1005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707581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p>
        </w:tc>
      </w:tr>
      <w:tr w:rsidR="004D05E2" w:rsidRPr="0026337E" w14:paraId="2C8C2999"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4676F71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Biological Principles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CF10AA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1010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633CEA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3B1ED39C"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1824A44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Anatomy and Physiology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0BE2B0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2085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A8493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327B05A6"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8A8D3A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Chemistry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FCC682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2045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0FC5CDF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B8E2361"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4947C6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Environmental Science and Sustainability</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3F7495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EVR 1001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769BA17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0CC40CB"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6F00F4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Physics 1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287558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 2048</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7CEA3A51"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28E2F7DD"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76DE7FE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College Physics 1</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50DD26F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 2053</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4F2DBE1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3DA88C63"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264B9B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lastRenderedPageBreak/>
              <w:t>or any course in the natural sciences for which one of the above courses is the direct prerequisite</w:t>
            </w:r>
          </w:p>
        </w:tc>
      </w:tr>
      <w:tr w:rsidR="004D05E2" w:rsidRPr="0026337E" w14:paraId="5E8F9C5E" w14:textId="77777777" w:rsidTr="004D05E2">
        <w:tblPrEx>
          <w:shd w:val="clear" w:color="auto" w:fill="auto"/>
        </w:tblPrEx>
        <w:trPr>
          <w:tblCellSpacing w:w="15" w:type="dxa"/>
        </w:trPr>
        <w:tc>
          <w:tcPr>
            <w:tcW w:w="4968" w:type="pct"/>
            <w:gridSpan w:val="3"/>
            <w:tcBorders>
              <w:top w:val="outset" w:sz="6" w:space="0" w:color="0000FF"/>
              <w:left w:val="outset" w:sz="6" w:space="0" w:color="0000FF"/>
              <w:bottom w:val="outset" w:sz="6" w:space="0" w:color="0000FF"/>
              <w:right w:val="outset" w:sz="6" w:space="0" w:color="0000FF"/>
            </w:tcBorders>
            <w:vAlign w:val="center"/>
            <w:hideMark/>
          </w:tcPr>
          <w:p w14:paraId="061E96E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Group B</w:t>
            </w:r>
          </w:p>
        </w:tc>
      </w:tr>
      <w:tr w:rsidR="004D05E2" w:rsidRPr="0026337E" w14:paraId="257158DF"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466E9F6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Biological Anthropology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CE744A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ANT 2511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6F40D67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4A0FBF0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086B266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Nature: Intersections of Science, Engineering and the Humanities</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1ABEFA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ETG 2831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0C162ED8"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324CC5D"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59204FF9"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Physical Geology/Evolution of the Earth</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47A8FAE5"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2010C</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38ADEB3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4D05E2" w:rsidRPr="0026337E" w14:paraId="541159F9"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5C0AE2E"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History of the Earth and Life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3BE6DC8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2100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2A5F76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2F1C4B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38B595B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General Chemistry for the Health Sciences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293CD19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CHM 2032</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D4248D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06B0AA7"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60145B1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Chemistry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07F6C365"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2095</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20B2A4DA"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58E1350"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258458C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Biodiversity (lab available)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614E6EEF"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BSC 1011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1902A559"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79FA745A"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06879E9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Weather and Climate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BDB8EA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MET 2010</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50FC4BF2"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17DB1A64" w14:textId="77777777" w:rsidTr="004D05E2">
        <w:tblPrEx>
          <w:shd w:val="clear" w:color="auto" w:fill="auto"/>
        </w:tblPrEx>
        <w:trPr>
          <w:tblCellSpacing w:w="15" w:type="dxa"/>
        </w:trPr>
        <w:tc>
          <w:tcPr>
            <w:tcW w:w="3803" w:type="pct"/>
            <w:tcBorders>
              <w:top w:val="outset" w:sz="6" w:space="0" w:color="0000FF"/>
              <w:left w:val="outset" w:sz="6" w:space="0" w:color="0000FF"/>
              <w:bottom w:val="outset" w:sz="6" w:space="0" w:color="0000FF"/>
              <w:right w:val="outset" w:sz="6" w:space="0" w:color="0000FF"/>
            </w:tcBorders>
            <w:vAlign w:val="center"/>
            <w:hideMark/>
          </w:tcPr>
          <w:p w14:paraId="184EA10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Physical Science</w:t>
            </w:r>
          </w:p>
        </w:tc>
        <w:tc>
          <w:tcPr>
            <w:tcW w:w="790" w:type="pct"/>
            <w:tcBorders>
              <w:top w:val="outset" w:sz="6" w:space="0" w:color="0000FF"/>
              <w:left w:val="outset" w:sz="6" w:space="0" w:color="0000FF"/>
              <w:bottom w:val="outset" w:sz="6" w:space="0" w:color="0000FF"/>
              <w:right w:val="outset" w:sz="6" w:space="0" w:color="0000FF"/>
            </w:tcBorders>
            <w:vAlign w:val="center"/>
            <w:hideMark/>
          </w:tcPr>
          <w:p w14:paraId="1B85290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PSC 2121</w:t>
            </w:r>
          </w:p>
        </w:tc>
        <w:tc>
          <w:tcPr>
            <w:tcW w:w="342" w:type="pct"/>
            <w:tcBorders>
              <w:top w:val="outset" w:sz="6" w:space="0" w:color="0000FF"/>
              <w:left w:val="outset" w:sz="6" w:space="0" w:color="0000FF"/>
              <w:bottom w:val="outset" w:sz="6" w:space="0" w:color="0000FF"/>
              <w:right w:val="outset" w:sz="6" w:space="0" w:color="0000FF"/>
            </w:tcBorders>
            <w:vAlign w:val="center"/>
            <w:hideMark/>
          </w:tcPr>
          <w:p w14:paraId="5E84631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D05E2" w:rsidRPr="0026337E" w14:paraId="0C4961ED" w14:textId="77777777" w:rsidTr="004D05E2">
        <w:tblPrEx>
          <w:shd w:val="clear" w:color="auto" w:fill="auto"/>
        </w:tblPrEx>
        <w:trPr>
          <w:tblCellSpacing w:w="15" w:type="dxa"/>
        </w:trPr>
        <w:tc>
          <w:tcPr>
            <w:tcW w:w="4609" w:type="pct"/>
            <w:gridSpan w:val="2"/>
            <w:tcBorders>
              <w:top w:val="outset" w:sz="6" w:space="0" w:color="0000FF"/>
              <w:left w:val="outset" w:sz="6" w:space="0" w:color="0000FF"/>
              <w:bottom w:val="outset" w:sz="6" w:space="0" w:color="0000FF"/>
              <w:right w:val="outset" w:sz="6" w:space="0" w:color="0000FF"/>
            </w:tcBorders>
            <w:vAlign w:val="center"/>
          </w:tcPr>
          <w:p w14:paraId="4B903369"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TOTAL</w:t>
            </w:r>
          </w:p>
        </w:tc>
        <w:tc>
          <w:tcPr>
            <w:tcW w:w="342" w:type="pct"/>
            <w:tcBorders>
              <w:top w:val="outset" w:sz="6" w:space="0" w:color="0000FF"/>
              <w:left w:val="outset" w:sz="6" w:space="0" w:color="0000FF"/>
              <w:bottom w:val="outset" w:sz="6" w:space="0" w:color="0000FF"/>
              <w:right w:val="outset" w:sz="6" w:space="0" w:color="0000FF"/>
            </w:tcBorders>
            <w:vAlign w:val="center"/>
          </w:tcPr>
          <w:p w14:paraId="76112F1D"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37</w:t>
            </w:r>
          </w:p>
        </w:tc>
      </w:tr>
    </w:tbl>
    <w:p w14:paraId="763E7445" w14:textId="77777777" w:rsidR="00886029" w:rsidRPr="0026337E" w:rsidRDefault="00886029"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4D05E2" w:rsidRPr="0026337E" w14:paraId="6881F3E0"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54FF7D97" w14:textId="77777777" w:rsidR="004D05E2" w:rsidRPr="0026337E" w:rsidRDefault="004D05E2" w:rsidP="004D05E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Basic Math and Science Electives</w:t>
            </w:r>
          </w:p>
        </w:tc>
      </w:tr>
      <w:tr w:rsidR="00105522" w:rsidRPr="0026337E" w14:paraId="4BF188B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C75D966" w14:textId="43968A2A" w:rsidR="004D05E2" w:rsidRPr="0026337E" w:rsidRDefault="004D05E2" w:rsidP="00B827CC">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t>
            </w:r>
            <w:r w:rsidR="00B827CC">
              <w:rPr>
                <w:rFonts w:ascii="Arial" w:eastAsia="Times New Roman" w:hAnsi="Arial" w:cs="Arial"/>
                <w:color w:val="FF0000"/>
                <w:sz w:val="18"/>
                <w:szCs w:val="18"/>
              </w:rPr>
              <w:t>Introduction to Calculus with Applications</w:t>
            </w:r>
            <w:bookmarkStart w:id="3" w:name="_GoBack"/>
            <w:bookmarkEnd w:id="3"/>
            <w:r w:rsidRPr="0026337E">
              <w:rPr>
                <w:rFonts w:ascii="Arial" w:eastAsia="Times New Roman" w:hAnsi="Arial" w:cs="Arial"/>
                <w:color w:val="FF0000"/>
                <w:sz w:val="18"/>
                <w:szCs w:val="18"/>
              </w:rPr>
              <w:t xml:space="preserve">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30221604" w14:textId="61114DA8" w:rsidR="004D05E2" w:rsidRPr="0026337E" w:rsidRDefault="00B827CC" w:rsidP="004D05E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MAC 2262</w:t>
            </w:r>
          </w:p>
        </w:tc>
        <w:tc>
          <w:tcPr>
            <w:tcW w:w="1125" w:type="dxa"/>
            <w:tcBorders>
              <w:top w:val="outset" w:sz="6" w:space="0" w:color="0000FF"/>
              <w:left w:val="outset" w:sz="6" w:space="0" w:color="0000FF"/>
              <w:bottom w:val="outset" w:sz="6" w:space="0" w:color="0000FF"/>
              <w:right w:val="outset" w:sz="6" w:space="0" w:color="0000FF"/>
            </w:tcBorders>
            <w:vAlign w:val="center"/>
          </w:tcPr>
          <w:p w14:paraId="26B369E0"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  OR</w:t>
            </w:r>
          </w:p>
        </w:tc>
      </w:tr>
      <w:tr w:rsidR="00105522" w:rsidRPr="0026337E" w14:paraId="051D0BB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C16EC9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Calculus with Analytical Geometry 2</w:t>
            </w:r>
          </w:p>
        </w:tc>
        <w:tc>
          <w:tcPr>
            <w:tcW w:w="1320" w:type="dxa"/>
            <w:tcBorders>
              <w:top w:val="outset" w:sz="6" w:space="0" w:color="0000FF"/>
              <w:left w:val="outset" w:sz="6" w:space="0" w:color="0000FF"/>
              <w:bottom w:val="outset" w:sz="6" w:space="0" w:color="0000FF"/>
              <w:right w:val="outset" w:sz="6" w:space="0" w:color="0000FF"/>
            </w:tcBorders>
            <w:vAlign w:val="center"/>
          </w:tcPr>
          <w:p w14:paraId="667F05FD"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MAC 2312</w:t>
            </w:r>
          </w:p>
        </w:tc>
        <w:tc>
          <w:tcPr>
            <w:tcW w:w="1125" w:type="dxa"/>
            <w:tcBorders>
              <w:top w:val="outset" w:sz="6" w:space="0" w:color="0000FF"/>
              <w:left w:val="outset" w:sz="6" w:space="0" w:color="0000FF"/>
              <w:bottom w:val="outset" w:sz="6" w:space="0" w:color="0000FF"/>
              <w:right w:val="outset" w:sz="6" w:space="0" w:color="0000FF"/>
            </w:tcBorders>
            <w:vAlign w:val="center"/>
          </w:tcPr>
          <w:p w14:paraId="3215B066"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105522" w:rsidRPr="0026337E" w14:paraId="080EBE2D"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4656B94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or any mathematics course for which one of the math courses taken is a direct prerequisite</w:t>
            </w:r>
          </w:p>
        </w:tc>
      </w:tr>
      <w:tr w:rsidR="00105522" w:rsidRPr="0026337E" w14:paraId="497387FD"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38A26E9C"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Choose any course from Foundations of Science and the Natural World Group A or B</w:t>
            </w:r>
          </w:p>
        </w:tc>
        <w:tc>
          <w:tcPr>
            <w:tcW w:w="1125" w:type="dxa"/>
            <w:tcBorders>
              <w:top w:val="outset" w:sz="6" w:space="0" w:color="0000FF"/>
              <w:left w:val="outset" w:sz="6" w:space="0" w:color="0000FF"/>
              <w:bottom w:val="outset" w:sz="6" w:space="0" w:color="0000FF"/>
              <w:right w:val="outset" w:sz="6" w:space="0" w:color="0000FF"/>
            </w:tcBorders>
            <w:vAlign w:val="center"/>
          </w:tcPr>
          <w:p w14:paraId="4A7A1B3B"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105522" w:rsidRPr="0026337E" w14:paraId="570BB1DA"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7034E1C7"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37C68C93" w14:textId="77777777" w:rsidR="004D05E2" w:rsidRPr="0026337E" w:rsidRDefault="004D05E2" w:rsidP="004D05E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8</w:t>
            </w:r>
          </w:p>
        </w:tc>
      </w:tr>
    </w:tbl>
    <w:p w14:paraId="76B2D8DA" w14:textId="77777777" w:rsidR="004D05E2" w:rsidRPr="0026337E" w:rsidRDefault="004D05E2"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105522" w:rsidRPr="0026337E" w14:paraId="220ABF11"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4636092C" w14:textId="77777777" w:rsidR="00105522" w:rsidRPr="0026337E" w:rsidRDefault="00105522"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sz w:val="18"/>
                <w:szCs w:val="18"/>
              </w:rPr>
              <w:t xml:space="preserve">Engineering </w:t>
            </w:r>
            <w:r w:rsidRPr="0026337E">
              <w:rPr>
                <w:rFonts w:ascii="Arial" w:eastAsia="Times New Roman" w:hAnsi="Arial" w:cs="Arial"/>
                <w:b/>
                <w:color w:val="FF0000"/>
                <w:sz w:val="18"/>
                <w:szCs w:val="18"/>
              </w:rPr>
              <w:t xml:space="preserve">Technology </w:t>
            </w:r>
            <w:r w:rsidRPr="0026337E">
              <w:rPr>
                <w:rFonts w:ascii="Arial" w:eastAsia="Times New Roman" w:hAnsi="Arial" w:cs="Arial"/>
                <w:b/>
                <w:sz w:val="18"/>
                <w:szCs w:val="18"/>
              </w:rPr>
              <w:t>Fundamentals</w:t>
            </w:r>
          </w:p>
        </w:tc>
      </w:tr>
      <w:tr w:rsidR="00105522" w:rsidRPr="0026337E" w14:paraId="1F9F008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150C01A"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61E65F83"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EGN 1002</w:t>
            </w:r>
          </w:p>
        </w:tc>
        <w:tc>
          <w:tcPr>
            <w:tcW w:w="1125" w:type="dxa"/>
            <w:tcBorders>
              <w:top w:val="outset" w:sz="6" w:space="0" w:color="0000FF"/>
              <w:left w:val="outset" w:sz="6" w:space="0" w:color="0000FF"/>
              <w:bottom w:val="outset" w:sz="6" w:space="0" w:color="0000FF"/>
              <w:right w:val="outset" w:sz="6" w:space="0" w:color="0000FF"/>
            </w:tcBorders>
            <w:vAlign w:val="center"/>
          </w:tcPr>
          <w:p w14:paraId="5DEB1C06" w14:textId="77777777" w:rsidR="00105522" w:rsidRPr="0026337E" w:rsidRDefault="00105522"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105522" w:rsidRPr="0026337E" w14:paraId="754F84E2"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E4EA0E"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Geomatics Engineering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F3E3D8"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2034</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789741"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244C602D"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6A9BE01" w14:textId="77777777" w:rsidR="00105522" w:rsidRPr="0026337E" w:rsidRDefault="00105522" w:rsidP="0088435F">
            <w:pPr>
              <w:spacing w:after="0" w:line="240" w:lineRule="auto"/>
              <w:rPr>
                <w:rFonts w:ascii="Arial" w:eastAsia="Times New Roman" w:hAnsi="Arial" w:cs="Arial"/>
                <w:strike/>
                <w:color w:val="FF0000"/>
                <w:sz w:val="18"/>
                <w:szCs w:val="18"/>
              </w:rPr>
            </w:pPr>
            <w:r w:rsidRPr="0026337E">
              <w:rPr>
                <w:rFonts w:ascii="Arial" w:eastAsia="Times New Roman" w:hAnsi="Arial" w:cs="Arial"/>
                <w:b/>
                <w:bCs/>
                <w:strike/>
                <w:color w:val="FF0000"/>
                <w:sz w:val="18"/>
                <w:szCs w:val="18"/>
              </w:rPr>
              <w:t>Professional Core (6)</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8EACF0E" w14:textId="77777777" w:rsidR="00105522" w:rsidRPr="0026337E" w:rsidRDefault="00105522" w:rsidP="0088435F">
            <w:pPr>
              <w:spacing w:after="0" w:line="240" w:lineRule="auto"/>
              <w:rPr>
                <w:rFonts w:ascii="Arial" w:eastAsia="Times New Roman" w:hAnsi="Arial" w:cs="Arial"/>
                <w:strike/>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31629C0" w14:textId="77777777" w:rsidR="00105522" w:rsidRPr="0026337E" w:rsidRDefault="00105522" w:rsidP="0088435F">
            <w:pPr>
              <w:spacing w:after="0" w:line="240" w:lineRule="auto"/>
              <w:rPr>
                <w:rFonts w:ascii="Arial" w:eastAsia="Times New Roman" w:hAnsi="Arial" w:cs="Arial"/>
                <w:strike/>
                <w:color w:val="FF0000"/>
                <w:sz w:val="18"/>
                <w:szCs w:val="18"/>
              </w:rPr>
            </w:pPr>
          </w:p>
        </w:tc>
      </w:tr>
      <w:tr w:rsidR="00105522" w:rsidRPr="0026337E" w14:paraId="7017BFDE" w14:textId="77777777" w:rsidTr="0088435F">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126562"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w:t>
            </w:r>
          </w:p>
          <w:p w14:paraId="59C81B9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Fundamentals of Surveying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D6880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SUR3103</w:t>
            </w:r>
          </w:p>
          <w:p w14:paraId="7D2C71A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2101</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109458"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w:t>
            </w:r>
          </w:p>
        </w:tc>
      </w:tr>
      <w:tr w:rsidR="00105522" w:rsidRPr="0026337E" w14:paraId="68D5B4BB" w14:textId="77777777" w:rsidTr="00105522">
        <w:tblPrEx>
          <w:shd w:val="clear" w:color="auto" w:fill="FFFFFF"/>
        </w:tblPrEx>
        <w:trPr>
          <w:tblCellSpacing w:w="15" w:type="dxa"/>
        </w:trPr>
        <w:tc>
          <w:tcPr>
            <w:tcW w:w="67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A28A7ED"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Geomatics Lab</w:t>
            </w:r>
          </w:p>
          <w:p w14:paraId="64BF07B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Fundamentals of Surveying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98B2E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3103L</w:t>
            </w:r>
          </w:p>
          <w:p w14:paraId="7015230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2101L</w:t>
            </w:r>
          </w:p>
        </w:tc>
        <w:tc>
          <w:tcPr>
            <w:tcW w:w="112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5EEE50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1</w:t>
            </w:r>
          </w:p>
        </w:tc>
      </w:tr>
      <w:tr w:rsidR="00105522" w:rsidRPr="0026337E" w14:paraId="22A7D6E0"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9834CC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Graphics Elective</w:t>
            </w:r>
          </w:p>
        </w:tc>
        <w:tc>
          <w:tcPr>
            <w:tcW w:w="1320" w:type="dxa"/>
            <w:tcBorders>
              <w:top w:val="outset" w:sz="6" w:space="0" w:color="0000FF"/>
              <w:left w:val="outset" w:sz="6" w:space="0" w:color="0000FF"/>
              <w:bottom w:val="outset" w:sz="6" w:space="0" w:color="0000FF"/>
              <w:right w:val="outset" w:sz="6" w:space="0" w:color="0000FF"/>
            </w:tcBorders>
            <w:vAlign w:val="center"/>
          </w:tcPr>
          <w:p w14:paraId="6D24C514" w14:textId="77777777" w:rsidR="00105522" w:rsidRPr="0026337E" w:rsidRDefault="00105522" w:rsidP="00105522">
            <w:pPr>
              <w:spacing w:after="0" w:line="240" w:lineRule="auto"/>
              <w:rPr>
                <w:rFonts w:ascii="Arial" w:eastAsia="Times New Roman" w:hAnsi="Arial" w:cs="Arial"/>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36A99437" w14:textId="77777777" w:rsidR="00105522" w:rsidRPr="0026337E" w:rsidRDefault="00105522" w:rsidP="00105522">
            <w:pPr>
              <w:spacing w:after="0" w:line="240" w:lineRule="auto"/>
              <w:rPr>
                <w:rFonts w:ascii="Arial" w:eastAsia="Times New Roman" w:hAnsi="Arial" w:cs="Arial"/>
                <w:color w:val="FF0000"/>
                <w:sz w:val="18"/>
                <w:szCs w:val="18"/>
              </w:rPr>
            </w:pPr>
          </w:p>
        </w:tc>
      </w:tr>
      <w:tr w:rsidR="00105522" w:rsidRPr="0026337E" w14:paraId="5298BCC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BEB218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Engineering Graphics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2670E1F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EGN1111C</w:t>
            </w:r>
          </w:p>
        </w:tc>
        <w:tc>
          <w:tcPr>
            <w:tcW w:w="1125" w:type="dxa"/>
            <w:tcBorders>
              <w:top w:val="outset" w:sz="6" w:space="0" w:color="0000FF"/>
              <w:left w:val="outset" w:sz="6" w:space="0" w:color="0000FF"/>
              <w:bottom w:val="outset" w:sz="6" w:space="0" w:color="0000FF"/>
              <w:right w:val="outset" w:sz="6" w:space="0" w:color="0000FF"/>
            </w:tcBorders>
            <w:vAlign w:val="center"/>
          </w:tcPr>
          <w:p w14:paraId="5399E95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105522" w:rsidRPr="0026337E" w14:paraId="1774A2D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88F6E98"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Computer Aided Design</w:t>
            </w:r>
          </w:p>
          <w:p w14:paraId="4192958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color w:val="FF0000"/>
                <w:sz w:val="18"/>
                <w:szCs w:val="18"/>
              </w:rPr>
              <w:t xml:space="preserve">      </w:t>
            </w:r>
            <w:r w:rsidRPr="0026337E">
              <w:rPr>
                <w:rFonts w:ascii="Arial" w:eastAsia="Times New Roman" w:hAnsi="Arial" w:cs="Arial"/>
                <w:strike/>
                <w:color w:val="FF0000"/>
                <w:sz w:val="18"/>
                <w:szCs w:val="18"/>
              </w:rPr>
              <w:t>Fundamentals of AutoCAD</w:t>
            </w:r>
          </w:p>
        </w:tc>
        <w:tc>
          <w:tcPr>
            <w:tcW w:w="1320" w:type="dxa"/>
            <w:tcBorders>
              <w:top w:val="outset" w:sz="6" w:space="0" w:color="0000FF"/>
              <w:left w:val="outset" w:sz="6" w:space="0" w:color="0000FF"/>
              <w:bottom w:val="outset" w:sz="6" w:space="0" w:color="0000FF"/>
              <w:right w:val="outset" w:sz="6" w:space="0" w:color="0000FF"/>
            </w:tcBorders>
            <w:vAlign w:val="center"/>
          </w:tcPr>
          <w:p w14:paraId="2F806EB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CGN 2327</w:t>
            </w:r>
          </w:p>
        </w:tc>
        <w:tc>
          <w:tcPr>
            <w:tcW w:w="1125" w:type="dxa"/>
            <w:tcBorders>
              <w:top w:val="outset" w:sz="6" w:space="0" w:color="0000FF"/>
              <w:left w:val="outset" w:sz="6" w:space="0" w:color="0000FF"/>
              <w:bottom w:val="outset" w:sz="6" w:space="0" w:color="0000FF"/>
              <w:right w:val="outset" w:sz="6" w:space="0" w:color="0000FF"/>
            </w:tcBorders>
            <w:vAlign w:val="center"/>
          </w:tcPr>
          <w:p w14:paraId="6D23F4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08E06FEB"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097D79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Computer Programming Elective </w:t>
            </w:r>
          </w:p>
        </w:tc>
        <w:tc>
          <w:tcPr>
            <w:tcW w:w="1320" w:type="dxa"/>
            <w:tcBorders>
              <w:top w:val="outset" w:sz="6" w:space="0" w:color="0000FF"/>
              <w:left w:val="outset" w:sz="6" w:space="0" w:color="0000FF"/>
              <w:bottom w:val="outset" w:sz="6" w:space="0" w:color="0000FF"/>
              <w:right w:val="outset" w:sz="6" w:space="0" w:color="0000FF"/>
            </w:tcBorders>
            <w:vAlign w:val="center"/>
          </w:tcPr>
          <w:p w14:paraId="0C3597C4" w14:textId="77777777" w:rsidR="00105522" w:rsidRPr="0026337E" w:rsidRDefault="00105522" w:rsidP="00105522">
            <w:pPr>
              <w:spacing w:after="0" w:line="240" w:lineRule="auto"/>
              <w:rPr>
                <w:rFonts w:ascii="Arial" w:eastAsia="Times New Roman" w:hAnsi="Arial" w:cs="Arial"/>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7F0BF5C5" w14:textId="77777777" w:rsidR="00105522" w:rsidRPr="0026337E" w:rsidRDefault="00105522" w:rsidP="00105522">
            <w:pPr>
              <w:spacing w:after="0" w:line="240" w:lineRule="auto"/>
              <w:rPr>
                <w:rFonts w:ascii="Arial" w:eastAsia="Times New Roman" w:hAnsi="Arial" w:cs="Arial"/>
                <w:color w:val="FF0000"/>
                <w:sz w:val="18"/>
                <w:szCs w:val="18"/>
              </w:rPr>
            </w:pPr>
          </w:p>
        </w:tc>
      </w:tr>
      <w:tr w:rsidR="00105522" w:rsidRPr="0026337E" w14:paraId="09F3A16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5324C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Programming in C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15BA65A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2220</w:t>
            </w:r>
          </w:p>
        </w:tc>
        <w:tc>
          <w:tcPr>
            <w:tcW w:w="1125" w:type="dxa"/>
            <w:tcBorders>
              <w:top w:val="outset" w:sz="6" w:space="0" w:color="0000FF"/>
              <w:left w:val="outset" w:sz="6" w:space="0" w:color="0000FF"/>
              <w:bottom w:val="outset" w:sz="6" w:space="0" w:color="0000FF"/>
              <w:right w:val="outset" w:sz="6" w:space="0" w:color="0000FF"/>
            </w:tcBorders>
            <w:vAlign w:val="center"/>
          </w:tcPr>
          <w:p w14:paraId="2ADA0B6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105522" w:rsidRPr="0026337E" w14:paraId="39E44FD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2835DA8"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Computer Applications in Engineering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64ACD82F"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EGN 2213</w:t>
            </w:r>
          </w:p>
        </w:tc>
        <w:tc>
          <w:tcPr>
            <w:tcW w:w="1125" w:type="dxa"/>
            <w:tcBorders>
              <w:top w:val="outset" w:sz="6" w:space="0" w:color="0000FF"/>
              <w:left w:val="outset" w:sz="6" w:space="0" w:color="0000FF"/>
              <w:bottom w:val="outset" w:sz="6" w:space="0" w:color="0000FF"/>
              <w:right w:val="outset" w:sz="6" w:space="0" w:color="0000FF"/>
            </w:tcBorders>
            <w:vAlign w:val="center"/>
          </w:tcPr>
          <w:p w14:paraId="55EE8154" w14:textId="77777777" w:rsidR="00105522" w:rsidRPr="0026337E" w:rsidRDefault="00105522" w:rsidP="00105522">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105522" w:rsidRPr="0026337E" w14:paraId="7A72D62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6D7497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Mapping and GIS (</w:t>
            </w:r>
            <w:commentRangeStart w:id="4"/>
            <w:r w:rsidRPr="0026337E">
              <w:rPr>
                <w:rFonts w:ascii="Arial" w:eastAsia="Times New Roman" w:hAnsi="Arial" w:cs="Arial"/>
                <w:strike/>
                <w:color w:val="FF0000"/>
                <w:sz w:val="18"/>
                <w:szCs w:val="18"/>
              </w:rPr>
              <w:t>7</w:t>
            </w:r>
            <w:commentRangeEnd w:id="4"/>
            <w:r w:rsidRPr="0026337E">
              <w:rPr>
                <w:rStyle w:val="CommentReference"/>
                <w:rFonts w:ascii="Arial" w:hAnsi="Arial" w:cs="Arial"/>
                <w:sz w:val="18"/>
                <w:szCs w:val="18"/>
              </w:rPr>
              <w:commentReference w:id="4"/>
            </w:r>
            <w:r w:rsidRPr="0026337E">
              <w:rPr>
                <w:rFonts w:ascii="Arial" w:eastAsia="Times New Roman" w:hAnsi="Arial" w:cs="Arial"/>
                <w:strike/>
                <w:color w:val="FF0000"/>
                <w:sz w:val="18"/>
                <w:szCs w:val="18"/>
              </w:rPr>
              <w:t>)</w:t>
            </w:r>
          </w:p>
        </w:tc>
        <w:tc>
          <w:tcPr>
            <w:tcW w:w="1320" w:type="dxa"/>
            <w:tcBorders>
              <w:top w:val="outset" w:sz="6" w:space="0" w:color="0000FF"/>
              <w:left w:val="outset" w:sz="6" w:space="0" w:color="0000FF"/>
              <w:bottom w:val="outset" w:sz="6" w:space="0" w:color="0000FF"/>
              <w:right w:val="outset" w:sz="6" w:space="0" w:color="0000FF"/>
            </w:tcBorders>
            <w:vAlign w:val="center"/>
          </w:tcPr>
          <w:p w14:paraId="0C2A1EB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3015C</w:t>
            </w:r>
          </w:p>
        </w:tc>
        <w:tc>
          <w:tcPr>
            <w:tcW w:w="1125" w:type="dxa"/>
            <w:tcBorders>
              <w:top w:val="outset" w:sz="6" w:space="0" w:color="0000FF"/>
              <w:left w:val="outset" w:sz="6" w:space="0" w:color="0000FF"/>
              <w:bottom w:val="outset" w:sz="6" w:space="0" w:color="0000FF"/>
              <w:right w:val="outset" w:sz="6" w:space="0" w:color="0000FF"/>
            </w:tcBorders>
            <w:vAlign w:val="center"/>
          </w:tcPr>
          <w:p w14:paraId="46E92D1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3C73BD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28F062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 xml:space="preserve">Surveying Data </w:t>
            </w:r>
            <w:commentRangeStart w:id="5"/>
            <w:r w:rsidRPr="0026337E">
              <w:rPr>
                <w:rFonts w:ascii="Arial" w:eastAsia="Times New Roman" w:hAnsi="Arial" w:cs="Arial"/>
                <w:strike/>
                <w:color w:val="FF0000"/>
                <w:sz w:val="18"/>
                <w:szCs w:val="18"/>
              </w:rPr>
              <w:t>Analysis</w:t>
            </w:r>
            <w:commentRangeEnd w:id="5"/>
            <w:r w:rsidRPr="0026337E">
              <w:rPr>
                <w:rStyle w:val="CommentReference"/>
                <w:rFonts w:ascii="Arial" w:hAnsi="Arial" w:cs="Arial"/>
                <w:sz w:val="18"/>
                <w:szCs w:val="18"/>
              </w:rPr>
              <w:commentReference w:id="5"/>
            </w:r>
          </w:p>
        </w:tc>
        <w:tc>
          <w:tcPr>
            <w:tcW w:w="1320" w:type="dxa"/>
            <w:tcBorders>
              <w:top w:val="outset" w:sz="6" w:space="0" w:color="0000FF"/>
              <w:left w:val="outset" w:sz="6" w:space="0" w:color="0000FF"/>
              <w:bottom w:val="outset" w:sz="6" w:space="0" w:color="0000FF"/>
              <w:right w:val="outset" w:sz="6" w:space="0" w:color="0000FF"/>
            </w:tcBorders>
            <w:vAlign w:val="center"/>
          </w:tcPr>
          <w:p w14:paraId="63EC4B4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3643</w:t>
            </w:r>
          </w:p>
        </w:tc>
        <w:tc>
          <w:tcPr>
            <w:tcW w:w="1125" w:type="dxa"/>
            <w:tcBorders>
              <w:top w:val="outset" w:sz="6" w:space="0" w:color="0000FF"/>
              <w:left w:val="outset" w:sz="6" w:space="0" w:color="0000FF"/>
              <w:bottom w:val="outset" w:sz="6" w:space="0" w:color="0000FF"/>
              <w:right w:val="outset" w:sz="6" w:space="0" w:color="0000FF"/>
            </w:tcBorders>
            <w:vAlign w:val="center"/>
          </w:tcPr>
          <w:p w14:paraId="7B11C53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A8D1FB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D50CE1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Digital Photogrammetry Principles and</w:t>
            </w:r>
            <w:r w:rsidRPr="0026337E">
              <w:rPr>
                <w:rFonts w:ascii="Arial" w:eastAsia="Times New Roman" w:hAnsi="Arial" w:cs="Arial"/>
                <w:strike/>
                <w:color w:val="FF0000"/>
                <w:sz w:val="18"/>
                <w:szCs w:val="18"/>
              </w:rPr>
              <w:br/>
              <w:t>Applications (8)</w:t>
            </w:r>
          </w:p>
        </w:tc>
        <w:tc>
          <w:tcPr>
            <w:tcW w:w="1320" w:type="dxa"/>
            <w:tcBorders>
              <w:top w:val="outset" w:sz="6" w:space="0" w:color="0000FF"/>
              <w:left w:val="outset" w:sz="6" w:space="0" w:color="0000FF"/>
              <w:bottom w:val="outset" w:sz="6" w:space="0" w:color="0000FF"/>
              <w:right w:val="outset" w:sz="6" w:space="0" w:color="0000FF"/>
            </w:tcBorders>
            <w:vAlign w:val="center"/>
          </w:tcPr>
          <w:p w14:paraId="5FFE96A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4331</w:t>
            </w:r>
          </w:p>
        </w:tc>
        <w:tc>
          <w:tcPr>
            <w:tcW w:w="1125" w:type="dxa"/>
            <w:tcBorders>
              <w:top w:val="outset" w:sz="6" w:space="0" w:color="0000FF"/>
              <w:left w:val="outset" w:sz="6" w:space="0" w:color="0000FF"/>
              <w:bottom w:val="outset" w:sz="6" w:space="0" w:color="0000FF"/>
              <w:right w:val="outset" w:sz="6" w:space="0" w:color="0000FF"/>
            </w:tcBorders>
            <w:vAlign w:val="center"/>
          </w:tcPr>
          <w:p w14:paraId="44E75AA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171F337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3069D0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Digital Photogrammetry Principles and </w:t>
            </w:r>
            <w:r w:rsidRPr="0026337E">
              <w:rPr>
                <w:rFonts w:ascii="Arial" w:eastAsia="Times New Roman" w:hAnsi="Arial" w:cs="Arial"/>
                <w:strike/>
                <w:color w:val="FF0000"/>
                <w:sz w:val="18"/>
                <w:szCs w:val="18"/>
              </w:rPr>
              <w:br/>
              <w:t>Applications Lab (8)</w:t>
            </w:r>
          </w:p>
        </w:tc>
        <w:tc>
          <w:tcPr>
            <w:tcW w:w="1320" w:type="dxa"/>
            <w:tcBorders>
              <w:top w:val="outset" w:sz="6" w:space="0" w:color="0000FF"/>
              <w:left w:val="outset" w:sz="6" w:space="0" w:color="0000FF"/>
              <w:bottom w:val="outset" w:sz="6" w:space="0" w:color="0000FF"/>
              <w:right w:val="outset" w:sz="6" w:space="0" w:color="0000FF"/>
            </w:tcBorders>
            <w:vAlign w:val="center"/>
          </w:tcPr>
          <w:p w14:paraId="7FC2DE9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4331L</w:t>
            </w:r>
          </w:p>
        </w:tc>
        <w:tc>
          <w:tcPr>
            <w:tcW w:w="1125" w:type="dxa"/>
            <w:tcBorders>
              <w:top w:val="outset" w:sz="6" w:space="0" w:color="0000FF"/>
              <w:left w:val="outset" w:sz="6" w:space="0" w:color="0000FF"/>
              <w:bottom w:val="outset" w:sz="6" w:space="0" w:color="0000FF"/>
              <w:right w:val="outset" w:sz="6" w:space="0" w:color="0000FF"/>
            </w:tcBorders>
            <w:vAlign w:val="center"/>
          </w:tcPr>
          <w:p w14:paraId="71E2713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5CABE528"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3060AE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Automated Surveying and Mapping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39DD6CB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3141</w:t>
            </w:r>
          </w:p>
        </w:tc>
        <w:tc>
          <w:tcPr>
            <w:tcW w:w="1125" w:type="dxa"/>
            <w:tcBorders>
              <w:top w:val="outset" w:sz="6" w:space="0" w:color="0000FF"/>
              <w:left w:val="outset" w:sz="6" w:space="0" w:color="0000FF"/>
              <w:bottom w:val="outset" w:sz="6" w:space="0" w:color="0000FF"/>
              <w:right w:val="outset" w:sz="6" w:space="0" w:color="0000FF"/>
            </w:tcBorders>
            <w:vAlign w:val="center"/>
          </w:tcPr>
          <w:p w14:paraId="7EA009F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2BDD172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9831CD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Automated Surveying and Mapping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45F6B18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3141L</w:t>
            </w:r>
          </w:p>
        </w:tc>
        <w:tc>
          <w:tcPr>
            <w:tcW w:w="1125" w:type="dxa"/>
            <w:tcBorders>
              <w:top w:val="outset" w:sz="6" w:space="0" w:color="0000FF"/>
              <w:left w:val="outset" w:sz="6" w:space="0" w:color="0000FF"/>
              <w:bottom w:val="outset" w:sz="6" w:space="0" w:color="0000FF"/>
              <w:right w:val="outset" w:sz="6" w:space="0" w:color="0000FF"/>
            </w:tcBorders>
            <w:vAlign w:val="center"/>
          </w:tcPr>
          <w:p w14:paraId="2406970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73FFE334"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BCEEA32" w14:textId="77777777" w:rsidR="00105522" w:rsidRPr="0026337E" w:rsidRDefault="00105522" w:rsidP="00105522">
            <w:pPr>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Principles of Geographic Information </w:t>
            </w:r>
            <w:r w:rsidRPr="0026337E">
              <w:rPr>
                <w:rFonts w:ascii="Arial" w:eastAsia="Times New Roman" w:hAnsi="Arial" w:cs="Arial"/>
                <w:strike/>
                <w:color w:val="FF0000"/>
                <w:sz w:val="18"/>
                <w:szCs w:val="18"/>
              </w:rPr>
              <w:br/>
              <w:t>Systems (7)</w:t>
            </w:r>
          </w:p>
        </w:tc>
        <w:tc>
          <w:tcPr>
            <w:tcW w:w="1320" w:type="dxa"/>
            <w:tcBorders>
              <w:top w:val="outset" w:sz="6" w:space="0" w:color="0000FF"/>
              <w:left w:val="outset" w:sz="6" w:space="0" w:color="0000FF"/>
              <w:bottom w:val="outset" w:sz="6" w:space="0" w:color="0000FF"/>
              <w:right w:val="outset" w:sz="6" w:space="0" w:color="0000FF"/>
            </w:tcBorders>
            <w:vAlign w:val="center"/>
          </w:tcPr>
          <w:p w14:paraId="2BFB59A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4043C</w:t>
            </w:r>
          </w:p>
        </w:tc>
        <w:tc>
          <w:tcPr>
            <w:tcW w:w="1125" w:type="dxa"/>
            <w:tcBorders>
              <w:top w:val="outset" w:sz="6" w:space="0" w:color="0000FF"/>
              <w:left w:val="outset" w:sz="6" w:space="0" w:color="0000FF"/>
              <w:bottom w:val="outset" w:sz="6" w:space="0" w:color="0000FF"/>
              <w:right w:val="outset" w:sz="6" w:space="0" w:color="0000FF"/>
            </w:tcBorders>
            <w:vAlign w:val="center"/>
          </w:tcPr>
          <w:p w14:paraId="64AA4AA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45E34B76"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ABC349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lastRenderedPageBreak/>
              <w:t xml:space="preserve">Introduction to </w:t>
            </w:r>
            <w:commentRangeStart w:id="6"/>
            <w:r w:rsidRPr="0026337E">
              <w:rPr>
                <w:rFonts w:ascii="Arial" w:eastAsia="Times New Roman" w:hAnsi="Arial" w:cs="Arial"/>
                <w:strike/>
                <w:color w:val="FF0000"/>
                <w:sz w:val="18"/>
                <w:szCs w:val="18"/>
              </w:rPr>
              <w:t>Geodesy</w:t>
            </w:r>
            <w:commentRangeEnd w:id="6"/>
            <w:r w:rsidRPr="0026337E">
              <w:rPr>
                <w:rStyle w:val="CommentReference"/>
                <w:rFonts w:ascii="Arial" w:hAnsi="Arial" w:cs="Arial"/>
                <w:sz w:val="18"/>
                <w:szCs w:val="18"/>
              </w:rPr>
              <w:commentReference w:id="6"/>
            </w:r>
          </w:p>
        </w:tc>
        <w:tc>
          <w:tcPr>
            <w:tcW w:w="1320" w:type="dxa"/>
            <w:tcBorders>
              <w:top w:val="outset" w:sz="6" w:space="0" w:color="0000FF"/>
              <w:left w:val="outset" w:sz="6" w:space="0" w:color="0000FF"/>
              <w:bottom w:val="outset" w:sz="6" w:space="0" w:color="0000FF"/>
              <w:right w:val="outset" w:sz="6" w:space="0" w:color="0000FF"/>
            </w:tcBorders>
            <w:vAlign w:val="center"/>
          </w:tcPr>
          <w:p w14:paraId="613AFBB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3530</w:t>
            </w:r>
          </w:p>
        </w:tc>
        <w:tc>
          <w:tcPr>
            <w:tcW w:w="1125" w:type="dxa"/>
            <w:tcBorders>
              <w:top w:val="outset" w:sz="6" w:space="0" w:color="0000FF"/>
              <w:left w:val="outset" w:sz="6" w:space="0" w:color="0000FF"/>
              <w:bottom w:val="outset" w:sz="6" w:space="0" w:color="0000FF"/>
              <w:right w:val="outset" w:sz="6" w:space="0" w:color="0000FF"/>
            </w:tcBorders>
            <w:vAlign w:val="center"/>
          </w:tcPr>
          <w:p w14:paraId="2ED8954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5BD62B5E"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BD2CE13"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Engineering and Construction Surveying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138916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3205</w:t>
            </w:r>
          </w:p>
        </w:tc>
        <w:tc>
          <w:tcPr>
            <w:tcW w:w="1125" w:type="dxa"/>
            <w:tcBorders>
              <w:top w:val="outset" w:sz="6" w:space="0" w:color="0000FF"/>
              <w:left w:val="outset" w:sz="6" w:space="0" w:color="0000FF"/>
              <w:bottom w:val="outset" w:sz="6" w:space="0" w:color="0000FF"/>
              <w:right w:val="outset" w:sz="6" w:space="0" w:color="0000FF"/>
            </w:tcBorders>
            <w:vAlign w:val="center"/>
          </w:tcPr>
          <w:p w14:paraId="123023B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118FD4B8"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24AAED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Engineering and Construction Surveying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4621FA9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3205L</w:t>
            </w:r>
          </w:p>
        </w:tc>
        <w:tc>
          <w:tcPr>
            <w:tcW w:w="1125" w:type="dxa"/>
            <w:tcBorders>
              <w:top w:val="outset" w:sz="6" w:space="0" w:color="0000FF"/>
              <w:left w:val="outset" w:sz="6" w:space="0" w:color="0000FF"/>
              <w:bottom w:val="outset" w:sz="6" w:space="0" w:color="0000FF"/>
              <w:right w:val="outset" w:sz="6" w:space="0" w:color="0000FF"/>
            </w:tcBorders>
            <w:vAlign w:val="center"/>
          </w:tcPr>
          <w:p w14:paraId="2098660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6CB40F7A"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5E0621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Land Subdivision and Platting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1C1F347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3463</w:t>
            </w:r>
          </w:p>
        </w:tc>
        <w:tc>
          <w:tcPr>
            <w:tcW w:w="1125" w:type="dxa"/>
            <w:tcBorders>
              <w:top w:val="outset" w:sz="6" w:space="0" w:color="0000FF"/>
              <w:left w:val="outset" w:sz="6" w:space="0" w:color="0000FF"/>
              <w:bottom w:val="outset" w:sz="6" w:space="0" w:color="0000FF"/>
              <w:right w:val="outset" w:sz="6" w:space="0" w:color="0000FF"/>
            </w:tcBorders>
            <w:vAlign w:val="center"/>
          </w:tcPr>
          <w:p w14:paraId="742C9098"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4B416ED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2C2A9B0"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Land Subdivision and Platting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10F4B436"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3463L</w:t>
            </w:r>
          </w:p>
        </w:tc>
        <w:tc>
          <w:tcPr>
            <w:tcW w:w="1125" w:type="dxa"/>
            <w:tcBorders>
              <w:top w:val="outset" w:sz="6" w:space="0" w:color="0000FF"/>
              <w:left w:val="outset" w:sz="6" w:space="0" w:color="0000FF"/>
              <w:bottom w:val="outset" w:sz="6" w:space="0" w:color="0000FF"/>
              <w:right w:val="outset" w:sz="6" w:space="0" w:color="0000FF"/>
            </w:tcBorders>
            <w:vAlign w:val="center"/>
          </w:tcPr>
          <w:p w14:paraId="16B224F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2749E5DB"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846677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Civil, Environmental and Geomatics Engineering Design 1</w:t>
            </w:r>
          </w:p>
        </w:tc>
        <w:tc>
          <w:tcPr>
            <w:tcW w:w="1320" w:type="dxa"/>
            <w:tcBorders>
              <w:top w:val="outset" w:sz="6" w:space="0" w:color="0000FF"/>
              <w:left w:val="outset" w:sz="6" w:space="0" w:color="0000FF"/>
              <w:bottom w:val="outset" w:sz="6" w:space="0" w:color="0000FF"/>
              <w:right w:val="outset" w:sz="6" w:space="0" w:color="0000FF"/>
            </w:tcBorders>
            <w:vAlign w:val="center"/>
          </w:tcPr>
          <w:p w14:paraId="2FFC9BB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4803C</w:t>
            </w:r>
          </w:p>
        </w:tc>
        <w:tc>
          <w:tcPr>
            <w:tcW w:w="1125" w:type="dxa"/>
            <w:tcBorders>
              <w:top w:val="outset" w:sz="6" w:space="0" w:color="0000FF"/>
              <w:left w:val="outset" w:sz="6" w:space="0" w:color="0000FF"/>
              <w:bottom w:val="outset" w:sz="6" w:space="0" w:color="0000FF"/>
              <w:right w:val="outset" w:sz="6" w:space="0" w:color="0000FF"/>
            </w:tcBorders>
            <w:vAlign w:val="center"/>
          </w:tcPr>
          <w:p w14:paraId="08EDD67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5634BF3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903CCB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Remote Sensing of the Environment (7)</w:t>
            </w:r>
          </w:p>
        </w:tc>
        <w:tc>
          <w:tcPr>
            <w:tcW w:w="1320" w:type="dxa"/>
            <w:tcBorders>
              <w:top w:val="outset" w:sz="6" w:space="0" w:color="0000FF"/>
              <w:left w:val="outset" w:sz="6" w:space="0" w:color="0000FF"/>
              <w:bottom w:val="outset" w:sz="6" w:space="0" w:color="0000FF"/>
              <w:right w:val="outset" w:sz="6" w:space="0" w:color="0000FF"/>
            </w:tcBorders>
            <w:vAlign w:val="center"/>
          </w:tcPr>
          <w:p w14:paraId="01D241C2"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4035C</w:t>
            </w:r>
          </w:p>
        </w:tc>
        <w:tc>
          <w:tcPr>
            <w:tcW w:w="1125" w:type="dxa"/>
            <w:tcBorders>
              <w:top w:val="outset" w:sz="6" w:space="0" w:color="0000FF"/>
              <w:left w:val="outset" w:sz="6" w:space="0" w:color="0000FF"/>
              <w:bottom w:val="outset" w:sz="6" w:space="0" w:color="0000FF"/>
              <w:right w:val="outset" w:sz="6" w:space="0" w:color="0000FF"/>
            </w:tcBorders>
            <w:vAlign w:val="center"/>
          </w:tcPr>
          <w:p w14:paraId="7A3173CF"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0DFCBD1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0988ADB"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Legal Aspects of Surveying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3713C049"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4403</w:t>
            </w:r>
          </w:p>
        </w:tc>
        <w:tc>
          <w:tcPr>
            <w:tcW w:w="1125" w:type="dxa"/>
            <w:tcBorders>
              <w:top w:val="outset" w:sz="6" w:space="0" w:color="0000FF"/>
              <w:left w:val="outset" w:sz="6" w:space="0" w:color="0000FF"/>
              <w:bottom w:val="outset" w:sz="6" w:space="0" w:color="0000FF"/>
              <w:right w:val="outset" w:sz="6" w:space="0" w:color="0000FF"/>
            </w:tcBorders>
            <w:vAlign w:val="center"/>
          </w:tcPr>
          <w:p w14:paraId="0BC48A5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7E739C3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3EF1B1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Satellite Positioning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76EFCF65"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4531</w:t>
            </w:r>
          </w:p>
        </w:tc>
        <w:tc>
          <w:tcPr>
            <w:tcW w:w="1125" w:type="dxa"/>
            <w:tcBorders>
              <w:top w:val="outset" w:sz="6" w:space="0" w:color="0000FF"/>
              <w:left w:val="outset" w:sz="6" w:space="0" w:color="0000FF"/>
              <w:bottom w:val="outset" w:sz="6" w:space="0" w:color="0000FF"/>
              <w:right w:val="outset" w:sz="6" w:space="0" w:color="0000FF"/>
            </w:tcBorders>
            <w:vAlign w:val="center"/>
          </w:tcPr>
          <w:p w14:paraId="68F447C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2</w:t>
            </w:r>
          </w:p>
        </w:tc>
      </w:tr>
      <w:tr w:rsidR="00105522" w:rsidRPr="0026337E" w14:paraId="355E2EC0"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43E2B1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Satellite Positioning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500854FE"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4531L</w:t>
            </w:r>
          </w:p>
        </w:tc>
        <w:tc>
          <w:tcPr>
            <w:tcW w:w="1125" w:type="dxa"/>
            <w:tcBorders>
              <w:top w:val="outset" w:sz="6" w:space="0" w:color="0000FF"/>
              <w:left w:val="outset" w:sz="6" w:space="0" w:color="0000FF"/>
              <w:bottom w:val="outset" w:sz="6" w:space="0" w:color="0000FF"/>
              <w:right w:val="outset" w:sz="6" w:space="0" w:color="0000FF"/>
            </w:tcBorders>
            <w:vAlign w:val="center"/>
          </w:tcPr>
          <w:p w14:paraId="6AB1783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1</w:t>
            </w:r>
          </w:p>
        </w:tc>
      </w:tr>
      <w:tr w:rsidR="00105522" w:rsidRPr="0026337E" w14:paraId="53225A17"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93441E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Civil, Environmental and Geomatics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tcPr>
          <w:p w14:paraId="64D0558A"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4804C</w:t>
            </w:r>
          </w:p>
        </w:tc>
        <w:tc>
          <w:tcPr>
            <w:tcW w:w="1125" w:type="dxa"/>
            <w:tcBorders>
              <w:top w:val="outset" w:sz="6" w:space="0" w:color="0000FF"/>
              <w:left w:val="outset" w:sz="6" w:space="0" w:color="0000FF"/>
              <w:bottom w:val="outset" w:sz="6" w:space="0" w:color="0000FF"/>
              <w:right w:val="outset" w:sz="6" w:space="0" w:color="0000FF"/>
            </w:tcBorders>
            <w:vAlign w:val="center"/>
          </w:tcPr>
          <w:p w14:paraId="276E724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177067E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7E717D1"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Introduction to Terrestrial Laser Scanning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789A99C"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SUR 4150C</w:t>
            </w:r>
          </w:p>
        </w:tc>
        <w:tc>
          <w:tcPr>
            <w:tcW w:w="1125" w:type="dxa"/>
            <w:tcBorders>
              <w:top w:val="outset" w:sz="6" w:space="0" w:color="0000FF"/>
              <w:left w:val="outset" w:sz="6" w:space="0" w:color="0000FF"/>
              <w:bottom w:val="outset" w:sz="6" w:space="0" w:color="0000FF"/>
              <w:right w:val="outset" w:sz="6" w:space="0" w:color="0000FF"/>
            </w:tcBorders>
            <w:vAlign w:val="center"/>
          </w:tcPr>
          <w:p w14:paraId="673C82BD"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105522" w:rsidRPr="0026337E" w14:paraId="0A457936"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E4FABB7"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Total</w:t>
            </w:r>
          </w:p>
        </w:tc>
        <w:tc>
          <w:tcPr>
            <w:tcW w:w="1320" w:type="dxa"/>
            <w:tcBorders>
              <w:top w:val="outset" w:sz="6" w:space="0" w:color="0000FF"/>
              <w:left w:val="outset" w:sz="6" w:space="0" w:color="0000FF"/>
              <w:bottom w:val="outset" w:sz="6" w:space="0" w:color="0000FF"/>
              <w:right w:val="outset" w:sz="6" w:space="0" w:color="0000FF"/>
            </w:tcBorders>
            <w:vAlign w:val="center"/>
          </w:tcPr>
          <w:p w14:paraId="617B634B" w14:textId="77777777" w:rsidR="00105522" w:rsidRPr="0026337E" w:rsidRDefault="00105522" w:rsidP="00105522">
            <w:pPr>
              <w:spacing w:after="0" w:line="240" w:lineRule="auto"/>
              <w:rPr>
                <w:rFonts w:ascii="Arial" w:eastAsia="Times New Roman" w:hAnsi="Arial" w:cs="Arial"/>
                <w:strike/>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559D2FF4" w14:textId="77777777" w:rsidR="00105522" w:rsidRPr="0026337E" w:rsidRDefault="00105522" w:rsidP="00105522">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51</w:t>
            </w:r>
          </w:p>
        </w:tc>
      </w:tr>
      <w:tr w:rsidR="00105522" w:rsidRPr="0026337E" w14:paraId="739C491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647D0BB" w14:textId="77777777" w:rsidR="00105522" w:rsidRPr="0026337E" w:rsidRDefault="0026337E"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Foundations of Business Electives (choose 2 from the following)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2C1F4DAF" w14:textId="77777777" w:rsidR="00105522" w:rsidRPr="0026337E" w:rsidRDefault="00105522" w:rsidP="00105522">
            <w:pPr>
              <w:spacing w:after="0" w:line="240" w:lineRule="auto"/>
              <w:rPr>
                <w:rFonts w:ascii="Arial" w:eastAsia="Times New Roman" w:hAnsi="Arial" w:cs="Arial"/>
                <w:b/>
                <w:color w:val="FF0000"/>
                <w:sz w:val="18"/>
                <w:szCs w:val="18"/>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47F3EB72" w14:textId="77777777" w:rsidR="00105522" w:rsidRPr="0026337E" w:rsidRDefault="0026337E"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6</w:t>
            </w:r>
          </w:p>
        </w:tc>
      </w:tr>
      <w:tr w:rsidR="00105522" w:rsidRPr="0026337E" w14:paraId="0BF8B633"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DAC8E3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Business</w:t>
            </w:r>
          </w:p>
        </w:tc>
        <w:tc>
          <w:tcPr>
            <w:tcW w:w="1320" w:type="dxa"/>
            <w:tcBorders>
              <w:top w:val="outset" w:sz="6" w:space="0" w:color="0000FF"/>
              <w:left w:val="outset" w:sz="6" w:space="0" w:color="0000FF"/>
              <w:bottom w:val="outset" w:sz="6" w:space="0" w:color="0000FF"/>
              <w:right w:val="outset" w:sz="6" w:space="0" w:color="0000FF"/>
            </w:tcBorders>
            <w:vAlign w:val="center"/>
          </w:tcPr>
          <w:p w14:paraId="6FD87087"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GEB 2011</w:t>
            </w:r>
          </w:p>
        </w:tc>
        <w:tc>
          <w:tcPr>
            <w:tcW w:w="1125" w:type="dxa"/>
            <w:tcBorders>
              <w:top w:val="outset" w:sz="6" w:space="0" w:color="0000FF"/>
              <w:left w:val="outset" w:sz="6" w:space="0" w:color="0000FF"/>
              <w:bottom w:val="outset" w:sz="6" w:space="0" w:color="0000FF"/>
              <w:right w:val="outset" w:sz="6" w:space="0" w:color="0000FF"/>
            </w:tcBorders>
            <w:vAlign w:val="center"/>
          </w:tcPr>
          <w:p w14:paraId="5D61CCB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0302A369"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5F726AD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Accounting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4379894E"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ACG 2021</w:t>
            </w:r>
          </w:p>
        </w:tc>
        <w:tc>
          <w:tcPr>
            <w:tcW w:w="1125" w:type="dxa"/>
            <w:tcBorders>
              <w:top w:val="outset" w:sz="6" w:space="0" w:color="0000FF"/>
              <w:left w:val="outset" w:sz="6" w:space="0" w:color="0000FF"/>
              <w:bottom w:val="outset" w:sz="6" w:space="0" w:color="0000FF"/>
              <w:right w:val="outset" w:sz="6" w:space="0" w:color="0000FF"/>
            </w:tcBorders>
            <w:vAlign w:val="center"/>
          </w:tcPr>
          <w:p w14:paraId="28954EF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7D90FD3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743B289"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Introduction to Management and Organizational Behavior</w:t>
            </w:r>
          </w:p>
        </w:tc>
        <w:tc>
          <w:tcPr>
            <w:tcW w:w="1320" w:type="dxa"/>
            <w:tcBorders>
              <w:top w:val="outset" w:sz="6" w:space="0" w:color="0000FF"/>
              <w:left w:val="outset" w:sz="6" w:space="0" w:color="0000FF"/>
              <w:bottom w:val="outset" w:sz="6" w:space="0" w:color="0000FF"/>
              <w:right w:val="outset" w:sz="6" w:space="0" w:color="0000FF"/>
            </w:tcBorders>
            <w:vAlign w:val="center"/>
          </w:tcPr>
          <w:p w14:paraId="1B24FEE0"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MAN 3025</w:t>
            </w:r>
          </w:p>
        </w:tc>
        <w:tc>
          <w:tcPr>
            <w:tcW w:w="1125" w:type="dxa"/>
            <w:tcBorders>
              <w:top w:val="outset" w:sz="6" w:space="0" w:color="0000FF"/>
              <w:left w:val="outset" w:sz="6" w:space="0" w:color="0000FF"/>
              <w:bottom w:val="outset" w:sz="6" w:space="0" w:color="0000FF"/>
              <w:right w:val="outset" w:sz="6" w:space="0" w:color="0000FF"/>
            </w:tcBorders>
            <w:vAlign w:val="center"/>
          </w:tcPr>
          <w:p w14:paraId="75529E54"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4FA596CC"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E500FC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Principles of Real Estate</w:t>
            </w:r>
          </w:p>
        </w:tc>
        <w:tc>
          <w:tcPr>
            <w:tcW w:w="1320" w:type="dxa"/>
            <w:tcBorders>
              <w:top w:val="outset" w:sz="6" w:space="0" w:color="0000FF"/>
              <w:left w:val="outset" w:sz="6" w:space="0" w:color="0000FF"/>
              <w:bottom w:val="outset" w:sz="6" w:space="0" w:color="0000FF"/>
              <w:right w:val="outset" w:sz="6" w:space="0" w:color="0000FF"/>
            </w:tcBorders>
            <w:vAlign w:val="center"/>
          </w:tcPr>
          <w:p w14:paraId="20797665"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REE 3043</w:t>
            </w:r>
          </w:p>
        </w:tc>
        <w:tc>
          <w:tcPr>
            <w:tcW w:w="1125" w:type="dxa"/>
            <w:tcBorders>
              <w:top w:val="outset" w:sz="6" w:space="0" w:color="0000FF"/>
              <w:left w:val="outset" w:sz="6" w:space="0" w:color="0000FF"/>
              <w:bottom w:val="outset" w:sz="6" w:space="0" w:color="0000FF"/>
              <w:right w:val="outset" w:sz="6" w:space="0" w:color="0000FF"/>
            </w:tcBorders>
            <w:vAlign w:val="center"/>
          </w:tcPr>
          <w:p w14:paraId="6EBFD043"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1E77A6EF"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E96DEB6"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Information Systems Fundamentals</w:t>
            </w:r>
          </w:p>
        </w:tc>
        <w:tc>
          <w:tcPr>
            <w:tcW w:w="1320" w:type="dxa"/>
            <w:tcBorders>
              <w:top w:val="outset" w:sz="6" w:space="0" w:color="0000FF"/>
              <w:left w:val="outset" w:sz="6" w:space="0" w:color="0000FF"/>
              <w:bottom w:val="outset" w:sz="6" w:space="0" w:color="0000FF"/>
              <w:right w:val="outset" w:sz="6" w:space="0" w:color="0000FF"/>
            </w:tcBorders>
            <w:vAlign w:val="center"/>
          </w:tcPr>
          <w:p w14:paraId="1CEAB45A"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2000</w:t>
            </w:r>
          </w:p>
        </w:tc>
        <w:tc>
          <w:tcPr>
            <w:tcW w:w="1125" w:type="dxa"/>
            <w:tcBorders>
              <w:top w:val="outset" w:sz="6" w:space="0" w:color="0000FF"/>
              <w:left w:val="outset" w:sz="6" w:space="0" w:color="0000FF"/>
              <w:bottom w:val="outset" w:sz="6" w:space="0" w:color="0000FF"/>
              <w:right w:val="outset" w:sz="6" w:space="0" w:color="0000FF"/>
            </w:tcBorders>
            <w:vAlign w:val="center"/>
          </w:tcPr>
          <w:p w14:paraId="7315981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5E726905"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F4BE1E2"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Entrepreneurship</w:t>
            </w:r>
          </w:p>
        </w:tc>
        <w:tc>
          <w:tcPr>
            <w:tcW w:w="1320" w:type="dxa"/>
            <w:tcBorders>
              <w:top w:val="outset" w:sz="6" w:space="0" w:color="0000FF"/>
              <w:left w:val="outset" w:sz="6" w:space="0" w:color="0000FF"/>
              <w:bottom w:val="outset" w:sz="6" w:space="0" w:color="0000FF"/>
              <w:right w:val="outset" w:sz="6" w:space="0" w:color="0000FF"/>
            </w:tcBorders>
            <w:vAlign w:val="center"/>
          </w:tcPr>
          <w:p w14:paraId="4D258ABF"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4024</w:t>
            </w:r>
          </w:p>
        </w:tc>
        <w:tc>
          <w:tcPr>
            <w:tcW w:w="1125" w:type="dxa"/>
            <w:tcBorders>
              <w:top w:val="outset" w:sz="6" w:space="0" w:color="0000FF"/>
              <w:left w:val="outset" w:sz="6" w:space="0" w:color="0000FF"/>
              <w:bottom w:val="outset" w:sz="6" w:space="0" w:color="0000FF"/>
              <w:right w:val="outset" w:sz="6" w:space="0" w:color="0000FF"/>
            </w:tcBorders>
            <w:vAlign w:val="center"/>
          </w:tcPr>
          <w:p w14:paraId="34488DBD"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6A17369D" w14:textId="77777777" w:rsidTr="0088435F">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633CB17"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Entrepreneurial Assistance Project</w:t>
            </w:r>
          </w:p>
        </w:tc>
        <w:tc>
          <w:tcPr>
            <w:tcW w:w="1320" w:type="dxa"/>
            <w:tcBorders>
              <w:top w:val="outset" w:sz="6" w:space="0" w:color="0000FF"/>
              <w:left w:val="outset" w:sz="6" w:space="0" w:color="0000FF"/>
              <w:bottom w:val="outset" w:sz="6" w:space="0" w:color="0000FF"/>
              <w:right w:val="outset" w:sz="6" w:space="0" w:color="0000FF"/>
            </w:tcBorders>
            <w:vAlign w:val="center"/>
          </w:tcPr>
          <w:p w14:paraId="6C032F3C"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ENT 4934</w:t>
            </w:r>
          </w:p>
        </w:tc>
        <w:tc>
          <w:tcPr>
            <w:tcW w:w="1125" w:type="dxa"/>
            <w:tcBorders>
              <w:top w:val="outset" w:sz="6" w:space="0" w:color="0000FF"/>
              <w:left w:val="outset" w:sz="6" w:space="0" w:color="0000FF"/>
              <w:bottom w:val="outset" w:sz="6" w:space="0" w:color="0000FF"/>
              <w:right w:val="outset" w:sz="6" w:space="0" w:color="0000FF"/>
            </w:tcBorders>
            <w:vAlign w:val="center"/>
          </w:tcPr>
          <w:p w14:paraId="5137F0A1" w14:textId="77777777" w:rsidR="00105522" w:rsidRPr="0026337E" w:rsidRDefault="00105522" w:rsidP="00105522">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105522" w:rsidRPr="0026337E" w14:paraId="71D2107E" w14:textId="77777777" w:rsidTr="0088435F">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179714FB" w14:textId="77777777" w:rsidR="00105522" w:rsidRPr="0026337E" w:rsidRDefault="00105522"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1A0CA2E6" w14:textId="77777777" w:rsidR="00105522" w:rsidRPr="0026337E" w:rsidRDefault="00105522" w:rsidP="00105522">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18</w:t>
            </w:r>
          </w:p>
        </w:tc>
      </w:tr>
    </w:tbl>
    <w:p w14:paraId="22CFA1CB" w14:textId="77777777" w:rsidR="004D05E2" w:rsidRPr="0026337E" w:rsidRDefault="004D05E2" w:rsidP="00886029">
      <w:pPr>
        <w:spacing w:after="0" w:line="240" w:lineRule="auto"/>
        <w:rPr>
          <w:rFonts w:ascii="Arial" w:eastAsia="Times New Roman" w:hAnsi="Arial" w:cs="Arial"/>
          <w:sz w:val="18"/>
          <w:szCs w:val="18"/>
        </w:rPr>
      </w:pPr>
    </w:p>
    <w:p w14:paraId="127EB181"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Choose 3 of the following 5 Engineering Technology Core course groupings.</w:t>
      </w:r>
    </w:p>
    <w:p w14:paraId="216C63A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3456CA4D"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5637C393"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Construction Engineering Technology Core (12 credits)</w:t>
            </w:r>
          </w:p>
        </w:tc>
      </w:tr>
      <w:tr w:rsidR="0026337E" w:rsidRPr="0026337E" w14:paraId="736C76DB"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009BB508" w14:textId="77777777" w:rsidR="0026337E" w:rsidRPr="0026337E" w:rsidRDefault="0026337E" w:rsidP="0088435F">
            <w:pPr>
              <w:spacing w:after="0" w:line="240" w:lineRule="auto"/>
              <w:rPr>
                <w:rFonts w:ascii="Arial" w:eastAsia="Times New Roman" w:hAnsi="Arial" w:cs="Arial"/>
                <w:color w:val="FF0000"/>
                <w:sz w:val="18"/>
                <w:szCs w:val="18"/>
              </w:rPr>
            </w:pPr>
            <w:commentRangeStart w:id="7"/>
            <w:r w:rsidRPr="0026337E">
              <w:rPr>
                <w:rFonts w:ascii="Arial" w:eastAsia="Times New Roman" w:hAnsi="Arial" w:cs="Arial"/>
                <w:color w:val="FF0000"/>
                <w:sz w:val="18"/>
                <w:szCs w:val="18"/>
              </w:rPr>
              <w:t>Construction Project Management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707CAB3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CCE 4031</w:t>
            </w:r>
          </w:p>
        </w:tc>
        <w:tc>
          <w:tcPr>
            <w:tcW w:w="996" w:type="dxa"/>
            <w:tcBorders>
              <w:top w:val="outset" w:sz="6" w:space="0" w:color="0000FF"/>
              <w:left w:val="outset" w:sz="6" w:space="0" w:color="0000FF"/>
              <w:bottom w:val="outset" w:sz="6" w:space="0" w:color="0000FF"/>
              <w:right w:val="outset" w:sz="6" w:space="0" w:color="0000FF"/>
            </w:tcBorders>
            <w:vAlign w:val="center"/>
          </w:tcPr>
          <w:p w14:paraId="79C0C5A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7"/>
            <w:r>
              <w:rPr>
                <w:rStyle w:val="CommentReference"/>
              </w:rPr>
              <w:commentReference w:id="7"/>
            </w:r>
          </w:p>
        </w:tc>
      </w:tr>
      <w:tr w:rsidR="0026337E" w:rsidRPr="0026337E" w14:paraId="780068FB"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31896E3"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0161488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w:t>
            </w:r>
          </w:p>
        </w:tc>
        <w:tc>
          <w:tcPr>
            <w:tcW w:w="996" w:type="dxa"/>
            <w:tcBorders>
              <w:top w:val="outset" w:sz="6" w:space="0" w:color="0000FF"/>
              <w:left w:val="outset" w:sz="6" w:space="0" w:color="0000FF"/>
              <w:bottom w:val="outset" w:sz="6" w:space="0" w:color="0000FF"/>
              <w:right w:val="outset" w:sz="6" w:space="0" w:color="0000FF"/>
            </w:tcBorders>
            <w:vAlign w:val="center"/>
          </w:tcPr>
          <w:p w14:paraId="0C28102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w:t>
            </w:r>
          </w:p>
        </w:tc>
      </w:tr>
      <w:tr w:rsidR="0026337E" w:rsidRPr="0026337E" w14:paraId="09D98F2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2C84F18"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Engineering and Construction Surveying 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198F2F2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3205L</w:t>
            </w:r>
          </w:p>
        </w:tc>
        <w:tc>
          <w:tcPr>
            <w:tcW w:w="996" w:type="dxa"/>
            <w:tcBorders>
              <w:top w:val="outset" w:sz="6" w:space="0" w:color="0000FF"/>
              <w:left w:val="outset" w:sz="6" w:space="0" w:color="0000FF"/>
              <w:bottom w:val="outset" w:sz="6" w:space="0" w:color="0000FF"/>
              <w:right w:val="outset" w:sz="6" w:space="0" w:color="0000FF"/>
            </w:tcBorders>
            <w:vAlign w:val="center"/>
          </w:tcPr>
          <w:p w14:paraId="2510A01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1</w:t>
            </w:r>
          </w:p>
        </w:tc>
      </w:tr>
      <w:tr w:rsidR="0026337E" w:rsidRPr="0026337E" w14:paraId="7AFFD6D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A55C958" w14:textId="77777777" w:rsidR="0026337E" w:rsidRPr="0026337E" w:rsidRDefault="0026337E" w:rsidP="0088435F">
            <w:pPr>
              <w:spacing w:after="0" w:line="240" w:lineRule="auto"/>
              <w:rPr>
                <w:rFonts w:ascii="Arial" w:eastAsia="Times New Roman" w:hAnsi="Arial" w:cs="Arial"/>
                <w:color w:val="FF0000"/>
                <w:sz w:val="18"/>
                <w:szCs w:val="18"/>
              </w:rPr>
            </w:pPr>
            <w:commentRangeStart w:id="8"/>
            <w:r w:rsidRPr="0026337E">
              <w:rPr>
                <w:rFonts w:ascii="Arial" w:eastAsia="Times New Roman" w:hAnsi="Arial" w:cs="Arial"/>
                <w:color w:val="FF0000"/>
                <w:sz w:val="18"/>
                <w:szCs w:val="18"/>
              </w:rPr>
              <w:t>Introduction to Transportation Engineering</w:t>
            </w:r>
            <w:r w:rsidR="004A7E69">
              <w:rPr>
                <w:rFonts w:ascii="Arial" w:eastAsia="Times New Roman" w:hAnsi="Arial" w:cs="Arial"/>
                <w:color w:val="FF0000"/>
                <w:sz w:val="18"/>
                <w:szCs w:val="18"/>
              </w:rPr>
              <w:t xml:space="preserve"> (5)</w:t>
            </w:r>
          </w:p>
        </w:tc>
        <w:tc>
          <w:tcPr>
            <w:tcW w:w="1317" w:type="dxa"/>
            <w:tcBorders>
              <w:top w:val="outset" w:sz="6" w:space="0" w:color="0000FF"/>
              <w:left w:val="outset" w:sz="6" w:space="0" w:color="0000FF"/>
              <w:bottom w:val="outset" w:sz="6" w:space="0" w:color="0000FF"/>
              <w:right w:val="outset" w:sz="6" w:space="0" w:color="0000FF"/>
            </w:tcBorders>
            <w:vAlign w:val="center"/>
          </w:tcPr>
          <w:p w14:paraId="481A30A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TTE 3004C</w:t>
            </w:r>
          </w:p>
        </w:tc>
        <w:tc>
          <w:tcPr>
            <w:tcW w:w="996" w:type="dxa"/>
            <w:tcBorders>
              <w:top w:val="outset" w:sz="6" w:space="0" w:color="0000FF"/>
              <w:left w:val="outset" w:sz="6" w:space="0" w:color="0000FF"/>
              <w:bottom w:val="outset" w:sz="6" w:space="0" w:color="0000FF"/>
              <w:right w:val="outset" w:sz="6" w:space="0" w:color="0000FF"/>
            </w:tcBorders>
            <w:vAlign w:val="center"/>
          </w:tcPr>
          <w:p w14:paraId="2FCA327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8"/>
            <w:r>
              <w:rPr>
                <w:rStyle w:val="CommentReference"/>
              </w:rPr>
              <w:commentReference w:id="8"/>
            </w:r>
          </w:p>
        </w:tc>
      </w:tr>
      <w:tr w:rsidR="0026337E" w:rsidRPr="0026337E" w14:paraId="0F419D13"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3E2432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Digital Image Processing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5A3841C2"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3B3F8798"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44E38E25"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333A6FC"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Introduction to Laser Mapping Technology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4F99FD85"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CCE 4516</w:t>
            </w:r>
          </w:p>
        </w:tc>
        <w:tc>
          <w:tcPr>
            <w:tcW w:w="996" w:type="dxa"/>
            <w:tcBorders>
              <w:top w:val="outset" w:sz="6" w:space="0" w:color="0000FF"/>
              <w:left w:val="outset" w:sz="6" w:space="0" w:color="0000FF"/>
              <w:bottom w:val="outset" w:sz="6" w:space="0" w:color="0000FF"/>
              <w:right w:val="outset" w:sz="6" w:space="0" w:color="0000FF"/>
            </w:tcBorders>
            <w:vAlign w:val="center"/>
          </w:tcPr>
          <w:p w14:paraId="619FA757"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 OR</w:t>
            </w:r>
          </w:p>
        </w:tc>
      </w:tr>
      <w:tr w:rsidR="0026337E" w:rsidRPr="0026337E" w14:paraId="09281A4C"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8D0FD9A"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Digital Photogrammetry Principles and Applications/Lab </w:t>
            </w:r>
          </w:p>
        </w:tc>
        <w:tc>
          <w:tcPr>
            <w:tcW w:w="1317" w:type="dxa"/>
            <w:tcBorders>
              <w:top w:val="outset" w:sz="6" w:space="0" w:color="0000FF"/>
              <w:left w:val="outset" w:sz="6" w:space="0" w:color="0000FF"/>
              <w:bottom w:val="outset" w:sz="6" w:space="0" w:color="0000FF"/>
              <w:right w:val="outset" w:sz="6" w:space="0" w:color="0000FF"/>
            </w:tcBorders>
            <w:vAlign w:val="center"/>
          </w:tcPr>
          <w:p w14:paraId="349DE6D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4331/L</w:t>
            </w:r>
          </w:p>
        </w:tc>
        <w:tc>
          <w:tcPr>
            <w:tcW w:w="996" w:type="dxa"/>
            <w:tcBorders>
              <w:top w:val="outset" w:sz="6" w:space="0" w:color="0000FF"/>
              <w:left w:val="outset" w:sz="6" w:space="0" w:color="0000FF"/>
              <w:bottom w:val="outset" w:sz="6" w:space="0" w:color="0000FF"/>
              <w:right w:val="outset" w:sz="6" w:space="0" w:color="0000FF"/>
            </w:tcBorders>
            <w:vAlign w:val="center"/>
          </w:tcPr>
          <w:p w14:paraId="28ACD304"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bl>
    <w:p w14:paraId="628580EB"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8515712"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36AF90C3"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Environmental Engineering Technology Core (12 credits)</w:t>
            </w:r>
          </w:p>
        </w:tc>
      </w:tr>
      <w:tr w:rsidR="0026337E" w:rsidRPr="0026337E" w14:paraId="22D77A8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385F2E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Pollution Prevention and Sustainability</w:t>
            </w:r>
          </w:p>
        </w:tc>
        <w:tc>
          <w:tcPr>
            <w:tcW w:w="1317" w:type="dxa"/>
            <w:tcBorders>
              <w:top w:val="outset" w:sz="6" w:space="0" w:color="0000FF"/>
              <w:left w:val="outset" w:sz="6" w:space="0" w:color="0000FF"/>
              <w:bottom w:val="outset" w:sz="6" w:space="0" w:color="0000FF"/>
              <w:right w:val="outset" w:sz="6" w:space="0" w:color="0000FF"/>
            </w:tcBorders>
            <w:vAlign w:val="center"/>
          </w:tcPr>
          <w:p w14:paraId="34C56070"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ENV 4072</w:t>
            </w:r>
          </w:p>
        </w:tc>
        <w:tc>
          <w:tcPr>
            <w:tcW w:w="996" w:type="dxa"/>
            <w:tcBorders>
              <w:top w:val="outset" w:sz="6" w:space="0" w:color="0000FF"/>
              <w:left w:val="outset" w:sz="6" w:space="0" w:color="0000FF"/>
              <w:bottom w:val="outset" w:sz="6" w:space="0" w:color="0000FF"/>
              <w:right w:val="outset" w:sz="6" w:space="0" w:color="0000FF"/>
            </w:tcBorders>
            <w:vAlign w:val="center"/>
          </w:tcPr>
          <w:p w14:paraId="1311899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4BB813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F859598" w14:textId="77777777" w:rsidR="0026337E" w:rsidRPr="0026337E" w:rsidRDefault="0026337E" w:rsidP="0088435F">
            <w:pPr>
              <w:spacing w:after="0" w:line="240" w:lineRule="auto"/>
              <w:rPr>
                <w:rFonts w:ascii="Arial" w:eastAsia="Times New Roman" w:hAnsi="Arial" w:cs="Arial"/>
                <w:color w:val="FF0000"/>
                <w:sz w:val="18"/>
                <w:szCs w:val="18"/>
              </w:rPr>
            </w:pPr>
            <w:commentRangeStart w:id="9"/>
            <w:r w:rsidRPr="0026337E">
              <w:rPr>
                <w:rFonts w:ascii="Arial" w:eastAsia="Times New Roman" w:hAnsi="Arial" w:cs="Arial"/>
                <w:color w:val="FF0000"/>
                <w:sz w:val="18"/>
                <w:szCs w:val="18"/>
              </w:rPr>
              <w:t>Oceanography</w:t>
            </w:r>
          </w:p>
        </w:tc>
        <w:tc>
          <w:tcPr>
            <w:tcW w:w="1317" w:type="dxa"/>
            <w:tcBorders>
              <w:top w:val="outset" w:sz="6" w:space="0" w:color="0000FF"/>
              <w:left w:val="outset" w:sz="6" w:space="0" w:color="0000FF"/>
              <w:bottom w:val="outset" w:sz="6" w:space="0" w:color="0000FF"/>
              <w:right w:val="outset" w:sz="6" w:space="0" w:color="0000FF"/>
            </w:tcBorders>
            <w:vAlign w:val="center"/>
          </w:tcPr>
          <w:p w14:paraId="02C8B34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OCE 3008</w:t>
            </w:r>
          </w:p>
        </w:tc>
        <w:tc>
          <w:tcPr>
            <w:tcW w:w="996" w:type="dxa"/>
            <w:tcBorders>
              <w:top w:val="outset" w:sz="6" w:space="0" w:color="0000FF"/>
              <w:left w:val="outset" w:sz="6" w:space="0" w:color="0000FF"/>
              <w:bottom w:val="outset" w:sz="6" w:space="0" w:color="0000FF"/>
              <w:right w:val="outset" w:sz="6" w:space="0" w:color="0000FF"/>
            </w:tcBorders>
            <w:vAlign w:val="center"/>
          </w:tcPr>
          <w:p w14:paraId="6893449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commentRangeEnd w:id="9"/>
            <w:r>
              <w:rPr>
                <w:rStyle w:val="CommentReference"/>
              </w:rPr>
              <w:commentReference w:id="9"/>
            </w:r>
          </w:p>
        </w:tc>
      </w:tr>
      <w:tr w:rsidR="0026337E" w:rsidRPr="0026337E" w14:paraId="6EFE4F4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8581CF3"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Remote Sensing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475B82B3"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1CB1E080"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528981A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D358E79"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Remote Sensing of the Environment </w:t>
            </w:r>
            <w:r w:rsidR="004A7E69">
              <w:rPr>
                <w:rFonts w:ascii="Arial" w:eastAsia="Times New Roman" w:hAnsi="Arial" w:cs="Arial"/>
                <w:sz w:val="18"/>
                <w:szCs w:val="18"/>
              </w:rPr>
              <w:t xml:space="preserve">(5) </w:t>
            </w:r>
            <w:r w:rsidRPr="0026337E">
              <w:rPr>
                <w:rFonts w:ascii="Arial" w:eastAsia="Times New Roman" w:hAnsi="Arial" w:cs="Arial"/>
                <w:sz w:val="18"/>
                <w:szCs w:val="18"/>
              </w:rPr>
              <w:t>OR</w:t>
            </w:r>
          </w:p>
        </w:tc>
        <w:tc>
          <w:tcPr>
            <w:tcW w:w="1317" w:type="dxa"/>
            <w:tcBorders>
              <w:top w:val="outset" w:sz="6" w:space="0" w:color="0000FF"/>
              <w:left w:val="outset" w:sz="6" w:space="0" w:color="0000FF"/>
              <w:bottom w:val="outset" w:sz="6" w:space="0" w:color="0000FF"/>
              <w:right w:val="outset" w:sz="6" w:space="0" w:color="0000FF"/>
            </w:tcBorders>
            <w:vAlign w:val="center"/>
          </w:tcPr>
          <w:p w14:paraId="7AA78CB3"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4035C</w:t>
            </w:r>
          </w:p>
        </w:tc>
        <w:tc>
          <w:tcPr>
            <w:tcW w:w="996" w:type="dxa"/>
            <w:tcBorders>
              <w:top w:val="outset" w:sz="6" w:space="0" w:color="0000FF"/>
              <w:left w:val="outset" w:sz="6" w:space="0" w:color="0000FF"/>
              <w:bottom w:val="outset" w:sz="6" w:space="0" w:color="0000FF"/>
              <w:right w:val="outset" w:sz="6" w:space="0" w:color="0000FF"/>
            </w:tcBorders>
            <w:vAlign w:val="center"/>
          </w:tcPr>
          <w:p w14:paraId="08CD9994"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 OR</w:t>
            </w:r>
          </w:p>
        </w:tc>
      </w:tr>
      <w:tr w:rsidR="0026337E" w:rsidRPr="0026337E" w14:paraId="7760B7C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003EE68B"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 xml:space="preserve">     Thermal Infrared Remote Sensing and Applications</w:t>
            </w:r>
          </w:p>
        </w:tc>
        <w:tc>
          <w:tcPr>
            <w:tcW w:w="1317" w:type="dxa"/>
            <w:tcBorders>
              <w:top w:val="outset" w:sz="6" w:space="0" w:color="0000FF"/>
              <w:left w:val="outset" w:sz="6" w:space="0" w:color="0000FF"/>
              <w:bottom w:val="outset" w:sz="6" w:space="0" w:color="0000FF"/>
              <w:right w:val="outset" w:sz="6" w:space="0" w:color="0000FF"/>
            </w:tcBorders>
            <w:vAlign w:val="center"/>
          </w:tcPr>
          <w:p w14:paraId="081F08F0"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4384</w:t>
            </w:r>
          </w:p>
        </w:tc>
        <w:tc>
          <w:tcPr>
            <w:tcW w:w="996" w:type="dxa"/>
            <w:tcBorders>
              <w:top w:val="outset" w:sz="6" w:space="0" w:color="0000FF"/>
              <w:left w:val="outset" w:sz="6" w:space="0" w:color="0000FF"/>
              <w:bottom w:val="outset" w:sz="6" w:space="0" w:color="0000FF"/>
              <w:right w:val="outset" w:sz="6" w:space="0" w:color="0000FF"/>
            </w:tcBorders>
            <w:vAlign w:val="center"/>
          </w:tcPr>
          <w:p w14:paraId="29A699A2"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7499777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4773960"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Geo-Environmental </w:t>
            </w:r>
            <w:commentRangeStart w:id="10"/>
            <w:r w:rsidRPr="0026337E">
              <w:rPr>
                <w:rFonts w:ascii="Arial" w:eastAsia="Times New Roman" w:hAnsi="Arial" w:cs="Arial"/>
                <w:color w:val="FF0000"/>
                <w:sz w:val="18"/>
                <w:szCs w:val="18"/>
              </w:rPr>
              <w:t>Elective</w:t>
            </w:r>
            <w:commentRangeEnd w:id="10"/>
            <w:r>
              <w:rPr>
                <w:rStyle w:val="CommentReference"/>
              </w:rPr>
              <w:commentReference w:id="10"/>
            </w:r>
          </w:p>
        </w:tc>
        <w:tc>
          <w:tcPr>
            <w:tcW w:w="1317" w:type="dxa"/>
            <w:tcBorders>
              <w:top w:val="outset" w:sz="6" w:space="0" w:color="0000FF"/>
              <w:left w:val="outset" w:sz="6" w:space="0" w:color="0000FF"/>
              <w:bottom w:val="outset" w:sz="6" w:space="0" w:color="0000FF"/>
              <w:right w:val="outset" w:sz="6" w:space="0" w:color="0000FF"/>
            </w:tcBorders>
            <w:vAlign w:val="center"/>
          </w:tcPr>
          <w:p w14:paraId="7CE105A4"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5FA268C0" w14:textId="77777777" w:rsidR="0026337E" w:rsidRPr="0026337E" w:rsidRDefault="0026337E" w:rsidP="0088435F">
            <w:pPr>
              <w:spacing w:after="0" w:line="240" w:lineRule="auto"/>
              <w:rPr>
                <w:rFonts w:ascii="Arial" w:eastAsia="Times New Roman" w:hAnsi="Arial" w:cs="Arial"/>
                <w:color w:val="FF0000"/>
                <w:sz w:val="18"/>
                <w:szCs w:val="18"/>
              </w:rPr>
            </w:pPr>
          </w:p>
        </w:tc>
      </w:tr>
      <w:tr w:rsidR="0026337E" w:rsidRPr="0026337E" w14:paraId="4A5ECFFC"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E89421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Environmental Issues in Atmospheric and Earth Science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32BA0E6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EVR 3704</w:t>
            </w:r>
          </w:p>
        </w:tc>
        <w:tc>
          <w:tcPr>
            <w:tcW w:w="996" w:type="dxa"/>
            <w:tcBorders>
              <w:top w:val="outset" w:sz="6" w:space="0" w:color="0000FF"/>
              <w:left w:val="outset" w:sz="6" w:space="0" w:color="0000FF"/>
              <w:bottom w:val="outset" w:sz="6" w:space="0" w:color="0000FF"/>
              <w:right w:val="outset" w:sz="6" w:space="0" w:color="0000FF"/>
            </w:tcBorders>
            <w:vAlign w:val="center"/>
          </w:tcPr>
          <w:p w14:paraId="26C7644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26337E" w:rsidRPr="0026337E" w14:paraId="21831FD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25DC85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Water Resources </w:t>
            </w:r>
            <w:r w:rsidR="004A7E69">
              <w:rPr>
                <w:rFonts w:ascii="Arial" w:eastAsia="Times New Roman" w:hAnsi="Arial" w:cs="Arial"/>
                <w:color w:val="FF0000"/>
                <w:sz w:val="18"/>
                <w:szCs w:val="18"/>
              </w:rPr>
              <w:t xml:space="preserve">(5) </w:t>
            </w:r>
            <w:r w:rsidRPr="0026337E">
              <w:rPr>
                <w:rFonts w:ascii="Arial" w:eastAsia="Times New Roman" w:hAnsi="Arial" w:cs="Arial"/>
                <w:color w:val="FF0000"/>
                <w:sz w:val="18"/>
                <w:szCs w:val="18"/>
              </w:rPr>
              <w:t>OR</w:t>
            </w:r>
          </w:p>
        </w:tc>
        <w:tc>
          <w:tcPr>
            <w:tcW w:w="1317" w:type="dxa"/>
            <w:tcBorders>
              <w:top w:val="outset" w:sz="6" w:space="0" w:color="0000FF"/>
              <w:left w:val="outset" w:sz="6" w:space="0" w:color="0000FF"/>
              <w:bottom w:val="outset" w:sz="6" w:space="0" w:color="0000FF"/>
              <w:right w:val="outset" w:sz="6" w:space="0" w:color="0000FF"/>
            </w:tcBorders>
            <w:vAlign w:val="center"/>
          </w:tcPr>
          <w:p w14:paraId="52DCA57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 4280C</w:t>
            </w:r>
          </w:p>
        </w:tc>
        <w:tc>
          <w:tcPr>
            <w:tcW w:w="996" w:type="dxa"/>
            <w:tcBorders>
              <w:top w:val="outset" w:sz="6" w:space="0" w:color="0000FF"/>
              <w:left w:val="outset" w:sz="6" w:space="0" w:color="0000FF"/>
              <w:bottom w:val="outset" w:sz="6" w:space="0" w:color="0000FF"/>
              <w:right w:val="outset" w:sz="6" w:space="0" w:color="0000FF"/>
            </w:tcBorders>
            <w:vAlign w:val="center"/>
          </w:tcPr>
          <w:p w14:paraId="75C4FF4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 OR</w:t>
            </w:r>
          </w:p>
        </w:tc>
      </w:tr>
      <w:tr w:rsidR="0026337E" w:rsidRPr="0026337E" w14:paraId="1F2FDBF6"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E69401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Coastal and Marine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66CD7D8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3730</w:t>
            </w:r>
          </w:p>
        </w:tc>
        <w:tc>
          <w:tcPr>
            <w:tcW w:w="996" w:type="dxa"/>
            <w:tcBorders>
              <w:top w:val="outset" w:sz="6" w:space="0" w:color="0000FF"/>
              <w:left w:val="outset" w:sz="6" w:space="0" w:color="0000FF"/>
              <w:bottom w:val="outset" w:sz="6" w:space="0" w:color="0000FF"/>
              <w:right w:val="outset" w:sz="6" w:space="0" w:color="0000FF"/>
            </w:tcBorders>
            <w:vAlign w:val="center"/>
          </w:tcPr>
          <w:p w14:paraId="7455EB4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0A1625D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6DF1CB9"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EB668CC"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Surveying Engineering Technology Core (12 credits)</w:t>
            </w:r>
          </w:p>
        </w:tc>
      </w:tr>
      <w:tr w:rsidR="0026337E" w:rsidRPr="0026337E" w14:paraId="438FB0D9"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85DAB0A"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Automated Surveying and Mapping/Lab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7C77838F"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SUR 3141/L</w:t>
            </w:r>
          </w:p>
        </w:tc>
        <w:tc>
          <w:tcPr>
            <w:tcW w:w="996" w:type="dxa"/>
            <w:tcBorders>
              <w:top w:val="outset" w:sz="6" w:space="0" w:color="0000FF"/>
              <w:left w:val="outset" w:sz="6" w:space="0" w:color="0000FF"/>
              <w:bottom w:val="outset" w:sz="6" w:space="0" w:color="0000FF"/>
              <w:right w:val="outset" w:sz="6" w:space="0" w:color="0000FF"/>
            </w:tcBorders>
            <w:vAlign w:val="center"/>
          </w:tcPr>
          <w:p w14:paraId="0FFEF87E" w14:textId="77777777" w:rsidR="0026337E" w:rsidRPr="0026337E" w:rsidRDefault="0026337E" w:rsidP="0088435F">
            <w:pPr>
              <w:spacing w:after="0" w:line="240" w:lineRule="auto"/>
              <w:rPr>
                <w:rFonts w:ascii="Arial" w:eastAsia="Times New Roman" w:hAnsi="Arial" w:cs="Arial"/>
                <w:sz w:val="18"/>
                <w:szCs w:val="18"/>
              </w:rPr>
            </w:pPr>
            <w:r w:rsidRPr="0026337E">
              <w:rPr>
                <w:rFonts w:ascii="Arial" w:eastAsia="Times New Roman" w:hAnsi="Arial" w:cs="Arial"/>
                <w:sz w:val="18"/>
                <w:szCs w:val="18"/>
              </w:rPr>
              <w:t>2+1</w:t>
            </w:r>
          </w:p>
        </w:tc>
      </w:tr>
      <w:tr w:rsidR="0026337E" w:rsidRPr="0026337E" w14:paraId="1D80C188"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A803BB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Geodesy and Geodetic Positioning/</w:t>
            </w:r>
            <w:commentRangeStart w:id="11"/>
            <w:r w:rsidRPr="0026337E">
              <w:rPr>
                <w:rFonts w:ascii="Arial" w:eastAsia="Times New Roman" w:hAnsi="Arial" w:cs="Arial"/>
                <w:color w:val="FF0000"/>
                <w:sz w:val="18"/>
                <w:szCs w:val="18"/>
              </w:rPr>
              <w:t>Lab</w:t>
            </w:r>
            <w:commentRangeEnd w:id="11"/>
            <w:r>
              <w:rPr>
                <w:rStyle w:val="CommentReference"/>
              </w:rPr>
              <w:commentReference w:id="11"/>
            </w:r>
          </w:p>
        </w:tc>
        <w:tc>
          <w:tcPr>
            <w:tcW w:w="1317" w:type="dxa"/>
            <w:tcBorders>
              <w:top w:val="outset" w:sz="6" w:space="0" w:color="0000FF"/>
              <w:left w:val="outset" w:sz="6" w:space="0" w:color="0000FF"/>
              <w:bottom w:val="outset" w:sz="6" w:space="0" w:color="0000FF"/>
              <w:right w:val="outset" w:sz="6" w:space="0" w:color="0000FF"/>
            </w:tcBorders>
            <w:vAlign w:val="center"/>
          </w:tcPr>
          <w:p w14:paraId="247FAEE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14:paraId="5164A7A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2+1</w:t>
            </w:r>
          </w:p>
        </w:tc>
      </w:tr>
      <w:tr w:rsidR="0026337E" w:rsidRPr="0026337E" w14:paraId="7AABD29D"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F8D4EA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Measurement Theory and Data </w:t>
            </w:r>
            <w:commentRangeStart w:id="12"/>
            <w:r w:rsidRPr="0026337E">
              <w:rPr>
                <w:rFonts w:ascii="Arial" w:eastAsia="Times New Roman" w:hAnsi="Arial" w:cs="Arial"/>
                <w:color w:val="FF0000"/>
                <w:sz w:val="18"/>
                <w:szCs w:val="18"/>
              </w:rPr>
              <w:t>Adjustments</w:t>
            </w:r>
            <w:commentRangeEnd w:id="12"/>
            <w:r>
              <w:rPr>
                <w:rStyle w:val="CommentReference"/>
              </w:rPr>
              <w:commentReference w:id="12"/>
            </w:r>
          </w:p>
        </w:tc>
        <w:tc>
          <w:tcPr>
            <w:tcW w:w="1317" w:type="dxa"/>
            <w:tcBorders>
              <w:top w:val="outset" w:sz="6" w:space="0" w:color="0000FF"/>
              <w:left w:val="outset" w:sz="6" w:space="0" w:color="0000FF"/>
              <w:bottom w:val="outset" w:sz="6" w:space="0" w:color="0000FF"/>
              <w:right w:val="outset" w:sz="6" w:space="0" w:color="0000FF"/>
            </w:tcBorders>
            <w:vAlign w:val="center"/>
          </w:tcPr>
          <w:p w14:paraId="1B0F4B1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14:paraId="34C1677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4C80551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CBBD7A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Cadastral Principles and Legal Aspects</w:t>
            </w:r>
          </w:p>
        </w:tc>
        <w:tc>
          <w:tcPr>
            <w:tcW w:w="1317" w:type="dxa"/>
            <w:tcBorders>
              <w:top w:val="outset" w:sz="6" w:space="0" w:color="0000FF"/>
              <w:left w:val="outset" w:sz="6" w:space="0" w:color="0000FF"/>
              <w:bottom w:val="outset" w:sz="6" w:space="0" w:color="0000FF"/>
              <w:right w:val="outset" w:sz="6" w:space="0" w:color="0000FF"/>
            </w:tcBorders>
            <w:vAlign w:val="center"/>
          </w:tcPr>
          <w:p w14:paraId="3D4E17C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14:paraId="77F3513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724E5682"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 </w:t>
      </w: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04824170"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4259A7AC"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Engineering Mechanics Technology Core (12 credits)</w:t>
            </w:r>
          </w:p>
        </w:tc>
      </w:tr>
      <w:tr w:rsidR="0026337E" w:rsidRPr="0026337E" w14:paraId="2BF325C1"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41511E6" w14:textId="77777777" w:rsidR="0026337E" w:rsidRPr="0026337E" w:rsidRDefault="0026337E" w:rsidP="0088435F">
            <w:pPr>
              <w:spacing w:after="0" w:line="240" w:lineRule="auto"/>
              <w:rPr>
                <w:rFonts w:ascii="Arial" w:eastAsia="Times New Roman" w:hAnsi="Arial" w:cs="Arial"/>
                <w:color w:val="FF0000"/>
                <w:sz w:val="18"/>
                <w:szCs w:val="18"/>
              </w:rPr>
            </w:pPr>
            <w:commentRangeStart w:id="13"/>
            <w:r w:rsidRPr="0026337E">
              <w:rPr>
                <w:rFonts w:ascii="Arial" w:eastAsia="Times New Roman" w:hAnsi="Arial" w:cs="Arial"/>
                <w:color w:val="FF0000"/>
                <w:sz w:val="18"/>
                <w:szCs w:val="18"/>
              </w:rPr>
              <w:t>Statics</w:t>
            </w:r>
            <w:commentRangeEnd w:id="13"/>
            <w:r>
              <w:rPr>
                <w:rStyle w:val="CommentReference"/>
              </w:rPr>
              <w:commentReference w:id="13"/>
            </w:r>
          </w:p>
        </w:tc>
        <w:tc>
          <w:tcPr>
            <w:tcW w:w="1317" w:type="dxa"/>
            <w:tcBorders>
              <w:top w:val="outset" w:sz="6" w:space="0" w:color="0000FF"/>
              <w:left w:val="outset" w:sz="6" w:space="0" w:color="0000FF"/>
              <w:bottom w:val="outset" w:sz="6" w:space="0" w:color="0000FF"/>
              <w:right w:val="outset" w:sz="6" w:space="0" w:color="0000FF"/>
            </w:tcBorders>
            <w:vAlign w:val="center"/>
          </w:tcPr>
          <w:p w14:paraId="075C5E7A"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3311</w:t>
            </w:r>
          </w:p>
        </w:tc>
        <w:tc>
          <w:tcPr>
            <w:tcW w:w="996" w:type="dxa"/>
            <w:tcBorders>
              <w:top w:val="outset" w:sz="6" w:space="0" w:color="0000FF"/>
              <w:left w:val="outset" w:sz="6" w:space="0" w:color="0000FF"/>
              <w:bottom w:val="outset" w:sz="6" w:space="0" w:color="0000FF"/>
              <w:right w:val="outset" w:sz="6" w:space="0" w:color="0000FF"/>
            </w:tcBorders>
            <w:vAlign w:val="center"/>
          </w:tcPr>
          <w:p w14:paraId="7DA13174"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63CAFE83"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9FC254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Dynamics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492E9ED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3321</w:t>
            </w:r>
          </w:p>
        </w:tc>
        <w:tc>
          <w:tcPr>
            <w:tcW w:w="996" w:type="dxa"/>
            <w:tcBorders>
              <w:top w:val="outset" w:sz="6" w:space="0" w:color="0000FF"/>
              <w:left w:val="outset" w:sz="6" w:space="0" w:color="0000FF"/>
              <w:bottom w:val="outset" w:sz="6" w:space="0" w:color="0000FF"/>
              <w:right w:val="outset" w:sz="6" w:space="0" w:color="0000FF"/>
            </w:tcBorders>
            <w:vAlign w:val="center"/>
          </w:tcPr>
          <w:p w14:paraId="1C90384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C28514F"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D92CCD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Strength of Materials</w:t>
            </w:r>
          </w:p>
        </w:tc>
        <w:tc>
          <w:tcPr>
            <w:tcW w:w="1317" w:type="dxa"/>
            <w:tcBorders>
              <w:top w:val="outset" w:sz="6" w:space="0" w:color="0000FF"/>
              <w:left w:val="outset" w:sz="6" w:space="0" w:color="0000FF"/>
              <w:bottom w:val="outset" w:sz="6" w:space="0" w:color="0000FF"/>
              <w:right w:val="outset" w:sz="6" w:space="0" w:color="0000FF"/>
            </w:tcBorders>
            <w:vAlign w:val="center"/>
          </w:tcPr>
          <w:p w14:paraId="03C856FB"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3331</w:t>
            </w:r>
          </w:p>
        </w:tc>
        <w:tc>
          <w:tcPr>
            <w:tcW w:w="996" w:type="dxa"/>
            <w:tcBorders>
              <w:top w:val="outset" w:sz="6" w:space="0" w:color="0000FF"/>
              <w:left w:val="outset" w:sz="6" w:space="0" w:color="0000FF"/>
              <w:bottom w:val="outset" w:sz="6" w:space="0" w:color="0000FF"/>
              <w:right w:val="outset" w:sz="6" w:space="0" w:color="0000FF"/>
            </w:tcBorders>
            <w:vAlign w:val="center"/>
          </w:tcPr>
          <w:p w14:paraId="37BD81C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60C9972"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1C42F5F"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Materials Elective (EGN 3365 OR CGN 3501C OR Equivalent)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4E5A2A19" w14:textId="77777777" w:rsidR="0026337E" w:rsidRPr="0026337E" w:rsidRDefault="0026337E" w:rsidP="0088435F">
            <w:pPr>
              <w:spacing w:after="0" w:line="240" w:lineRule="auto"/>
              <w:rPr>
                <w:rFonts w:ascii="Arial" w:eastAsia="Times New Roman" w:hAnsi="Arial" w:cs="Arial"/>
                <w:color w:val="FF0000"/>
                <w:sz w:val="18"/>
                <w:szCs w:val="18"/>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740DF21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3C677C76" w14:textId="77777777" w:rsidR="0026337E" w:rsidRPr="0026337E" w:rsidRDefault="0026337E" w:rsidP="0026337E">
      <w:pPr>
        <w:spacing w:after="0"/>
        <w:rPr>
          <w:rFonts w:ascii="Arial" w:eastAsia="Times New Roman" w:hAnsi="Arial" w:cs="Arial"/>
          <w:color w:val="FF0000"/>
          <w:sz w:val="18"/>
          <w:szCs w:val="18"/>
        </w:rPr>
      </w:pPr>
    </w:p>
    <w:p w14:paraId="691E90BC" w14:textId="77777777" w:rsidR="0026337E" w:rsidRPr="0026337E" w:rsidRDefault="0026337E" w:rsidP="0026337E">
      <w:pPr>
        <w:rPr>
          <w:rFonts w:ascii="Arial" w:eastAsia="Times New Roman" w:hAnsi="Arial" w:cs="Arial"/>
          <w:color w:val="FF0000"/>
          <w:sz w:val="18"/>
          <w:szCs w:val="18"/>
        </w:rPr>
      </w:pPr>
      <w:r w:rsidRPr="0026337E">
        <w:rPr>
          <w:rFonts w:ascii="Arial" w:eastAsia="Times New Roman" w:hAnsi="Arial" w:cs="Arial"/>
          <w:color w:val="FF0000"/>
          <w:sz w:val="18"/>
          <w:szCs w:val="18"/>
        </w:rPr>
        <w:br w:type="page"/>
      </w:r>
    </w:p>
    <w:p w14:paraId="54A35C47"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6337E" w:rsidRPr="0026337E" w14:paraId="2655F064"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1A1803C9"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Computing Technology Core (13 credits)*</w:t>
            </w:r>
          </w:p>
        </w:tc>
      </w:tr>
      <w:tr w:rsidR="0026337E" w:rsidRPr="0026337E" w14:paraId="36976E54"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9F3F2E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Data Mining and Predictive Analytics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2EBAB28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ISM 4133</w:t>
            </w:r>
          </w:p>
        </w:tc>
        <w:tc>
          <w:tcPr>
            <w:tcW w:w="996" w:type="dxa"/>
            <w:tcBorders>
              <w:top w:val="outset" w:sz="6" w:space="0" w:color="0000FF"/>
              <w:left w:val="outset" w:sz="6" w:space="0" w:color="0000FF"/>
              <w:bottom w:val="outset" w:sz="6" w:space="0" w:color="0000FF"/>
              <w:right w:val="outset" w:sz="6" w:space="0" w:color="0000FF"/>
            </w:tcBorders>
            <w:vAlign w:val="center"/>
          </w:tcPr>
          <w:p w14:paraId="4B5FD5B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69F5AB2"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A706EF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Introduction to Logic Design</w:t>
            </w:r>
            <w:r w:rsidR="004A7E69">
              <w:rPr>
                <w:rFonts w:ascii="Arial" w:eastAsia="Times New Roman" w:hAnsi="Arial" w:cs="Arial"/>
                <w:color w:val="FF0000"/>
                <w:sz w:val="18"/>
                <w:szCs w:val="18"/>
              </w:rPr>
              <w:t xml:space="preserve"> (5)</w:t>
            </w:r>
          </w:p>
        </w:tc>
        <w:tc>
          <w:tcPr>
            <w:tcW w:w="1317" w:type="dxa"/>
            <w:tcBorders>
              <w:top w:val="outset" w:sz="6" w:space="0" w:color="0000FF"/>
              <w:left w:val="outset" w:sz="6" w:space="0" w:color="0000FF"/>
              <w:bottom w:val="outset" w:sz="6" w:space="0" w:color="0000FF"/>
              <w:right w:val="outset" w:sz="6" w:space="0" w:color="0000FF"/>
            </w:tcBorders>
            <w:vAlign w:val="center"/>
          </w:tcPr>
          <w:p w14:paraId="765E13DB"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CDA 3201C</w:t>
            </w:r>
          </w:p>
        </w:tc>
        <w:tc>
          <w:tcPr>
            <w:tcW w:w="996" w:type="dxa"/>
            <w:tcBorders>
              <w:top w:val="outset" w:sz="6" w:space="0" w:color="0000FF"/>
              <w:left w:val="outset" w:sz="6" w:space="0" w:color="0000FF"/>
              <w:bottom w:val="outset" w:sz="6" w:space="0" w:color="0000FF"/>
              <w:right w:val="outset" w:sz="6" w:space="0" w:color="0000FF"/>
            </w:tcBorders>
            <w:vAlign w:val="center"/>
          </w:tcPr>
          <w:p w14:paraId="122CAAC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4</w:t>
            </w:r>
          </w:p>
        </w:tc>
      </w:tr>
      <w:tr w:rsidR="0026337E" w:rsidRPr="0026337E" w14:paraId="3D495607"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A673B6D"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Foundations of Computer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255F997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3014</w:t>
            </w:r>
          </w:p>
        </w:tc>
        <w:tc>
          <w:tcPr>
            <w:tcW w:w="996" w:type="dxa"/>
            <w:tcBorders>
              <w:top w:val="outset" w:sz="6" w:space="0" w:color="0000FF"/>
              <w:left w:val="outset" w:sz="6" w:space="0" w:color="0000FF"/>
              <w:bottom w:val="outset" w:sz="6" w:space="0" w:color="0000FF"/>
              <w:right w:val="outset" w:sz="6" w:space="0" w:color="0000FF"/>
            </w:tcBorders>
            <w:vAlign w:val="center"/>
          </w:tcPr>
          <w:p w14:paraId="5F9048E5"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57BAF6FD" w14:textId="77777777" w:rsidTr="0088435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1762668"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Data Structures</w:t>
            </w:r>
          </w:p>
        </w:tc>
        <w:tc>
          <w:tcPr>
            <w:tcW w:w="1317" w:type="dxa"/>
            <w:tcBorders>
              <w:top w:val="outset" w:sz="6" w:space="0" w:color="0000FF"/>
              <w:left w:val="outset" w:sz="6" w:space="0" w:color="0000FF"/>
              <w:bottom w:val="outset" w:sz="6" w:space="0" w:color="0000FF"/>
              <w:right w:val="outset" w:sz="6" w:space="0" w:color="0000FF"/>
            </w:tcBorders>
            <w:vAlign w:val="center"/>
          </w:tcPr>
          <w:p w14:paraId="6CAC31C7"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COP 3530</w:t>
            </w:r>
          </w:p>
        </w:tc>
        <w:tc>
          <w:tcPr>
            <w:tcW w:w="996" w:type="dxa"/>
            <w:tcBorders>
              <w:top w:val="outset" w:sz="6" w:space="0" w:color="0000FF"/>
              <w:left w:val="outset" w:sz="6" w:space="0" w:color="0000FF"/>
              <w:bottom w:val="outset" w:sz="6" w:space="0" w:color="0000FF"/>
              <w:right w:val="outset" w:sz="6" w:space="0" w:color="0000FF"/>
            </w:tcBorders>
            <w:vAlign w:val="center"/>
          </w:tcPr>
          <w:p w14:paraId="24FEA2DE"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3AA227AB"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*Computing Technology core is 13 credits, so only 17 credits of technical electives are required.</w:t>
      </w:r>
    </w:p>
    <w:p w14:paraId="79D8AA34" w14:textId="77777777" w:rsidR="0026337E" w:rsidRPr="0026337E" w:rsidRDefault="0026337E" w:rsidP="0026337E">
      <w:pPr>
        <w:spacing w:after="0"/>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Two additional upper division computer science courses will grant </w:t>
      </w:r>
      <w:commentRangeStart w:id="14"/>
      <w:r w:rsidRPr="0026337E">
        <w:rPr>
          <w:rFonts w:ascii="Arial" w:eastAsia="Times New Roman" w:hAnsi="Arial" w:cs="Arial"/>
          <w:color w:val="FF0000"/>
          <w:sz w:val="18"/>
          <w:szCs w:val="18"/>
        </w:rPr>
        <w:t>minor in CS</w:t>
      </w:r>
      <w:commentRangeEnd w:id="14"/>
      <w:r w:rsidRPr="0026337E">
        <w:rPr>
          <w:rStyle w:val="CommentReference"/>
          <w:rFonts w:ascii="Arial" w:hAnsi="Arial" w:cs="Arial"/>
          <w:sz w:val="18"/>
          <w:szCs w:val="18"/>
        </w:rPr>
        <w:commentReference w:id="14"/>
      </w:r>
      <w:r w:rsidRPr="0026337E">
        <w:rPr>
          <w:rFonts w:ascii="Arial" w:eastAsia="Times New Roman" w:hAnsi="Arial" w:cs="Arial"/>
          <w:color w:val="FF0000"/>
          <w:sz w:val="18"/>
          <w:szCs w:val="18"/>
        </w:rPr>
        <w:t>, see your advisor for more information</w:t>
      </w:r>
    </w:p>
    <w:p w14:paraId="080679FD" w14:textId="77777777" w:rsidR="0026337E" w:rsidRPr="0026337E" w:rsidRDefault="0026337E" w:rsidP="0026337E">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012"/>
        <w:gridCol w:w="1710"/>
        <w:gridCol w:w="630"/>
      </w:tblGrid>
      <w:tr w:rsidR="0026337E" w:rsidRPr="0026337E" w14:paraId="5DE89299" w14:textId="77777777" w:rsidTr="0088435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7B82A45E" w14:textId="77777777" w:rsidR="0026337E" w:rsidRPr="0026337E" w:rsidRDefault="0026337E" w:rsidP="0088435F">
            <w:pPr>
              <w:spacing w:after="0" w:line="240" w:lineRule="auto"/>
              <w:rPr>
                <w:rFonts w:ascii="Arial" w:eastAsia="Times New Roman" w:hAnsi="Arial" w:cs="Arial"/>
                <w:b/>
                <w:color w:val="FF0000"/>
                <w:sz w:val="18"/>
                <w:szCs w:val="18"/>
              </w:rPr>
            </w:pPr>
            <w:r w:rsidRPr="0026337E">
              <w:rPr>
                <w:rFonts w:ascii="Arial" w:eastAsia="Times New Roman" w:hAnsi="Arial" w:cs="Arial"/>
                <w:b/>
                <w:color w:val="FF0000"/>
                <w:sz w:val="18"/>
                <w:szCs w:val="18"/>
              </w:rPr>
              <w:t xml:space="preserve">Engineering Technology Capstone </w:t>
            </w:r>
          </w:p>
        </w:tc>
      </w:tr>
      <w:tr w:rsidR="0026337E" w:rsidRPr="0026337E" w14:paraId="217F889C"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vAlign w:val="center"/>
          </w:tcPr>
          <w:p w14:paraId="3E4CD984"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Engineering Technology </w:t>
            </w:r>
            <w:commentRangeStart w:id="15"/>
            <w:r w:rsidRPr="0026337E">
              <w:rPr>
                <w:rFonts w:ascii="Arial" w:eastAsia="Times New Roman" w:hAnsi="Arial" w:cs="Arial"/>
                <w:color w:val="FF0000"/>
                <w:sz w:val="18"/>
                <w:szCs w:val="18"/>
              </w:rPr>
              <w:t>Capstone</w:t>
            </w:r>
            <w:commentRangeEnd w:id="15"/>
            <w:r>
              <w:rPr>
                <w:rStyle w:val="CommentReference"/>
              </w:rPr>
              <w:commentReference w:id="15"/>
            </w:r>
          </w:p>
        </w:tc>
        <w:tc>
          <w:tcPr>
            <w:tcW w:w="1680" w:type="dxa"/>
            <w:tcBorders>
              <w:top w:val="outset" w:sz="6" w:space="0" w:color="0000FF"/>
              <w:left w:val="outset" w:sz="6" w:space="0" w:color="0000FF"/>
              <w:bottom w:val="outset" w:sz="6" w:space="0" w:color="0000FF"/>
              <w:right w:val="outset" w:sz="6" w:space="0" w:color="0000FF"/>
            </w:tcBorders>
            <w:vAlign w:val="center"/>
          </w:tcPr>
          <w:p w14:paraId="25415FF1"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ETG 4670</w:t>
            </w:r>
          </w:p>
        </w:tc>
        <w:tc>
          <w:tcPr>
            <w:tcW w:w="585" w:type="dxa"/>
            <w:tcBorders>
              <w:top w:val="outset" w:sz="6" w:space="0" w:color="0000FF"/>
              <w:left w:val="outset" w:sz="6" w:space="0" w:color="0000FF"/>
              <w:bottom w:val="outset" w:sz="6" w:space="0" w:color="0000FF"/>
              <w:right w:val="outset" w:sz="6" w:space="0" w:color="0000FF"/>
            </w:tcBorders>
            <w:vAlign w:val="center"/>
          </w:tcPr>
          <w:p w14:paraId="580A62DC"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75584C79" w14:textId="77777777" w:rsidTr="0088435F">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vAlign w:val="center"/>
          </w:tcPr>
          <w:p w14:paraId="34A897B9"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vAlign w:val="center"/>
          </w:tcPr>
          <w:p w14:paraId="42D15FE2"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bl>
    <w:p w14:paraId="577AA2F6" w14:textId="77777777" w:rsidR="0026337E" w:rsidRPr="0026337E" w:rsidRDefault="0026337E" w:rsidP="0026337E">
      <w:pPr>
        <w:spacing w:after="0" w:line="240" w:lineRule="auto"/>
        <w:rPr>
          <w:rFonts w:ascii="Arial" w:eastAsia="Times New Roman" w:hAnsi="Arial" w:cs="Arial"/>
          <w:color w:val="FF0000"/>
          <w:sz w:val="18"/>
          <w:szCs w:val="18"/>
        </w:rPr>
      </w:pPr>
    </w:p>
    <w:p w14:paraId="16CA8B84" w14:textId="77777777" w:rsidR="00105522" w:rsidRPr="0026337E" w:rsidRDefault="00105522" w:rsidP="00886029">
      <w:pPr>
        <w:spacing w:after="0" w:line="240" w:lineRule="auto"/>
        <w:rPr>
          <w:rFonts w:ascii="Arial" w:eastAsia="Times New Roman" w:hAnsi="Arial" w:cs="Arial"/>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012"/>
        <w:gridCol w:w="1710"/>
        <w:gridCol w:w="630"/>
      </w:tblGrid>
      <w:tr w:rsidR="0026337E" w:rsidRPr="0026337E" w14:paraId="399AAA4D"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56F9C0" w14:textId="77777777" w:rsidR="0026337E" w:rsidRPr="0026337E" w:rsidRDefault="0026337E" w:rsidP="00886029">
            <w:pPr>
              <w:spacing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Engineering Technical Electives (select 17-18 credits from the list below)</w:t>
            </w:r>
            <w:r w:rsidR="0088435F">
              <w:rPr>
                <w:rFonts w:ascii="Arial" w:eastAsia="Times New Roman" w:hAnsi="Arial" w:cs="Arial"/>
                <w:b/>
                <w:bCs/>
                <w:color w:val="FF0000"/>
                <w:sz w:val="18"/>
                <w:szCs w:val="18"/>
              </w:rPr>
              <w:t xml:space="preserve"> (6)</w:t>
            </w:r>
          </w:p>
          <w:p w14:paraId="6AB840CB" w14:textId="77777777" w:rsidR="00886029" w:rsidRPr="0026337E" w:rsidRDefault="00886029" w:rsidP="00886029">
            <w:pPr>
              <w:spacing w:after="0" w:line="240" w:lineRule="auto"/>
              <w:rPr>
                <w:rFonts w:ascii="Arial" w:eastAsia="Times New Roman" w:hAnsi="Arial" w:cs="Arial"/>
                <w:b/>
                <w:bCs/>
                <w:strike/>
                <w:color w:val="FF0000"/>
                <w:sz w:val="18"/>
                <w:szCs w:val="18"/>
              </w:rPr>
            </w:pPr>
            <w:r w:rsidRPr="0026337E">
              <w:rPr>
                <w:rFonts w:ascii="Arial" w:eastAsia="Times New Roman" w:hAnsi="Arial" w:cs="Arial"/>
                <w:b/>
                <w:bCs/>
                <w:strike/>
                <w:color w:val="FF0000"/>
                <w:sz w:val="18"/>
                <w:szCs w:val="18"/>
              </w:rPr>
              <w:t>Technical Electives (select two courses from the list below) (9)</w:t>
            </w:r>
          </w:p>
        </w:tc>
      </w:tr>
      <w:tr w:rsidR="0026337E" w:rsidRPr="0026337E" w14:paraId="5077DC12"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7D841DCA"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Approved College of Engineering and Computer Science course 3000 level or above</w:t>
            </w:r>
          </w:p>
        </w:tc>
      </w:tr>
      <w:tr w:rsidR="0026337E" w:rsidRPr="0026337E" w14:paraId="10D9D2D7" w14:textId="77777777" w:rsidTr="0026337E">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21428AF6" w14:textId="77777777" w:rsidR="0026337E" w:rsidRPr="0026337E" w:rsidRDefault="0026337E" w:rsidP="0088435F">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Any Engineering Technology Core course not already taken</w:t>
            </w:r>
          </w:p>
        </w:tc>
      </w:tr>
      <w:tr w:rsidR="0026337E" w:rsidRPr="0026337E" w14:paraId="0E4B739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7A42EC"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Professional Internship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660FC7"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EGN 3941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6784066"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0-4</w:t>
            </w:r>
          </w:p>
        </w:tc>
      </w:tr>
      <w:tr w:rsidR="0026337E" w:rsidRPr="0026337E" w14:paraId="2DE5C9F1"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F9EC005"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Professional Internship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839814C"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IDS 3949</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21EF4B"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0-1</w:t>
            </w:r>
          </w:p>
        </w:tc>
      </w:tr>
      <w:tr w:rsidR="0026337E" w:rsidRPr="0026337E" w14:paraId="5C6E5B5C"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380F725"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Transportation Operations and Logistics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596230D"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TTE 4105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CB970B"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011E74F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B3B483"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Construction Project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20C221"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CCE 4031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C46333"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56BFF9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7B0978"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GIS for Civil Engineering Applications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270839"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CGN 4321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7370ED" w14:textId="77777777" w:rsidR="0026337E" w:rsidRPr="0026337E" w:rsidRDefault="0026337E" w:rsidP="0026337E">
            <w:pPr>
              <w:spacing w:after="0" w:line="240" w:lineRule="auto"/>
              <w:rPr>
                <w:rFonts w:ascii="Arial" w:eastAsia="Times New Roman" w:hAnsi="Arial" w:cs="Arial"/>
                <w:strike/>
                <w:color w:val="FF0000"/>
                <w:sz w:val="18"/>
                <w:szCs w:val="18"/>
              </w:rPr>
            </w:pPr>
            <w:r w:rsidRPr="0026337E">
              <w:rPr>
                <w:rFonts w:ascii="Arial" w:eastAsia="Times New Roman" w:hAnsi="Arial" w:cs="Arial"/>
                <w:strike/>
                <w:color w:val="FF0000"/>
                <w:sz w:val="18"/>
                <w:szCs w:val="18"/>
              </w:rPr>
              <w:t>3</w:t>
            </w:r>
          </w:p>
        </w:tc>
      </w:tr>
      <w:tr w:rsidR="0026337E" w:rsidRPr="0026337E" w14:paraId="7E59C8B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E12485"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 xml:space="preserve">Introduction to Mapping and GIS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42D39D"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GIS 3015C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BD0AF2" w14:textId="77777777" w:rsidR="0026337E" w:rsidRPr="0026337E" w:rsidRDefault="0026337E" w:rsidP="0026337E">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26337E" w:rsidRPr="0026337E" w14:paraId="4C524A53"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771144"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Programming in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DE3B70"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4102C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9B1A7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09156C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FA33DD"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Field Methods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A4535E"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4750C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1F0BD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02C3686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FDC0E3"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Hydrogeology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DD8833"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4822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BEEE29"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5925E8B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87D74F"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Transportation and Spatial Organization</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5BC086"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GEO 4700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F5C8D1"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1E21ED3D"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5EB3BE"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Application in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223706"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4048C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A5A117"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35515702"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96F6A2"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Introduction to Hydrogeology Modeling and Aquifer Test</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80648B"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GLY 4832C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9DEB1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29FA41A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83A64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Digital Image Analysis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8F586C"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4037C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400485"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26337E" w:rsidRPr="0026337E" w14:paraId="50B0F8C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B472C4" w14:textId="77777777" w:rsidR="0026337E" w:rsidRPr="0026337E" w:rsidRDefault="0026337E" w:rsidP="0026337E">
            <w:pPr>
              <w:spacing w:after="0" w:line="240" w:lineRule="auto"/>
              <w:rPr>
                <w:rFonts w:ascii="Arial" w:eastAsia="Times New Roman" w:hAnsi="Arial" w:cs="Arial"/>
                <w:sz w:val="18"/>
                <w:szCs w:val="18"/>
              </w:rPr>
            </w:pPr>
            <w:proofErr w:type="spellStart"/>
            <w:r w:rsidRPr="0026337E">
              <w:rPr>
                <w:rFonts w:ascii="Arial" w:eastAsia="Times New Roman" w:hAnsi="Arial" w:cs="Arial"/>
                <w:sz w:val="18"/>
                <w:szCs w:val="18"/>
              </w:rPr>
              <w:t>Geovisualization</w:t>
            </w:r>
            <w:proofErr w:type="spellEnd"/>
            <w:r w:rsidRPr="0026337E">
              <w:rPr>
                <w:rFonts w:ascii="Arial" w:eastAsia="Times New Roman" w:hAnsi="Arial" w:cs="Arial"/>
                <w:sz w:val="18"/>
                <w:szCs w:val="18"/>
              </w:rPr>
              <w:t xml:space="preserve"> and GIS</w:t>
            </w:r>
            <w:r w:rsidR="004A7E69">
              <w:rPr>
                <w:rFonts w:ascii="Arial" w:eastAsia="Times New Roman" w:hAnsi="Arial" w:cs="Arial"/>
                <w:sz w:val="18"/>
                <w:szCs w:val="18"/>
              </w:rPr>
              <w:t xml:space="preserve"> (5)</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A3824D"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GIS 4138C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CA8730" w14:textId="77777777" w:rsidR="0026337E" w:rsidRPr="0026337E" w:rsidRDefault="0026337E" w:rsidP="0026337E">
            <w:pPr>
              <w:spacing w:after="0" w:line="240" w:lineRule="auto"/>
              <w:rPr>
                <w:rFonts w:ascii="Arial" w:eastAsia="Times New Roman" w:hAnsi="Arial" w:cs="Arial"/>
                <w:sz w:val="18"/>
                <w:szCs w:val="18"/>
              </w:rPr>
            </w:pPr>
            <w:r w:rsidRPr="0026337E">
              <w:rPr>
                <w:rFonts w:ascii="Arial" w:eastAsia="Times New Roman" w:hAnsi="Arial" w:cs="Arial"/>
                <w:sz w:val="18"/>
                <w:szCs w:val="18"/>
              </w:rPr>
              <w:t>3</w:t>
            </w:r>
          </w:p>
        </w:tc>
      </w:tr>
      <w:tr w:rsidR="004A7E69" w:rsidRPr="0026337E" w14:paraId="5C2638F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045565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Environmental Issues in Atmospheric and Earth Science</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F0EB1A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EVR 3704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C34B2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144AD14"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164E90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Water Resources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74C5DF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4280C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7BE0EA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A577E3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B0A9A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Coastal and Marine Science</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E68B61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GLY 3730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1E956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ADC1097"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991FB57"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Engineering Geology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642001"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GLY 4830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2CB9AE" w14:textId="77777777" w:rsidR="004A7E69" w:rsidRPr="0026337E" w:rsidRDefault="004A7E69" w:rsidP="004A7E69">
            <w:pPr>
              <w:spacing w:after="0" w:line="240" w:lineRule="auto"/>
              <w:rPr>
                <w:rFonts w:ascii="Arial" w:eastAsia="Times New Roman" w:hAnsi="Arial" w:cs="Arial"/>
                <w:color w:val="FF0000"/>
                <w:sz w:val="18"/>
                <w:szCs w:val="18"/>
              </w:rPr>
            </w:pPr>
            <w:r w:rsidRPr="0026337E">
              <w:rPr>
                <w:rFonts w:ascii="Arial" w:eastAsia="Times New Roman" w:hAnsi="Arial" w:cs="Arial"/>
                <w:color w:val="FF0000"/>
                <w:sz w:val="18"/>
                <w:szCs w:val="18"/>
              </w:rPr>
              <w:t>3</w:t>
            </w:r>
          </w:p>
        </w:tc>
      </w:tr>
      <w:tr w:rsidR="004A7E69" w:rsidRPr="0026337E" w14:paraId="477B516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7755C8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Sea-Level Rise: Impacts and Responses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6B818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3342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3560E9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61C2748"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EF01C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Quantitative Methods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C24514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4022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4F52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87C6CC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1BAC8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Spatial Data Analysis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B699C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4167C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37106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517C20F"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867244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Biogeography</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7E82BD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4300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0E67B5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0DBE9EF1"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7C650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Geography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E3DBF5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GEO 4602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1E29D7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2D452ED"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4E44171"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3AF673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4011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B186B2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1A99E29"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67DFCB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City Structure and Change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A545E7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4055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1B96D7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0F4704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25779E"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Planning Implementation Strategies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F6AB175"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4120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268CC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E9D4D79"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83815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lastRenderedPageBreak/>
              <w:t xml:space="preserve">Introduction to Visual Planning Technology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C06FAD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4254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D2088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EEE3AD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3B20A8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Plan Making and Design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04AB94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4343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B2C9A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5B88942"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453648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Sustainable Cities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E43770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D39993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517BF3BA"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37689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Environmental 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585321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4420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DF603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3EFA85B5"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B42122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Urban Development Planning Methods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BFCF2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4546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97B6C6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77DB3C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BE845E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Capital Facilities Planning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8CD630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4730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A5D471B"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4E27A5B8"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675C8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Site Planning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4562C9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URP 4870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8FA875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2416A055"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20D60C1"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Marketing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645AEF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MAR 3023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A5543C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68F48F9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11B1B3"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Principles of Financial Management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DAEB2F"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FIN 3403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17D24AA"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13F900EF"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362546"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Advanced Business Planning </w:t>
            </w:r>
            <w:r w:rsidRPr="004A7E69">
              <w:rPr>
                <w:rFonts w:ascii="Arial" w:eastAsia="Times New Roman" w:hAnsi="Arial" w:cs="Arial"/>
                <w:color w:val="FF0000"/>
                <w:sz w:val="18"/>
                <w:szCs w:val="18"/>
              </w:rPr>
              <w:tab/>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D409A7C"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 4114 </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737FC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55D1DFFB"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2A580ED"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New Venture Launch</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4FF577"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4015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088A94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26337E" w14:paraId="7F19450D"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F8A70F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 xml:space="preserve">Entrepreneurship Internship </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1C3980"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ENT 4940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ED6BCE4"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1-4</w:t>
            </w:r>
          </w:p>
        </w:tc>
      </w:tr>
      <w:tr w:rsidR="004A7E69" w:rsidRPr="0026337E" w14:paraId="7137FAFF" w14:textId="77777777" w:rsidTr="004A7E69">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77AF5D8"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Leadership, Supervisory Skills, and Team Development</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3360529"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MAN 4046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A70B762" w14:textId="77777777" w:rsidR="004A7E69" w:rsidRPr="004A7E69" w:rsidRDefault="004A7E69" w:rsidP="004A7E69">
            <w:pPr>
              <w:spacing w:after="0" w:line="240" w:lineRule="auto"/>
              <w:rPr>
                <w:rFonts w:ascii="Arial" w:eastAsia="Times New Roman" w:hAnsi="Arial" w:cs="Arial"/>
                <w:color w:val="FF0000"/>
                <w:sz w:val="18"/>
                <w:szCs w:val="18"/>
              </w:rPr>
            </w:pPr>
            <w:r w:rsidRPr="004A7E69">
              <w:rPr>
                <w:rFonts w:ascii="Arial" w:eastAsia="Times New Roman" w:hAnsi="Arial" w:cs="Arial"/>
                <w:color w:val="FF0000"/>
                <w:sz w:val="18"/>
                <w:szCs w:val="18"/>
              </w:rPr>
              <w:t>3</w:t>
            </w:r>
          </w:p>
        </w:tc>
      </w:tr>
      <w:tr w:rsidR="004A7E69" w:rsidRPr="004A7E69" w14:paraId="344F6576"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A50505"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Entrepreneurship</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BE585F"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ENT 4024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51204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4A7E69" w14:paraId="2294CCF7"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F41F68"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Business Law 1</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65B3D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BUL 4421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B04D5D"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6CC9AC3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87F3F3"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Engineering Economics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A6916A"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EGN 4613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2544B4"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4F16C53E"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E1B44C"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(7)</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CE7F21"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F005AE"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5819C5F0"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99BE0E"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Hydrographic Surveying Lab (7)</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1CF375"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4302L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B49737"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1</w:t>
            </w:r>
          </w:p>
        </w:tc>
      </w:tr>
      <w:tr w:rsidR="004A7E69" w:rsidRPr="0026337E" w14:paraId="6F23DBDB" w14:textId="77777777" w:rsidTr="0026337E">
        <w:trPr>
          <w:tblCellSpacing w:w="15" w:type="dxa"/>
        </w:trPr>
        <w:tc>
          <w:tcPr>
            <w:tcW w:w="69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CB616D"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Thermal Infrared Remote Sensing and</w:t>
            </w:r>
            <w:r w:rsidRPr="004A7E69">
              <w:rPr>
                <w:rFonts w:ascii="Arial" w:eastAsia="Times New Roman" w:hAnsi="Arial" w:cs="Arial"/>
                <w:strike/>
                <w:color w:val="FF0000"/>
                <w:sz w:val="18"/>
                <w:szCs w:val="18"/>
              </w:rPr>
              <w:br/>
              <w:t>Applications</w:t>
            </w:r>
          </w:p>
        </w:tc>
        <w:tc>
          <w:tcPr>
            <w:tcW w:w="16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65793F"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E96066" w14:textId="77777777" w:rsidR="004A7E69" w:rsidRPr="004A7E69" w:rsidRDefault="004A7E69" w:rsidP="004A7E69">
            <w:pPr>
              <w:spacing w:after="0" w:line="240" w:lineRule="auto"/>
              <w:rPr>
                <w:rFonts w:ascii="Arial" w:eastAsia="Times New Roman" w:hAnsi="Arial" w:cs="Arial"/>
                <w:strike/>
                <w:color w:val="FF0000"/>
                <w:sz w:val="18"/>
                <w:szCs w:val="18"/>
              </w:rPr>
            </w:pPr>
            <w:r w:rsidRPr="004A7E69">
              <w:rPr>
                <w:rFonts w:ascii="Arial" w:eastAsia="Times New Roman" w:hAnsi="Arial" w:cs="Arial"/>
                <w:strike/>
                <w:color w:val="FF0000"/>
                <w:sz w:val="18"/>
                <w:szCs w:val="18"/>
              </w:rPr>
              <w:t>3</w:t>
            </w:r>
          </w:p>
        </w:tc>
      </w:tr>
      <w:tr w:rsidR="004A7E69" w:rsidRPr="0026337E" w14:paraId="0C96D84E" w14:textId="77777777" w:rsidTr="0026337E">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B6403E" w14:textId="77777777" w:rsidR="004A7E69" w:rsidRPr="0026337E" w:rsidRDefault="004A7E69" w:rsidP="004A7E69">
            <w:pPr>
              <w:spacing w:after="0" w:line="240" w:lineRule="auto"/>
              <w:rPr>
                <w:rFonts w:ascii="Arial" w:eastAsia="Times New Roman" w:hAnsi="Arial" w:cs="Arial"/>
                <w:b/>
                <w:bCs/>
                <w:color w:val="FF0000"/>
                <w:sz w:val="18"/>
                <w:szCs w:val="18"/>
              </w:rPr>
            </w:pPr>
            <w:r w:rsidRPr="0026337E">
              <w:rPr>
                <w:rFonts w:ascii="Arial" w:eastAsia="Times New Roman" w:hAnsi="Arial" w:cs="Arial"/>
                <w:b/>
                <w:bCs/>
                <w:color w:val="FF0000"/>
                <w:sz w:val="18"/>
                <w:szCs w:val="18"/>
              </w:rPr>
              <w:t>Total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CB62B6" w14:textId="77777777" w:rsidR="004A7E69" w:rsidRPr="0026337E" w:rsidRDefault="004A7E69" w:rsidP="004A7E69">
            <w:pPr>
              <w:spacing w:after="0" w:line="240" w:lineRule="auto"/>
              <w:rPr>
                <w:rFonts w:ascii="Arial" w:eastAsia="Times New Roman" w:hAnsi="Arial" w:cs="Arial"/>
                <w:b/>
                <w:bCs/>
                <w:color w:val="FF0000"/>
                <w:sz w:val="18"/>
                <w:szCs w:val="18"/>
              </w:rPr>
            </w:pPr>
            <w:r>
              <w:rPr>
                <w:rFonts w:ascii="Arial" w:eastAsia="Times New Roman" w:hAnsi="Arial" w:cs="Arial"/>
                <w:b/>
                <w:bCs/>
                <w:color w:val="FF0000"/>
                <w:sz w:val="18"/>
                <w:szCs w:val="18"/>
              </w:rPr>
              <w:t xml:space="preserve">17-18 </w:t>
            </w:r>
            <w:r w:rsidRPr="004A7E69">
              <w:rPr>
                <w:rFonts w:ascii="Arial" w:eastAsia="Times New Roman" w:hAnsi="Arial" w:cs="Arial"/>
                <w:b/>
                <w:bCs/>
                <w:strike/>
                <w:color w:val="FF0000"/>
                <w:sz w:val="18"/>
                <w:szCs w:val="18"/>
              </w:rPr>
              <w:t>6</w:t>
            </w:r>
          </w:p>
        </w:tc>
      </w:tr>
    </w:tbl>
    <w:p w14:paraId="11F4E94D"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Contributes to University Core Curriculum requirements. </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(2) Contributes to Writing Across Curriculum (Gordon Rule) writing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(3) Intellectual Foundations Program courses, totaling 6 credits, must be selected to satisfy Writing Across Curriculum (Gordon Rule) writing requirements.</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(4) Contributes to Gordon Rule mathematics requirement.</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(5) PHY 2049 (4 credits) is an acceptable substitute, but only 3 credits will apply toward the degree.</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Pr="004A7E69">
        <w:rPr>
          <w:rFonts w:ascii="Arial" w:eastAsia="Times New Roman" w:hAnsi="Arial" w:cs="Arial"/>
          <w:strike/>
          <w:color w:val="FF0000"/>
          <w:sz w:val="18"/>
          <w:szCs w:val="18"/>
        </w:rPr>
        <w:t>(6) All professional core courses contain a communications component (writing or speaking).</w:t>
      </w:r>
      <w:r w:rsidRPr="004A7E69">
        <w:rPr>
          <w:rFonts w:ascii="Arial" w:eastAsia="Times New Roman" w:hAnsi="Arial" w:cs="Arial"/>
          <w:strike/>
          <w:color w:val="FF0000"/>
          <w:sz w:val="18"/>
          <w:szCs w:val="18"/>
        </w:rPr>
        <w:br/>
      </w:r>
      <w:r w:rsidRPr="0026337E">
        <w:rPr>
          <w:rFonts w:ascii="Arial" w:eastAsia="Times New Roman" w:hAnsi="Arial" w:cs="Arial"/>
          <w:color w:val="000000"/>
          <w:sz w:val="18"/>
          <w:szCs w:val="18"/>
        </w:rPr>
        <w:br/>
        <w:t>(</w:t>
      </w:r>
      <w:r w:rsidR="0088435F" w:rsidRPr="0088435F">
        <w:rPr>
          <w:rFonts w:ascii="Arial" w:eastAsia="Times New Roman" w:hAnsi="Arial" w:cs="Arial"/>
          <w:color w:val="FF0000"/>
          <w:sz w:val="18"/>
          <w:szCs w:val="18"/>
        </w:rPr>
        <w:t>5</w:t>
      </w:r>
      <w:r w:rsidR="0088435F">
        <w:rPr>
          <w:rFonts w:ascii="Arial" w:eastAsia="Times New Roman" w:hAnsi="Arial" w:cs="Arial"/>
          <w:color w:val="000000"/>
          <w:sz w:val="18"/>
          <w:szCs w:val="18"/>
        </w:rPr>
        <w:t xml:space="preserve"> </w:t>
      </w:r>
      <w:r w:rsidRPr="0088435F">
        <w:rPr>
          <w:rFonts w:ascii="Arial" w:eastAsia="Times New Roman" w:hAnsi="Arial" w:cs="Arial"/>
          <w:strike/>
          <w:color w:val="FF0000"/>
          <w:sz w:val="18"/>
          <w:szCs w:val="18"/>
        </w:rPr>
        <w:t>7</w:t>
      </w:r>
      <w:r w:rsidRPr="0026337E">
        <w:rPr>
          <w:rFonts w:ascii="Arial" w:eastAsia="Times New Roman" w:hAnsi="Arial" w:cs="Arial"/>
          <w:color w:val="000000"/>
          <w:sz w:val="18"/>
          <w:szCs w:val="18"/>
        </w:rPr>
        <w:t>) Includes a 1-credit laboratory.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r>
      <w:r w:rsidRPr="0088435F">
        <w:rPr>
          <w:rFonts w:ascii="Arial" w:eastAsia="Times New Roman" w:hAnsi="Arial" w:cs="Arial"/>
          <w:strike/>
          <w:color w:val="FF0000"/>
          <w:sz w:val="18"/>
          <w:szCs w:val="18"/>
        </w:rPr>
        <w:t>(8) GIS 4023 is an acceptable substitute.</w:t>
      </w:r>
    </w:p>
    <w:p w14:paraId="7BA6F4F4"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88435F">
        <w:rPr>
          <w:rFonts w:ascii="Arial" w:eastAsia="Times New Roman" w:hAnsi="Arial" w:cs="Arial"/>
          <w:strike/>
          <w:color w:val="FF0000"/>
          <w:sz w:val="18"/>
          <w:szCs w:val="18"/>
        </w:rPr>
        <w:t>(9) Up to 6 credits may be taken from the Department of Civil, Environmental and Geomatics Engineering graduate courses. This is highly recommended for students planning to pursue the B.S./M.S.</w:t>
      </w:r>
    </w:p>
    <w:p w14:paraId="4F102781"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FF0000"/>
          <w:sz w:val="18"/>
          <w:szCs w:val="18"/>
        </w:rPr>
        <w:t>(</w:t>
      </w:r>
      <w:r w:rsidR="0088435F">
        <w:rPr>
          <w:rFonts w:ascii="Arial" w:eastAsia="Times New Roman" w:hAnsi="Arial" w:cs="Arial"/>
          <w:color w:val="FF0000"/>
          <w:sz w:val="18"/>
          <w:szCs w:val="18"/>
        </w:rPr>
        <w:t xml:space="preserve">6 </w:t>
      </w:r>
      <w:r w:rsidRPr="0088435F">
        <w:rPr>
          <w:rFonts w:ascii="Arial" w:eastAsia="Times New Roman" w:hAnsi="Arial" w:cs="Arial"/>
          <w:strike/>
          <w:color w:val="FF0000"/>
          <w:sz w:val="18"/>
          <w:szCs w:val="18"/>
        </w:rPr>
        <w:t>10</w:t>
      </w:r>
      <w:r w:rsidRPr="0026337E">
        <w:rPr>
          <w:rFonts w:ascii="Arial" w:eastAsia="Times New Roman" w:hAnsi="Arial" w:cs="Arial"/>
          <w:color w:val="FF0000"/>
          <w:sz w:val="18"/>
          <w:szCs w:val="18"/>
        </w:rPr>
        <w:t>) Consult an engineering advisor for a list of appropriate courses.</w:t>
      </w:r>
    </w:p>
    <w:p w14:paraId="39C86B3C"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Sample Four-Year Program of Study</w:t>
      </w:r>
      <w:r w:rsidRPr="0026337E">
        <w:rPr>
          <w:rFonts w:ascii="Arial" w:eastAsia="Times New Roman" w:hAnsi="Arial" w:cs="Arial"/>
          <w:b/>
          <w:bCs/>
          <w:color w:val="000000"/>
          <w:sz w:val="18"/>
          <w:szCs w:val="18"/>
        </w:rPr>
        <w:br/>
      </w:r>
      <w:r w:rsidRPr="0026337E">
        <w:rPr>
          <w:rFonts w:ascii="Arial" w:eastAsia="Times New Roman" w:hAnsi="Arial" w:cs="Arial"/>
          <w:color w:val="000000"/>
          <w:sz w:val="18"/>
          <w:szCs w:val="18"/>
        </w:rPr>
        <w:t xml:space="preserve">For the sample four-year program of study for the Bachelor of Science in </w:t>
      </w:r>
      <w:r w:rsidRPr="0088435F">
        <w:rPr>
          <w:rFonts w:ascii="Arial" w:eastAsia="Times New Roman" w:hAnsi="Arial" w:cs="Arial"/>
          <w:strike/>
          <w:color w:val="FF0000"/>
          <w:sz w:val="18"/>
          <w:szCs w:val="18"/>
        </w:rPr>
        <w:t>Geomatics</w:t>
      </w:r>
      <w:r w:rsidRPr="0026337E">
        <w:rPr>
          <w:rFonts w:ascii="Arial" w:eastAsia="Times New Roman" w:hAnsi="Arial" w:cs="Arial"/>
          <w:color w:val="000000"/>
          <w:sz w:val="18"/>
          <w:szCs w:val="18"/>
        </w:rPr>
        <w:t xml:space="preserve"> Engineering</w:t>
      </w:r>
      <w:r w:rsidR="0088435F">
        <w:rPr>
          <w:rFonts w:ascii="Arial" w:eastAsia="Times New Roman" w:hAnsi="Arial" w:cs="Arial"/>
          <w:color w:val="000000"/>
          <w:sz w:val="18"/>
          <w:szCs w:val="18"/>
        </w:rPr>
        <w:t xml:space="preserve"> Technology</w:t>
      </w:r>
      <w:r w:rsidRPr="0026337E">
        <w:rPr>
          <w:rFonts w:ascii="Arial" w:eastAsia="Times New Roman" w:hAnsi="Arial" w:cs="Arial"/>
          <w:color w:val="000000"/>
          <w:sz w:val="18"/>
          <w:szCs w:val="18"/>
        </w:rPr>
        <w:t>, refer to the </w:t>
      </w:r>
      <w:hyperlink r:id="rId20" w:history="1">
        <w:r w:rsidRPr="0026337E">
          <w:rPr>
            <w:rFonts w:ascii="Arial" w:eastAsia="Times New Roman" w:hAnsi="Arial" w:cs="Arial"/>
            <w:color w:val="3333CC"/>
            <w:sz w:val="18"/>
            <w:szCs w:val="18"/>
            <w:u w:val="single"/>
          </w:rPr>
          <w:t>Curriculum Sheets and Flight Plans</w:t>
        </w:r>
      </w:hyperlink>
      <w:r w:rsidRPr="0026337E">
        <w:rPr>
          <w:rFonts w:ascii="Arial" w:eastAsia="Times New Roman" w:hAnsi="Arial" w:cs="Arial"/>
          <w:color w:val="000000"/>
          <w:sz w:val="18"/>
          <w:szCs w:val="18"/>
        </w:rPr>
        <w:t> by major.</w:t>
      </w:r>
    </w:p>
    <w:p w14:paraId="58C6C1CD" w14:textId="77777777" w:rsidR="0088435F" w:rsidRPr="0088435F" w:rsidRDefault="00886029" w:rsidP="0088435F">
      <w:pPr>
        <w:spacing w:after="0"/>
        <w:rPr>
          <w:rFonts w:ascii="Arial" w:eastAsia="Times New Roman" w:hAnsi="Arial" w:cs="Arial"/>
          <w:color w:val="FF0000"/>
          <w:sz w:val="18"/>
          <w:szCs w:val="18"/>
          <w:shd w:val="clear" w:color="auto" w:fill="FFFFFF"/>
        </w:rPr>
      </w:pPr>
      <w:r w:rsidRPr="0026337E">
        <w:rPr>
          <w:rFonts w:ascii="Arial" w:eastAsia="Times New Roman" w:hAnsi="Arial" w:cs="Arial"/>
          <w:b/>
          <w:bCs/>
          <w:color w:val="000000"/>
          <w:sz w:val="18"/>
          <w:szCs w:val="18"/>
          <w:shd w:val="clear" w:color="auto" w:fill="FFFFFF"/>
        </w:rPr>
        <w:lastRenderedPageBreak/>
        <w:t xml:space="preserve">Minors and Certificate Programs Appropriate for </w:t>
      </w:r>
      <w:r w:rsidRPr="0088435F">
        <w:rPr>
          <w:rFonts w:ascii="Arial" w:eastAsia="Times New Roman" w:hAnsi="Arial" w:cs="Arial"/>
          <w:b/>
          <w:bCs/>
          <w:strike/>
          <w:color w:val="FF0000"/>
          <w:sz w:val="18"/>
          <w:szCs w:val="18"/>
          <w:shd w:val="clear" w:color="auto" w:fill="FFFFFF"/>
        </w:rPr>
        <w:t>Geomatics</w:t>
      </w:r>
      <w:r w:rsidRPr="0088435F">
        <w:rPr>
          <w:rFonts w:ascii="Arial" w:eastAsia="Times New Roman" w:hAnsi="Arial" w:cs="Arial"/>
          <w:b/>
          <w:bCs/>
          <w:color w:val="FF0000"/>
          <w:sz w:val="18"/>
          <w:szCs w:val="18"/>
          <w:shd w:val="clear" w:color="auto" w:fill="FFFFFF"/>
        </w:rPr>
        <w:t xml:space="preserve"> </w:t>
      </w:r>
      <w:r w:rsidRPr="0026337E">
        <w:rPr>
          <w:rFonts w:ascii="Arial" w:eastAsia="Times New Roman" w:hAnsi="Arial" w:cs="Arial"/>
          <w:b/>
          <w:bCs/>
          <w:color w:val="000000"/>
          <w:sz w:val="18"/>
          <w:szCs w:val="18"/>
          <w:shd w:val="clear" w:color="auto" w:fill="FFFFFF"/>
        </w:rPr>
        <w:t>Engineering</w:t>
      </w:r>
      <w:r w:rsidR="0088435F">
        <w:rPr>
          <w:rFonts w:ascii="Arial" w:eastAsia="Times New Roman" w:hAnsi="Arial" w:cs="Arial"/>
          <w:b/>
          <w:bCs/>
          <w:color w:val="000000"/>
          <w:sz w:val="18"/>
          <w:szCs w:val="18"/>
          <w:shd w:val="clear" w:color="auto" w:fill="FFFFFF"/>
        </w:rPr>
        <w:t xml:space="preserve"> </w:t>
      </w:r>
      <w:r w:rsidR="0088435F" w:rsidRPr="0088435F">
        <w:rPr>
          <w:rFonts w:ascii="Arial" w:eastAsia="Times New Roman" w:hAnsi="Arial" w:cs="Arial"/>
          <w:b/>
          <w:bCs/>
          <w:color w:val="FF0000"/>
          <w:sz w:val="18"/>
          <w:szCs w:val="18"/>
          <w:shd w:val="clear" w:color="auto" w:fill="FFFFFF"/>
        </w:rPr>
        <w:t>Technology</w:t>
      </w:r>
      <w:r w:rsidRPr="0026337E">
        <w:rPr>
          <w:rFonts w:ascii="Arial" w:eastAsia="Times New Roman" w:hAnsi="Arial" w:cs="Arial"/>
          <w:color w:val="000000"/>
          <w:sz w:val="18"/>
          <w:szCs w:val="18"/>
        </w:rPr>
        <w:br/>
      </w:r>
      <w:r w:rsidR="0088435F" w:rsidRPr="0088435F">
        <w:rPr>
          <w:rFonts w:ascii="Arial" w:eastAsia="Times New Roman" w:hAnsi="Arial" w:cs="Arial"/>
          <w:color w:val="FF0000"/>
          <w:sz w:val="18"/>
          <w:szCs w:val="18"/>
          <w:shd w:val="clear" w:color="auto" w:fill="FFFFFF"/>
        </w:rPr>
        <w:t xml:space="preserve">Various departments offer minors and certificate programs that augment a student's engineering education. The faculty encourages students to pursue a minor or certificate, such as: </w:t>
      </w:r>
    </w:p>
    <w:p w14:paraId="5C05A99E" w14:textId="77777777" w:rsidR="0088435F" w:rsidRPr="0088435F" w:rsidRDefault="00886029" w:rsidP="00886029">
      <w:pPr>
        <w:spacing w:after="0" w:line="240" w:lineRule="auto"/>
        <w:rPr>
          <w:rFonts w:ascii="Arial" w:eastAsia="Times New Roman" w:hAnsi="Arial" w:cs="Arial"/>
          <w:b/>
          <w:bCs/>
          <w:i/>
          <w:iCs/>
          <w:color w:val="FF0000"/>
          <w:sz w:val="18"/>
          <w:szCs w:val="18"/>
          <w:shd w:val="clear" w:color="auto" w:fill="FFFFFF"/>
        </w:rPr>
      </w:pPr>
      <w:r w:rsidRPr="0088435F">
        <w:rPr>
          <w:rFonts w:ascii="Arial" w:eastAsia="Times New Roman" w:hAnsi="Arial" w:cs="Arial"/>
          <w:strike/>
          <w:color w:val="FF0000"/>
          <w:sz w:val="18"/>
          <w:szCs w:val="18"/>
          <w:shd w:val="clear" w:color="auto" w:fill="FFFFFF"/>
        </w:rPr>
        <w:t>Geomatics engineering encompasses many disciplines. Various departments offer minors and certificate programs that augment a student's geomatics engineering education. Students are encouraged to pursue a minor or certificate, such as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color w:val="FF0000"/>
          <w:sz w:val="18"/>
          <w:szCs w:val="18"/>
        </w:rPr>
        <w:br/>
      </w:r>
      <w:r w:rsidRPr="0026337E">
        <w:rPr>
          <w:rFonts w:ascii="Arial" w:eastAsia="Times New Roman" w:hAnsi="Arial" w:cs="Arial"/>
          <w:color w:val="000000"/>
          <w:sz w:val="18"/>
          <w:szCs w:val="18"/>
        </w:rPr>
        <w:br/>
      </w:r>
      <w:r w:rsidRPr="0088435F">
        <w:rPr>
          <w:rFonts w:ascii="Arial" w:eastAsia="Times New Roman" w:hAnsi="Arial" w:cs="Arial"/>
          <w:b/>
          <w:bCs/>
          <w:i/>
          <w:iCs/>
          <w:strike/>
          <w:color w:val="FF0000"/>
          <w:sz w:val="18"/>
          <w:szCs w:val="18"/>
          <w:shd w:val="clear" w:color="auto" w:fill="FFFFFF"/>
        </w:rPr>
        <w:t>Business Administration </w:t>
      </w:r>
      <w:r w:rsidRPr="0088435F">
        <w:rPr>
          <w:rFonts w:ascii="Arial" w:eastAsia="Times New Roman" w:hAnsi="Arial" w:cs="Arial"/>
          <w:strike/>
          <w:color w:val="FF0000"/>
          <w:sz w:val="18"/>
          <w:szCs w:val="18"/>
          <w:shd w:val="clear" w:color="auto" w:fill="FFFFFF"/>
        </w:rPr>
        <w:t>(College of Business)</w:t>
      </w:r>
      <w:r w:rsidRPr="0088435F">
        <w:rPr>
          <w:rFonts w:ascii="Arial" w:eastAsia="Times New Roman" w:hAnsi="Arial" w:cs="Arial"/>
          <w:strike/>
          <w:color w:val="FF0000"/>
          <w:sz w:val="18"/>
          <w:szCs w:val="18"/>
        </w:rPr>
        <w:br/>
      </w:r>
      <w:r w:rsidRPr="0026337E">
        <w:rPr>
          <w:rFonts w:ascii="Arial" w:eastAsia="Times New Roman" w:hAnsi="Arial" w:cs="Arial"/>
          <w:color w:val="000000"/>
          <w:sz w:val="18"/>
          <w:szCs w:val="18"/>
        </w:rPr>
        <w:br/>
      </w:r>
      <w:r w:rsidR="0088435F" w:rsidRPr="0088435F">
        <w:rPr>
          <w:rFonts w:ascii="Arial" w:eastAsia="Times New Roman" w:hAnsi="Arial" w:cs="Arial"/>
          <w:b/>
          <w:bCs/>
          <w:i/>
          <w:iCs/>
          <w:color w:val="FF0000"/>
          <w:sz w:val="18"/>
          <w:szCs w:val="18"/>
          <w:shd w:val="clear" w:color="auto" w:fill="FFFFFF"/>
        </w:rPr>
        <w:t xml:space="preserve">Surveying and Mapping certificate program, </w:t>
      </w:r>
      <w:r w:rsidR="0088435F" w:rsidRPr="0088435F">
        <w:rPr>
          <w:rFonts w:ascii="Arial" w:eastAsia="Times New Roman" w:hAnsi="Arial" w:cs="Arial"/>
          <w:color w:val="FF0000"/>
          <w:sz w:val="18"/>
          <w:szCs w:val="18"/>
          <w:shd w:val="clear" w:color="auto" w:fill="FFFFFF"/>
        </w:rPr>
        <w:t>highly recommended (Department of Civil, Environmental &amp; Geomatics Engineering) </w:t>
      </w:r>
    </w:p>
    <w:p w14:paraId="6048EB90" w14:textId="77777777" w:rsidR="0088435F" w:rsidRDefault="0088435F" w:rsidP="00886029">
      <w:pPr>
        <w:spacing w:after="0" w:line="240" w:lineRule="auto"/>
        <w:rPr>
          <w:rFonts w:ascii="Arial" w:eastAsia="Times New Roman" w:hAnsi="Arial" w:cs="Arial"/>
          <w:b/>
          <w:bCs/>
          <w:i/>
          <w:iCs/>
          <w:color w:val="000000"/>
          <w:sz w:val="18"/>
          <w:szCs w:val="18"/>
          <w:shd w:val="clear" w:color="auto" w:fill="FFFFFF"/>
        </w:rPr>
      </w:pPr>
    </w:p>
    <w:p w14:paraId="6881D2FE" w14:textId="77777777" w:rsidR="0088435F" w:rsidRPr="0088435F" w:rsidRDefault="00886029" w:rsidP="00886029">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bCs/>
          <w:i/>
          <w:iCs/>
          <w:color w:val="FF0000"/>
          <w:sz w:val="18"/>
          <w:szCs w:val="18"/>
          <w:shd w:val="clear" w:color="auto" w:fill="FFFFFF"/>
        </w:rPr>
        <w:t>Geographic Information Systems</w:t>
      </w:r>
      <w:r w:rsidRPr="0088435F">
        <w:rPr>
          <w:rFonts w:ascii="Arial" w:eastAsia="Times New Roman" w:hAnsi="Arial" w:cs="Arial"/>
          <w:color w:val="FF0000"/>
          <w:sz w:val="18"/>
          <w:szCs w:val="18"/>
          <w:shd w:val="clear" w:color="auto" w:fill="FFFFFF"/>
        </w:rPr>
        <w:t> </w:t>
      </w:r>
      <w:r w:rsidRPr="0088435F">
        <w:rPr>
          <w:rFonts w:ascii="Arial" w:eastAsia="Times New Roman" w:hAnsi="Arial" w:cs="Arial"/>
          <w:b/>
          <w:bCs/>
          <w:i/>
          <w:iCs/>
          <w:color w:val="FF0000"/>
          <w:sz w:val="18"/>
          <w:szCs w:val="18"/>
          <w:shd w:val="clear" w:color="auto" w:fill="FFFFFF"/>
        </w:rPr>
        <w:t>certificate program,</w:t>
      </w:r>
      <w:r w:rsidRPr="0088435F">
        <w:rPr>
          <w:rFonts w:ascii="Arial" w:eastAsia="Times New Roman" w:hAnsi="Arial" w:cs="Arial"/>
          <w:color w:val="FF0000"/>
          <w:sz w:val="18"/>
          <w:szCs w:val="18"/>
          <w:shd w:val="clear" w:color="auto" w:fill="FFFFFF"/>
        </w:rPr>
        <w:t> highly recommended (Department of Geosciences) </w:t>
      </w:r>
    </w:p>
    <w:p w14:paraId="578858C0"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p>
    <w:p w14:paraId="24C1AEF8"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r w:rsidRPr="0088435F">
        <w:rPr>
          <w:rFonts w:ascii="Arial" w:eastAsia="Times New Roman" w:hAnsi="Arial" w:cs="Arial"/>
          <w:b/>
          <w:i/>
          <w:color w:val="FF0000"/>
          <w:sz w:val="18"/>
          <w:szCs w:val="18"/>
          <w:shd w:val="clear" w:color="auto" w:fill="FFFFFF"/>
        </w:rPr>
        <w:t>Computer Science Minor</w:t>
      </w:r>
      <w:r w:rsidRPr="0088435F">
        <w:rPr>
          <w:rFonts w:ascii="Arial" w:eastAsia="Times New Roman" w:hAnsi="Arial" w:cs="Arial"/>
          <w:color w:val="FF0000"/>
          <w:sz w:val="18"/>
          <w:szCs w:val="18"/>
          <w:shd w:val="clear" w:color="auto" w:fill="FFFFFF"/>
        </w:rPr>
        <w:t xml:space="preserve"> (Department of Computer Engineering, Electrical Engineering, and Computer Science)</w:t>
      </w:r>
    </w:p>
    <w:p w14:paraId="3562252E" w14:textId="77777777" w:rsidR="0088435F" w:rsidRPr="0088435F" w:rsidRDefault="0088435F" w:rsidP="00886029">
      <w:pPr>
        <w:spacing w:after="0" w:line="240" w:lineRule="auto"/>
        <w:rPr>
          <w:rFonts w:ascii="Arial" w:eastAsia="Times New Roman" w:hAnsi="Arial" w:cs="Arial"/>
          <w:color w:val="FF0000"/>
          <w:sz w:val="18"/>
          <w:szCs w:val="18"/>
          <w:shd w:val="clear" w:color="auto" w:fill="FFFFFF"/>
        </w:rPr>
      </w:pPr>
    </w:p>
    <w:p w14:paraId="11391B53" w14:textId="77777777" w:rsidR="00886029" w:rsidRPr="0088435F" w:rsidRDefault="0088435F" w:rsidP="00886029">
      <w:pPr>
        <w:spacing w:after="0" w:line="240" w:lineRule="auto"/>
        <w:rPr>
          <w:rFonts w:ascii="Arial" w:eastAsia="Times New Roman" w:hAnsi="Arial" w:cs="Arial"/>
          <w:strike/>
          <w:color w:val="FF0000"/>
          <w:sz w:val="18"/>
          <w:szCs w:val="18"/>
        </w:rPr>
      </w:pPr>
      <w:r w:rsidRPr="0088435F">
        <w:rPr>
          <w:rFonts w:ascii="Arial" w:eastAsia="Times New Roman" w:hAnsi="Arial" w:cs="Arial"/>
          <w:b/>
          <w:i/>
          <w:color w:val="FF0000"/>
          <w:sz w:val="18"/>
          <w:szCs w:val="18"/>
        </w:rPr>
        <w:t>Entrepreneurial Management Minor</w:t>
      </w:r>
      <w:r w:rsidRPr="0088435F">
        <w:rPr>
          <w:rFonts w:ascii="Arial" w:eastAsia="Times New Roman" w:hAnsi="Arial" w:cs="Arial"/>
          <w:color w:val="FF0000"/>
          <w:sz w:val="18"/>
          <w:szCs w:val="18"/>
        </w:rPr>
        <w:t xml:space="preserve"> (College of Business)</w:t>
      </w:r>
      <w:r w:rsidR="00886029" w:rsidRPr="0088435F">
        <w:rPr>
          <w:rFonts w:ascii="Arial" w:eastAsia="Times New Roman" w:hAnsi="Arial" w:cs="Arial"/>
          <w:color w:val="FF0000"/>
          <w:sz w:val="18"/>
          <w:szCs w:val="18"/>
        </w:rPr>
        <w:br/>
      </w:r>
      <w:r w:rsidR="00886029" w:rsidRPr="0026337E">
        <w:rPr>
          <w:rFonts w:ascii="Arial" w:eastAsia="Times New Roman" w:hAnsi="Arial" w:cs="Arial"/>
          <w:color w:val="000000"/>
          <w:sz w:val="18"/>
          <w:szCs w:val="18"/>
        </w:rPr>
        <w:br/>
      </w:r>
      <w:r w:rsidR="00886029" w:rsidRPr="0088435F">
        <w:rPr>
          <w:rFonts w:ascii="Arial" w:eastAsia="Times New Roman" w:hAnsi="Arial" w:cs="Arial"/>
          <w:b/>
          <w:bCs/>
          <w:i/>
          <w:iCs/>
          <w:strike/>
          <w:color w:val="FF0000"/>
          <w:sz w:val="18"/>
          <w:szCs w:val="18"/>
          <w:shd w:val="clear" w:color="auto" w:fill="FFFFFF"/>
        </w:rPr>
        <w:t>Geography</w:t>
      </w:r>
      <w:r w:rsidR="00886029" w:rsidRPr="0088435F">
        <w:rPr>
          <w:rFonts w:ascii="Arial" w:eastAsia="Times New Roman" w:hAnsi="Arial" w:cs="Arial"/>
          <w:strike/>
          <w:color w:val="FF0000"/>
          <w:sz w:val="18"/>
          <w:szCs w:val="18"/>
          <w:shd w:val="clear" w:color="auto" w:fill="FFFFFF"/>
        </w:rPr>
        <w:t> (Department of Geosciences) </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Geology</w:t>
      </w:r>
      <w:r w:rsidR="00886029" w:rsidRPr="0088435F">
        <w:rPr>
          <w:rFonts w:ascii="Arial" w:eastAsia="Times New Roman" w:hAnsi="Arial" w:cs="Arial"/>
          <w:strike/>
          <w:color w:val="FF0000"/>
          <w:sz w:val="18"/>
          <w:szCs w:val="18"/>
          <w:shd w:val="clear" w:color="auto" w:fill="FFFFFF"/>
        </w:rPr>
        <w:t> (Department of Geosciences)</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Mathematics</w:t>
      </w:r>
      <w:r w:rsidR="00886029" w:rsidRPr="0088435F">
        <w:rPr>
          <w:rFonts w:ascii="Arial" w:eastAsia="Times New Roman" w:hAnsi="Arial" w:cs="Arial"/>
          <w:strike/>
          <w:color w:val="FF0000"/>
          <w:sz w:val="18"/>
          <w:szCs w:val="18"/>
          <w:shd w:val="clear" w:color="auto" w:fill="FFFFFF"/>
        </w:rPr>
        <w:t> (Department of Mathematical Sciences)</w:t>
      </w:r>
      <w:r w:rsidR="00886029" w:rsidRPr="0088435F">
        <w:rPr>
          <w:rFonts w:ascii="Arial" w:eastAsia="Times New Roman" w:hAnsi="Arial" w:cs="Arial"/>
          <w:strike/>
          <w:color w:val="FF0000"/>
          <w:sz w:val="18"/>
          <w:szCs w:val="18"/>
        </w:rPr>
        <w:br/>
      </w:r>
      <w:r w:rsidR="00886029" w:rsidRPr="0088435F">
        <w:rPr>
          <w:rFonts w:ascii="Arial" w:eastAsia="Times New Roman" w:hAnsi="Arial" w:cs="Arial"/>
          <w:strike/>
          <w:color w:val="FF0000"/>
          <w:sz w:val="18"/>
          <w:szCs w:val="18"/>
        </w:rPr>
        <w:br/>
      </w:r>
      <w:r w:rsidR="00886029" w:rsidRPr="0088435F">
        <w:rPr>
          <w:rFonts w:ascii="Arial" w:eastAsia="Times New Roman" w:hAnsi="Arial" w:cs="Arial"/>
          <w:b/>
          <w:bCs/>
          <w:i/>
          <w:iCs/>
          <w:strike/>
          <w:color w:val="FF0000"/>
          <w:sz w:val="18"/>
          <w:szCs w:val="18"/>
          <w:shd w:val="clear" w:color="auto" w:fill="FFFFFF"/>
        </w:rPr>
        <w:t>Statistics</w:t>
      </w:r>
      <w:r w:rsidR="00886029" w:rsidRPr="0088435F">
        <w:rPr>
          <w:rFonts w:ascii="Arial" w:eastAsia="Times New Roman" w:hAnsi="Arial" w:cs="Arial"/>
          <w:strike/>
          <w:color w:val="FF0000"/>
          <w:sz w:val="18"/>
          <w:szCs w:val="18"/>
          <w:shd w:val="clear" w:color="auto" w:fill="FFFFFF"/>
        </w:rPr>
        <w:t> (Department of Mathematical Sciences)</w:t>
      </w:r>
    </w:p>
    <w:p w14:paraId="56D9E8D0"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 xml:space="preserve">Obtaining a minor or certificate will require completing credits beyond the 120 required for the </w:t>
      </w:r>
      <w:r w:rsidR="0088435F" w:rsidRPr="0088435F">
        <w:rPr>
          <w:rFonts w:ascii="Arial" w:eastAsia="Times New Roman" w:hAnsi="Arial" w:cs="Arial"/>
          <w:color w:val="FF0000"/>
          <w:sz w:val="18"/>
          <w:szCs w:val="18"/>
        </w:rPr>
        <w:t xml:space="preserve">B.S.E.T. </w:t>
      </w:r>
      <w:r w:rsidRPr="0088435F">
        <w:rPr>
          <w:rFonts w:ascii="Arial" w:eastAsia="Times New Roman" w:hAnsi="Arial" w:cs="Arial"/>
          <w:strike/>
          <w:color w:val="FF0000"/>
          <w:sz w:val="18"/>
          <w:szCs w:val="18"/>
        </w:rPr>
        <w:t>B.S.G.E. in</w:t>
      </w:r>
      <w:r w:rsidRPr="0088435F">
        <w:rPr>
          <w:rFonts w:ascii="Arial" w:eastAsia="Times New Roman" w:hAnsi="Arial" w:cs="Arial"/>
          <w:color w:val="FF0000"/>
          <w:sz w:val="18"/>
          <w:szCs w:val="18"/>
        </w:rPr>
        <w:t xml:space="preserve"> </w:t>
      </w:r>
      <w:r w:rsidRPr="0088435F">
        <w:rPr>
          <w:rFonts w:ascii="Arial" w:eastAsia="Times New Roman" w:hAnsi="Arial" w:cs="Arial"/>
          <w:strike/>
          <w:color w:val="FF0000"/>
          <w:sz w:val="18"/>
          <w:szCs w:val="18"/>
        </w:rPr>
        <w:t>Geomatics Engineering</w:t>
      </w:r>
      <w:r w:rsidRPr="0026337E">
        <w:rPr>
          <w:rFonts w:ascii="Arial" w:eastAsia="Times New Roman" w:hAnsi="Arial" w:cs="Arial"/>
          <w:color w:val="000000"/>
          <w:sz w:val="18"/>
          <w:szCs w:val="18"/>
        </w:rPr>
        <w:t>. Contact the department offering the minor or certificate for more details.</w:t>
      </w:r>
    </w:p>
    <w:p w14:paraId="00C54D1B" w14:textId="77777777" w:rsidR="00886029" w:rsidRPr="0088435F" w:rsidRDefault="0088435F" w:rsidP="00886029">
      <w:pPr>
        <w:shd w:val="clear" w:color="auto" w:fill="FFFFFF"/>
        <w:spacing w:before="100" w:beforeAutospacing="1" w:after="100" w:afterAutospacing="1" w:line="240" w:lineRule="auto"/>
        <w:rPr>
          <w:rFonts w:ascii="Arial" w:eastAsia="Times New Roman" w:hAnsi="Arial" w:cs="Arial"/>
          <w:b/>
          <w:bCs/>
          <w:strike/>
          <w:color w:val="FF0000"/>
          <w:sz w:val="18"/>
          <w:szCs w:val="18"/>
        </w:rPr>
      </w:pPr>
      <w:r w:rsidRPr="0088435F">
        <w:rPr>
          <w:rFonts w:ascii="Arial" w:eastAsia="Times New Roman" w:hAnsi="Arial" w:cs="Arial"/>
          <w:b/>
          <w:bCs/>
          <w:color w:val="FF0000"/>
          <w:sz w:val="18"/>
          <w:szCs w:val="18"/>
        </w:rPr>
        <w:t xml:space="preserve">Internships  </w:t>
      </w:r>
      <w:r w:rsidR="00886029" w:rsidRPr="0088435F">
        <w:rPr>
          <w:rFonts w:ascii="Arial" w:eastAsia="Times New Roman" w:hAnsi="Arial" w:cs="Arial"/>
          <w:b/>
          <w:bCs/>
          <w:strike/>
          <w:color w:val="FF0000"/>
          <w:sz w:val="18"/>
          <w:szCs w:val="18"/>
        </w:rPr>
        <w:t>Cooperative Education</w:t>
      </w:r>
      <w:r w:rsidR="00886029" w:rsidRPr="0026337E">
        <w:rPr>
          <w:rFonts w:ascii="Arial" w:eastAsia="Times New Roman" w:hAnsi="Arial" w:cs="Arial"/>
          <w:color w:val="000000"/>
          <w:sz w:val="18"/>
          <w:szCs w:val="18"/>
        </w:rPr>
        <w:br/>
      </w:r>
      <w:r w:rsidRPr="0088435F">
        <w:rPr>
          <w:rFonts w:ascii="Arial" w:eastAsia="Times New Roman" w:hAnsi="Arial" w:cs="Arial"/>
          <w:color w:val="FF0000"/>
          <w:sz w:val="18"/>
          <w:szCs w:val="18"/>
        </w:rPr>
        <w:t xml:space="preserve">Engineering Technology students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w:t>
      </w:r>
      <w:r w:rsidR="00886029" w:rsidRPr="0088435F">
        <w:rPr>
          <w:rFonts w:ascii="Arial" w:eastAsia="Times New Roman" w:hAnsi="Arial" w:cs="Arial"/>
          <w:strike/>
          <w:color w:val="FF0000"/>
          <w:sz w:val="18"/>
          <w:szCs w:val="18"/>
        </w:rPr>
        <w:t>Geomatics Engineering majors are strongly encouraged to gain practical experience through participation in Cooperative Education. For information, contact the FAU Career Center, 561-297-3533 or visit its website at </w:t>
      </w:r>
      <w:hyperlink r:id="rId21" w:history="1">
        <w:r w:rsidR="00886029" w:rsidRPr="0088435F">
          <w:rPr>
            <w:rFonts w:ascii="Arial" w:eastAsia="Times New Roman" w:hAnsi="Arial" w:cs="Arial"/>
            <w:strike/>
            <w:color w:val="FF0000"/>
            <w:sz w:val="18"/>
            <w:szCs w:val="18"/>
            <w:u w:val="single"/>
          </w:rPr>
          <w:t>www.fau.edu/cdc.</w:t>
        </w:r>
      </w:hyperlink>
    </w:p>
    <w:p w14:paraId="2C2BBA9C" w14:textId="77777777" w:rsidR="00886029" w:rsidRPr="0088435F" w:rsidRDefault="00886029" w:rsidP="00886029">
      <w:pPr>
        <w:shd w:val="clear" w:color="auto" w:fill="FFFFFF"/>
        <w:spacing w:before="100" w:beforeAutospacing="1" w:after="100" w:afterAutospacing="1" w:line="240" w:lineRule="auto"/>
        <w:rPr>
          <w:rFonts w:ascii="Arial" w:eastAsia="Times New Roman" w:hAnsi="Arial" w:cs="Arial"/>
          <w:strike/>
          <w:color w:val="000000"/>
          <w:sz w:val="18"/>
          <w:szCs w:val="18"/>
        </w:rPr>
      </w:pPr>
      <w:bookmarkStart w:id="16" w:name="geominor"/>
      <w:bookmarkEnd w:id="16"/>
      <w:r w:rsidRPr="0088435F">
        <w:rPr>
          <w:rFonts w:ascii="Arial" w:eastAsia="Times New Roman" w:hAnsi="Arial" w:cs="Arial"/>
          <w:b/>
          <w:bCs/>
          <w:strike/>
          <w:color w:val="FF0000"/>
          <w:sz w:val="18"/>
          <w:szCs w:val="18"/>
        </w:rPr>
        <w:t>Geomatics Engineering Minor</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Students minoring in Geomatics Engineering will complete a minimum of 18 credits with a grade of "C" or better in each course. Of the18 credits, a minimum of 15 must be earned at FAU. Selected courses must be checked for the proper requirements. The minor is available to all full-time FAU students pursuing a declared major.</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7"/>
        <w:gridCol w:w="1328"/>
        <w:gridCol w:w="690"/>
      </w:tblGrid>
      <w:tr w:rsidR="00886029" w:rsidRPr="0088435F" w14:paraId="1134014E" w14:textId="77777777" w:rsidTr="008860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2B62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b/>
                <w:bCs/>
                <w:strike/>
                <w:color w:val="000000"/>
                <w:sz w:val="18"/>
                <w:szCs w:val="18"/>
              </w:rPr>
              <w:t>Required Courses (</w:t>
            </w:r>
            <w:r w:rsidRPr="0088435F">
              <w:rPr>
                <w:rFonts w:ascii="Arial" w:eastAsia="Times New Roman" w:hAnsi="Arial" w:cs="Arial"/>
                <w:strike/>
                <w:color w:val="000000"/>
                <w:sz w:val="18"/>
                <w:szCs w:val="18"/>
              </w:rPr>
              <w:t>9 </w:t>
            </w:r>
            <w:r w:rsidRPr="0088435F">
              <w:rPr>
                <w:rFonts w:ascii="Arial" w:eastAsia="Times New Roman" w:hAnsi="Arial" w:cs="Arial"/>
                <w:b/>
                <w:bCs/>
                <w:strike/>
                <w:color w:val="000000"/>
                <w:sz w:val="18"/>
                <w:szCs w:val="18"/>
              </w:rPr>
              <w:t>credits)</w:t>
            </w:r>
          </w:p>
        </w:tc>
      </w:tr>
      <w:tr w:rsidR="00886029" w:rsidRPr="0088435F" w14:paraId="4CB4BF57" w14:textId="77777777" w:rsidTr="00886029">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22CF7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Geomatics Engineering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7DB3F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2034</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6D5DD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731328B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1D5115"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Surveying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BC82B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EFC2D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4BF99F4D"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0D061D"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Surveying Lab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B04B1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3DB94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453545C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6123E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Fundamentals of AutoCAD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AAB04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CGN 2327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39747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bl>
    <w:p w14:paraId="27C1DF1F" w14:textId="77777777" w:rsidR="00886029" w:rsidRPr="0088435F" w:rsidRDefault="00886029" w:rsidP="00886029">
      <w:pPr>
        <w:spacing w:after="0" w:line="240" w:lineRule="auto"/>
        <w:rPr>
          <w:rFonts w:ascii="Arial" w:eastAsia="Times New Roman" w:hAnsi="Arial" w:cs="Arial"/>
          <w:strike/>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8"/>
        <w:gridCol w:w="1339"/>
        <w:gridCol w:w="688"/>
      </w:tblGrid>
      <w:tr w:rsidR="00886029" w:rsidRPr="0088435F" w14:paraId="40BF8C89" w14:textId="77777777" w:rsidTr="008860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997237" w14:textId="77777777" w:rsidR="00886029" w:rsidRPr="0088435F" w:rsidRDefault="00886029" w:rsidP="00886029">
            <w:pPr>
              <w:spacing w:after="0" w:line="240" w:lineRule="auto"/>
              <w:rPr>
                <w:rFonts w:ascii="Arial" w:eastAsia="Times New Roman" w:hAnsi="Arial" w:cs="Arial"/>
                <w:b/>
                <w:bCs/>
                <w:strike/>
                <w:color w:val="000000"/>
                <w:sz w:val="18"/>
                <w:szCs w:val="18"/>
              </w:rPr>
            </w:pPr>
            <w:r w:rsidRPr="0088435F">
              <w:rPr>
                <w:rFonts w:ascii="Arial" w:eastAsia="Times New Roman" w:hAnsi="Arial" w:cs="Arial"/>
                <w:b/>
                <w:bCs/>
                <w:strike/>
                <w:color w:val="000000"/>
                <w:sz w:val="18"/>
                <w:szCs w:val="18"/>
              </w:rPr>
              <w:t>Select additional courses from below for a minimum of 9 credits</w:t>
            </w:r>
          </w:p>
        </w:tc>
      </w:tr>
      <w:tr w:rsidR="00886029" w:rsidRPr="0088435F" w14:paraId="110116EA" w14:textId="77777777" w:rsidTr="00886029">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7F347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Digital Photogrammetry Principles and</w:t>
            </w:r>
            <w:r w:rsidRPr="0088435F">
              <w:rPr>
                <w:rFonts w:ascii="Arial" w:eastAsia="Times New Roman" w:hAnsi="Arial" w:cs="Arial"/>
                <w:strike/>
                <w:color w:val="000000"/>
                <w:sz w:val="18"/>
                <w:szCs w:val="18"/>
              </w:rPr>
              <w:br/>
              <w:t>Applications (2)</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0CAB2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4331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0DA1B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67EAF695"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D8BC0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Digital Photogrammetry Principles and </w:t>
            </w:r>
            <w:r w:rsidRPr="0088435F">
              <w:rPr>
                <w:rFonts w:ascii="Arial" w:eastAsia="Times New Roman" w:hAnsi="Arial" w:cs="Arial"/>
                <w:strike/>
                <w:color w:val="000000"/>
                <w:sz w:val="18"/>
                <w:szCs w:val="18"/>
              </w:rPr>
              <w:br/>
              <w:t>Applications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B2ABD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4331L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7739A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77784E30"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02A03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Surveying Data Analysis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C897D9"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3643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76391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C25FBE0"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5C81C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Automated Surveying and Mapping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EC3A6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3141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89BD0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42B0FA03"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3CB90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lastRenderedPageBreak/>
              <w:t>Automated Surveying and Mapping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926C8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593E1E"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172A6C51"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741B4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Land Subdivision and Platting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46887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3463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EE4718"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154E5FE7"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8A17F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Land Subdivision and Platting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C770C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3463L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3F0FD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08C8B1F2"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C1E36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Engineering and Construction Surveying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3CDE7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3205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309B7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578E3A7E"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5F4D9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Engineering and Construction Surveying </w:t>
            </w:r>
            <w:r w:rsidRPr="0088435F">
              <w:rPr>
                <w:rFonts w:ascii="Arial" w:eastAsia="Times New Roman" w:hAnsi="Arial" w:cs="Arial"/>
                <w:strike/>
                <w:color w:val="000000"/>
                <w:sz w:val="18"/>
                <w:szCs w:val="18"/>
              </w:rPr>
              <w:br/>
              <w:t>Lab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311217"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3205L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8FF3F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5C63BB26"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66DAB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Geodesy (5)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E1DB1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3530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9E490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D0C93B2"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0F907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Satellite Positioning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557FA"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4531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AD07AE"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2</w:t>
            </w:r>
          </w:p>
        </w:tc>
      </w:tr>
      <w:tr w:rsidR="00886029" w:rsidRPr="0088435F" w14:paraId="69C5FB78"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8B0CA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Satellite Positioning Lab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7209B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4531L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EC56AD"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1</w:t>
            </w:r>
          </w:p>
        </w:tc>
      </w:tr>
      <w:tr w:rsidR="00886029" w:rsidRPr="0088435F" w14:paraId="659F37BD" w14:textId="77777777" w:rsidTr="0088602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4D1584"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Legal Aspects of Surveying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3F4A83"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1A4A40"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54E253DE" w14:textId="77777777" w:rsidTr="00886029">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2A3A3C"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Principles of Geographic Information System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08CAD6"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GIS 4043C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5A790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3B85A10D" w14:textId="77777777" w:rsidTr="00886029">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B84052"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Introduction to Terrestrial Laser Scanning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88470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SUR 4150C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18DA91"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r w:rsidR="00886029" w:rsidRPr="0088435F" w14:paraId="60A096CB" w14:textId="77777777" w:rsidTr="00886029">
        <w:trPr>
          <w:trHeight w:val="345"/>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80484B"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Any other Surveying or Mapping Technical as determined </w:t>
            </w:r>
            <w:r w:rsidRPr="0088435F">
              <w:rPr>
                <w:rFonts w:ascii="Arial" w:eastAsia="Times New Roman" w:hAnsi="Arial" w:cs="Arial"/>
                <w:strike/>
                <w:color w:val="000000"/>
                <w:sz w:val="18"/>
                <w:szCs w:val="18"/>
              </w:rPr>
              <w:br/>
              <w:t>by the department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620D2F" w14:textId="77777777" w:rsidR="00886029" w:rsidRPr="0088435F" w:rsidRDefault="00886029" w:rsidP="00886029">
            <w:pPr>
              <w:spacing w:after="0" w:line="240" w:lineRule="auto"/>
              <w:rPr>
                <w:rFonts w:ascii="Arial" w:eastAsia="Times New Roman" w:hAnsi="Arial" w:cs="Arial"/>
                <w:strike/>
                <w:color w:val="000000"/>
                <w:sz w:val="18"/>
                <w:szCs w:val="18"/>
              </w:rPr>
            </w:pPr>
            <w:r w:rsidRPr="0088435F">
              <w:rPr>
                <w:rFonts w:ascii="Arial" w:eastAsia="Times New Roman" w:hAnsi="Arial" w:cs="Arial"/>
                <w:strike/>
                <w:color w:val="000000"/>
                <w:sz w:val="18"/>
                <w:szCs w:val="18"/>
              </w:rPr>
              <w:t>3</w:t>
            </w:r>
          </w:p>
        </w:tc>
      </w:tr>
    </w:tbl>
    <w:p w14:paraId="0BC5D7F8"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88435F">
        <w:rPr>
          <w:rFonts w:ascii="Arial" w:eastAsia="Times New Roman" w:hAnsi="Arial" w:cs="Arial"/>
          <w:b/>
          <w:bCs/>
          <w:strike/>
          <w:color w:val="000000"/>
          <w:sz w:val="18"/>
          <w:szCs w:val="18"/>
        </w:rPr>
        <w:t>Notes:</w:t>
      </w:r>
      <w:r w:rsidRPr="0088435F">
        <w:rPr>
          <w:rFonts w:ascii="Arial" w:eastAsia="Times New Roman" w:hAnsi="Arial" w:cs="Arial"/>
          <w:strike/>
          <w:color w:val="000000"/>
          <w:sz w:val="18"/>
          <w:szCs w:val="18"/>
        </w:rPr>
        <w:br/>
        <w:t>(1) Requires knowledge of geometry and trigonometry.</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(2) Requires SUR 2101/SUR 2101L, Fundamentals of Surveying and Lab, as prerequisites.</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 xml:space="preserve">(3) Requires SUR 2101/SUR 2101L, Fundamentals of Surveying and Lab, and MAC 2312 as prerequisites; and STA 4032 as </w:t>
      </w:r>
      <w:proofErr w:type="spellStart"/>
      <w:r w:rsidRPr="0088435F">
        <w:rPr>
          <w:rFonts w:ascii="Arial" w:eastAsia="Times New Roman" w:hAnsi="Arial" w:cs="Arial"/>
          <w:strike/>
          <w:color w:val="000000"/>
          <w:sz w:val="18"/>
          <w:szCs w:val="18"/>
        </w:rPr>
        <w:t>corequisite</w:t>
      </w:r>
      <w:proofErr w:type="spellEnd"/>
      <w:r w:rsidRPr="0088435F">
        <w:rPr>
          <w:rFonts w:ascii="Arial" w:eastAsia="Times New Roman" w:hAnsi="Arial" w:cs="Arial"/>
          <w:strike/>
          <w:color w:val="000000"/>
          <w:sz w:val="18"/>
          <w:szCs w:val="18"/>
        </w:rPr>
        <w:t>.</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(4) Requires SUR 3643, Surveying Data Analysis, as a prerequisite.</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(5) Requires MAC 2312 or MAC 2282, as a prerequisite.</w:t>
      </w:r>
      <w:r w:rsidRPr="0088435F">
        <w:rPr>
          <w:rFonts w:ascii="Arial" w:eastAsia="Times New Roman" w:hAnsi="Arial" w:cs="Arial"/>
          <w:strike/>
          <w:color w:val="000000"/>
          <w:sz w:val="18"/>
          <w:szCs w:val="18"/>
        </w:rPr>
        <w:br/>
      </w:r>
      <w:r w:rsidRPr="0088435F">
        <w:rPr>
          <w:rFonts w:ascii="Arial" w:eastAsia="Times New Roman" w:hAnsi="Arial" w:cs="Arial"/>
          <w:strike/>
          <w:color w:val="000000"/>
          <w:sz w:val="18"/>
          <w:szCs w:val="18"/>
        </w:rPr>
        <w:br/>
        <w:t>(6) Requires SUR 3530, Introduction to Geodesy, as a prerequisite.</w:t>
      </w:r>
      <w:r w:rsidRPr="0088435F">
        <w:rPr>
          <w:rFonts w:ascii="Arial" w:eastAsia="Times New Roman" w:hAnsi="Arial" w:cs="Arial"/>
          <w:strike/>
          <w:color w:val="000000"/>
          <w:sz w:val="18"/>
          <w:szCs w:val="18"/>
        </w:rPr>
        <w:br/>
      </w:r>
      <w:bookmarkStart w:id="17" w:name="geocert"/>
      <w:bookmarkEnd w:id="17"/>
      <w:r w:rsidRPr="0026337E">
        <w:rPr>
          <w:rFonts w:ascii="Arial" w:eastAsia="Times New Roman" w:hAnsi="Arial" w:cs="Arial"/>
          <w:color w:val="000000"/>
          <w:sz w:val="18"/>
          <w:szCs w:val="18"/>
        </w:rPr>
        <w:br/>
      </w:r>
      <w:r w:rsidRPr="0026337E">
        <w:rPr>
          <w:rFonts w:ascii="Arial" w:eastAsia="Times New Roman" w:hAnsi="Arial" w:cs="Arial"/>
          <w:b/>
          <w:bCs/>
          <w:color w:val="FF0000"/>
          <w:sz w:val="18"/>
          <w:szCs w:val="18"/>
        </w:rPr>
        <w:t>Surveying and Mapping</w:t>
      </w:r>
      <w:r w:rsidRPr="0026337E">
        <w:rPr>
          <w:rFonts w:ascii="Arial" w:eastAsia="Times New Roman" w:hAnsi="Arial" w:cs="Arial"/>
          <w:color w:val="000000"/>
          <w:sz w:val="18"/>
          <w:szCs w:val="18"/>
        </w:rPr>
        <w:t> </w:t>
      </w:r>
      <w:r w:rsidRPr="0026337E">
        <w:rPr>
          <w:rFonts w:ascii="Arial" w:eastAsia="Times New Roman" w:hAnsi="Arial" w:cs="Arial"/>
          <w:b/>
          <w:bCs/>
          <w:color w:val="FF0000"/>
          <w:sz w:val="18"/>
          <w:szCs w:val="18"/>
        </w:rPr>
        <w:t>Certificate</w:t>
      </w:r>
      <w:r w:rsidRPr="0026337E">
        <w:rPr>
          <w:rFonts w:ascii="Arial" w:eastAsia="Times New Roman" w:hAnsi="Arial" w:cs="Arial"/>
          <w:color w:val="000000"/>
          <w:sz w:val="18"/>
          <w:szCs w:val="18"/>
        </w:rPr>
        <w:br/>
      </w:r>
      <w:r w:rsidRPr="0088435F">
        <w:rPr>
          <w:rFonts w:ascii="Arial" w:eastAsia="Times New Roman" w:hAnsi="Arial" w:cs="Arial"/>
          <w:sz w:val="18"/>
          <w:szCs w:val="18"/>
        </w:rPr>
        <w:t xml:space="preserve">The </w:t>
      </w:r>
      <w:r w:rsidR="0088435F">
        <w:rPr>
          <w:rFonts w:ascii="Arial" w:eastAsia="Times New Roman" w:hAnsi="Arial" w:cs="Arial"/>
          <w:color w:val="FF0000"/>
          <w:sz w:val="18"/>
          <w:szCs w:val="18"/>
        </w:rPr>
        <w:t xml:space="preserve">Department of Civil, Environmental &amp; </w:t>
      </w:r>
      <w:r w:rsidRPr="0088435F">
        <w:rPr>
          <w:rFonts w:ascii="Arial" w:eastAsia="Times New Roman" w:hAnsi="Arial" w:cs="Arial"/>
          <w:color w:val="FF0000"/>
          <w:sz w:val="18"/>
          <w:szCs w:val="18"/>
        </w:rPr>
        <w:t>Geomatics Engineering</w:t>
      </w:r>
      <w:r w:rsidRPr="0088435F">
        <w:rPr>
          <w:rFonts w:ascii="Arial" w:eastAsia="Times New Roman" w:hAnsi="Arial" w:cs="Arial"/>
          <w:strike/>
          <w:color w:val="FF0000"/>
          <w:sz w:val="18"/>
          <w:szCs w:val="18"/>
        </w:rPr>
        <w:t xml:space="preserve"> program</w:t>
      </w:r>
      <w:r w:rsidRPr="0088435F">
        <w:rPr>
          <w:rFonts w:ascii="Arial" w:eastAsia="Times New Roman" w:hAnsi="Arial" w:cs="Arial"/>
          <w:color w:val="FF0000"/>
          <w:sz w:val="18"/>
          <w:szCs w:val="18"/>
        </w:rPr>
        <w:t xml:space="preserve"> </w:t>
      </w:r>
      <w:r w:rsidRPr="0026337E">
        <w:rPr>
          <w:rFonts w:ascii="Arial" w:eastAsia="Times New Roman" w:hAnsi="Arial" w:cs="Arial"/>
          <w:color w:val="000000"/>
          <w:sz w:val="18"/>
          <w:szCs w:val="18"/>
        </w:rPr>
        <w:t>offers undergraduates a certificate in Surveying and Mapping. Students are entitled to the certificate by completing a minimum of 12</w:t>
      </w:r>
      <w:r w:rsidRPr="0026337E">
        <w:rPr>
          <w:rFonts w:ascii="Arial" w:eastAsia="Times New Roman" w:hAnsi="Arial" w:cs="Arial"/>
          <w:strike/>
          <w:color w:val="000000"/>
          <w:sz w:val="18"/>
          <w:szCs w:val="18"/>
        </w:rPr>
        <w:t> </w:t>
      </w:r>
      <w:r w:rsidRPr="0026337E">
        <w:rPr>
          <w:rFonts w:ascii="Arial" w:eastAsia="Times New Roman" w:hAnsi="Arial" w:cs="Arial"/>
          <w:color w:val="000000"/>
          <w:sz w:val="18"/>
          <w:szCs w:val="18"/>
        </w:rPr>
        <w:t>credits of coursework with a grade of "C" or better. Selected courses must be checked for the proper prerequisites. The certificate is open to both degree-seeking and non-degree-seeking students.</w:t>
      </w: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886029" w:rsidRPr="0088435F" w14:paraId="1B3B5DE9" w14:textId="77777777" w:rsidTr="00A22781">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FAFFFD" w14:textId="77777777" w:rsidR="00886029" w:rsidRPr="0088435F" w:rsidRDefault="00886029" w:rsidP="00886029">
            <w:pPr>
              <w:spacing w:after="0" w:line="240" w:lineRule="auto"/>
              <w:rPr>
                <w:rFonts w:ascii="Arial" w:eastAsia="Times New Roman" w:hAnsi="Arial" w:cs="Arial"/>
                <w:b/>
                <w:color w:val="000000"/>
                <w:sz w:val="18"/>
                <w:szCs w:val="18"/>
              </w:rPr>
            </w:pPr>
            <w:r w:rsidRPr="0088435F">
              <w:rPr>
                <w:rFonts w:ascii="Arial" w:eastAsia="Times New Roman" w:hAnsi="Arial" w:cs="Arial"/>
                <w:b/>
                <w:bCs/>
                <w:color w:val="000000"/>
                <w:sz w:val="18"/>
                <w:szCs w:val="18"/>
              </w:rPr>
              <w:t>Required Courses (</w:t>
            </w:r>
            <w:r w:rsidR="00A22781" w:rsidRPr="00A22781">
              <w:rPr>
                <w:rFonts w:ascii="Arial" w:eastAsia="Times New Roman" w:hAnsi="Arial" w:cs="Arial"/>
                <w:b/>
                <w:bCs/>
                <w:color w:val="FF0000"/>
                <w:sz w:val="18"/>
                <w:szCs w:val="18"/>
              </w:rPr>
              <w:t xml:space="preserve">3 </w:t>
            </w:r>
            <w:r w:rsidRPr="00A22781">
              <w:rPr>
                <w:rFonts w:ascii="Arial" w:eastAsia="Times New Roman" w:hAnsi="Arial" w:cs="Arial"/>
                <w:b/>
                <w:strike/>
                <w:color w:val="FF0000"/>
                <w:sz w:val="18"/>
                <w:szCs w:val="18"/>
              </w:rPr>
              <w:t>6</w:t>
            </w:r>
            <w:r w:rsidRPr="0088435F">
              <w:rPr>
                <w:rFonts w:ascii="Arial" w:eastAsia="Times New Roman" w:hAnsi="Arial" w:cs="Arial"/>
                <w:b/>
                <w:color w:val="000000"/>
                <w:sz w:val="18"/>
                <w:szCs w:val="18"/>
              </w:rPr>
              <w:t> </w:t>
            </w:r>
            <w:r w:rsidRPr="0088435F">
              <w:rPr>
                <w:rFonts w:ascii="Arial" w:eastAsia="Times New Roman" w:hAnsi="Arial" w:cs="Arial"/>
                <w:b/>
                <w:bCs/>
                <w:color w:val="000000"/>
                <w:sz w:val="18"/>
                <w:szCs w:val="18"/>
              </w:rPr>
              <w:t>credits)</w:t>
            </w:r>
          </w:p>
        </w:tc>
      </w:tr>
      <w:tr w:rsidR="00A22781" w:rsidRPr="00A22781" w14:paraId="6C072BE7"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8E74AF"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Introduction to Geomatics Engineering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1F2A87"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2034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AF456C"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3</w:t>
            </w:r>
          </w:p>
        </w:tc>
      </w:tr>
      <w:tr w:rsidR="00A22781" w:rsidRPr="0026337E" w14:paraId="69E4C32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2C3DDE"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w:t>
            </w:r>
            <w:r>
              <w:rPr>
                <w:rFonts w:ascii="Arial" w:eastAsia="Times New Roman" w:hAnsi="Arial" w:cs="Arial"/>
                <w:color w:val="FF0000"/>
                <w:sz w:val="18"/>
                <w:szCs w:val="18"/>
              </w:rPr>
              <w:t xml:space="preserve"> (1)</w:t>
            </w:r>
          </w:p>
          <w:p w14:paraId="3E4E5EB7"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946FF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w:t>
            </w:r>
          </w:p>
          <w:p w14:paraId="5C99311F"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FE67E5"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A22781" w:rsidRPr="0026337E" w14:paraId="46664EEB"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1EF4C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Geomatics Lab (1)</w:t>
            </w:r>
          </w:p>
          <w:p w14:paraId="26A22335"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Fundamentals of Surveying Lab (1)</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2D6DB7"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SUR3103L</w:t>
            </w:r>
          </w:p>
          <w:p w14:paraId="2AD6C792" w14:textId="77777777" w:rsidR="00886029" w:rsidRPr="00A22781" w:rsidRDefault="00886029" w:rsidP="00886029">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2101L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B2E776"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bl>
    <w:p w14:paraId="5DEE57EC" w14:textId="77777777" w:rsidR="00886029" w:rsidRPr="0026337E" w:rsidRDefault="00886029" w:rsidP="00886029">
      <w:pPr>
        <w:spacing w:after="0" w:line="240" w:lineRule="auto"/>
        <w:rPr>
          <w:rFonts w:ascii="Arial" w:eastAsia="Times New Roman" w:hAnsi="Arial" w:cs="Arial"/>
          <w:sz w:val="18"/>
          <w:szCs w:val="18"/>
        </w:rPr>
      </w:pPr>
    </w:p>
    <w:tbl>
      <w:tblPr>
        <w:tblW w:w="953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562"/>
        <w:gridCol w:w="2340"/>
        <w:gridCol w:w="630"/>
      </w:tblGrid>
      <w:tr w:rsidR="00886029" w:rsidRPr="0026337E" w14:paraId="47641294" w14:textId="77777777" w:rsidTr="00A22781">
        <w:trPr>
          <w:tblCellSpacing w:w="15" w:type="dxa"/>
        </w:trPr>
        <w:tc>
          <w:tcPr>
            <w:tcW w:w="947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AFEEAD" w14:textId="77777777" w:rsidR="00886029" w:rsidRPr="0026337E" w:rsidRDefault="00886029" w:rsidP="00886029">
            <w:pPr>
              <w:spacing w:after="0" w:line="240" w:lineRule="auto"/>
              <w:rPr>
                <w:rFonts w:ascii="Arial" w:eastAsia="Times New Roman" w:hAnsi="Arial" w:cs="Arial"/>
                <w:b/>
                <w:bCs/>
                <w:color w:val="000000"/>
                <w:sz w:val="18"/>
                <w:szCs w:val="18"/>
              </w:rPr>
            </w:pPr>
            <w:r w:rsidRPr="0026337E">
              <w:rPr>
                <w:rFonts w:ascii="Arial" w:eastAsia="Times New Roman" w:hAnsi="Arial" w:cs="Arial"/>
                <w:b/>
                <w:bCs/>
                <w:color w:val="000000"/>
                <w:sz w:val="18"/>
                <w:szCs w:val="18"/>
              </w:rPr>
              <w:t xml:space="preserve">Select additional courses from below for a minimum of </w:t>
            </w:r>
            <w:r w:rsidR="00A22781" w:rsidRPr="00A22781">
              <w:rPr>
                <w:rFonts w:ascii="Arial" w:eastAsia="Times New Roman" w:hAnsi="Arial" w:cs="Arial"/>
                <w:b/>
                <w:bCs/>
                <w:color w:val="FF0000"/>
                <w:sz w:val="18"/>
                <w:szCs w:val="18"/>
              </w:rPr>
              <w:t xml:space="preserve">9 </w:t>
            </w:r>
            <w:r w:rsidRPr="00A22781">
              <w:rPr>
                <w:rFonts w:ascii="Arial" w:eastAsia="Times New Roman" w:hAnsi="Arial" w:cs="Arial"/>
                <w:b/>
                <w:bCs/>
                <w:strike/>
                <w:color w:val="FF0000"/>
                <w:sz w:val="18"/>
                <w:szCs w:val="18"/>
              </w:rPr>
              <w:t>6</w:t>
            </w:r>
            <w:r w:rsidRPr="0026337E">
              <w:rPr>
                <w:rFonts w:ascii="Arial" w:eastAsia="Times New Roman" w:hAnsi="Arial" w:cs="Arial"/>
                <w:b/>
                <w:bCs/>
                <w:color w:val="000000"/>
                <w:sz w:val="18"/>
                <w:szCs w:val="18"/>
              </w:rPr>
              <w:t xml:space="preserve"> credits</w:t>
            </w:r>
          </w:p>
        </w:tc>
      </w:tr>
      <w:tr w:rsidR="00886029" w:rsidRPr="0026337E" w14:paraId="1E7BDD0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9864A"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w:t>
            </w:r>
            <w:r w:rsidRPr="0026337E">
              <w:rPr>
                <w:rFonts w:ascii="Arial" w:eastAsia="Times New Roman" w:hAnsi="Arial" w:cs="Arial"/>
                <w:color w:val="000000"/>
                <w:sz w:val="18"/>
                <w:szCs w:val="18"/>
              </w:rPr>
              <w:br/>
              <w:t>Applications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11AC83"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13D916"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886029" w:rsidRPr="0026337E" w14:paraId="5488F4BB"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DA8287"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Digital Photogrammetry Principles and </w:t>
            </w:r>
            <w:r w:rsidRPr="0026337E">
              <w:rPr>
                <w:rFonts w:ascii="Arial" w:eastAsia="Times New Roman" w:hAnsi="Arial" w:cs="Arial"/>
                <w:color w:val="000000"/>
                <w:sz w:val="18"/>
                <w:szCs w:val="18"/>
              </w:rPr>
              <w:br/>
              <w:t>Applications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CE1EA1"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4331L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79D90F"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886029" w:rsidRPr="0026337E" w14:paraId="5446F8D8"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21936F"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21D993"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A4A47B"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2</w:t>
            </w:r>
          </w:p>
        </w:tc>
      </w:tr>
      <w:tr w:rsidR="00886029" w:rsidRPr="0026337E" w14:paraId="217293C8"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C5618B"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Automated Surveying and Mapping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3BDAA0"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SUR 3141L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3F10C1" w14:textId="77777777" w:rsidR="00886029" w:rsidRPr="0026337E" w:rsidRDefault="00886029" w:rsidP="00886029">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1</w:t>
            </w:r>
          </w:p>
        </w:tc>
      </w:tr>
      <w:tr w:rsidR="00A22781" w:rsidRPr="0026337E" w14:paraId="617D8133"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39C2710"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Geodesy and Geodetic Positioning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8936E9F"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B07B37D" w14:textId="77777777" w:rsidR="00A22781" w:rsidRPr="00A22781" w:rsidRDefault="00A22781" w:rsidP="00886029">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A22781" w:rsidRPr="0026337E" w14:paraId="10EEEAD2"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6D2639C"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lastRenderedPageBreak/>
              <w:t>Geodesy and Geodetic Positioning</w:t>
            </w:r>
            <w:r>
              <w:rPr>
                <w:rFonts w:ascii="Arial" w:eastAsia="Times New Roman" w:hAnsi="Arial" w:cs="Arial"/>
                <w:color w:val="FF0000"/>
                <w:sz w:val="18"/>
                <w:szCs w:val="18"/>
              </w:rPr>
              <w:t xml:space="preserve"> Lab</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0442898"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4530</w:t>
            </w:r>
            <w:r>
              <w:rPr>
                <w:rFonts w:ascii="Arial" w:eastAsia="Times New Roman" w:hAnsi="Arial" w:cs="Arial"/>
                <w:color w:val="FF0000"/>
                <w:sz w:val="18"/>
                <w:szCs w:val="18"/>
              </w:rPr>
              <w:t>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1D62FA8"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1</w:t>
            </w:r>
          </w:p>
        </w:tc>
      </w:tr>
      <w:tr w:rsidR="00A22781" w:rsidRPr="0026337E" w14:paraId="3631CF76"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8B322E7"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Measurement Theory and Data Adjustments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B4ED3A1" w14:textId="77777777" w:rsidR="00A22781" w:rsidRP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SUR 3643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A19ADEB" w14:textId="77777777" w:rsidR="00A22781" w:rsidRDefault="00A22781" w:rsidP="00A22781">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A22781" w:rsidRPr="0026337E" w14:paraId="27C3E80E"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F0B976"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07A44E"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372644"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2</w:t>
            </w:r>
          </w:p>
        </w:tc>
      </w:tr>
      <w:tr w:rsidR="00A22781" w:rsidRPr="0026337E" w14:paraId="1E462A90"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AA2366"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Land Subdivision and Platting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1CD061"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SUR 3463L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72E84A"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1</w:t>
            </w:r>
          </w:p>
        </w:tc>
      </w:tr>
      <w:tr w:rsidR="00A22781" w:rsidRPr="0026337E" w14:paraId="7F5C0C10"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4DB9B53"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7E27DCA"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700A8E4"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2</w:t>
            </w:r>
          </w:p>
        </w:tc>
      </w:tr>
      <w:tr w:rsidR="00A22781" w:rsidRPr="0026337E" w14:paraId="3DF98C22"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47CED5"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Engineering and Construction Surveying Lab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D66F2A"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3205L</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7735110"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1</w:t>
            </w:r>
          </w:p>
        </w:tc>
      </w:tr>
      <w:tr w:rsidR="00A22781" w:rsidRPr="0026337E" w14:paraId="1B75C1F5"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81CC78"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Cadastral Principles and Legal Aspects (2)</w:t>
            </w:r>
          </w:p>
          <w:p w14:paraId="738DE272" w14:textId="77777777" w:rsidR="00A22781" w:rsidRPr="00A22781" w:rsidRDefault="00A22781" w:rsidP="00A22781">
            <w:pPr>
              <w:spacing w:after="0" w:line="240" w:lineRule="auto"/>
              <w:rPr>
                <w:rFonts w:ascii="Arial" w:eastAsia="Times New Roman" w:hAnsi="Arial" w:cs="Arial"/>
                <w:strike/>
                <w:color w:val="FF0000"/>
                <w:sz w:val="18"/>
                <w:szCs w:val="18"/>
              </w:rPr>
            </w:pPr>
            <w:r w:rsidRPr="00A22781">
              <w:rPr>
                <w:rFonts w:ascii="Arial" w:eastAsia="Times New Roman" w:hAnsi="Arial" w:cs="Arial"/>
                <w:strike/>
                <w:color w:val="FF0000"/>
                <w:sz w:val="18"/>
                <w:szCs w:val="18"/>
              </w:rPr>
              <w:t>Legal Aspects of Surveying (2)</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351ADD"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4403</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54560C"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A22781" w:rsidRPr="0026337E" w14:paraId="2C5C27F6" w14:textId="77777777" w:rsidTr="00A22781">
        <w:trPr>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F9EA54E"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Thermal Infrared Remote Sensing and Applications</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4386362"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SUR 4384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2499815" w14:textId="77777777" w:rsidR="00A22781" w:rsidRPr="00A22781" w:rsidRDefault="00A22781" w:rsidP="00A22781">
            <w:pPr>
              <w:spacing w:after="0" w:line="240" w:lineRule="auto"/>
              <w:rPr>
                <w:rFonts w:ascii="Arial" w:eastAsia="Times New Roman" w:hAnsi="Arial" w:cs="Arial"/>
                <w:color w:val="FF0000"/>
                <w:sz w:val="18"/>
                <w:szCs w:val="18"/>
              </w:rPr>
            </w:pPr>
            <w:r w:rsidRPr="00A22781">
              <w:rPr>
                <w:rFonts w:ascii="Arial" w:eastAsia="Times New Roman" w:hAnsi="Arial" w:cs="Arial"/>
                <w:color w:val="FF0000"/>
                <w:sz w:val="18"/>
                <w:szCs w:val="18"/>
              </w:rPr>
              <w:t>3</w:t>
            </w:r>
          </w:p>
        </w:tc>
      </w:tr>
      <w:tr w:rsidR="00A22781" w:rsidRPr="0026337E" w14:paraId="00E0BA4A" w14:textId="77777777" w:rsidTr="00A22781">
        <w:trPr>
          <w:trHeight w:val="270"/>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75C309"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Principles of Geographic Information System</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C812BA"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GIS 4043C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8336F8"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r w:rsidR="00A22781" w:rsidRPr="0026337E" w14:paraId="1473E9CF" w14:textId="77777777" w:rsidTr="00A22781">
        <w:trPr>
          <w:trHeight w:val="255"/>
          <w:tblCellSpacing w:w="15" w:type="dxa"/>
        </w:trPr>
        <w:tc>
          <w:tcPr>
            <w:tcW w:w="65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575577" w14:textId="77777777" w:rsidR="00A22781" w:rsidRDefault="00A22781" w:rsidP="00A2278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Laser Mapping Technology</w:t>
            </w:r>
          </w:p>
          <w:p w14:paraId="597692FE" w14:textId="77777777" w:rsidR="00A22781" w:rsidRPr="00A22781" w:rsidRDefault="00A22781" w:rsidP="00A22781">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Introduction to Terrestrial Laser Scanning</w:t>
            </w:r>
          </w:p>
        </w:tc>
        <w:tc>
          <w:tcPr>
            <w:tcW w:w="23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F1FAA2" w14:textId="77777777" w:rsidR="00A22781" w:rsidRDefault="00A22781" w:rsidP="00A2278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CCE 4516</w:t>
            </w:r>
          </w:p>
          <w:p w14:paraId="4228E2F5" w14:textId="77777777" w:rsidR="00A22781" w:rsidRPr="00A22781" w:rsidRDefault="00A22781" w:rsidP="00A22781">
            <w:pPr>
              <w:spacing w:after="0" w:line="240" w:lineRule="auto"/>
              <w:rPr>
                <w:rFonts w:ascii="Arial" w:eastAsia="Times New Roman" w:hAnsi="Arial" w:cs="Arial"/>
                <w:strike/>
                <w:color w:val="000000"/>
                <w:sz w:val="18"/>
                <w:szCs w:val="18"/>
              </w:rPr>
            </w:pPr>
            <w:r w:rsidRPr="00A22781">
              <w:rPr>
                <w:rFonts w:ascii="Arial" w:eastAsia="Times New Roman" w:hAnsi="Arial" w:cs="Arial"/>
                <w:strike/>
                <w:color w:val="FF0000"/>
                <w:sz w:val="18"/>
                <w:szCs w:val="18"/>
              </w:rPr>
              <w:t>SUR 4150C</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979D22" w14:textId="77777777" w:rsidR="00A22781" w:rsidRPr="0026337E" w:rsidRDefault="00A22781" w:rsidP="00A22781">
            <w:pPr>
              <w:spacing w:after="0" w:line="240" w:lineRule="auto"/>
              <w:rPr>
                <w:rFonts w:ascii="Arial" w:eastAsia="Times New Roman" w:hAnsi="Arial" w:cs="Arial"/>
                <w:color w:val="000000"/>
                <w:sz w:val="18"/>
                <w:szCs w:val="18"/>
              </w:rPr>
            </w:pPr>
            <w:r w:rsidRPr="0026337E">
              <w:rPr>
                <w:rFonts w:ascii="Arial" w:eastAsia="Times New Roman" w:hAnsi="Arial" w:cs="Arial"/>
                <w:color w:val="000000"/>
                <w:sz w:val="18"/>
                <w:szCs w:val="18"/>
              </w:rPr>
              <w:t>3</w:t>
            </w:r>
          </w:p>
        </w:tc>
      </w:tr>
    </w:tbl>
    <w:p w14:paraId="3DDD767A" w14:textId="77777777" w:rsidR="00886029" w:rsidRPr="0026337E" w:rsidRDefault="00886029" w:rsidP="00886029">
      <w:pPr>
        <w:shd w:val="clear" w:color="auto" w:fill="FFFFFF"/>
        <w:spacing w:before="100" w:beforeAutospacing="1" w:after="100" w:afterAutospacing="1" w:line="240" w:lineRule="auto"/>
        <w:rPr>
          <w:rFonts w:ascii="Arial" w:eastAsia="Times New Roman" w:hAnsi="Arial" w:cs="Arial"/>
          <w:color w:val="000000"/>
          <w:sz w:val="18"/>
          <w:szCs w:val="18"/>
        </w:rPr>
      </w:pPr>
      <w:r w:rsidRPr="0026337E">
        <w:rPr>
          <w:rFonts w:ascii="Arial" w:eastAsia="Times New Roman" w:hAnsi="Arial" w:cs="Arial"/>
          <w:b/>
          <w:bCs/>
          <w:color w:val="000000"/>
          <w:sz w:val="18"/>
          <w:szCs w:val="18"/>
        </w:rPr>
        <w:t>Notes:</w:t>
      </w:r>
      <w:r w:rsidRPr="0026337E">
        <w:rPr>
          <w:rFonts w:ascii="Arial" w:eastAsia="Times New Roman" w:hAnsi="Arial" w:cs="Arial"/>
          <w:color w:val="000000"/>
          <w:sz w:val="18"/>
          <w:szCs w:val="18"/>
        </w:rPr>
        <w:br/>
        <w:t>(1) Requires knowledge of geometry and trigonometry.</w:t>
      </w:r>
      <w:r w:rsidRPr="0026337E">
        <w:rPr>
          <w:rFonts w:ascii="Arial" w:eastAsia="Times New Roman" w:hAnsi="Arial" w:cs="Arial"/>
          <w:color w:val="000000"/>
          <w:sz w:val="18"/>
          <w:szCs w:val="18"/>
        </w:rPr>
        <w:br/>
      </w:r>
      <w:r w:rsidRPr="0026337E">
        <w:rPr>
          <w:rFonts w:ascii="Arial" w:eastAsia="Times New Roman" w:hAnsi="Arial" w:cs="Arial"/>
          <w:color w:val="000000"/>
          <w:sz w:val="18"/>
          <w:szCs w:val="18"/>
        </w:rPr>
        <w:br/>
        <w:t xml:space="preserve">(2) Requires </w:t>
      </w:r>
      <w:r w:rsidR="00A22781">
        <w:rPr>
          <w:rFonts w:ascii="Arial" w:eastAsia="Times New Roman" w:hAnsi="Arial" w:cs="Arial"/>
          <w:color w:val="000000"/>
          <w:sz w:val="18"/>
          <w:szCs w:val="18"/>
        </w:rPr>
        <w:t xml:space="preserve">SUR3103/SUR3103L – Geomatics and Lab, </w:t>
      </w:r>
      <w:r w:rsidRPr="00A22781">
        <w:rPr>
          <w:rFonts w:ascii="Arial" w:eastAsia="Times New Roman" w:hAnsi="Arial" w:cs="Arial"/>
          <w:strike/>
          <w:color w:val="FF0000"/>
          <w:sz w:val="18"/>
          <w:szCs w:val="18"/>
        </w:rPr>
        <w:t>SUR 2101/SUR 2101L, Fundamentals of Surveying and Lab</w:t>
      </w:r>
      <w:r w:rsidRPr="0026337E">
        <w:rPr>
          <w:rFonts w:ascii="Arial" w:eastAsia="Times New Roman" w:hAnsi="Arial" w:cs="Arial"/>
          <w:color w:val="000000"/>
          <w:sz w:val="18"/>
          <w:szCs w:val="18"/>
        </w:rPr>
        <w:t>, as prerequisites.</w:t>
      </w:r>
    </w:p>
    <w:p w14:paraId="7416FCB6" w14:textId="77777777" w:rsidR="00886029" w:rsidRPr="0026337E" w:rsidRDefault="00886029" w:rsidP="00886029">
      <w:pPr>
        <w:rPr>
          <w:rFonts w:ascii="Arial" w:hAnsi="Arial" w:cs="Arial"/>
          <w:sz w:val="18"/>
          <w:szCs w:val="18"/>
        </w:rPr>
      </w:pPr>
    </w:p>
    <w:sectPr w:rsidR="00886029" w:rsidRPr="0026337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 Meeroff" w:date="2018-04-19T16:50:00Z" w:initials="DM">
    <w:p w14:paraId="4444DC0F" w14:textId="77777777" w:rsidR="0088435F" w:rsidRDefault="0088435F" w:rsidP="004D05E2">
      <w:pPr>
        <w:pStyle w:val="CommentText"/>
      </w:pPr>
      <w:r>
        <w:rPr>
          <w:rStyle w:val="CommentReference"/>
        </w:rPr>
        <w:annotationRef/>
      </w:r>
      <w:r>
        <w:t>These changes were requested by the registrar to simplify the intellectual foundations presentation in the catalog.</w:t>
      </w:r>
    </w:p>
  </w:comment>
  <w:comment w:id="1" w:author="Dan Meeroff" w:date="2018-04-19T18:22:00Z" w:initials="DM">
    <w:p w14:paraId="20BAF721" w14:textId="77777777" w:rsidR="0088435F" w:rsidRDefault="0088435F">
      <w:pPr>
        <w:pStyle w:val="CommentText"/>
      </w:pPr>
      <w:r>
        <w:rPr>
          <w:rStyle w:val="CommentReference"/>
        </w:rPr>
        <w:annotationRef/>
      </w:r>
      <w:r>
        <w:t>Calculus 2 is moved to Basic Math and Science restricted electives below</w:t>
      </w:r>
    </w:p>
  </w:comment>
  <w:comment w:id="2" w:author="Dan Meeroff" w:date="2018-04-19T18:24:00Z" w:initials="DM">
    <w:p w14:paraId="3FA771FF" w14:textId="77777777" w:rsidR="0088435F" w:rsidRDefault="0088435F">
      <w:pPr>
        <w:pStyle w:val="CommentText"/>
      </w:pPr>
      <w:r>
        <w:rPr>
          <w:rStyle w:val="CommentReference"/>
        </w:rPr>
        <w:annotationRef/>
      </w:r>
      <w:r>
        <w:t>Many of these courses were moved from required to the Foundations of Science and the Natural World menu below</w:t>
      </w:r>
    </w:p>
  </w:comment>
  <w:comment w:id="4" w:author="Dan Meeroff" w:date="2018-04-19T18:31:00Z" w:initials="DM">
    <w:p w14:paraId="15CD28A5" w14:textId="77777777" w:rsidR="0088435F" w:rsidRDefault="0088435F">
      <w:pPr>
        <w:pStyle w:val="CommentText"/>
      </w:pPr>
      <w:r>
        <w:rPr>
          <w:rStyle w:val="CommentReference"/>
        </w:rPr>
        <w:annotationRef/>
      </w:r>
      <w:r>
        <w:t>All GIS courses were moved to the technical electives on the request of the Geosciences Department</w:t>
      </w:r>
    </w:p>
  </w:comment>
  <w:comment w:id="5" w:author="Dan Meeroff" w:date="2018-04-19T18:33:00Z" w:initials="DM">
    <w:p w14:paraId="7A9CEFB8" w14:textId="77777777" w:rsidR="0088435F" w:rsidRDefault="0088435F">
      <w:pPr>
        <w:pStyle w:val="CommentText"/>
      </w:pPr>
      <w:r>
        <w:rPr>
          <w:rStyle w:val="CommentReference"/>
        </w:rPr>
        <w:annotationRef/>
      </w:r>
      <w:r>
        <w:t>All upper division courses were moved to Engineering Technology Core Course Groupings below</w:t>
      </w:r>
    </w:p>
  </w:comment>
  <w:comment w:id="6" w:author="Dan Meeroff" w:date="2018-04-19T18:34:00Z" w:initials="DM">
    <w:p w14:paraId="71A5655E" w14:textId="77777777" w:rsidR="0088435F" w:rsidRDefault="0088435F">
      <w:pPr>
        <w:pStyle w:val="CommentText"/>
      </w:pPr>
      <w:r>
        <w:rPr>
          <w:rStyle w:val="CommentReference"/>
        </w:rPr>
        <w:annotationRef/>
      </w:r>
      <w:r>
        <w:t>This course was combined with Satellite Positioning into a new course to eliminate redundancy</w:t>
      </w:r>
    </w:p>
  </w:comment>
  <w:comment w:id="7" w:author="Dan Meeroff" w:date="2018-04-19T18:36:00Z" w:initials="DM">
    <w:p w14:paraId="712ECD58" w14:textId="77777777" w:rsidR="0088435F" w:rsidRDefault="0088435F">
      <w:pPr>
        <w:pStyle w:val="CommentText"/>
      </w:pPr>
      <w:r>
        <w:rPr>
          <w:rStyle w:val="CommentReference"/>
        </w:rPr>
        <w:annotationRef/>
      </w:r>
      <w:r>
        <w:t>Moved from electives to here</w:t>
      </w:r>
    </w:p>
  </w:comment>
  <w:comment w:id="8" w:author="Dan Meeroff" w:date="2018-04-19T18:36:00Z" w:initials="DM">
    <w:p w14:paraId="2B888F19" w14:textId="77777777" w:rsidR="0088435F" w:rsidRDefault="0088435F">
      <w:pPr>
        <w:pStyle w:val="CommentText"/>
      </w:pPr>
      <w:r>
        <w:rPr>
          <w:rStyle w:val="CommentReference"/>
        </w:rPr>
        <w:annotationRef/>
      </w:r>
      <w:r>
        <w:t>Moved from electives to here</w:t>
      </w:r>
    </w:p>
  </w:comment>
  <w:comment w:id="9" w:author="Dan Meeroff" w:date="2018-04-19T18:37:00Z" w:initials="DM">
    <w:p w14:paraId="30E67BBD" w14:textId="77777777" w:rsidR="0088435F" w:rsidRDefault="0088435F">
      <w:pPr>
        <w:pStyle w:val="CommentText"/>
      </w:pPr>
      <w:r>
        <w:rPr>
          <w:rStyle w:val="CommentReference"/>
        </w:rPr>
        <w:annotationRef/>
      </w:r>
      <w:r>
        <w:t>Moved from electives to here</w:t>
      </w:r>
    </w:p>
  </w:comment>
  <w:comment w:id="10" w:author="Dan Meeroff" w:date="2018-04-19T18:37:00Z" w:initials="DM">
    <w:p w14:paraId="1525CA58" w14:textId="77777777" w:rsidR="0088435F" w:rsidRDefault="0088435F">
      <w:pPr>
        <w:pStyle w:val="CommentText"/>
      </w:pPr>
      <w:r>
        <w:rPr>
          <w:rStyle w:val="CommentReference"/>
        </w:rPr>
        <w:annotationRef/>
      </w:r>
      <w:r>
        <w:t>Moved from electives to here</w:t>
      </w:r>
    </w:p>
  </w:comment>
  <w:comment w:id="11" w:author="Dan Meeroff" w:date="2018-04-19T18:38:00Z" w:initials="DM">
    <w:p w14:paraId="65D04CC9" w14:textId="77777777" w:rsidR="0088435F" w:rsidRDefault="0088435F">
      <w:pPr>
        <w:pStyle w:val="CommentText"/>
      </w:pPr>
      <w:r>
        <w:rPr>
          <w:rStyle w:val="CommentReference"/>
        </w:rPr>
        <w:annotationRef/>
      </w:r>
      <w:r>
        <w:t>New combined course approved in February 2018</w:t>
      </w:r>
    </w:p>
  </w:comment>
  <w:comment w:id="12" w:author="Dan Meeroff" w:date="2018-04-19T18:38:00Z" w:initials="DM">
    <w:p w14:paraId="031EAB6A" w14:textId="77777777" w:rsidR="0088435F" w:rsidRDefault="0088435F">
      <w:pPr>
        <w:pStyle w:val="CommentText"/>
      </w:pPr>
      <w:r>
        <w:rPr>
          <w:rStyle w:val="CommentReference"/>
        </w:rPr>
        <w:annotationRef/>
      </w:r>
      <w:r>
        <w:t>Both courses here were renamed and approved in February 2018</w:t>
      </w:r>
    </w:p>
  </w:comment>
  <w:comment w:id="13" w:author="Dan Meeroff" w:date="2018-04-19T18:39:00Z" w:initials="DM">
    <w:p w14:paraId="4AA2C6AB" w14:textId="77777777" w:rsidR="0088435F" w:rsidRDefault="0088435F">
      <w:pPr>
        <w:pStyle w:val="CommentText"/>
      </w:pPr>
      <w:r>
        <w:rPr>
          <w:rStyle w:val="CommentReference"/>
        </w:rPr>
        <w:annotationRef/>
      </w:r>
      <w:r>
        <w:t>All of these courses were moved from electives to here</w:t>
      </w:r>
    </w:p>
  </w:comment>
  <w:comment w:id="14" w:author="Dan Meeroff" w:date="2018-01-17T17:43:00Z" w:initials="DM">
    <w:p w14:paraId="61AC5AB3" w14:textId="77777777" w:rsidR="0088435F" w:rsidRDefault="0088435F" w:rsidP="0026337E">
      <w:pPr>
        <w:pStyle w:val="CommentText"/>
      </w:pPr>
      <w:r>
        <w:rPr>
          <w:rStyle w:val="CommentReference"/>
        </w:rPr>
        <w:annotationRef/>
      </w:r>
      <w:r>
        <w:t>Insert hyperlink to CS minor in the catalog</w:t>
      </w:r>
    </w:p>
  </w:comment>
  <w:comment w:id="15" w:author="Dan Meeroff" w:date="2018-04-19T18:39:00Z" w:initials="DM">
    <w:p w14:paraId="2C2067EF" w14:textId="77777777" w:rsidR="0088435F" w:rsidRDefault="0088435F">
      <w:pPr>
        <w:pStyle w:val="CommentText"/>
      </w:pPr>
      <w:r>
        <w:rPr>
          <w:rStyle w:val="CommentReference"/>
        </w:rPr>
        <w:annotationRef/>
      </w:r>
      <w:r>
        <w:t>This course replaces the 2-semester capstone sequence for engineers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4DC0F" w15:done="0"/>
  <w15:commentEx w15:paraId="20BAF721" w15:done="0"/>
  <w15:commentEx w15:paraId="3FA771FF" w15:done="0"/>
  <w15:commentEx w15:paraId="15CD28A5" w15:done="0"/>
  <w15:commentEx w15:paraId="7A9CEFB8" w15:done="0"/>
  <w15:commentEx w15:paraId="71A5655E" w15:done="0"/>
  <w15:commentEx w15:paraId="712ECD58" w15:done="0"/>
  <w15:commentEx w15:paraId="2B888F19" w15:done="0"/>
  <w15:commentEx w15:paraId="30E67BBD" w15:done="0"/>
  <w15:commentEx w15:paraId="1525CA58" w15:done="0"/>
  <w15:commentEx w15:paraId="65D04CC9" w15:done="0"/>
  <w15:commentEx w15:paraId="031EAB6A" w15:done="0"/>
  <w15:commentEx w15:paraId="4AA2C6AB" w15:done="0"/>
  <w15:commentEx w15:paraId="61AC5AB3" w15:done="0"/>
  <w15:commentEx w15:paraId="2C2067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988"/>
    <w:multiLevelType w:val="multilevel"/>
    <w:tmpl w:val="79C01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29"/>
    <w:rsid w:val="00105522"/>
    <w:rsid w:val="0026337E"/>
    <w:rsid w:val="004A7E69"/>
    <w:rsid w:val="004D05E2"/>
    <w:rsid w:val="0088435F"/>
    <w:rsid w:val="00886029"/>
    <w:rsid w:val="009578BF"/>
    <w:rsid w:val="00A22781"/>
    <w:rsid w:val="00A40479"/>
    <w:rsid w:val="00B827CC"/>
    <w:rsid w:val="00D4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4064"/>
  <w15:chartTrackingRefBased/>
  <w15:docId w15:val="{84E2CFA1-F209-45EB-A4D0-4DF72CC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
    <w:name w:val="collegetext"/>
    <w:basedOn w:val="DefaultParagraphFont"/>
    <w:rsid w:val="00886029"/>
  </w:style>
  <w:style w:type="character" w:customStyle="1" w:styleId="collegeheadblue">
    <w:name w:val="collegeheadblue"/>
    <w:basedOn w:val="DefaultParagraphFont"/>
    <w:rsid w:val="00886029"/>
  </w:style>
  <w:style w:type="character" w:customStyle="1" w:styleId="toclabels">
    <w:name w:val="toclabels"/>
    <w:basedOn w:val="DefaultParagraphFont"/>
    <w:rsid w:val="00886029"/>
  </w:style>
  <w:style w:type="character" w:customStyle="1" w:styleId="collegetextbred">
    <w:name w:val="collegetextb_red"/>
    <w:basedOn w:val="DefaultParagraphFont"/>
    <w:rsid w:val="00886029"/>
  </w:style>
  <w:style w:type="character" w:styleId="Hyperlink">
    <w:name w:val="Hyperlink"/>
    <w:basedOn w:val="DefaultParagraphFont"/>
    <w:uiPriority w:val="99"/>
    <w:semiHidden/>
    <w:unhideWhenUsed/>
    <w:rsid w:val="00886029"/>
    <w:rPr>
      <w:color w:val="0000FF"/>
      <w:u w:val="single"/>
    </w:rPr>
  </w:style>
  <w:style w:type="character" w:styleId="FollowedHyperlink">
    <w:name w:val="FollowedHyperlink"/>
    <w:basedOn w:val="DefaultParagraphFont"/>
    <w:uiPriority w:val="99"/>
    <w:semiHidden/>
    <w:unhideWhenUsed/>
    <w:rsid w:val="00886029"/>
    <w:rPr>
      <w:color w:val="800080"/>
      <w:u w:val="single"/>
    </w:rPr>
  </w:style>
  <w:style w:type="character" w:customStyle="1" w:styleId="collegetextb">
    <w:name w:val="collegetextb"/>
    <w:basedOn w:val="DefaultParagraphFont"/>
    <w:rsid w:val="00886029"/>
  </w:style>
  <w:style w:type="paragraph" w:customStyle="1" w:styleId="collegetext1">
    <w:name w:val="collegetext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886029"/>
  </w:style>
  <w:style w:type="character" w:customStyle="1" w:styleId="collegesubhead">
    <w:name w:val="collegesubhead"/>
    <w:basedOn w:val="DefaultParagraphFont"/>
    <w:rsid w:val="00886029"/>
  </w:style>
  <w:style w:type="paragraph" w:styleId="NormalWeb">
    <w:name w:val="Normal (Web)"/>
    <w:basedOn w:val="Normal"/>
    <w:uiPriority w:val="99"/>
    <w:semiHidden/>
    <w:unhideWhenUsed/>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029"/>
    <w:rPr>
      <w:b/>
      <w:bCs/>
    </w:rPr>
  </w:style>
  <w:style w:type="character" w:customStyle="1" w:styleId="collegetextred">
    <w:name w:val="collegetext_red"/>
    <w:basedOn w:val="DefaultParagraphFont"/>
    <w:rsid w:val="00886029"/>
  </w:style>
  <w:style w:type="character" w:customStyle="1" w:styleId="collegetexthead">
    <w:name w:val="collegetexthead"/>
    <w:basedOn w:val="DefaultParagraphFont"/>
    <w:rsid w:val="00886029"/>
  </w:style>
  <w:style w:type="character" w:customStyle="1" w:styleId="collegetextit">
    <w:name w:val="collegetextit"/>
    <w:basedOn w:val="DefaultParagraphFont"/>
    <w:rsid w:val="00886029"/>
  </w:style>
  <w:style w:type="paragraph" w:customStyle="1" w:styleId="collegesubheadcaps1">
    <w:name w:val="collegesubheadcaps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dept">
    <w:name w:val="collegedept"/>
    <w:basedOn w:val="DefaultParagraphFont"/>
    <w:rsid w:val="00886029"/>
  </w:style>
  <w:style w:type="character" w:styleId="Emphasis">
    <w:name w:val="Emphasis"/>
    <w:basedOn w:val="DefaultParagraphFont"/>
    <w:uiPriority w:val="20"/>
    <w:qFormat/>
    <w:rsid w:val="00886029"/>
    <w:rPr>
      <w:i/>
      <w:iCs/>
    </w:rPr>
  </w:style>
  <w:style w:type="paragraph" w:customStyle="1" w:styleId="collegetextb1">
    <w:name w:val="collegetextb1"/>
    <w:basedOn w:val="Normal"/>
    <w:rsid w:val="008860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05E2"/>
    <w:rPr>
      <w:sz w:val="16"/>
      <w:szCs w:val="16"/>
    </w:rPr>
  </w:style>
  <w:style w:type="paragraph" w:styleId="CommentText">
    <w:name w:val="annotation text"/>
    <w:basedOn w:val="Normal"/>
    <w:link w:val="CommentTextChar"/>
    <w:uiPriority w:val="99"/>
    <w:semiHidden/>
    <w:unhideWhenUsed/>
    <w:rsid w:val="004D05E2"/>
    <w:pPr>
      <w:spacing w:line="240" w:lineRule="auto"/>
    </w:pPr>
    <w:rPr>
      <w:sz w:val="20"/>
      <w:szCs w:val="20"/>
    </w:rPr>
  </w:style>
  <w:style w:type="character" w:customStyle="1" w:styleId="CommentTextChar">
    <w:name w:val="Comment Text Char"/>
    <w:basedOn w:val="DefaultParagraphFont"/>
    <w:link w:val="CommentText"/>
    <w:uiPriority w:val="99"/>
    <w:semiHidden/>
    <w:rsid w:val="004D05E2"/>
    <w:rPr>
      <w:sz w:val="20"/>
      <w:szCs w:val="20"/>
    </w:rPr>
  </w:style>
  <w:style w:type="paragraph" w:styleId="BalloonText">
    <w:name w:val="Balloon Text"/>
    <w:basedOn w:val="Normal"/>
    <w:link w:val="BalloonTextChar"/>
    <w:uiPriority w:val="99"/>
    <w:semiHidden/>
    <w:unhideWhenUsed/>
    <w:rsid w:val="004D0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5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05E2"/>
    <w:rPr>
      <w:b/>
      <w:bCs/>
    </w:rPr>
  </w:style>
  <w:style w:type="character" w:customStyle="1" w:styleId="CommentSubjectChar">
    <w:name w:val="Comment Subject Char"/>
    <w:basedOn w:val="CommentTextChar"/>
    <w:link w:val="CommentSubject"/>
    <w:uiPriority w:val="99"/>
    <w:semiHidden/>
    <w:rsid w:val="004D0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4415">
      <w:bodyDiv w:val="1"/>
      <w:marLeft w:val="0"/>
      <w:marRight w:val="0"/>
      <w:marTop w:val="0"/>
      <w:marBottom w:val="0"/>
      <w:divBdr>
        <w:top w:val="none" w:sz="0" w:space="0" w:color="auto"/>
        <w:left w:val="none" w:sz="0" w:space="0" w:color="auto"/>
        <w:bottom w:val="none" w:sz="0" w:space="0" w:color="auto"/>
        <w:right w:val="none" w:sz="0" w:space="0" w:color="auto"/>
      </w:divBdr>
    </w:div>
    <w:div w:id="1618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openxmlformats.org/officeDocument/2006/relationships/hyperlink" Target="http://www.fau.edu/registrar/registration/transfer.php" TargetMode="External"/><Relationship Id="rId18" Type="http://schemas.openxmlformats.org/officeDocument/2006/relationships/hyperlink" Target="http://www.fau.edu/academic/registrar/PREcatalog/degreerequirements.php" TargetMode="External"/><Relationship Id="rId3" Type="http://schemas.openxmlformats.org/officeDocument/2006/relationships/settings" Target="settings.xml"/><Relationship Id="rId21" Type="http://schemas.openxmlformats.org/officeDocument/2006/relationships/hyperlink" Target="http://www.fau.edu/cdc/" TargetMode="External"/><Relationship Id="rId7" Type="http://schemas.openxmlformats.org/officeDocument/2006/relationships/hyperlink" Target="http://www.fau.edu/academic/registrar/PREcatalog/engineering.php" TargetMode="External"/><Relationship Id="rId12" Type="http://schemas.openxmlformats.org/officeDocument/2006/relationships/hyperlink" Target="http://www.fau.edu/academic/registrar/PREcatalog/engineering.php" TargetMode="External"/><Relationship Id="rId17" Type="http://schemas.openxmlformats.org/officeDocument/2006/relationships/hyperlink" Target="http://www.fau.edu/academic/registrar/PREcatalog/degreerequirements.php"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www.fau.edu/uas/curriculum.php" TargetMode="External"/><Relationship Id="rId1" Type="http://schemas.openxmlformats.org/officeDocument/2006/relationships/numbering" Target="numbering.xml"/><Relationship Id="rId6" Type="http://schemas.openxmlformats.org/officeDocument/2006/relationships/hyperlink" Target="http://www.fau.edu/academic/registrar/PREcatalog/degreerequirements.php" TargetMode="External"/><Relationship Id="rId11" Type="http://schemas.openxmlformats.org/officeDocument/2006/relationships/hyperlink" Target="http://www.fau.edu/academic/registrar/PREcatalog/admissions.php" TargetMode="External"/><Relationship Id="rId24" Type="http://schemas.openxmlformats.org/officeDocument/2006/relationships/theme" Target="theme/theme1.xml"/><Relationship Id="rId5" Type="http://schemas.openxmlformats.org/officeDocument/2006/relationships/hyperlink" Target="http://www.abet.org/" TargetMode="Externa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fau.edu/academic/registrar/PREcatalog/engineering.php" TargetMode="External"/><Relationship Id="rId19" Type="http://schemas.openxmlformats.org/officeDocument/2006/relationships/hyperlink" Target="http://www.fau.edu/academic/registrar/PREcatalog/degreerequirements.php" TargetMode="External"/><Relationship Id="rId4" Type="http://schemas.openxmlformats.org/officeDocument/2006/relationships/webSettings" Target="webSettings.xml"/><Relationship Id="rId9" Type="http://schemas.openxmlformats.org/officeDocument/2006/relationships/hyperlink" Target="http://www.fau.edu/academic/registrar/PREcatalog/engineering.php" TargetMode="External"/><Relationship Id="rId14" Type="http://schemas.openxmlformats.org/officeDocument/2006/relationships/hyperlink" Target="http://www.fau.edu/registrar/registration/transfe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Dan Meeroff</cp:lastModifiedBy>
  <cp:revision>2</cp:revision>
  <dcterms:created xsi:type="dcterms:W3CDTF">2018-05-01T21:38:00Z</dcterms:created>
  <dcterms:modified xsi:type="dcterms:W3CDTF">2018-05-01T21:38:00Z</dcterms:modified>
</cp:coreProperties>
</file>