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8D223" w14:textId="77777777" w:rsidR="00886029" w:rsidRPr="0026337E" w:rsidRDefault="00886029" w:rsidP="00886029">
      <w:pPr>
        <w:shd w:val="clear" w:color="auto" w:fill="FFFFFF"/>
        <w:spacing w:before="100" w:beforeAutospacing="1" w:after="100" w:afterAutospacing="1" w:line="240" w:lineRule="auto"/>
        <w:rPr>
          <w:rFonts w:ascii="Arial" w:eastAsia="Times New Roman" w:hAnsi="Arial" w:cs="Arial"/>
          <w:color w:val="FF0000"/>
          <w:sz w:val="18"/>
          <w:szCs w:val="18"/>
        </w:rPr>
      </w:pPr>
      <w:bookmarkStart w:id="0" w:name="_GoBack"/>
      <w:bookmarkEnd w:id="0"/>
      <w:r w:rsidRPr="0026337E">
        <w:rPr>
          <w:rFonts w:ascii="Arial" w:eastAsia="Times New Roman" w:hAnsi="Arial" w:cs="Arial"/>
          <w:b/>
          <w:bCs/>
          <w:color w:val="FF0000"/>
          <w:sz w:val="18"/>
          <w:szCs w:val="18"/>
        </w:rPr>
        <w:t>Engineering Technology</w:t>
      </w:r>
      <w:r w:rsidRPr="0026337E">
        <w:rPr>
          <w:rFonts w:ascii="Arial" w:eastAsia="Times New Roman" w:hAnsi="Arial" w:cs="Arial"/>
          <w:b/>
          <w:bCs/>
          <w:strike/>
          <w:color w:val="FF0000"/>
          <w:sz w:val="18"/>
          <w:szCs w:val="18"/>
        </w:rPr>
        <w:t xml:space="preserve"> Geomatics Engineering</w:t>
      </w:r>
      <w:r w:rsidRPr="0026337E">
        <w:rPr>
          <w:rFonts w:ascii="Arial" w:eastAsia="Times New Roman" w:hAnsi="Arial" w:cs="Arial"/>
          <w:strike/>
          <w:color w:val="FF0000"/>
          <w:sz w:val="18"/>
          <w:szCs w:val="18"/>
        </w:rPr>
        <w:br/>
      </w:r>
      <w:r w:rsidRPr="0026337E">
        <w:rPr>
          <w:rFonts w:ascii="Arial" w:eastAsia="Times New Roman" w:hAnsi="Arial" w:cs="Arial"/>
          <w:color w:val="000000"/>
          <w:sz w:val="18"/>
          <w:szCs w:val="18"/>
        </w:rPr>
        <w:br/>
      </w:r>
      <w:r w:rsidRPr="0026337E">
        <w:rPr>
          <w:rFonts w:ascii="Arial" w:eastAsia="Times New Roman" w:hAnsi="Arial" w:cs="Arial"/>
          <w:b/>
          <w:bCs/>
          <w:smallCaps/>
          <w:color w:val="FF0000"/>
          <w:sz w:val="18"/>
          <w:szCs w:val="18"/>
        </w:rPr>
        <w:t>Bachelor's Program</w:t>
      </w:r>
      <w:r w:rsidRPr="0026337E">
        <w:rPr>
          <w:rFonts w:ascii="Arial" w:eastAsia="Times New Roman" w:hAnsi="Arial" w:cs="Arial"/>
          <w:color w:val="000000"/>
          <w:sz w:val="18"/>
          <w:szCs w:val="18"/>
        </w:rPr>
        <w:br/>
      </w:r>
      <w:r w:rsidRPr="0026337E">
        <w:rPr>
          <w:rFonts w:ascii="Arial" w:eastAsia="Times New Roman" w:hAnsi="Arial" w:cs="Arial"/>
          <w:color w:val="000000"/>
          <w:sz w:val="18"/>
          <w:szCs w:val="18"/>
        </w:rPr>
        <w:br/>
      </w:r>
      <w:r w:rsidRPr="0026337E">
        <w:rPr>
          <w:rFonts w:ascii="Arial" w:eastAsia="Times New Roman" w:hAnsi="Arial" w:cs="Arial"/>
          <w:color w:val="FF0000"/>
          <w:sz w:val="18"/>
          <w:szCs w:val="18"/>
        </w:rPr>
        <w:t>Graduates of the Bachelor of Science in Engineering Technology (B.S.E.T) will have the technical and managerial skills necessary to enter careers in planning, design, construction, operation or maintenance of the built environment and global infrastructure in support of engineering projects.</w:t>
      </w:r>
    </w:p>
    <w:p w14:paraId="7E825776" w14:textId="77777777" w:rsidR="00886029" w:rsidRPr="0026337E" w:rsidRDefault="00886029" w:rsidP="00886029">
      <w:pPr>
        <w:shd w:val="clear" w:color="auto" w:fill="FFFFFF"/>
        <w:spacing w:before="100" w:beforeAutospacing="1" w:after="100" w:afterAutospacing="1"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The program of study leading to the Bachelor of Science in Geomatics Engineering (B.S.G.E.) deals with designing solutions to measure, map, model, analyze and graphically display the real world. Graduates will explore cutting edge technology in image processing, digital photogrammetry, remote sensing, satellite-based global positioning, geographic information systems, laser scanning and digital mapping. </w:t>
      </w:r>
      <w:r w:rsidRPr="0026337E">
        <w:rPr>
          <w:rFonts w:ascii="Arial" w:eastAsia="Times New Roman" w:hAnsi="Arial" w:cs="Arial"/>
          <w:strike/>
          <w:color w:val="FF0000"/>
          <w:sz w:val="18"/>
          <w:szCs w:val="18"/>
        </w:rPr>
        <w:br/>
      </w:r>
      <w:r w:rsidRPr="0026337E">
        <w:rPr>
          <w:rFonts w:ascii="Arial" w:eastAsia="Times New Roman" w:hAnsi="Arial" w:cs="Arial"/>
          <w:strike/>
          <w:color w:val="FF0000"/>
          <w:sz w:val="18"/>
          <w:szCs w:val="18"/>
        </w:rPr>
        <w:br/>
        <w:t>The B.S.G.E. program is accredited by the Engineering Accreditation Commission of ABET, </w:t>
      </w:r>
      <w:hyperlink r:id="rId5" w:history="1">
        <w:r w:rsidRPr="0026337E">
          <w:rPr>
            <w:rFonts w:ascii="Arial" w:eastAsia="Times New Roman" w:hAnsi="Arial" w:cs="Arial"/>
            <w:strike/>
            <w:color w:val="FF0000"/>
            <w:sz w:val="18"/>
            <w:szCs w:val="18"/>
            <w:u w:val="single"/>
          </w:rPr>
          <w:t>http://www.abet.org</w:t>
        </w:r>
      </w:hyperlink>
      <w:r w:rsidRPr="0026337E">
        <w:rPr>
          <w:rFonts w:ascii="Arial" w:eastAsia="Times New Roman" w:hAnsi="Arial" w:cs="Arial"/>
          <w:strike/>
          <w:color w:val="FF0000"/>
          <w:sz w:val="18"/>
          <w:szCs w:val="18"/>
        </w:rPr>
        <w:t>.</w:t>
      </w:r>
      <w:r w:rsidRPr="0026337E">
        <w:rPr>
          <w:rFonts w:ascii="Arial" w:eastAsia="Times New Roman" w:hAnsi="Arial" w:cs="Arial"/>
          <w:strike/>
          <w:color w:val="FF0000"/>
          <w:sz w:val="18"/>
          <w:szCs w:val="18"/>
        </w:rPr>
        <w:br/>
      </w:r>
      <w:r w:rsidRPr="0026337E">
        <w:rPr>
          <w:rFonts w:ascii="Arial" w:eastAsia="Times New Roman" w:hAnsi="Arial" w:cs="Arial"/>
          <w:strike/>
          <w:color w:val="FF0000"/>
          <w:sz w:val="18"/>
          <w:szCs w:val="18"/>
        </w:rPr>
        <w:br/>
        <w:t>Students complete coursework in basic science and mathematics, engineering sciences and the main disciplines in geomatics engineering. Because of the major impact geomatics engineers have on society, the curriculum also requires students to complete the </w:t>
      </w:r>
      <w:hyperlink r:id="rId6" w:anchor="intellectual" w:history="1">
        <w:r w:rsidRPr="0026337E">
          <w:rPr>
            <w:rFonts w:ascii="Arial" w:eastAsia="Times New Roman" w:hAnsi="Arial" w:cs="Arial"/>
            <w:strike/>
            <w:color w:val="FF0000"/>
            <w:sz w:val="18"/>
            <w:szCs w:val="18"/>
            <w:u w:val="single"/>
          </w:rPr>
          <w:t>Intellectual Foundations Program. </w:t>
        </w:r>
      </w:hyperlink>
      <w:r w:rsidRPr="0026337E">
        <w:rPr>
          <w:rFonts w:ascii="Arial" w:eastAsia="Times New Roman" w:hAnsi="Arial" w:cs="Arial"/>
          <w:strike/>
          <w:color w:val="FF0000"/>
          <w:sz w:val="18"/>
          <w:szCs w:val="18"/>
        </w:rPr>
        <w:t>This area of study also offers a minor in Geomatics Engineering and a certificate in Surveying and Mapping.</w:t>
      </w:r>
    </w:p>
    <w:p w14:paraId="69624665" w14:textId="77777777" w:rsidR="00886029" w:rsidRPr="0026337E" w:rsidRDefault="00886029" w:rsidP="00886029">
      <w:pPr>
        <w:shd w:val="clear" w:color="auto" w:fill="FFFFFF"/>
        <w:spacing w:before="100" w:beforeAutospacing="1" w:after="100" w:afterAutospacing="1" w:line="240" w:lineRule="auto"/>
        <w:rPr>
          <w:rFonts w:ascii="Arial" w:eastAsia="Times New Roman" w:hAnsi="Arial" w:cs="Arial"/>
          <w:color w:val="FF0000"/>
          <w:sz w:val="18"/>
          <w:szCs w:val="18"/>
        </w:rPr>
      </w:pPr>
      <w:r w:rsidRPr="0026337E">
        <w:rPr>
          <w:rFonts w:ascii="Arial" w:eastAsia="Times New Roman" w:hAnsi="Arial" w:cs="Arial"/>
          <w:b/>
          <w:bCs/>
          <w:strike/>
          <w:color w:val="FF0000"/>
          <w:sz w:val="18"/>
          <w:szCs w:val="18"/>
        </w:rPr>
        <w:t>Geomatics Engineering</w:t>
      </w:r>
      <w:r w:rsidRPr="0026337E">
        <w:rPr>
          <w:rFonts w:ascii="Arial" w:eastAsia="Times New Roman" w:hAnsi="Arial" w:cs="Arial"/>
          <w:b/>
          <w:bCs/>
          <w:color w:val="FF0000"/>
          <w:sz w:val="18"/>
          <w:szCs w:val="18"/>
        </w:rPr>
        <w:t xml:space="preserve"> </w:t>
      </w:r>
      <w:r w:rsidRPr="0026337E">
        <w:rPr>
          <w:rFonts w:ascii="Arial" w:eastAsia="Times New Roman" w:hAnsi="Arial" w:cs="Arial"/>
          <w:b/>
          <w:bCs/>
          <w:color w:val="000000"/>
          <w:sz w:val="18"/>
          <w:szCs w:val="18"/>
        </w:rPr>
        <w:t>Vision and Mission</w:t>
      </w:r>
      <w:r w:rsidRPr="0026337E">
        <w:rPr>
          <w:rFonts w:ascii="Arial" w:eastAsia="Times New Roman" w:hAnsi="Arial" w:cs="Arial"/>
          <w:color w:val="000000"/>
          <w:sz w:val="18"/>
          <w:szCs w:val="18"/>
        </w:rPr>
        <w:br/>
      </w:r>
      <w:r w:rsidRPr="0026337E">
        <w:rPr>
          <w:rFonts w:ascii="Arial" w:eastAsia="Times New Roman" w:hAnsi="Arial" w:cs="Arial"/>
          <w:color w:val="FF0000"/>
          <w:sz w:val="18"/>
          <w:szCs w:val="18"/>
        </w:rPr>
        <w:t>The program strives to deliver a top class educational experience in engineering technologies throughout the FAU</w:t>
      </w:r>
      <w:r w:rsidRPr="0026337E">
        <w:rPr>
          <w:rFonts w:ascii="Arial" w:eastAsia="Times New Roman" w:hAnsi="Arial" w:cs="Arial"/>
          <w:strike/>
          <w:color w:val="FF0000"/>
          <w:sz w:val="18"/>
          <w:szCs w:val="18"/>
        </w:rPr>
        <w:t xml:space="preserve"> </w:t>
      </w:r>
      <w:r w:rsidRPr="0026337E">
        <w:rPr>
          <w:rFonts w:ascii="Arial" w:eastAsia="Times New Roman" w:hAnsi="Arial" w:cs="Arial"/>
          <w:color w:val="FF0000"/>
          <w:sz w:val="18"/>
          <w:szCs w:val="18"/>
        </w:rPr>
        <w:t>service area and beyond, and makes a significant contribution to the needs of a growing southeast Florida community. Program faculty focus on student-centered learning methodologies that require students to be active, responsible participants in their own learning. This program values ethical behavior, use of state-of-the-art tools and equipment, problem solving, innovation, individual responsibility, thoughtful risk taking, teamwork and leadership.</w:t>
      </w:r>
    </w:p>
    <w:p w14:paraId="7A338CB2" w14:textId="77777777" w:rsidR="00886029" w:rsidRPr="0026337E" w:rsidRDefault="00886029" w:rsidP="00886029">
      <w:pPr>
        <w:shd w:val="clear" w:color="auto" w:fill="FFFFFF"/>
        <w:spacing w:before="100" w:beforeAutospacing="1" w:after="100" w:afterAutospacing="1" w:line="240" w:lineRule="auto"/>
        <w:rPr>
          <w:rFonts w:ascii="Arial" w:eastAsia="Times New Roman" w:hAnsi="Arial" w:cs="Arial"/>
          <w:color w:val="000000"/>
          <w:sz w:val="18"/>
          <w:szCs w:val="18"/>
        </w:rPr>
      </w:pPr>
      <w:r w:rsidRPr="0026337E">
        <w:rPr>
          <w:rFonts w:ascii="Arial" w:eastAsia="Times New Roman" w:hAnsi="Arial" w:cs="Arial"/>
          <w:strike/>
          <w:color w:val="FF0000"/>
          <w:sz w:val="18"/>
          <w:szCs w:val="18"/>
        </w:rPr>
        <w:t>The Geomatics Engineering program strives to deliver a quality educational experience in surveying, mapping and emerging geomatics technologies throughout the FAU service area and beyond, and makes a significant contribution to the needs of a growing southeast Florida community. Program faculty focuses on student-centered learning methodologies that require students to be active, responsible participants in their own learning.</w:t>
      </w:r>
      <w:r w:rsidRPr="0026337E">
        <w:rPr>
          <w:rFonts w:ascii="Arial" w:eastAsia="Times New Roman" w:hAnsi="Arial" w:cs="Arial"/>
          <w:strike/>
          <w:color w:val="FF0000"/>
          <w:sz w:val="18"/>
          <w:szCs w:val="18"/>
        </w:rPr>
        <w:br/>
      </w:r>
      <w:r w:rsidRPr="0026337E">
        <w:rPr>
          <w:rFonts w:ascii="Arial" w:eastAsia="Times New Roman" w:hAnsi="Arial" w:cs="Arial"/>
          <w:strike/>
          <w:color w:val="FF0000"/>
          <w:sz w:val="18"/>
          <w:szCs w:val="18"/>
        </w:rPr>
        <w:br/>
        <w:t>This program values ethical behavior, critical thinking, innovation, individual responsibility, thoughtful risk taking, teamwork and leadership. </w:t>
      </w:r>
      <w:r w:rsidRPr="0026337E">
        <w:rPr>
          <w:rFonts w:ascii="Arial" w:eastAsia="Times New Roman" w:hAnsi="Arial" w:cs="Arial"/>
          <w:strike/>
          <w:color w:val="FF0000"/>
          <w:sz w:val="18"/>
          <w:szCs w:val="18"/>
        </w:rPr>
        <w:br/>
      </w:r>
      <w:r w:rsidRPr="0026337E">
        <w:rPr>
          <w:rFonts w:ascii="Arial" w:eastAsia="Times New Roman" w:hAnsi="Arial" w:cs="Arial"/>
          <w:strike/>
          <w:color w:val="FF0000"/>
          <w:sz w:val="18"/>
          <w:szCs w:val="18"/>
        </w:rPr>
        <w:br/>
        <w:t>The Program’s mission and values statements clearly support the missions of the College and the University. In addition, the Geomatics Engineering Program felt it important to clearly state the values it wants to impart to its students – directly and indirectly – as evidenced by its interactions within the program, the geomatics profession, and the community.</w:t>
      </w:r>
    </w:p>
    <w:p w14:paraId="26A97A1B" w14:textId="77777777" w:rsidR="00886029" w:rsidRPr="0026337E" w:rsidRDefault="00886029" w:rsidP="00886029">
      <w:pPr>
        <w:shd w:val="clear" w:color="auto" w:fill="FFFFFF"/>
        <w:spacing w:before="100" w:beforeAutospacing="1" w:after="100" w:afterAutospacing="1" w:line="240" w:lineRule="auto"/>
        <w:rPr>
          <w:rFonts w:ascii="Arial" w:eastAsia="Times New Roman" w:hAnsi="Arial" w:cs="Arial"/>
          <w:color w:val="FF0000"/>
          <w:sz w:val="18"/>
          <w:szCs w:val="18"/>
        </w:rPr>
      </w:pPr>
      <w:r w:rsidRPr="0026337E">
        <w:rPr>
          <w:rFonts w:ascii="Arial" w:eastAsia="Times New Roman" w:hAnsi="Arial" w:cs="Arial"/>
          <w:b/>
          <w:bCs/>
          <w:strike/>
          <w:color w:val="FF0000"/>
          <w:sz w:val="18"/>
          <w:szCs w:val="18"/>
        </w:rPr>
        <w:t xml:space="preserve">Geomatics Engineering </w:t>
      </w:r>
      <w:r w:rsidRPr="0026337E">
        <w:rPr>
          <w:rFonts w:ascii="Arial" w:eastAsia="Times New Roman" w:hAnsi="Arial" w:cs="Arial"/>
          <w:b/>
          <w:bCs/>
          <w:sz w:val="18"/>
          <w:szCs w:val="18"/>
        </w:rPr>
        <w:t>Educational Objectives</w:t>
      </w:r>
      <w:r w:rsidRPr="0026337E">
        <w:rPr>
          <w:rFonts w:ascii="Arial" w:eastAsia="Times New Roman" w:hAnsi="Arial" w:cs="Arial"/>
          <w:strike/>
          <w:color w:val="FF0000"/>
          <w:sz w:val="18"/>
          <w:szCs w:val="18"/>
        </w:rPr>
        <w:br/>
      </w:r>
      <w:r w:rsidRPr="0026337E">
        <w:rPr>
          <w:rFonts w:ascii="Arial" w:eastAsia="Times New Roman" w:hAnsi="Arial" w:cs="Arial"/>
          <w:color w:val="FF0000"/>
          <w:sz w:val="18"/>
          <w:szCs w:val="18"/>
        </w:rPr>
        <w:t xml:space="preserve">The Bachelor of Science in Engineering Technology program at Florida Atlantic University is dedicated to graduating majors who, within a few years after graduation will:  </w:t>
      </w:r>
    </w:p>
    <w:p w14:paraId="4EBE37F2" w14:textId="77777777" w:rsidR="00886029" w:rsidRPr="0026337E" w:rsidRDefault="00886029" w:rsidP="00886029">
      <w:pPr>
        <w:shd w:val="clear" w:color="auto" w:fill="FFFFFF"/>
        <w:spacing w:before="100" w:beforeAutospacing="1" w:after="100" w:afterAutospacing="1"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(A) Practice within engineering technical fields such as planning and preparing documents appropriate for analysis, design, and other engineering related activities in organizations that employ them</w:t>
      </w:r>
    </w:p>
    <w:p w14:paraId="72752C75" w14:textId="77777777" w:rsidR="00886029" w:rsidRPr="0026337E" w:rsidRDefault="00886029" w:rsidP="00886029">
      <w:pPr>
        <w:shd w:val="clear" w:color="auto" w:fill="FFFFFF"/>
        <w:spacing w:before="100" w:beforeAutospacing="1" w:after="100" w:afterAutospacing="1"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(B) Advance their knowledge of engineering practice, both formally and informally, by engaging in lifelong learning experiences, including graduate studies</w:t>
      </w:r>
    </w:p>
    <w:p w14:paraId="143773C7" w14:textId="77777777" w:rsidR="00886029" w:rsidRPr="0026337E" w:rsidRDefault="00886029" w:rsidP="00886029">
      <w:pPr>
        <w:shd w:val="clear" w:color="auto" w:fill="FFFFFF"/>
        <w:spacing w:before="100" w:beforeAutospacing="1" w:after="100" w:afterAutospacing="1"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(C) Serve as effective professionals, based on strong interpersonal and teamwork skills, capable of performing economic analyses and cost estimates to select appropriate engineering materials and practices related to design of engineering systems </w:t>
      </w:r>
    </w:p>
    <w:p w14:paraId="2E6142BB" w14:textId="77777777" w:rsidR="00886029" w:rsidRPr="0026337E" w:rsidRDefault="00886029" w:rsidP="00886029">
      <w:pPr>
        <w:shd w:val="clear" w:color="auto" w:fill="FFFFFF"/>
        <w:spacing w:before="100" w:beforeAutospacing="1" w:after="100" w:afterAutospacing="1"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(D) Participate as leaders in activities that support the performance of standard analysis and design in engineering fields.</w:t>
      </w:r>
    </w:p>
    <w:p w14:paraId="6449C491" w14:textId="77777777" w:rsidR="00886029" w:rsidRPr="0026337E" w:rsidRDefault="00886029" w:rsidP="00886029">
      <w:pPr>
        <w:shd w:val="clear" w:color="auto" w:fill="FFFFFF"/>
        <w:spacing w:before="100" w:beforeAutospacing="1" w:after="100" w:afterAutospacing="1"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Program Educational Objectives are broad statements that describe the expected accomplishments and professional status of Geomatics Engineering graduates a few years beyond the baccalaureate degree.</w:t>
      </w:r>
    </w:p>
    <w:p w14:paraId="7D06D733"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r w:rsidRPr="0026337E">
        <w:rPr>
          <w:rFonts w:ascii="Arial" w:eastAsia="Times New Roman" w:hAnsi="Arial" w:cs="Arial"/>
          <w:strike/>
          <w:color w:val="FF0000"/>
          <w:sz w:val="18"/>
          <w:szCs w:val="18"/>
        </w:rPr>
        <w:lastRenderedPageBreak/>
        <w:t>The Geomatics Engineering Program at Florida Atlantic University is dedicated to graduating geomatics engineers who, within a few years after graduation will: </w:t>
      </w:r>
      <w:r w:rsidRPr="0026337E">
        <w:rPr>
          <w:rFonts w:ascii="Arial" w:eastAsia="Times New Roman" w:hAnsi="Arial" w:cs="Arial"/>
          <w:strike/>
          <w:color w:val="FF0000"/>
          <w:sz w:val="18"/>
          <w:szCs w:val="18"/>
        </w:rPr>
        <w:br/>
      </w:r>
      <w:r w:rsidRPr="0026337E">
        <w:rPr>
          <w:rFonts w:ascii="Arial" w:eastAsia="Times New Roman" w:hAnsi="Arial" w:cs="Arial"/>
          <w:strike/>
          <w:color w:val="FF0000"/>
          <w:sz w:val="18"/>
          <w:szCs w:val="18"/>
        </w:rPr>
        <w:br/>
        <w:t>A. </w:t>
      </w:r>
      <w:r w:rsidRPr="0026337E">
        <w:rPr>
          <w:rFonts w:ascii="Arial" w:eastAsia="Times New Roman" w:hAnsi="Arial" w:cs="Arial"/>
          <w:b/>
          <w:bCs/>
          <w:strike/>
          <w:color w:val="FF0000"/>
          <w:sz w:val="18"/>
          <w:szCs w:val="18"/>
        </w:rPr>
        <w:t>Practice geomatics engineering</w:t>
      </w:r>
      <w:r w:rsidRPr="0026337E">
        <w:rPr>
          <w:rFonts w:ascii="Arial" w:eastAsia="Times New Roman" w:hAnsi="Arial" w:cs="Arial"/>
          <w:strike/>
          <w:color w:val="FF0000"/>
          <w:sz w:val="18"/>
          <w:szCs w:val="18"/>
        </w:rPr>
        <w:t> within the general areas of boundary and land surveying, geographic information systems (GIS), photogrammetry, remote sensing, mapping, geodesy, and global navigation satellite positioning systems in the organizations that employ them;</w:t>
      </w:r>
      <w:r w:rsidRPr="0026337E">
        <w:rPr>
          <w:rFonts w:ascii="Arial" w:eastAsia="Times New Roman" w:hAnsi="Arial" w:cs="Arial"/>
          <w:strike/>
          <w:color w:val="FF0000"/>
          <w:sz w:val="18"/>
          <w:szCs w:val="18"/>
        </w:rPr>
        <w:br/>
      </w:r>
      <w:r w:rsidRPr="0026337E">
        <w:rPr>
          <w:rFonts w:ascii="Arial" w:eastAsia="Times New Roman" w:hAnsi="Arial" w:cs="Arial"/>
          <w:strike/>
          <w:color w:val="FF0000"/>
          <w:sz w:val="18"/>
          <w:szCs w:val="18"/>
        </w:rPr>
        <w:br/>
        <w:t>B. </w:t>
      </w:r>
      <w:r w:rsidRPr="0026337E">
        <w:rPr>
          <w:rFonts w:ascii="Arial" w:eastAsia="Times New Roman" w:hAnsi="Arial" w:cs="Arial"/>
          <w:b/>
          <w:bCs/>
          <w:strike/>
          <w:color w:val="FF0000"/>
          <w:sz w:val="18"/>
          <w:szCs w:val="18"/>
        </w:rPr>
        <w:t>Advance their knowledge of geomatics engineering,</w:t>
      </w:r>
      <w:r w:rsidRPr="0026337E">
        <w:rPr>
          <w:rFonts w:ascii="Arial" w:eastAsia="Times New Roman" w:hAnsi="Arial" w:cs="Arial"/>
          <w:strike/>
          <w:color w:val="FF0000"/>
          <w:sz w:val="18"/>
          <w:szCs w:val="18"/>
        </w:rPr>
        <w:t> both formally and informally, by engaging in lifelong learning experiences, including attainment of professional licensure and/or graduate studies.</w:t>
      </w:r>
      <w:r w:rsidRPr="0026337E">
        <w:rPr>
          <w:rFonts w:ascii="Arial" w:eastAsia="Times New Roman" w:hAnsi="Arial" w:cs="Arial"/>
          <w:strike/>
          <w:color w:val="FF0000"/>
          <w:sz w:val="18"/>
          <w:szCs w:val="18"/>
        </w:rPr>
        <w:br/>
      </w:r>
      <w:r w:rsidRPr="0026337E">
        <w:rPr>
          <w:rFonts w:ascii="Arial" w:eastAsia="Times New Roman" w:hAnsi="Arial" w:cs="Arial"/>
          <w:strike/>
          <w:color w:val="FF0000"/>
          <w:sz w:val="18"/>
          <w:szCs w:val="18"/>
        </w:rPr>
        <w:br/>
        <w:t>C. </w:t>
      </w:r>
      <w:r w:rsidRPr="0026337E">
        <w:rPr>
          <w:rFonts w:ascii="Arial" w:eastAsia="Times New Roman" w:hAnsi="Arial" w:cs="Arial"/>
          <w:b/>
          <w:bCs/>
          <w:strike/>
          <w:color w:val="FF0000"/>
          <w:sz w:val="18"/>
          <w:szCs w:val="18"/>
        </w:rPr>
        <w:t>Serve as effective professionals,</w:t>
      </w:r>
      <w:r w:rsidRPr="0026337E">
        <w:rPr>
          <w:rFonts w:ascii="Arial" w:eastAsia="Times New Roman" w:hAnsi="Arial" w:cs="Arial"/>
          <w:strike/>
          <w:color w:val="FF0000"/>
          <w:sz w:val="18"/>
          <w:szCs w:val="18"/>
        </w:rPr>
        <w:t> based on strong interpersonal and teamwork skills, an understanding of professional and ethical responsibility, and a willingness to take the initiative and seek progressive responsibilities.</w:t>
      </w:r>
      <w:r w:rsidRPr="0026337E">
        <w:rPr>
          <w:rFonts w:ascii="Arial" w:eastAsia="Times New Roman" w:hAnsi="Arial" w:cs="Arial"/>
          <w:strike/>
          <w:color w:val="FF0000"/>
          <w:sz w:val="18"/>
          <w:szCs w:val="18"/>
        </w:rPr>
        <w:br/>
      </w:r>
      <w:r w:rsidRPr="0026337E">
        <w:rPr>
          <w:rFonts w:ascii="Arial" w:eastAsia="Times New Roman" w:hAnsi="Arial" w:cs="Arial"/>
          <w:strike/>
          <w:color w:val="FF0000"/>
          <w:sz w:val="18"/>
          <w:szCs w:val="18"/>
        </w:rPr>
        <w:br/>
        <w:t>D. </w:t>
      </w:r>
      <w:r w:rsidRPr="0026337E">
        <w:rPr>
          <w:rFonts w:ascii="Arial" w:eastAsia="Times New Roman" w:hAnsi="Arial" w:cs="Arial"/>
          <w:b/>
          <w:bCs/>
          <w:strike/>
          <w:color w:val="FF0000"/>
          <w:sz w:val="18"/>
          <w:szCs w:val="18"/>
        </w:rPr>
        <w:t>Participate as leaders</w:t>
      </w:r>
      <w:r w:rsidRPr="0026337E">
        <w:rPr>
          <w:rFonts w:ascii="Arial" w:eastAsia="Times New Roman" w:hAnsi="Arial" w:cs="Arial"/>
          <w:strike/>
          <w:color w:val="FF0000"/>
          <w:sz w:val="18"/>
          <w:szCs w:val="18"/>
        </w:rPr>
        <w:t> in activities that support service to, and/or economic development of, the community, the region, the state and the nation.</w:t>
      </w:r>
      <w:r w:rsidRPr="0026337E">
        <w:rPr>
          <w:rFonts w:ascii="Arial" w:eastAsia="Times New Roman" w:hAnsi="Arial" w:cs="Arial"/>
          <w:color w:val="000000"/>
          <w:sz w:val="18"/>
          <w:szCs w:val="18"/>
        </w:rPr>
        <w:br/>
      </w:r>
      <w:r w:rsidRPr="0026337E">
        <w:rPr>
          <w:rFonts w:ascii="Arial" w:eastAsia="Times New Roman" w:hAnsi="Arial" w:cs="Arial"/>
          <w:color w:val="000000"/>
          <w:sz w:val="18"/>
          <w:szCs w:val="18"/>
        </w:rPr>
        <w:br/>
      </w:r>
      <w:r w:rsidRPr="0026337E">
        <w:rPr>
          <w:rFonts w:ascii="Arial" w:eastAsia="Times New Roman" w:hAnsi="Arial" w:cs="Arial"/>
          <w:b/>
          <w:bCs/>
          <w:strike/>
          <w:color w:val="FF0000"/>
          <w:sz w:val="18"/>
          <w:szCs w:val="18"/>
        </w:rPr>
        <w:t>Geomatics Engineering</w:t>
      </w:r>
      <w:r w:rsidRPr="0026337E">
        <w:rPr>
          <w:rFonts w:ascii="Arial" w:eastAsia="Times New Roman" w:hAnsi="Arial" w:cs="Arial"/>
          <w:b/>
          <w:bCs/>
          <w:color w:val="FF0000"/>
          <w:sz w:val="18"/>
          <w:szCs w:val="18"/>
        </w:rPr>
        <w:t xml:space="preserve"> </w:t>
      </w:r>
      <w:r w:rsidRPr="0026337E">
        <w:rPr>
          <w:rFonts w:ascii="Arial" w:eastAsia="Times New Roman" w:hAnsi="Arial" w:cs="Arial"/>
          <w:b/>
          <w:bCs/>
          <w:color w:val="000000"/>
          <w:sz w:val="18"/>
          <w:szCs w:val="18"/>
        </w:rPr>
        <w:t>Student Outcomes</w:t>
      </w:r>
      <w:r w:rsidRPr="0026337E">
        <w:rPr>
          <w:rFonts w:ascii="Arial" w:eastAsia="Times New Roman" w:hAnsi="Arial" w:cs="Arial"/>
          <w:color w:val="000000"/>
          <w:sz w:val="18"/>
          <w:szCs w:val="18"/>
        </w:rPr>
        <w:br/>
      </w:r>
      <w:r w:rsidRPr="0026337E">
        <w:rPr>
          <w:rFonts w:ascii="Arial" w:eastAsia="Times New Roman" w:hAnsi="Arial" w:cs="Arial"/>
          <w:color w:val="FF0000"/>
          <w:sz w:val="18"/>
          <w:szCs w:val="18"/>
        </w:rPr>
        <w:t>The educational objectives of the Bachelor of Science in Engineering Technology program are achieved by ensuring that graduates have the following characteristics or student outcomes:</w:t>
      </w:r>
    </w:p>
    <w:p w14:paraId="0A7AA848"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p>
    <w:p w14:paraId="1E96833D"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(a) an ability to select and apply the knowledge, techniques, skills, and modern</w:t>
      </w:r>
    </w:p>
    <w:p w14:paraId="0F356DAA"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tools of the discipline to broadly-defined engineering technology activities including utilizing modern measurement technologies to acquire data;</w:t>
      </w:r>
    </w:p>
    <w:p w14:paraId="0FBCD692"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p>
    <w:p w14:paraId="5A806146"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(b) an ability to select and apply a knowledge of mathematics, science, engineering, and technology to engineering technology problems that require the application of principles and applied procedures or methodologies;</w:t>
      </w:r>
    </w:p>
    <w:p w14:paraId="0A20AA27"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p>
    <w:p w14:paraId="222C46FA"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(c) an ability to conduct standard tests and measurements; to conduct, analyze, and interpret experiments; to analyze data for conformance with precision and accuracy requirements; and to apply experimental results to improve processes; </w:t>
      </w:r>
    </w:p>
    <w:p w14:paraId="17ABB020"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p>
    <w:p w14:paraId="30908428"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(d) an ability to design systems, components, or processes for engineering technology problems;</w:t>
      </w:r>
    </w:p>
    <w:p w14:paraId="332AC5C7"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p>
    <w:p w14:paraId="0AF23591"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 an ability to function effectively as a member or leader on a technical team;</w:t>
      </w:r>
    </w:p>
    <w:p w14:paraId="08FDC017"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p>
    <w:p w14:paraId="09BEDF9E"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(f) an ability to identify, analyze, and solve broadly-defined engineering technology problems including the use of industry-standard software to solve technical problems;</w:t>
      </w:r>
    </w:p>
    <w:p w14:paraId="7A9558C8"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p>
    <w:p w14:paraId="4E7BED30"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(g) an ability to apply written, oral, and graphical communication in both technical and non-technical environments; and an ability to identify and use appropriate technical literature and to apply technical concepts to the design of measurement systems to meet project requirements;</w:t>
      </w:r>
    </w:p>
    <w:p w14:paraId="03472016"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p>
    <w:p w14:paraId="5AA690B5"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(h) an understanding of the need for and an ability to engage in self-directed</w:t>
      </w:r>
    </w:p>
    <w:p w14:paraId="430A49BF"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continuing professional development;</w:t>
      </w:r>
    </w:p>
    <w:p w14:paraId="7CBBF4A2"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p>
    <w:p w14:paraId="51A4D94C"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(i) an understanding of and a commitment to address professional and ethical responsibilities including a respect for diversity; </w:t>
      </w:r>
    </w:p>
    <w:p w14:paraId="3C31088F"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p>
    <w:p w14:paraId="40222885"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(j) a knowledge of the impact of engineering technology solutions in a societal and global context; and </w:t>
      </w:r>
    </w:p>
    <w:p w14:paraId="79795699"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p>
    <w:p w14:paraId="3EFC1515"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(k) a commitment to quality, timeliness, and continuous improvement.</w:t>
      </w:r>
    </w:p>
    <w:p w14:paraId="67C196E0"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p>
    <w:p w14:paraId="08C5FDD3" w14:textId="77777777" w:rsidR="00886029" w:rsidRPr="0026337E" w:rsidRDefault="00886029" w:rsidP="00886029">
      <w:pPr>
        <w:shd w:val="clear" w:color="auto" w:fill="FFFFFF"/>
        <w:spacing w:after="0" w:line="240" w:lineRule="auto"/>
        <w:rPr>
          <w:rFonts w:ascii="Arial" w:eastAsia="Times New Roman" w:hAnsi="Arial" w:cs="Arial"/>
          <w:color w:val="000000"/>
          <w:sz w:val="18"/>
          <w:szCs w:val="18"/>
        </w:rPr>
      </w:pPr>
      <w:r w:rsidRPr="0026337E">
        <w:rPr>
          <w:rFonts w:ascii="Arial" w:eastAsia="Times New Roman" w:hAnsi="Arial" w:cs="Arial"/>
          <w:strike/>
          <w:color w:val="FF0000"/>
          <w:sz w:val="18"/>
          <w:szCs w:val="18"/>
        </w:rPr>
        <w:t>The educational objectives of the Bachelor of Science in Geomatics Engineering program are achieved by ensuring that graduates have the following characteristics or student outcomes:</w:t>
      </w:r>
      <w:r w:rsidRPr="0026337E">
        <w:rPr>
          <w:rFonts w:ascii="Arial" w:eastAsia="Times New Roman" w:hAnsi="Arial" w:cs="Arial"/>
          <w:strike/>
          <w:color w:val="FF0000"/>
          <w:sz w:val="18"/>
          <w:szCs w:val="18"/>
        </w:rPr>
        <w:br/>
      </w:r>
      <w:r w:rsidRPr="0026337E">
        <w:rPr>
          <w:rFonts w:ascii="Arial" w:eastAsia="Times New Roman" w:hAnsi="Arial" w:cs="Arial"/>
          <w:strike/>
          <w:color w:val="FF0000"/>
          <w:sz w:val="18"/>
          <w:szCs w:val="18"/>
        </w:rPr>
        <w:br/>
        <w:t>a. An ability to apply knowledge of mathematics, science and engineering;</w:t>
      </w:r>
      <w:r w:rsidRPr="0026337E">
        <w:rPr>
          <w:rFonts w:ascii="Arial" w:eastAsia="Times New Roman" w:hAnsi="Arial" w:cs="Arial"/>
          <w:strike/>
          <w:color w:val="FF0000"/>
          <w:sz w:val="18"/>
          <w:szCs w:val="18"/>
        </w:rPr>
        <w:br/>
      </w:r>
      <w:r w:rsidRPr="0026337E">
        <w:rPr>
          <w:rFonts w:ascii="Arial" w:eastAsia="Times New Roman" w:hAnsi="Arial" w:cs="Arial"/>
          <w:strike/>
          <w:color w:val="FF0000"/>
          <w:sz w:val="18"/>
          <w:szCs w:val="18"/>
        </w:rPr>
        <w:br/>
        <w:t>b. An ability to design and conduct experiments, as well as to analyze and interpret data;</w:t>
      </w:r>
      <w:r w:rsidRPr="0026337E">
        <w:rPr>
          <w:rFonts w:ascii="Arial" w:eastAsia="Times New Roman" w:hAnsi="Arial" w:cs="Arial"/>
          <w:strike/>
          <w:color w:val="FF0000"/>
          <w:sz w:val="18"/>
          <w:szCs w:val="18"/>
        </w:rPr>
        <w:br/>
      </w:r>
      <w:r w:rsidRPr="0026337E">
        <w:rPr>
          <w:rFonts w:ascii="Arial" w:eastAsia="Times New Roman" w:hAnsi="Arial" w:cs="Arial"/>
          <w:strike/>
          <w:color w:val="FF0000"/>
          <w:sz w:val="18"/>
          <w:szCs w:val="18"/>
        </w:rPr>
        <w:br/>
        <w:t>c. An ability to design a system, component or process to meet desired needs within realistic constraints, such as economic, environmental, social, political, ethical, health and safety, manufacturability and sustainability;</w:t>
      </w:r>
      <w:r w:rsidRPr="0026337E">
        <w:rPr>
          <w:rFonts w:ascii="Arial" w:eastAsia="Times New Roman" w:hAnsi="Arial" w:cs="Arial"/>
          <w:strike/>
          <w:color w:val="FF0000"/>
          <w:sz w:val="18"/>
          <w:szCs w:val="18"/>
        </w:rPr>
        <w:br/>
      </w:r>
      <w:r w:rsidRPr="0026337E">
        <w:rPr>
          <w:rFonts w:ascii="Arial" w:eastAsia="Times New Roman" w:hAnsi="Arial" w:cs="Arial"/>
          <w:strike/>
          <w:color w:val="FF0000"/>
          <w:sz w:val="18"/>
          <w:szCs w:val="18"/>
        </w:rPr>
        <w:br/>
      </w:r>
      <w:r w:rsidRPr="0026337E">
        <w:rPr>
          <w:rFonts w:ascii="Arial" w:eastAsia="Times New Roman" w:hAnsi="Arial" w:cs="Arial"/>
          <w:strike/>
          <w:color w:val="FF0000"/>
          <w:sz w:val="18"/>
          <w:szCs w:val="18"/>
        </w:rPr>
        <w:lastRenderedPageBreak/>
        <w:t>d. An ability to function on multidisciplinary teams;</w:t>
      </w:r>
      <w:r w:rsidRPr="0026337E">
        <w:rPr>
          <w:rFonts w:ascii="Arial" w:eastAsia="Times New Roman" w:hAnsi="Arial" w:cs="Arial"/>
          <w:strike/>
          <w:color w:val="FF0000"/>
          <w:sz w:val="18"/>
          <w:szCs w:val="18"/>
        </w:rPr>
        <w:br/>
      </w:r>
      <w:r w:rsidRPr="0026337E">
        <w:rPr>
          <w:rFonts w:ascii="Arial" w:eastAsia="Times New Roman" w:hAnsi="Arial" w:cs="Arial"/>
          <w:strike/>
          <w:color w:val="FF0000"/>
          <w:sz w:val="18"/>
          <w:szCs w:val="18"/>
        </w:rPr>
        <w:br/>
        <w:t>e. An ability to identify, formulate and solve engineering problems;</w:t>
      </w:r>
      <w:r w:rsidRPr="0026337E">
        <w:rPr>
          <w:rFonts w:ascii="Arial" w:eastAsia="Times New Roman" w:hAnsi="Arial" w:cs="Arial"/>
          <w:strike/>
          <w:color w:val="FF0000"/>
          <w:sz w:val="18"/>
          <w:szCs w:val="18"/>
        </w:rPr>
        <w:br/>
      </w:r>
      <w:r w:rsidRPr="0026337E">
        <w:rPr>
          <w:rFonts w:ascii="Arial" w:eastAsia="Times New Roman" w:hAnsi="Arial" w:cs="Arial"/>
          <w:strike/>
          <w:color w:val="FF0000"/>
          <w:sz w:val="18"/>
          <w:szCs w:val="18"/>
        </w:rPr>
        <w:br/>
        <w:t>f. An understanding of professional and ethical responsibility;</w:t>
      </w:r>
      <w:r w:rsidRPr="0026337E">
        <w:rPr>
          <w:rFonts w:ascii="Arial" w:eastAsia="Times New Roman" w:hAnsi="Arial" w:cs="Arial"/>
          <w:strike/>
          <w:color w:val="FF0000"/>
          <w:sz w:val="18"/>
          <w:szCs w:val="18"/>
        </w:rPr>
        <w:br/>
      </w:r>
      <w:r w:rsidRPr="0026337E">
        <w:rPr>
          <w:rFonts w:ascii="Arial" w:eastAsia="Times New Roman" w:hAnsi="Arial" w:cs="Arial"/>
          <w:strike/>
          <w:color w:val="FF0000"/>
          <w:sz w:val="18"/>
          <w:szCs w:val="18"/>
        </w:rPr>
        <w:br/>
        <w:t>g. An ability to communicate effectively;</w:t>
      </w:r>
      <w:r w:rsidRPr="0026337E">
        <w:rPr>
          <w:rFonts w:ascii="Arial" w:eastAsia="Times New Roman" w:hAnsi="Arial" w:cs="Arial"/>
          <w:strike/>
          <w:color w:val="FF0000"/>
          <w:sz w:val="18"/>
          <w:szCs w:val="18"/>
        </w:rPr>
        <w:br/>
      </w:r>
      <w:r w:rsidRPr="0026337E">
        <w:rPr>
          <w:rFonts w:ascii="Arial" w:eastAsia="Times New Roman" w:hAnsi="Arial" w:cs="Arial"/>
          <w:strike/>
          <w:color w:val="FF0000"/>
          <w:sz w:val="18"/>
          <w:szCs w:val="18"/>
        </w:rPr>
        <w:br/>
        <w:t>h. The broad education necessary to understand the impact of engineering solutions in a global, economic, environmental and societal context;</w:t>
      </w:r>
      <w:r w:rsidRPr="0026337E">
        <w:rPr>
          <w:rFonts w:ascii="Arial" w:eastAsia="Times New Roman" w:hAnsi="Arial" w:cs="Arial"/>
          <w:strike/>
          <w:color w:val="FF0000"/>
          <w:sz w:val="18"/>
          <w:szCs w:val="18"/>
        </w:rPr>
        <w:br/>
      </w:r>
      <w:r w:rsidRPr="0026337E">
        <w:rPr>
          <w:rFonts w:ascii="Arial" w:eastAsia="Times New Roman" w:hAnsi="Arial" w:cs="Arial"/>
          <w:strike/>
          <w:color w:val="FF0000"/>
          <w:sz w:val="18"/>
          <w:szCs w:val="18"/>
        </w:rPr>
        <w:br/>
        <w:t>i. A recognition of the need for and an ability to engage in lifelong learning – specifically, graduates will be successful in finding professional employment, attaining professional licensure, and/or pursing further academic studies;;</w:t>
      </w:r>
      <w:r w:rsidRPr="0026337E">
        <w:rPr>
          <w:rFonts w:ascii="Arial" w:eastAsia="Times New Roman" w:hAnsi="Arial" w:cs="Arial"/>
          <w:strike/>
          <w:color w:val="FF0000"/>
          <w:sz w:val="18"/>
          <w:szCs w:val="18"/>
        </w:rPr>
        <w:br/>
      </w:r>
      <w:r w:rsidRPr="0026337E">
        <w:rPr>
          <w:rFonts w:ascii="Arial" w:eastAsia="Times New Roman" w:hAnsi="Arial" w:cs="Arial"/>
          <w:strike/>
          <w:color w:val="FF0000"/>
          <w:sz w:val="18"/>
          <w:szCs w:val="18"/>
        </w:rPr>
        <w:br/>
        <w:t>j. A knowledge of contemporary issues;</w:t>
      </w:r>
      <w:r w:rsidRPr="0026337E">
        <w:rPr>
          <w:rFonts w:ascii="Arial" w:eastAsia="Times New Roman" w:hAnsi="Arial" w:cs="Arial"/>
          <w:strike/>
          <w:color w:val="FF0000"/>
          <w:sz w:val="18"/>
          <w:szCs w:val="18"/>
        </w:rPr>
        <w:br/>
      </w:r>
      <w:r w:rsidRPr="0026337E">
        <w:rPr>
          <w:rFonts w:ascii="Arial" w:eastAsia="Times New Roman" w:hAnsi="Arial" w:cs="Arial"/>
          <w:strike/>
          <w:color w:val="FF0000"/>
          <w:sz w:val="18"/>
          <w:szCs w:val="18"/>
        </w:rPr>
        <w:br/>
        <w:t>k. An ability to use the techniques, skills and modern engineering tools necessary for engineering practice – specifically, graduates will have an advanced understanding of the following areas of geomatics engineering: 1) Surveying, including but not limited to, boundary and land surveying, subdivision and plat creation, control surveys, construction surveys; 2) Geographic Information Systems (GIS); 3) Photogrammetry and Remote Sensing; 4) Mapping, to include but no limited to topographic maps, cadastral maps and land use maps; 5) Geodesy; and 6) Global Navigation Satellite Positioning Systems (GPS, GLONASS, etc.).</w:t>
      </w:r>
      <w:r w:rsidRPr="0026337E">
        <w:rPr>
          <w:rFonts w:ascii="Arial" w:eastAsia="Times New Roman" w:hAnsi="Arial" w:cs="Arial"/>
          <w:strike/>
          <w:color w:val="FF0000"/>
          <w:sz w:val="18"/>
          <w:szCs w:val="18"/>
        </w:rPr>
        <w:br/>
      </w:r>
      <w:r w:rsidRPr="0026337E">
        <w:rPr>
          <w:rFonts w:ascii="Arial" w:eastAsia="Times New Roman" w:hAnsi="Arial" w:cs="Arial"/>
          <w:strike/>
          <w:color w:val="FF0000"/>
          <w:sz w:val="18"/>
          <w:szCs w:val="18"/>
        </w:rPr>
        <w:br/>
      </w:r>
      <w:hyperlink r:id="rId7" w:anchor="geominor" w:history="1">
        <w:r w:rsidRPr="0026337E">
          <w:rPr>
            <w:rFonts w:ascii="Arial" w:eastAsia="Times New Roman" w:hAnsi="Arial" w:cs="Arial"/>
            <w:strike/>
            <w:color w:val="FF0000"/>
            <w:sz w:val="18"/>
            <w:szCs w:val="18"/>
            <w:u w:val="single"/>
          </w:rPr>
          <w:t>Link to Geomatics Engineering Minor</w:t>
        </w:r>
      </w:hyperlink>
      <w:r w:rsidRPr="0026337E">
        <w:rPr>
          <w:rFonts w:ascii="Arial" w:eastAsia="Times New Roman" w:hAnsi="Arial" w:cs="Arial"/>
          <w:strike/>
          <w:color w:val="FF0000"/>
          <w:sz w:val="18"/>
          <w:szCs w:val="18"/>
        </w:rPr>
        <w:br/>
      </w:r>
      <w:r w:rsidRPr="0026337E">
        <w:rPr>
          <w:rFonts w:ascii="Arial" w:eastAsia="Times New Roman" w:hAnsi="Arial" w:cs="Arial"/>
          <w:color w:val="000000"/>
          <w:sz w:val="18"/>
          <w:szCs w:val="18"/>
        </w:rPr>
        <w:br/>
      </w:r>
      <w:hyperlink r:id="rId8" w:anchor="geocert" w:history="1">
        <w:r w:rsidRPr="0026337E">
          <w:rPr>
            <w:rFonts w:ascii="Arial" w:eastAsia="Times New Roman" w:hAnsi="Arial" w:cs="Arial"/>
            <w:color w:val="3333CC"/>
            <w:sz w:val="18"/>
            <w:szCs w:val="18"/>
            <w:u w:val="single"/>
          </w:rPr>
          <w:t>Link to Surveying and Mapping</w:t>
        </w:r>
      </w:hyperlink>
      <w:r w:rsidRPr="0026337E">
        <w:rPr>
          <w:rFonts w:ascii="Arial" w:eastAsia="Times New Roman" w:hAnsi="Arial" w:cs="Arial"/>
          <w:color w:val="000000"/>
          <w:sz w:val="18"/>
          <w:szCs w:val="18"/>
        </w:rPr>
        <w:t> </w:t>
      </w:r>
      <w:hyperlink r:id="rId9" w:anchor="geocert" w:history="1">
        <w:r w:rsidRPr="0026337E">
          <w:rPr>
            <w:rFonts w:ascii="Arial" w:eastAsia="Times New Roman" w:hAnsi="Arial" w:cs="Arial"/>
            <w:color w:val="3333CC"/>
            <w:sz w:val="18"/>
            <w:szCs w:val="18"/>
            <w:u w:val="single"/>
          </w:rPr>
          <w:t>Certificate</w:t>
        </w:r>
      </w:hyperlink>
      <w:r w:rsidRPr="0026337E">
        <w:rPr>
          <w:rFonts w:ascii="Arial" w:eastAsia="Times New Roman" w:hAnsi="Arial" w:cs="Arial"/>
          <w:color w:val="000000"/>
          <w:sz w:val="18"/>
          <w:szCs w:val="18"/>
        </w:rPr>
        <w:br/>
      </w:r>
      <w:r w:rsidRPr="0026337E">
        <w:rPr>
          <w:rFonts w:ascii="Arial" w:eastAsia="Times New Roman" w:hAnsi="Arial" w:cs="Arial"/>
          <w:color w:val="000000"/>
          <w:sz w:val="18"/>
          <w:szCs w:val="18"/>
        </w:rPr>
        <w:br/>
      </w:r>
      <w:hyperlink r:id="rId10" w:anchor="bsge" w:history="1">
        <w:r w:rsidRPr="0026337E">
          <w:rPr>
            <w:rFonts w:ascii="Arial" w:eastAsia="Times New Roman" w:hAnsi="Arial" w:cs="Arial"/>
            <w:color w:val="3333CC"/>
            <w:sz w:val="18"/>
            <w:szCs w:val="18"/>
            <w:u w:val="single"/>
          </w:rPr>
          <w:t>Link to Combined Program</w:t>
        </w:r>
      </w:hyperlink>
    </w:p>
    <w:p w14:paraId="2EA73117" w14:textId="77777777" w:rsidR="00886029" w:rsidRPr="0026337E" w:rsidRDefault="00886029" w:rsidP="00886029">
      <w:pPr>
        <w:spacing w:before="100" w:beforeAutospacing="1" w:after="0" w:line="240" w:lineRule="auto"/>
        <w:rPr>
          <w:rFonts w:ascii="Arial" w:eastAsia="Times New Roman" w:hAnsi="Arial" w:cs="Arial"/>
          <w:b/>
          <w:bCs/>
          <w:color w:val="FF0000"/>
          <w:sz w:val="18"/>
          <w:szCs w:val="18"/>
        </w:rPr>
      </w:pPr>
      <w:r w:rsidRPr="0026337E">
        <w:rPr>
          <w:rFonts w:ascii="Arial" w:eastAsia="Times New Roman" w:hAnsi="Arial" w:cs="Arial"/>
          <w:b/>
          <w:bCs/>
          <w:color w:val="FF0000"/>
          <w:sz w:val="18"/>
          <w:szCs w:val="18"/>
        </w:rPr>
        <w:t xml:space="preserve">Bachelor of Science in Engineering Technology </w:t>
      </w:r>
    </w:p>
    <w:p w14:paraId="5F1303FD" w14:textId="77777777" w:rsidR="00886029" w:rsidRPr="0026337E" w:rsidRDefault="00886029" w:rsidP="00886029">
      <w:pPr>
        <w:shd w:val="clear" w:color="auto" w:fill="FFFFFF"/>
        <w:spacing w:before="100" w:beforeAutospacing="1" w:after="100" w:afterAutospacing="1" w:line="240" w:lineRule="auto"/>
        <w:rPr>
          <w:rFonts w:ascii="Arial" w:eastAsia="Times New Roman" w:hAnsi="Arial" w:cs="Arial"/>
          <w:color w:val="000000"/>
          <w:sz w:val="18"/>
          <w:szCs w:val="18"/>
        </w:rPr>
      </w:pPr>
      <w:r w:rsidRPr="0026337E">
        <w:rPr>
          <w:rFonts w:ascii="Arial" w:eastAsia="Times New Roman" w:hAnsi="Arial" w:cs="Arial"/>
          <w:b/>
          <w:bCs/>
          <w:strike/>
          <w:color w:val="FF0000"/>
          <w:sz w:val="18"/>
          <w:szCs w:val="18"/>
        </w:rPr>
        <w:t>Bachelor of Science in Geomatics Engineering</w:t>
      </w:r>
      <w:r w:rsidRPr="0026337E">
        <w:rPr>
          <w:rFonts w:ascii="Arial" w:eastAsia="Times New Roman" w:hAnsi="Arial" w:cs="Arial"/>
          <w:strike/>
          <w:color w:val="FF0000"/>
          <w:sz w:val="18"/>
          <w:szCs w:val="18"/>
        </w:rPr>
        <w:t> (Changes effective fall 2017.)</w:t>
      </w:r>
      <w:r w:rsidRPr="0026337E">
        <w:rPr>
          <w:rFonts w:ascii="Arial" w:eastAsia="Times New Roman" w:hAnsi="Arial" w:cs="Arial"/>
          <w:strike/>
          <w:color w:val="FF0000"/>
          <w:sz w:val="18"/>
          <w:szCs w:val="18"/>
        </w:rPr>
        <w:br/>
      </w:r>
      <w:r w:rsidRPr="0026337E">
        <w:rPr>
          <w:rFonts w:ascii="Arial" w:eastAsia="Times New Roman" w:hAnsi="Arial" w:cs="Arial"/>
          <w:i/>
          <w:iCs/>
          <w:color w:val="000000"/>
          <w:sz w:val="18"/>
          <w:szCs w:val="18"/>
        </w:rPr>
        <w:t>(Requires 120 credits.) </w:t>
      </w:r>
      <w:r w:rsidRPr="0026337E">
        <w:rPr>
          <w:rFonts w:ascii="Arial" w:eastAsia="Times New Roman" w:hAnsi="Arial" w:cs="Arial"/>
          <w:color w:val="000000"/>
          <w:sz w:val="18"/>
          <w:szCs w:val="18"/>
        </w:rPr>
        <w:br/>
      </w:r>
      <w:r w:rsidRPr="0026337E">
        <w:rPr>
          <w:rFonts w:ascii="Arial" w:eastAsia="Times New Roman" w:hAnsi="Arial" w:cs="Arial"/>
          <w:color w:val="000000"/>
          <w:sz w:val="18"/>
          <w:szCs w:val="18"/>
        </w:rPr>
        <w:br/>
      </w:r>
      <w:r w:rsidRPr="0026337E">
        <w:rPr>
          <w:rFonts w:ascii="Arial" w:eastAsia="Times New Roman" w:hAnsi="Arial" w:cs="Arial"/>
          <w:b/>
          <w:bCs/>
          <w:color w:val="000000"/>
          <w:sz w:val="18"/>
          <w:szCs w:val="18"/>
        </w:rPr>
        <w:t>Admission Requirements</w:t>
      </w:r>
      <w:r w:rsidRPr="0026337E">
        <w:rPr>
          <w:rFonts w:ascii="Arial" w:eastAsia="Times New Roman" w:hAnsi="Arial" w:cs="Arial"/>
          <w:color w:val="000000"/>
          <w:sz w:val="18"/>
          <w:szCs w:val="18"/>
        </w:rPr>
        <w:br/>
        <w:t>All students must meet the minimum admission requirements of the University. Please refer to the </w:t>
      </w:r>
      <w:hyperlink r:id="rId11" w:history="1">
        <w:r w:rsidRPr="0026337E">
          <w:rPr>
            <w:rFonts w:ascii="Arial" w:eastAsia="Times New Roman" w:hAnsi="Arial" w:cs="Arial"/>
            <w:color w:val="3333CC"/>
            <w:sz w:val="18"/>
            <w:szCs w:val="18"/>
            <w:u w:val="single"/>
          </w:rPr>
          <w:t>Admissions section</w:t>
        </w:r>
      </w:hyperlink>
      <w:r w:rsidRPr="0026337E">
        <w:rPr>
          <w:rFonts w:ascii="Arial" w:eastAsia="Times New Roman" w:hAnsi="Arial" w:cs="Arial"/>
          <w:color w:val="000000"/>
          <w:sz w:val="18"/>
          <w:szCs w:val="18"/>
        </w:rPr>
        <w:t> of this catalog.</w:t>
      </w:r>
      <w:r w:rsidRPr="0026337E">
        <w:rPr>
          <w:rFonts w:ascii="Arial" w:eastAsia="Times New Roman" w:hAnsi="Arial" w:cs="Arial"/>
          <w:color w:val="000000"/>
          <w:sz w:val="18"/>
          <w:szCs w:val="18"/>
        </w:rPr>
        <w:br/>
      </w:r>
      <w:r w:rsidRPr="0026337E">
        <w:rPr>
          <w:rFonts w:ascii="Arial" w:eastAsia="Times New Roman" w:hAnsi="Arial" w:cs="Arial"/>
          <w:color w:val="000000"/>
          <w:sz w:val="18"/>
          <w:szCs w:val="18"/>
        </w:rPr>
        <w:br/>
        <w:t>All students must meet the preprofessional requirements listed </w:t>
      </w:r>
      <w:hyperlink r:id="rId12" w:anchor="preprof" w:history="1">
        <w:r w:rsidRPr="0026337E">
          <w:rPr>
            <w:rFonts w:ascii="Arial" w:eastAsia="Times New Roman" w:hAnsi="Arial" w:cs="Arial"/>
            <w:color w:val="3333CC"/>
            <w:sz w:val="18"/>
            <w:szCs w:val="18"/>
            <w:u w:val="single"/>
          </w:rPr>
          <w:t>above</w:t>
        </w:r>
      </w:hyperlink>
      <w:r w:rsidRPr="0026337E">
        <w:rPr>
          <w:rFonts w:ascii="Arial" w:eastAsia="Times New Roman" w:hAnsi="Arial" w:cs="Arial"/>
          <w:color w:val="000000"/>
          <w:sz w:val="18"/>
          <w:szCs w:val="18"/>
        </w:rPr>
        <w:t> in order to be accepted into the Geomatics Engineering program.</w:t>
      </w:r>
      <w:r w:rsidRPr="0026337E">
        <w:rPr>
          <w:rFonts w:ascii="Arial" w:eastAsia="Times New Roman" w:hAnsi="Arial" w:cs="Arial"/>
          <w:color w:val="000000"/>
          <w:sz w:val="18"/>
          <w:szCs w:val="18"/>
        </w:rPr>
        <w:br/>
      </w:r>
      <w:r w:rsidRPr="0026337E">
        <w:rPr>
          <w:rFonts w:ascii="Arial" w:eastAsia="Times New Roman" w:hAnsi="Arial" w:cs="Arial"/>
          <w:color w:val="000000"/>
          <w:sz w:val="18"/>
          <w:szCs w:val="18"/>
        </w:rPr>
        <w:br/>
      </w:r>
      <w:r w:rsidRPr="0026337E">
        <w:rPr>
          <w:rFonts w:ascii="Arial" w:eastAsia="Times New Roman" w:hAnsi="Arial" w:cs="Arial"/>
          <w:b/>
          <w:bCs/>
          <w:color w:val="000000"/>
          <w:sz w:val="18"/>
          <w:szCs w:val="18"/>
        </w:rPr>
        <w:t>Prerequisite Coursework for Transfer Students</w:t>
      </w:r>
      <w:r w:rsidRPr="0026337E">
        <w:rPr>
          <w:rFonts w:ascii="Arial" w:eastAsia="Times New Roman" w:hAnsi="Arial" w:cs="Arial"/>
          <w:color w:val="000000"/>
          <w:sz w:val="18"/>
          <w:szCs w:val="18"/>
        </w:rPr>
        <w:br/>
        <w:t>Students transferring to Florida Atlantic University must complete both lower-division requirements (including the requirements of the Intellectual Foundations Program) and requirements for the college and major. Lower-division requirements may be completed through the A.A. degree from any Florida public college, university or community college or through equivalent coursework at another regionally accredited institution. Before transferring and to ensure timely progress toward the baccalaureate degree, students must also complete the prerequisite courses for their major as outlined in the</w:t>
      </w:r>
      <w:hyperlink r:id="rId13" w:history="1">
        <w:r w:rsidRPr="0026337E">
          <w:rPr>
            <w:rFonts w:ascii="Arial" w:eastAsia="Times New Roman" w:hAnsi="Arial" w:cs="Arial"/>
            <w:i/>
            <w:iCs/>
            <w:color w:val="3333CC"/>
            <w:sz w:val="18"/>
            <w:szCs w:val="18"/>
            <w:u w:val="single"/>
          </w:rPr>
          <w:t> Transfer Student Manual</w:t>
        </w:r>
      </w:hyperlink>
      <w:hyperlink r:id="rId14" w:history="1">
        <w:r w:rsidRPr="0026337E">
          <w:rPr>
            <w:rFonts w:ascii="Arial" w:eastAsia="Times New Roman" w:hAnsi="Arial" w:cs="Arial"/>
            <w:color w:val="3333CC"/>
            <w:sz w:val="18"/>
            <w:szCs w:val="18"/>
            <w:u w:val="single"/>
          </w:rPr>
          <w:t>.</w:t>
        </w:r>
      </w:hyperlink>
    </w:p>
    <w:p w14:paraId="778CE96F" w14:textId="77777777" w:rsidR="00886029" w:rsidRPr="0026337E" w:rsidRDefault="00886029" w:rsidP="00886029">
      <w:pPr>
        <w:shd w:val="clear" w:color="auto" w:fill="FFFFFF"/>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All courses not approved by the Florida Statewide Course Numbering System that will be used to satisfy requirements will be evaluated individually on the basis of content and will require a catalog course description and a copy of the syllabus for assessment.</w:t>
      </w:r>
      <w:r w:rsidRPr="0026337E">
        <w:rPr>
          <w:rFonts w:ascii="Arial" w:eastAsia="Times New Roman" w:hAnsi="Arial" w:cs="Arial"/>
          <w:color w:val="000000"/>
          <w:sz w:val="18"/>
          <w:szCs w:val="18"/>
        </w:rPr>
        <w:br/>
      </w:r>
      <w:r w:rsidRPr="0026337E">
        <w:rPr>
          <w:rFonts w:ascii="Arial" w:eastAsia="Times New Roman" w:hAnsi="Arial" w:cs="Arial"/>
          <w:b/>
          <w:bCs/>
          <w:color w:val="000000"/>
          <w:sz w:val="18"/>
          <w:szCs w:val="18"/>
        </w:rPr>
        <w:br/>
        <w:t>Degree Requirements</w:t>
      </w:r>
      <w:r w:rsidRPr="0026337E">
        <w:rPr>
          <w:rFonts w:ascii="Arial" w:eastAsia="Times New Roman" w:hAnsi="Arial" w:cs="Arial"/>
          <w:color w:val="000000"/>
          <w:sz w:val="18"/>
          <w:szCs w:val="18"/>
        </w:rPr>
        <w:br/>
        <w:t xml:space="preserve">The Bachelor of Science in </w:t>
      </w:r>
      <w:r w:rsidRPr="0026337E">
        <w:rPr>
          <w:rFonts w:ascii="Arial" w:eastAsia="Times New Roman" w:hAnsi="Arial" w:cs="Arial"/>
          <w:strike/>
          <w:color w:val="FF0000"/>
          <w:sz w:val="18"/>
          <w:szCs w:val="18"/>
        </w:rPr>
        <w:t xml:space="preserve">Geomatics </w:t>
      </w:r>
      <w:r w:rsidRPr="0026337E">
        <w:rPr>
          <w:rFonts w:ascii="Arial" w:eastAsia="Times New Roman" w:hAnsi="Arial" w:cs="Arial"/>
          <w:color w:val="000000"/>
          <w:sz w:val="18"/>
          <w:szCs w:val="18"/>
        </w:rPr>
        <w:t xml:space="preserve">Engineering </w:t>
      </w:r>
      <w:r w:rsidRPr="0026337E">
        <w:rPr>
          <w:rFonts w:ascii="Arial" w:eastAsia="Times New Roman" w:hAnsi="Arial" w:cs="Arial"/>
          <w:color w:val="FF0000"/>
          <w:sz w:val="18"/>
          <w:szCs w:val="18"/>
        </w:rPr>
        <w:t xml:space="preserve">Technology </w:t>
      </w:r>
      <w:r w:rsidRPr="0026337E">
        <w:rPr>
          <w:rFonts w:ascii="Arial" w:eastAsia="Times New Roman" w:hAnsi="Arial" w:cs="Arial"/>
          <w:color w:val="000000"/>
          <w:sz w:val="18"/>
          <w:szCs w:val="18"/>
        </w:rPr>
        <w:t>degree will be awarded to students who:</w:t>
      </w:r>
    </w:p>
    <w:p w14:paraId="73E43012" w14:textId="77777777" w:rsidR="00886029" w:rsidRPr="0026337E" w:rsidRDefault="00886029" w:rsidP="00886029">
      <w:pPr>
        <w:shd w:val="clear" w:color="auto" w:fill="FFFFFF"/>
        <w:spacing w:before="100" w:beforeAutospacing="1" w:after="100" w:afterAutospacing="1"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1. Meet all general degree requirements of the University;</w:t>
      </w:r>
      <w:r w:rsidRPr="0026337E">
        <w:rPr>
          <w:rFonts w:ascii="Arial" w:eastAsia="Times New Roman" w:hAnsi="Arial" w:cs="Arial"/>
          <w:color w:val="000000"/>
          <w:sz w:val="18"/>
          <w:szCs w:val="18"/>
        </w:rPr>
        <w:br/>
      </w:r>
      <w:r w:rsidRPr="0026337E">
        <w:rPr>
          <w:rFonts w:ascii="Arial" w:eastAsia="Times New Roman" w:hAnsi="Arial" w:cs="Arial"/>
          <w:color w:val="000000"/>
          <w:sz w:val="18"/>
          <w:szCs w:val="18"/>
        </w:rPr>
        <w:br/>
        <w:t xml:space="preserve">2. Complete the curriculum for the </w:t>
      </w:r>
      <w:r w:rsidRPr="0026337E">
        <w:rPr>
          <w:rFonts w:ascii="Arial" w:eastAsia="Times New Roman" w:hAnsi="Arial" w:cs="Arial"/>
          <w:color w:val="FF0000"/>
          <w:sz w:val="18"/>
          <w:szCs w:val="18"/>
        </w:rPr>
        <w:t>B.S.E.T.</w:t>
      </w:r>
      <w:r w:rsidRPr="0026337E">
        <w:rPr>
          <w:rFonts w:ascii="Arial" w:eastAsia="Times New Roman" w:hAnsi="Arial" w:cs="Arial"/>
          <w:color w:val="000000"/>
          <w:sz w:val="18"/>
          <w:szCs w:val="18"/>
        </w:rPr>
        <w:t xml:space="preserve"> </w:t>
      </w:r>
      <w:r w:rsidRPr="0026337E">
        <w:rPr>
          <w:rFonts w:ascii="Arial" w:eastAsia="Times New Roman" w:hAnsi="Arial" w:cs="Arial"/>
          <w:strike/>
          <w:color w:val="FF0000"/>
          <w:sz w:val="18"/>
          <w:szCs w:val="18"/>
        </w:rPr>
        <w:t>B.S.G.E. in Geomatics Engineering</w:t>
      </w:r>
      <w:r w:rsidRPr="0026337E">
        <w:rPr>
          <w:rFonts w:ascii="Arial" w:eastAsia="Times New Roman" w:hAnsi="Arial" w:cs="Arial"/>
          <w:color w:val="FF0000"/>
          <w:sz w:val="18"/>
          <w:szCs w:val="18"/>
        </w:rPr>
        <w:t xml:space="preserve"> </w:t>
      </w:r>
      <w:r w:rsidRPr="0026337E">
        <w:rPr>
          <w:rFonts w:ascii="Arial" w:eastAsia="Times New Roman" w:hAnsi="Arial" w:cs="Arial"/>
          <w:color w:val="000000"/>
          <w:sz w:val="18"/>
          <w:szCs w:val="18"/>
        </w:rPr>
        <w:t>degree (see below);</w:t>
      </w:r>
      <w:r w:rsidRPr="0026337E">
        <w:rPr>
          <w:rFonts w:ascii="Arial" w:eastAsia="Times New Roman" w:hAnsi="Arial" w:cs="Arial"/>
          <w:color w:val="000000"/>
          <w:sz w:val="18"/>
          <w:szCs w:val="18"/>
        </w:rPr>
        <w:br/>
      </w:r>
      <w:r w:rsidRPr="0026337E">
        <w:rPr>
          <w:rFonts w:ascii="Arial" w:eastAsia="Times New Roman" w:hAnsi="Arial" w:cs="Arial"/>
          <w:color w:val="000000"/>
          <w:sz w:val="18"/>
          <w:szCs w:val="18"/>
        </w:rPr>
        <w:br/>
      </w:r>
      <w:r w:rsidRPr="0026337E">
        <w:rPr>
          <w:rFonts w:ascii="Arial" w:eastAsia="Times New Roman" w:hAnsi="Arial" w:cs="Arial"/>
          <w:strike/>
          <w:color w:val="FF0000"/>
          <w:sz w:val="18"/>
          <w:szCs w:val="18"/>
        </w:rPr>
        <w:t xml:space="preserve">3. Take the National Council of Examiners for Engineering and Surveying (NCEES) Fundamentals of Surveying </w:t>
      </w:r>
      <w:r w:rsidRPr="0026337E">
        <w:rPr>
          <w:rFonts w:ascii="Arial" w:eastAsia="Times New Roman" w:hAnsi="Arial" w:cs="Arial"/>
          <w:strike/>
          <w:color w:val="FF0000"/>
          <w:sz w:val="18"/>
          <w:szCs w:val="18"/>
        </w:rPr>
        <w:lastRenderedPageBreak/>
        <w:t>Examination (the first of two exams necessary for the professional surveyors and mappers license). Contact Geomatics Engineering for details.</w:t>
      </w:r>
    </w:p>
    <w:p w14:paraId="14152059" w14:textId="77777777" w:rsidR="00886029" w:rsidRPr="0026337E" w:rsidRDefault="00886029" w:rsidP="00886029">
      <w:pPr>
        <w:shd w:val="clear" w:color="auto" w:fill="FFFFFF"/>
        <w:spacing w:before="100" w:beforeAutospacing="1" w:after="100" w:afterAutospacing="1" w:line="240" w:lineRule="auto"/>
        <w:rPr>
          <w:rFonts w:ascii="Arial" w:eastAsia="Times New Roman" w:hAnsi="Arial" w:cs="Arial"/>
          <w:color w:val="000000"/>
          <w:sz w:val="18"/>
          <w:szCs w:val="18"/>
        </w:rPr>
      </w:pPr>
      <w:r w:rsidRPr="0026337E">
        <w:rPr>
          <w:rFonts w:ascii="Arial" w:eastAsia="Times New Roman" w:hAnsi="Arial" w:cs="Arial"/>
          <w:b/>
          <w:bCs/>
          <w:color w:val="000000"/>
          <w:sz w:val="18"/>
          <w:szCs w:val="18"/>
        </w:rPr>
        <w:t>Curriculum</w:t>
      </w:r>
      <w:r w:rsidRPr="0026337E">
        <w:rPr>
          <w:rFonts w:ascii="Arial" w:eastAsia="Times New Roman" w:hAnsi="Arial" w:cs="Arial"/>
          <w:color w:val="000000"/>
          <w:sz w:val="18"/>
          <w:szCs w:val="18"/>
        </w:rPr>
        <w:br/>
        <w:t>The Bachelor of Science in Geomatics Engineering degree requires 120 credits. For credit toward the degree, a grade of "C" or better must be received in each course listed, except for humanities and social science courses not applied toward Writing Across Curriculum (Gordon Rule) writing requirements. In addition, all prerequisites for each mathematics, science or engineering course must be completed with a grade of "C" or better before enrollment is permitted. The degree components are listed below.</w:t>
      </w:r>
    </w:p>
    <w:tbl>
      <w:tblPr>
        <w:tblW w:w="9352"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7192"/>
        <w:gridCol w:w="1530"/>
        <w:gridCol w:w="630"/>
      </w:tblGrid>
      <w:tr w:rsidR="004D05E2" w:rsidRPr="0026337E" w14:paraId="4D11BCB6" w14:textId="77777777" w:rsidTr="004D05E2">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986A8EA" w14:textId="77777777" w:rsidR="004D05E2" w:rsidRPr="0026337E" w:rsidRDefault="004D05E2" w:rsidP="0088435F">
            <w:pPr>
              <w:spacing w:after="0" w:line="240" w:lineRule="auto"/>
              <w:rPr>
                <w:rFonts w:ascii="Arial" w:eastAsia="Times New Roman" w:hAnsi="Arial" w:cs="Arial"/>
                <w:b/>
                <w:color w:val="FF0000"/>
                <w:sz w:val="18"/>
                <w:szCs w:val="18"/>
              </w:rPr>
            </w:pPr>
            <w:commentRangeStart w:id="1"/>
            <w:r w:rsidRPr="0026337E">
              <w:rPr>
                <w:rFonts w:ascii="Arial" w:eastAsia="Times New Roman" w:hAnsi="Arial" w:cs="Arial"/>
                <w:b/>
                <w:color w:val="FF0000"/>
                <w:sz w:val="18"/>
                <w:szCs w:val="18"/>
              </w:rPr>
              <w:t>Intellectual Foundations Program</w:t>
            </w:r>
            <w:commentRangeEnd w:id="1"/>
            <w:r w:rsidRPr="0026337E">
              <w:rPr>
                <w:rStyle w:val="CommentReference"/>
                <w:rFonts w:ascii="Arial" w:hAnsi="Arial" w:cs="Arial"/>
                <w:sz w:val="18"/>
                <w:szCs w:val="18"/>
              </w:rPr>
              <w:commentReference w:id="1"/>
            </w:r>
          </w:p>
          <w:p w14:paraId="0E0ABD6D" w14:textId="77777777" w:rsidR="004D05E2" w:rsidRPr="0026337E" w:rsidRDefault="004D05E2" w:rsidP="0088435F">
            <w:pPr>
              <w:spacing w:after="0" w:line="240" w:lineRule="auto"/>
              <w:rPr>
                <w:rFonts w:ascii="Arial" w:hAnsi="Arial" w:cs="Arial"/>
                <w:b/>
                <w:bCs/>
                <w:strike/>
                <w:color w:val="000000"/>
                <w:sz w:val="18"/>
                <w:szCs w:val="18"/>
              </w:rPr>
            </w:pPr>
            <w:r w:rsidRPr="0026337E">
              <w:rPr>
                <w:rFonts w:ascii="Arial" w:eastAsia="Times New Roman" w:hAnsi="Arial" w:cs="Arial"/>
                <w:b/>
                <w:strike/>
                <w:color w:val="FF0000"/>
                <w:sz w:val="18"/>
                <w:szCs w:val="18"/>
              </w:rPr>
              <w:t>General Studies</w:t>
            </w:r>
          </w:p>
        </w:tc>
      </w:tr>
      <w:tr w:rsidR="004D05E2" w:rsidRPr="0026337E" w14:paraId="6B83CB9B" w14:textId="77777777" w:rsidTr="004D05E2">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C818236" w14:textId="77777777" w:rsidR="004D05E2" w:rsidRPr="0026337E" w:rsidRDefault="004D05E2" w:rsidP="0088435F">
            <w:pPr>
              <w:spacing w:after="0" w:line="240" w:lineRule="auto"/>
              <w:rPr>
                <w:rFonts w:ascii="Arial" w:hAnsi="Arial" w:cs="Arial"/>
                <w:color w:val="000000"/>
                <w:sz w:val="18"/>
                <w:szCs w:val="18"/>
              </w:rPr>
            </w:pPr>
            <w:r w:rsidRPr="0026337E">
              <w:rPr>
                <w:rFonts w:ascii="Arial" w:hAnsi="Arial" w:cs="Arial"/>
                <w:color w:val="000000"/>
                <w:sz w:val="18"/>
                <w:szCs w:val="18"/>
              </w:rPr>
              <w:t>College Writing 1 (1), (2)</w:t>
            </w:r>
          </w:p>
        </w:tc>
        <w:tc>
          <w:tcPr>
            <w:tcW w:w="150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F6D2144" w14:textId="77777777" w:rsidR="004D05E2" w:rsidRPr="0026337E" w:rsidRDefault="004D05E2" w:rsidP="0088435F">
            <w:pPr>
              <w:spacing w:after="0" w:line="240" w:lineRule="auto"/>
              <w:rPr>
                <w:rFonts w:ascii="Arial" w:hAnsi="Arial" w:cs="Arial"/>
                <w:color w:val="000000"/>
                <w:sz w:val="18"/>
                <w:szCs w:val="18"/>
              </w:rPr>
            </w:pPr>
            <w:r w:rsidRPr="0026337E">
              <w:rPr>
                <w:rFonts w:ascii="Arial" w:hAnsi="Arial" w:cs="Arial"/>
                <w:color w:val="000000"/>
                <w:sz w:val="18"/>
                <w:szCs w:val="18"/>
              </w:rPr>
              <w:t>ENC 1101</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8A20AC4" w14:textId="77777777" w:rsidR="004D05E2" w:rsidRPr="0026337E" w:rsidRDefault="004D05E2" w:rsidP="0088435F">
            <w:pPr>
              <w:spacing w:after="0" w:line="240" w:lineRule="auto"/>
              <w:rPr>
                <w:rFonts w:ascii="Arial" w:hAnsi="Arial" w:cs="Arial"/>
                <w:color w:val="000000"/>
                <w:sz w:val="18"/>
                <w:szCs w:val="18"/>
              </w:rPr>
            </w:pPr>
            <w:r w:rsidRPr="0026337E">
              <w:rPr>
                <w:rFonts w:ascii="Arial" w:hAnsi="Arial" w:cs="Arial"/>
                <w:color w:val="000000"/>
                <w:sz w:val="18"/>
                <w:szCs w:val="18"/>
              </w:rPr>
              <w:t>3</w:t>
            </w:r>
          </w:p>
        </w:tc>
      </w:tr>
      <w:tr w:rsidR="004D05E2" w:rsidRPr="0026337E" w14:paraId="0D8E41AB" w14:textId="77777777" w:rsidTr="004D05E2">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A26E14F" w14:textId="77777777" w:rsidR="004D05E2" w:rsidRPr="0026337E" w:rsidRDefault="004D05E2" w:rsidP="0088435F">
            <w:pPr>
              <w:spacing w:after="0" w:line="240" w:lineRule="auto"/>
              <w:rPr>
                <w:rFonts w:ascii="Arial" w:hAnsi="Arial" w:cs="Arial"/>
                <w:color w:val="000000"/>
                <w:sz w:val="18"/>
                <w:szCs w:val="18"/>
              </w:rPr>
            </w:pPr>
            <w:r w:rsidRPr="0026337E">
              <w:rPr>
                <w:rFonts w:ascii="Arial" w:hAnsi="Arial" w:cs="Arial"/>
                <w:color w:val="000000"/>
                <w:sz w:val="18"/>
                <w:szCs w:val="18"/>
              </w:rPr>
              <w:t>College Writing 2 (1), (2)</w:t>
            </w:r>
          </w:p>
        </w:tc>
        <w:tc>
          <w:tcPr>
            <w:tcW w:w="150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09E720A" w14:textId="77777777" w:rsidR="004D05E2" w:rsidRPr="0026337E" w:rsidRDefault="004D05E2" w:rsidP="0088435F">
            <w:pPr>
              <w:spacing w:after="0" w:line="240" w:lineRule="auto"/>
              <w:rPr>
                <w:rFonts w:ascii="Arial" w:hAnsi="Arial" w:cs="Arial"/>
                <w:color w:val="000000"/>
                <w:sz w:val="18"/>
                <w:szCs w:val="18"/>
              </w:rPr>
            </w:pPr>
            <w:r w:rsidRPr="0026337E">
              <w:rPr>
                <w:rFonts w:ascii="Arial" w:hAnsi="Arial" w:cs="Arial"/>
                <w:color w:val="000000"/>
                <w:sz w:val="18"/>
                <w:szCs w:val="18"/>
              </w:rPr>
              <w:t>ENC 1102</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989910B" w14:textId="77777777" w:rsidR="004D05E2" w:rsidRPr="0026337E" w:rsidRDefault="004D05E2" w:rsidP="0088435F">
            <w:pPr>
              <w:spacing w:after="0" w:line="240" w:lineRule="auto"/>
              <w:rPr>
                <w:rFonts w:ascii="Arial" w:hAnsi="Arial" w:cs="Arial"/>
                <w:color w:val="000000"/>
                <w:sz w:val="18"/>
                <w:szCs w:val="18"/>
              </w:rPr>
            </w:pPr>
            <w:r w:rsidRPr="0026337E">
              <w:rPr>
                <w:rFonts w:ascii="Arial" w:hAnsi="Arial" w:cs="Arial"/>
                <w:color w:val="000000"/>
                <w:sz w:val="18"/>
                <w:szCs w:val="18"/>
              </w:rPr>
              <w:t>3</w:t>
            </w:r>
          </w:p>
        </w:tc>
      </w:tr>
      <w:tr w:rsidR="004D05E2" w:rsidRPr="0026337E" w14:paraId="2676D304" w14:textId="77777777" w:rsidTr="004D05E2">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57A06ED" w14:textId="77777777" w:rsidR="004D05E2" w:rsidRPr="0026337E" w:rsidRDefault="00A40479" w:rsidP="0088435F">
            <w:pPr>
              <w:spacing w:after="0" w:line="240" w:lineRule="auto"/>
              <w:rPr>
                <w:rFonts w:ascii="Arial" w:hAnsi="Arial" w:cs="Arial"/>
                <w:color w:val="000000"/>
                <w:sz w:val="18"/>
                <w:szCs w:val="18"/>
              </w:rPr>
            </w:pPr>
            <w:hyperlink r:id="rId17" w:anchor="intellectual" w:history="1">
              <w:r w:rsidR="004D05E2" w:rsidRPr="0026337E">
                <w:rPr>
                  <w:rStyle w:val="Hyperlink"/>
                  <w:rFonts w:ascii="Arial" w:hAnsi="Arial" w:cs="Arial"/>
                  <w:color w:val="3333CC"/>
                  <w:sz w:val="18"/>
                  <w:szCs w:val="18"/>
                </w:rPr>
                <w:t>Intellectual Foundations Program:</w:t>
              </w:r>
            </w:hyperlink>
            <w:r w:rsidR="004D05E2" w:rsidRPr="0026337E">
              <w:rPr>
                <w:rFonts w:ascii="Arial" w:hAnsi="Arial" w:cs="Arial"/>
                <w:color w:val="000000"/>
                <w:sz w:val="18"/>
                <w:szCs w:val="18"/>
              </w:rPr>
              <w:t> Society and Human Behavior Courses (1), (3)</w:t>
            </w:r>
          </w:p>
        </w:tc>
        <w:tc>
          <w:tcPr>
            <w:tcW w:w="150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56888B7" w14:textId="77777777" w:rsidR="004D05E2" w:rsidRPr="0026337E" w:rsidRDefault="004D05E2" w:rsidP="0088435F">
            <w:pPr>
              <w:spacing w:after="0" w:line="240" w:lineRule="auto"/>
              <w:rPr>
                <w:rFonts w:ascii="Arial" w:hAnsi="Arial" w:cs="Arial"/>
                <w:color w:val="000000"/>
                <w:sz w:val="18"/>
                <w:szCs w:val="18"/>
              </w:rPr>
            </w:pPr>
            <w:r w:rsidRPr="0026337E">
              <w:rPr>
                <w:rFonts w:ascii="Arial" w:hAnsi="Arial" w:cs="Arial"/>
                <w:color w:val="000000"/>
                <w:sz w:val="18"/>
                <w:szCs w:val="18"/>
              </w:rPr>
              <w:t> </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651AD6C" w14:textId="77777777" w:rsidR="004D05E2" w:rsidRPr="0026337E" w:rsidRDefault="004D05E2" w:rsidP="0088435F">
            <w:pPr>
              <w:spacing w:after="0" w:line="240" w:lineRule="auto"/>
              <w:rPr>
                <w:rFonts w:ascii="Arial" w:hAnsi="Arial" w:cs="Arial"/>
                <w:color w:val="000000"/>
                <w:sz w:val="18"/>
                <w:szCs w:val="18"/>
              </w:rPr>
            </w:pPr>
            <w:r w:rsidRPr="0026337E">
              <w:rPr>
                <w:rFonts w:ascii="Arial" w:hAnsi="Arial" w:cs="Arial"/>
                <w:color w:val="000000"/>
                <w:sz w:val="18"/>
                <w:szCs w:val="18"/>
              </w:rPr>
              <w:t>6</w:t>
            </w:r>
          </w:p>
        </w:tc>
      </w:tr>
      <w:tr w:rsidR="004D05E2" w:rsidRPr="0026337E" w14:paraId="3BEF6C0B" w14:textId="77777777" w:rsidTr="004D05E2">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789FE92" w14:textId="77777777" w:rsidR="004D05E2" w:rsidRPr="0026337E" w:rsidRDefault="00A40479" w:rsidP="0088435F">
            <w:pPr>
              <w:spacing w:after="0" w:line="240" w:lineRule="auto"/>
              <w:rPr>
                <w:rFonts w:ascii="Arial" w:hAnsi="Arial" w:cs="Arial"/>
                <w:color w:val="000000"/>
                <w:sz w:val="18"/>
                <w:szCs w:val="18"/>
              </w:rPr>
            </w:pPr>
            <w:hyperlink r:id="rId18" w:anchor="intellectual" w:history="1">
              <w:r w:rsidR="004D05E2" w:rsidRPr="0026337E">
                <w:rPr>
                  <w:rStyle w:val="Hyperlink"/>
                  <w:rFonts w:ascii="Arial" w:hAnsi="Arial" w:cs="Arial"/>
                  <w:color w:val="3333CC"/>
                  <w:sz w:val="18"/>
                  <w:szCs w:val="18"/>
                </w:rPr>
                <w:t>Intellectual Foundations Program:</w:t>
              </w:r>
            </w:hyperlink>
            <w:r w:rsidR="004D05E2" w:rsidRPr="0026337E">
              <w:rPr>
                <w:rFonts w:ascii="Arial" w:hAnsi="Arial" w:cs="Arial"/>
                <w:color w:val="000000"/>
                <w:sz w:val="18"/>
                <w:szCs w:val="18"/>
              </w:rPr>
              <w:t> Global Citizenship Courses (1), (3)</w:t>
            </w:r>
          </w:p>
        </w:tc>
        <w:tc>
          <w:tcPr>
            <w:tcW w:w="150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3F7F0C5" w14:textId="77777777" w:rsidR="004D05E2" w:rsidRPr="0026337E" w:rsidRDefault="004D05E2" w:rsidP="0088435F">
            <w:pPr>
              <w:spacing w:after="0" w:line="240" w:lineRule="auto"/>
              <w:rPr>
                <w:rFonts w:ascii="Arial" w:hAnsi="Arial" w:cs="Arial"/>
                <w:color w:val="000000"/>
                <w:sz w:val="18"/>
                <w:szCs w:val="18"/>
              </w:rPr>
            </w:pPr>
            <w:r w:rsidRPr="0026337E">
              <w:rPr>
                <w:rFonts w:ascii="Arial" w:hAnsi="Arial" w:cs="Arial"/>
                <w:color w:val="000000"/>
                <w:sz w:val="18"/>
                <w:szCs w:val="18"/>
              </w:rPr>
              <w:t> </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9DC8538" w14:textId="77777777" w:rsidR="004D05E2" w:rsidRPr="0026337E" w:rsidRDefault="004D05E2" w:rsidP="0088435F">
            <w:pPr>
              <w:spacing w:after="0" w:line="240" w:lineRule="auto"/>
              <w:rPr>
                <w:rFonts w:ascii="Arial" w:hAnsi="Arial" w:cs="Arial"/>
                <w:color w:val="000000"/>
                <w:sz w:val="18"/>
                <w:szCs w:val="18"/>
              </w:rPr>
            </w:pPr>
            <w:r w:rsidRPr="0026337E">
              <w:rPr>
                <w:rFonts w:ascii="Arial" w:hAnsi="Arial" w:cs="Arial"/>
                <w:color w:val="000000"/>
                <w:sz w:val="18"/>
                <w:szCs w:val="18"/>
              </w:rPr>
              <w:t>6</w:t>
            </w:r>
          </w:p>
        </w:tc>
      </w:tr>
      <w:tr w:rsidR="004D05E2" w:rsidRPr="0026337E" w14:paraId="32398D16" w14:textId="77777777" w:rsidTr="004D05E2">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B10AC66" w14:textId="77777777" w:rsidR="004D05E2" w:rsidRPr="0026337E" w:rsidRDefault="00A40479" w:rsidP="0088435F">
            <w:pPr>
              <w:spacing w:after="0" w:line="240" w:lineRule="auto"/>
              <w:rPr>
                <w:rFonts w:ascii="Arial" w:hAnsi="Arial" w:cs="Arial"/>
                <w:color w:val="000000"/>
                <w:sz w:val="18"/>
                <w:szCs w:val="18"/>
              </w:rPr>
            </w:pPr>
            <w:hyperlink r:id="rId19" w:anchor="intellectual" w:history="1">
              <w:r w:rsidR="004D05E2" w:rsidRPr="0026337E">
                <w:rPr>
                  <w:rStyle w:val="Hyperlink"/>
                  <w:rFonts w:ascii="Arial" w:hAnsi="Arial" w:cs="Arial"/>
                  <w:color w:val="3333CC"/>
                  <w:sz w:val="18"/>
                  <w:szCs w:val="18"/>
                </w:rPr>
                <w:t>Intellectual Foundations Program:</w:t>
              </w:r>
            </w:hyperlink>
            <w:r w:rsidR="004D05E2" w:rsidRPr="0026337E">
              <w:rPr>
                <w:rFonts w:ascii="Arial" w:hAnsi="Arial" w:cs="Arial"/>
                <w:color w:val="000000"/>
                <w:sz w:val="18"/>
                <w:szCs w:val="18"/>
              </w:rPr>
              <w:t> </w:t>
            </w:r>
            <w:r w:rsidR="004D05E2" w:rsidRPr="0026337E">
              <w:rPr>
                <w:rStyle w:val="collegetextred"/>
                <w:rFonts w:ascii="Arial" w:hAnsi="Arial" w:cs="Arial"/>
                <w:color w:val="FF0000"/>
                <w:sz w:val="18"/>
                <w:szCs w:val="18"/>
              </w:rPr>
              <w:t xml:space="preserve">Humanities </w:t>
            </w:r>
            <w:r w:rsidR="004D05E2" w:rsidRPr="0026337E">
              <w:rPr>
                <w:rFonts w:ascii="Arial" w:hAnsi="Arial" w:cs="Arial"/>
                <w:color w:val="000000"/>
                <w:sz w:val="18"/>
                <w:szCs w:val="18"/>
              </w:rPr>
              <w:t>Courses (1), (3)</w:t>
            </w:r>
          </w:p>
        </w:tc>
        <w:tc>
          <w:tcPr>
            <w:tcW w:w="150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9B2AD0D" w14:textId="77777777" w:rsidR="004D05E2" w:rsidRPr="0026337E" w:rsidRDefault="004D05E2" w:rsidP="0088435F">
            <w:pPr>
              <w:spacing w:after="0" w:line="240" w:lineRule="auto"/>
              <w:rPr>
                <w:rFonts w:ascii="Arial" w:hAnsi="Arial" w:cs="Arial"/>
                <w:color w:val="000000"/>
                <w:sz w:val="18"/>
                <w:szCs w:val="18"/>
              </w:rPr>
            </w:pPr>
            <w:r w:rsidRPr="0026337E">
              <w:rPr>
                <w:rFonts w:ascii="Arial" w:hAnsi="Arial" w:cs="Arial"/>
                <w:color w:val="000000"/>
                <w:sz w:val="18"/>
                <w:szCs w:val="18"/>
              </w:rPr>
              <w:t> </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6A5D06B" w14:textId="77777777" w:rsidR="004D05E2" w:rsidRPr="0026337E" w:rsidRDefault="004D05E2" w:rsidP="0088435F">
            <w:pPr>
              <w:spacing w:after="0" w:line="240" w:lineRule="auto"/>
              <w:rPr>
                <w:rFonts w:ascii="Arial" w:hAnsi="Arial" w:cs="Arial"/>
                <w:color w:val="000000"/>
                <w:sz w:val="18"/>
                <w:szCs w:val="18"/>
              </w:rPr>
            </w:pPr>
            <w:r w:rsidRPr="0026337E">
              <w:rPr>
                <w:rFonts w:ascii="Arial" w:hAnsi="Arial" w:cs="Arial"/>
                <w:color w:val="000000"/>
                <w:sz w:val="18"/>
                <w:szCs w:val="18"/>
              </w:rPr>
              <w:t>6</w:t>
            </w:r>
          </w:p>
        </w:tc>
      </w:tr>
      <w:tr w:rsidR="004D05E2" w:rsidRPr="0026337E" w14:paraId="4FDAF087" w14:textId="77777777" w:rsidTr="004D05E2">
        <w:trPr>
          <w:tblCellSpacing w:w="15" w:type="dxa"/>
        </w:trPr>
        <w:tc>
          <w:tcPr>
            <w:tcW w:w="8677"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4E65444" w14:textId="77777777" w:rsidR="004D05E2" w:rsidRPr="0026337E" w:rsidRDefault="004D05E2" w:rsidP="0088435F">
            <w:pPr>
              <w:spacing w:after="0" w:line="240" w:lineRule="auto"/>
              <w:rPr>
                <w:rFonts w:ascii="Arial" w:hAnsi="Arial" w:cs="Arial"/>
                <w:b/>
                <w:bCs/>
                <w:strike/>
                <w:color w:val="FF0000"/>
                <w:sz w:val="18"/>
                <w:szCs w:val="18"/>
              </w:rPr>
            </w:pPr>
            <w:r w:rsidRPr="0026337E">
              <w:rPr>
                <w:rFonts w:ascii="Arial" w:hAnsi="Arial" w:cs="Arial"/>
                <w:b/>
                <w:bCs/>
                <w:strike/>
                <w:color w:val="FF0000"/>
                <w:sz w:val="18"/>
                <w:szCs w:val="18"/>
              </w:rPr>
              <w:t>Total</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33B9548" w14:textId="77777777" w:rsidR="004D05E2" w:rsidRPr="0026337E" w:rsidRDefault="004D05E2" w:rsidP="0088435F">
            <w:pPr>
              <w:spacing w:after="0" w:line="240" w:lineRule="auto"/>
              <w:rPr>
                <w:rFonts w:ascii="Arial" w:hAnsi="Arial" w:cs="Arial"/>
                <w:b/>
                <w:bCs/>
                <w:strike/>
                <w:color w:val="FF0000"/>
                <w:sz w:val="18"/>
                <w:szCs w:val="18"/>
              </w:rPr>
            </w:pPr>
            <w:r w:rsidRPr="0026337E">
              <w:rPr>
                <w:rFonts w:ascii="Arial" w:hAnsi="Arial" w:cs="Arial"/>
                <w:b/>
                <w:bCs/>
                <w:strike/>
                <w:color w:val="FF0000"/>
                <w:sz w:val="18"/>
                <w:szCs w:val="18"/>
              </w:rPr>
              <w:t>24</w:t>
            </w:r>
          </w:p>
        </w:tc>
      </w:tr>
    </w:tbl>
    <w:p w14:paraId="1D4A512C" w14:textId="77777777" w:rsidR="00886029" w:rsidRPr="0026337E" w:rsidRDefault="00886029" w:rsidP="004D05E2">
      <w:pPr>
        <w:shd w:val="clear" w:color="auto" w:fill="FFFFFF"/>
        <w:spacing w:after="0" w:line="240" w:lineRule="auto"/>
        <w:rPr>
          <w:rFonts w:ascii="Arial" w:eastAsia="Times New Roman" w:hAnsi="Arial" w:cs="Arial"/>
          <w:color w:val="000000"/>
          <w:sz w:val="18"/>
          <w:szCs w:val="18"/>
        </w:rPr>
      </w:pPr>
    </w:p>
    <w:tbl>
      <w:tblPr>
        <w:tblW w:w="5000" w:type="pct"/>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7106"/>
        <w:gridCol w:w="1527"/>
        <w:gridCol w:w="711"/>
      </w:tblGrid>
      <w:tr w:rsidR="004D05E2" w:rsidRPr="0026337E" w14:paraId="699A8544" w14:textId="77777777" w:rsidTr="004D05E2">
        <w:trPr>
          <w:tblCellSpacing w:w="15" w:type="dxa"/>
        </w:trPr>
        <w:tc>
          <w:tcPr>
            <w:tcW w:w="4968" w:type="pct"/>
            <w:gridSpan w:val="3"/>
            <w:tcBorders>
              <w:top w:val="outset" w:sz="6" w:space="0" w:color="0000FF"/>
              <w:left w:val="outset" w:sz="6" w:space="0" w:color="0000FF"/>
              <w:bottom w:val="outset" w:sz="6" w:space="0" w:color="0000FF"/>
              <w:right w:val="outset" w:sz="6" w:space="0" w:color="0000FF"/>
            </w:tcBorders>
            <w:shd w:val="clear" w:color="auto" w:fill="FFFFFF"/>
            <w:vAlign w:val="center"/>
          </w:tcPr>
          <w:p w14:paraId="4718CE90" w14:textId="77777777" w:rsidR="004D05E2" w:rsidRPr="0026337E" w:rsidRDefault="004D05E2" w:rsidP="0088435F">
            <w:pPr>
              <w:spacing w:after="0" w:line="240" w:lineRule="auto"/>
              <w:rPr>
                <w:rFonts w:ascii="Arial" w:eastAsia="Times New Roman" w:hAnsi="Arial" w:cs="Arial"/>
                <w:b/>
                <w:color w:val="FF0000"/>
                <w:sz w:val="18"/>
                <w:szCs w:val="18"/>
              </w:rPr>
            </w:pPr>
            <w:r w:rsidRPr="0026337E">
              <w:rPr>
                <w:rFonts w:ascii="Arial" w:eastAsia="Times New Roman" w:hAnsi="Arial" w:cs="Arial"/>
                <w:b/>
                <w:color w:val="FF0000"/>
                <w:sz w:val="18"/>
                <w:szCs w:val="18"/>
              </w:rPr>
              <w:t>Foundations of Mathematics and Quantitative Reasoning</w:t>
            </w:r>
          </w:p>
          <w:p w14:paraId="1DB95264" w14:textId="77777777" w:rsidR="004D05E2" w:rsidRPr="0026337E" w:rsidRDefault="004D05E2" w:rsidP="0088435F">
            <w:pPr>
              <w:spacing w:after="0" w:line="240" w:lineRule="auto"/>
              <w:rPr>
                <w:rFonts w:ascii="Arial" w:eastAsia="Times New Roman" w:hAnsi="Arial" w:cs="Arial"/>
                <w:strike/>
                <w:sz w:val="18"/>
                <w:szCs w:val="18"/>
              </w:rPr>
            </w:pPr>
            <w:r w:rsidRPr="0026337E">
              <w:rPr>
                <w:rFonts w:ascii="Arial" w:eastAsia="Times New Roman" w:hAnsi="Arial" w:cs="Arial"/>
                <w:b/>
                <w:bCs/>
                <w:strike/>
                <w:color w:val="FF0000"/>
                <w:sz w:val="18"/>
                <w:szCs w:val="18"/>
              </w:rPr>
              <w:t>Basic Mathematics and Sciences</w:t>
            </w:r>
          </w:p>
        </w:tc>
      </w:tr>
      <w:tr w:rsidR="004D05E2" w:rsidRPr="0026337E" w14:paraId="65545955"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vAlign w:val="center"/>
            <w:hideMark/>
          </w:tcPr>
          <w:p w14:paraId="67F771B8" w14:textId="77777777" w:rsidR="004D05E2" w:rsidRPr="0026337E" w:rsidRDefault="004D05E2"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 xml:space="preserve">Calculus with Analytic Geometry 1 </w:t>
            </w:r>
            <w:r w:rsidR="004A7E69">
              <w:rPr>
                <w:rFonts w:ascii="Arial" w:eastAsia="Times New Roman" w:hAnsi="Arial" w:cs="Arial"/>
                <w:sz w:val="18"/>
                <w:szCs w:val="18"/>
              </w:rPr>
              <w:t>(1), (4)</w:t>
            </w:r>
          </w:p>
        </w:tc>
        <w:tc>
          <w:tcPr>
            <w:tcW w:w="790" w:type="pct"/>
            <w:tcBorders>
              <w:top w:val="outset" w:sz="6" w:space="0" w:color="0000FF"/>
              <w:left w:val="outset" w:sz="6" w:space="0" w:color="0000FF"/>
              <w:bottom w:val="outset" w:sz="6" w:space="0" w:color="0000FF"/>
              <w:right w:val="outset" w:sz="6" w:space="0" w:color="0000FF"/>
            </w:tcBorders>
            <w:vAlign w:val="center"/>
          </w:tcPr>
          <w:p w14:paraId="1AD28EE4" w14:textId="77777777" w:rsidR="004D05E2" w:rsidRPr="0026337E" w:rsidRDefault="004D05E2"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MAC 2311</w:t>
            </w:r>
          </w:p>
        </w:tc>
        <w:tc>
          <w:tcPr>
            <w:tcW w:w="342" w:type="pct"/>
            <w:tcBorders>
              <w:top w:val="outset" w:sz="6" w:space="0" w:color="0000FF"/>
              <w:left w:val="outset" w:sz="6" w:space="0" w:color="0000FF"/>
              <w:bottom w:val="outset" w:sz="6" w:space="0" w:color="0000FF"/>
              <w:right w:val="outset" w:sz="6" w:space="0" w:color="0000FF"/>
            </w:tcBorders>
            <w:vAlign w:val="center"/>
            <w:hideMark/>
          </w:tcPr>
          <w:p w14:paraId="1AC07BA6" w14:textId="77777777" w:rsidR="004D05E2" w:rsidRPr="0026337E" w:rsidRDefault="004D05E2"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4</w:t>
            </w:r>
          </w:p>
        </w:tc>
      </w:tr>
      <w:tr w:rsidR="004D05E2" w:rsidRPr="0026337E" w14:paraId="092045DE"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6FF3FD66" w14:textId="77777777" w:rsidR="004D05E2" w:rsidRPr="0026337E" w:rsidRDefault="004D05E2" w:rsidP="0088435F">
            <w:pPr>
              <w:spacing w:after="0" w:line="240" w:lineRule="auto"/>
              <w:rPr>
                <w:rFonts w:ascii="Arial" w:eastAsia="Times New Roman" w:hAnsi="Arial" w:cs="Arial"/>
                <w:strike/>
                <w:color w:val="FF0000"/>
                <w:sz w:val="18"/>
                <w:szCs w:val="18"/>
              </w:rPr>
            </w:pPr>
            <w:commentRangeStart w:id="2"/>
            <w:r w:rsidRPr="0026337E">
              <w:rPr>
                <w:rFonts w:ascii="Arial" w:eastAsia="Times New Roman" w:hAnsi="Arial" w:cs="Arial"/>
                <w:strike/>
                <w:color w:val="FF0000"/>
                <w:sz w:val="18"/>
                <w:szCs w:val="18"/>
              </w:rPr>
              <w:t>Calculus with Analytic Geometry 2 (1), (4)</w:t>
            </w:r>
            <w:commentRangeEnd w:id="2"/>
            <w:r w:rsidRPr="0026337E">
              <w:rPr>
                <w:rStyle w:val="CommentReference"/>
                <w:rFonts w:ascii="Arial" w:hAnsi="Arial" w:cs="Arial"/>
                <w:sz w:val="18"/>
                <w:szCs w:val="18"/>
              </w:rPr>
              <w:commentReference w:id="2"/>
            </w:r>
          </w:p>
        </w:tc>
        <w:tc>
          <w:tcPr>
            <w:tcW w:w="790"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7E4D24FE" w14:textId="77777777" w:rsidR="004D05E2" w:rsidRPr="0026337E" w:rsidRDefault="004D05E2" w:rsidP="0088435F">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MAC 2312</w:t>
            </w:r>
          </w:p>
        </w:tc>
        <w:tc>
          <w:tcPr>
            <w:tcW w:w="342"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709116B0" w14:textId="77777777" w:rsidR="004D05E2" w:rsidRPr="0026337E" w:rsidRDefault="004D05E2" w:rsidP="0088435F">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4</w:t>
            </w:r>
          </w:p>
        </w:tc>
      </w:tr>
      <w:tr w:rsidR="004D05E2" w:rsidRPr="0026337E" w14:paraId="6FDD62BC"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362506BA" w14:textId="77777777" w:rsidR="004D05E2" w:rsidRPr="0026337E" w:rsidRDefault="004D05E2" w:rsidP="0088435F">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 xml:space="preserve">Engineering Math </w:t>
            </w:r>
            <w:commentRangeStart w:id="3"/>
            <w:r w:rsidRPr="0026337E">
              <w:rPr>
                <w:rFonts w:ascii="Arial" w:eastAsia="Times New Roman" w:hAnsi="Arial" w:cs="Arial"/>
                <w:strike/>
                <w:color w:val="FF0000"/>
                <w:sz w:val="18"/>
                <w:szCs w:val="18"/>
              </w:rPr>
              <w:t>1</w:t>
            </w:r>
            <w:commentRangeEnd w:id="3"/>
            <w:r w:rsidR="00105522" w:rsidRPr="0026337E">
              <w:rPr>
                <w:rStyle w:val="CommentReference"/>
                <w:rFonts w:ascii="Arial" w:hAnsi="Arial" w:cs="Arial"/>
                <w:sz w:val="18"/>
                <w:szCs w:val="18"/>
              </w:rPr>
              <w:commentReference w:id="3"/>
            </w:r>
          </w:p>
        </w:tc>
        <w:tc>
          <w:tcPr>
            <w:tcW w:w="790"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457FE66F" w14:textId="77777777" w:rsidR="004D05E2" w:rsidRPr="0026337E" w:rsidRDefault="004D05E2" w:rsidP="0088435F">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MAP 3305</w:t>
            </w:r>
          </w:p>
        </w:tc>
        <w:tc>
          <w:tcPr>
            <w:tcW w:w="342"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56B81A7F" w14:textId="77777777" w:rsidR="004D05E2" w:rsidRPr="0026337E" w:rsidRDefault="004D05E2" w:rsidP="0088435F">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3</w:t>
            </w:r>
          </w:p>
        </w:tc>
      </w:tr>
      <w:tr w:rsidR="004D05E2" w:rsidRPr="0026337E" w14:paraId="751B9987"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1B21B604" w14:textId="77777777" w:rsidR="004D05E2" w:rsidRPr="0026337E" w:rsidRDefault="004D05E2" w:rsidP="0088435F">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General Chemistry 1 (1)</w:t>
            </w:r>
          </w:p>
        </w:tc>
        <w:tc>
          <w:tcPr>
            <w:tcW w:w="790"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77508AB2" w14:textId="77777777" w:rsidR="004D05E2" w:rsidRPr="0026337E" w:rsidRDefault="004D05E2" w:rsidP="0088435F">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CHM 2045</w:t>
            </w:r>
          </w:p>
        </w:tc>
        <w:tc>
          <w:tcPr>
            <w:tcW w:w="342"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67E5C74C" w14:textId="77777777" w:rsidR="004D05E2" w:rsidRPr="0026337E" w:rsidRDefault="004D05E2" w:rsidP="0088435F">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3</w:t>
            </w:r>
          </w:p>
        </w:tc>
      </w:tr>
      <w:tr w:rsidR="004D05E2" w:rsidRPr="0026337E" w14:paraId="23619D80"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3EDDD7F7" w14:textId="77777777" w:rsidR="004D05E2" w:rsidRPr="0026337E" w:rsidRDefault="004D05E2" w:rsidP="004D05E2">
            <w:pPr>
              <w:spacing w:after="0" w:line="240" w:lineRule="auto"/>
              <w:rPr>
                <w:rFonts w:ascii="Arial" w:eastAsia="Times New Roman" w:hAnsi="Arial" w:cs="Arial"/>
                <w:sz w:val="18"/>
                <w:szCs w:val="18"/>
              </w:rPr>
            </w:pPr>
            <w:r w:rsidRPr="0026337E">
              <w:rPr>
                <w:rFonts w:ascii="Arial" w:eastAsia="Times New Roman" w:hAnsi="Arial" w:cs="Arial"/>
                <w:color w:val="FF0000"/>
                <w:sz w:val="18"/>
                <w:szCs w:val="18"/>
              </w:rPr>
              <w:t>Introductory Statistics</w:t>
            </w:r>
          </w:p>
        </w:tc>
        <w:tc>
          <w:tcPr>
            <w:tcW w:w="790"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5FB2E563"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STA 2023</w:t>
            </w:r>
          </w:p>
        </w:tc>
        <w:tc>
          <w:tcPr>
            <w:tcW w:w="342"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6D16EBD1"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4D05E2" w:rsidRPr="0026337E" w14:paraId="58AA172A"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72E3F29E" w14:textId="77777777" w:rsidR="004D05E2" w:rsidRPr="0026337E" w:rsidRDefault="004D05E2" w:rsidP="004D05E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Probability and Statistics for Engineers</w:t>
            </w:r>
          </w:p>
        </w:tc>
        <w:tc>
          <w:tcPr>
            <w:tcW w:w="790"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2DDF7D4D" w14:textId="77777777" w:rsidR="004D05E2" w:rsidRPr="0026337E" w:rsidRDefault="004D05E2" w:rsidP="004D05E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STA 4032</w:t>
            </w:r>
          </w:p>
        </w:tc>
        <w:tc>
          <w:tcPr>
            <w:tcW w:w="342"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71D6CE02" w14:textId="77777777" w:rsidR="004D05E2" w:rsidRPr="0026337E" w:rsidRDefault="004D05E2" w:rsidP="004D05E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3</w:t>
            </w:r>
          </w:p>
        </w:tc>
      </w:tr>
      <w:tr w:rsidR="004D05E2" w:rsidRPr="0026337E" w14:paraId="11FD207B"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10478A97" w14:textId="77777777" w:rsidR="004D05E2" w:rsidRPr="0026337E" w:rsidRDefault="004D05E2" w:rsidP="004D05E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General Chemistry 1 Lab (1)</w:t>
            </w:r>
          </w:p>
        </w:tc>
        <w:tc>
          <w:tcPr>
            <w:tcW w:w="790"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239C7EA6" w14:textId="77777777" w:rsidR="004D05E2" w:rsidRPr="0026337E" w:rsidRDefault="004D05E2" w:rsidP="004D05E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CHM 2045L</w:t>
            </w:r>
          </w:p>
        </w:tc>
        <w:tc>
          <w:tcPr>
            <w:tcW w:w="342"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45B37E32" w14:textId="77777777" w:rsidR="004D05E2" w:rsidRPr="0026337E" w:rsidRDefault="004D05E2" w:rsidP="004D05E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1</w:t>
            </w:r>
          </w:p>
        </w:tc>
      </w:tr>
      <w:tr w:rsidR="004D05E2" w:rsidRPr="0026337E" w14:paraId="5A67F7C4"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36D3B9C5" w14:textId="77777777" w:rsidR="004D05E2" w:rsidRPr="0026337E" w:rsidRDefault="004D05E2" w:rsidP="004D05E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General Physics for Engineers 1 (1)</w:t>
            </w:r>
          </w:p>
        </w:tc>
        <w:tc>
          <w:tcPr>
            <w:tcW w:w="790"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738A7F0C" w14:textId="77777777" w:rsidR="004D05E2" w:rsidRPr="0026337E" w:rsidRDefault="004D05E2" w:rsidP="004D05E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PHY 2048</w:t>
            </w:r>
          </w:p>
        </w:tc>
        <w:tc>
          <w:tcPr>
            <w:tcW w:w="342"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2338F050" w14:textId="77777777" w:rsidR="004D05E2" w:rsidRPr="0026337E" w:rsidRDefault="004D05E2" w:rsidP="004D05E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3</w:t>
            </w:r>
          </w:p>
        </w:tc>
      </w:tr>
      <w:tr w:rsidR="004D05E2" w:rsidRPr="0026337E" w14:paraId="077EF1C1"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6198F7B6" w14:textId="77777777" w:rsidR="004D05E2" w:rsidRPr="0026337E" w:rsidRDefault="004D05E2" w:rsidP="004D05E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General Physics 1 Lab</w:t>
            </w:r>
          </w:p>
        </w:tc>
        <w:tc>
          <w:tcPr>
            <w:tcW w:w="790"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4463F555" w14:textId="77777777" w:rsidR="004D05E2" w:rsidRPr="0026337E" w:rsidRDefault="004D05E2" w:rsidP="004D05E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PHY 2048L</w:t>
            </w:r>
          </w:p>
        </w:tc>
        <w:tc>
          <w:tcPr>
            <w:tcW w:w="342"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49C78D27" w14:textId="77777777" w:rsidR="004D05E2" w:rsidRPr="0026337E" w:rsidRDefault="004D05E2" w:rsidP="004D05E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1</w:t>
            </w:r>
          </w:p>
        </w:tc>
      </w:tr>
      <w:tr w:rsidR="004D05E2" w:rsidRPr="0026337E" w14:paraId="354BB08B"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2C0D31C3" w14:textId="77777777" w:rsidR="004D05E2" w:rsidRPr="0026337E" w:rsidRDefault="004D05E2" w:rsidP="004D05E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Physics for Engineers 2 (1), (5)</w:t>
            </w:r>
          </w:p>
        </w:tc>
        <w:tc>
          <w:tcPr>
            <w:tcW w:w="790"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113AC59B" w14:textId="77777777" w:rsidR="004D05E2" w:rsidRPr="0026337E" w:rsidRDefault="004D05E2" w:rsidP="004D05E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PHY 2044</w:t>
            </w:r>
          </w:p>
        </w:tc>
        <w:tc>
          <w:tcPr>
            <w:tcW w:w="342"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16BB94E4" w14:textId="77777777" w:rsidR="004D05E2" w:rsidRPr="0026337E" w:rsidRDefault="004D05E2" w:rsidP="004D05E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3</w:t>
            </w:r>
          </w:p>
        </w:tc>
      </w:tr>
      <w:tr w:rsidR="004D05E2" w:rsidRPr="0026337E" w14:paraId="3D810AA3"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33C08370" w14:textId="77777777" w:rsidR="004D05E2" w:rsidRPr="0026337E" w:rsidRDefault="004D05E2" w:rsidP="004D05E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General Physics 2 Lab</w:t>
            </w:r>
          </w:p>
        </w:tc>
        <w:tc>
          <w:tcPr>
            <w:tcW w:w="790"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7B7F2957" w14:textId="77777777" w:rsidR="004D05E2" w:rsidRPr="0026337E" w:rsidRDefault="004D05E2" w:rsidP="004D05E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PHY 2049L</w:t>
            </w:r>
          </w:p>
        </w:tc>
        <w:tc>
          <w:tcPr>
            <w:tcW w:w="342"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5861DDA6" w14:textId="77777777" w:rsidR="004D05E2" w:rsidRPr="0026337E" w:rsidRDefault="004D05E2" w:rsidP="004D05E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1</w:t>
            </w:r>
          </w:p>
        </w:tc>
      </w:tr>
      <w:tr w:rsidR="004D05E2" w:rsidRPr="0026337E" w14:paraId="44DFE3CE"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1A81E72F" w14:textId="77777777" w:rsidR="004D05E2" w:rsidRPr="0026337E" w:rsidRDefault="004D05E2" w:rsidP="004D05E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Introduction to Physical Geography</w:t>
            </w:r>
          </w:p>
        </w:tc>
        <w:tc>
          <w:tcPr>
            <w:tcW w:w="790"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048EB2FF" w14:textId="77777777" w:rsidR="004D05E2" w:rsidRPr="0026337E" w:rsidRDefault="004D05E2" w:rsidP="004D05E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GEO 2200C</w:t>
            </w:r>
          </w:p>
        </w:tc>
        <w:tc>
          <w:tcPr>
            <w:tcW w:w="342"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71758799" w14:textId="77777777" w:rsidR="004D05E2" w:rsidRPr="0026337E" w:rsidRDefault="004D05E2" w:rsidP="004D05E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3</w:t>
            </w:r>
          </w:p>
        </w:tc>
      </w:tr>
      <w:tr w:rsidR="004D05E2" w:rsidRPr="0026337E" w14:paraId="11480AAF"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5C332CFA" w14:textId="77777777" w:rsidR="004D05E2" w:rsidRPr="0026337E" w:rsidRDefault="004D05E2" w:rsidP="004D05E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Science or Math Elective (10)</w:t>
            </w:r>
          </w:p>
        </w:tc>
        <w:tc>
          <w:tcPr>
            <w:tcW w:w="790"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3251562D" w14:textId="77777777" w:rsidR="004D05E2" w:rsidRPr="0026337E" w:rsidRDefault="004D05E2" w:rsidP="004D05E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 </w:t>
            </w:r>
          </w:p>
        </w:tc>
        <w:tc>
          <w:tcPr>
            <w:tcW w:w="342"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7563D0A4" w14:textId="77777777" w:rsidR="004D05E2" w:rsidRPr="0026337E" w:rsidRDefault="004D05E2" w:rsidP="004D05E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4</w:t>
            </w:r>
          </w:p>
        </w:tc>
      </w:tr>
      <w:tr w:rsidR="004D05E2" w:rsidRPr="0026337E" w14:paraId="15853A95" w14:textId="77777777" w:rsidTr="004D05E2">
        <w:trPr>
          <w:tblCellSpacing w:w="15" w:type="dxa"/>
        </w:trPr>
        <w:tc>
          <w:tcPr>
            <w:tcW w:w="4609" w:type="pct"/>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3CE8CA8" w14:textId="77777777" w:rsidR="004D05E2" w:rsidRPr="0026337E" w:rsidRDefault="004D05E2" w:rsidP="0088435F">
            <w:pPr>
              <w:spacing w:after="0" w:line="240" w:lineRule="auto"/>
              <w:rPr>
                <w:rFonts w:ascii="Arial" w:eastAsia="Times New Roman" w:hAnsi="Arial" w:cs="Arial"/>
                <w:b/>
                <w:bCs/>
                <w:strike/>
                <w:color w:val="FF0000"/>
                <w:sz w:val="18"/>
                <w:szCs w:val="18"/>
              </w:rPr>
            </w:pPr>
            <w:r w:rsidRPr="0026337E">
              <w:rPr>
                <w:rFonts w:ascii="Arial" w:eastAsia="Times New Roman" w:hAnsi="Arial" w:cs="Arial"/>
                <w:b/>
                <w:bCs/>
                <w:strike/>
                <w:color w:val="FF0000"/>
                <w:sz w:val="18"/>
                <w:szCs w:val="18"/>
              </w:rPr>
              <w:t>Total</w:t>
            </w:r>
          </w:p>
        </w:tc>
        <w:tc>
          <w:tcPr>
            <w:tcW w:w="342"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5F6BB88" w14:textId="77777777" w:rsidR="004D05E2" w:rsidRPr="0026337E" w:rsidRDefault="004D05E2" w:rsidP="0088435F">
            <w:pPr>
              <w:spacing w:after="0" w:line="240" w:lineRule="auto"/>
              <w:rPr>
                <w:rFonts w:ascii="Arial" w:eastAsia="Times New Roman" w:hAnsi="Arial" w:cs="Arial"/>
                <w:b/>
                <w:bCs/>
                <w:strike/>
                <w:color w:val="FF0000"/>
                <w:sz w:val="18"/>
                <w:szCs w:val="18"/>
              </w:rPr>
            </w:pPr>
            <w:r w:rsidRPr="0026337E">
              <w:rPr>
                <w:rFonts w:ascii="Arial" w:eastAsia="Times New Roman" w:hAnsi="Arial" w:cs="Arial"/>
                <w:b/>
                <w:bCs/>
                <w:strike/>
                <w:color w:val="FF0000"/>
                <w:sz w:val="18"/>
                <w:szCs w:val="18"/>
              </w:rPr>
              <w:t>33</w:t>
            </w:r>
          </w:p>
        </w:tc>
      </w:tr>
      <w:tr w:rsidR="004D05E2" w:rsidRPr="0026337E" w14:paraId="338D4760" w14:textId="77777777" w:rsidTr="004D05E2">
        <w:tblPrEx>
          <w:shd w:val="clear" w:color="auto" w:fill="auto"/>
        </w:tblPrEx>
        <w:trPr>
          <w:tblCellSpacing w:w="15" w:type="dxa"/>
        </w:trPr>
        <w:tc>
          <w:tcPr>
            <w:tcW w:w="4968" w:type="pct"/>
            <w:gridSpan w:val="3"/>
            <w:tcBorders>
              <w:top w:val="outset" w:sz="6" w:space="0" w:color="0000FF"/>
              <w:left w:val="outset" w:sz="6" w:space="0" w:color="0000FF"/>
              <w:bottom w:val="outset" w:sz="6" w:space="0" w:color="0000FF"/>
              <w:right w:val="outset" w:sz="6" w:space="0" w:color="0000FF"/>
            </w:tcBorders>
            <w:vAlign w:val="center"/>
          </w:tcPr>
          <w:p w14:paraId="33252871"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b/>
                <w:color w:val="FF0000"/>
                <w:sz w:val="18"/>
                <w:szCs w:val="18"/>
              </w:rPr>
              <w:t>Foundations of Science and the Natural World</w:t>
            </w:r>
          </w:p>
        </w:tc>
      </w:tr>
      <w:tr w:rsidR="004D05E2" w:rsidRPr="0026337E" w14:paraId="7832264C" w14:textId="77777777" w:rsidTr="004D05E2">
        <w:tblPrEx>
          <w:shd w:val="clear" w:color="auto" w:fill="auto"/>
        </w:tblPrEx>
        <w:trPr>
          <w:tblCellSpacing w:w="15" w:type="dxa"/>
        </w:trPr>
        <w:tc>
          <w:tcPr>
            <w:tcW w:w="4968" w:type="pct"/>
            <w:gridSpan w:val="3"/>
            <w:tcBorders>
              <w:top w:val="outset" w:sz="6" w:space="0" w:color="0000FF"/>
              <w:left w:val="outset" w:sz="6" w:space="0" w:color="0000FF"/>
              <w:bottom w:val="outset" w:sz="6" w:space="0" w:color="0000FF"/>
              <w:right w:val="outset" w:sz="6" w:space="0" w:color="0000FF"/>
            </w:tcBorders>
            <w:vAlign w:val="center"/>
            <w:hideMark/>
          </w:tcPr>
          <w:p w14:paraId="4DF7FCEC"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Students must take 2 from the following courses, one of which must be from Group A. </w:t>
            </w:r>
          </w:p>
          <w:p w14:paraId="3DAEDBC7"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The other course may be from Group A or Group B. One of the courses must have a lab.</w:t>
            </w:r>
          </w:p>
        </w:tc>
      </w:tr>
      <w:tr w:rsidR="004D05E2" w:rsidRPr="0026337E" w14:paraId="52D416F7" w14:textId="77777777" w:rsidTr="004D05E2">
        <w:tblPrEx>
          <w:shd w:val="clear" w:color="auto" w:fill="auto"/>
        </w:tblPrEx>
        <w:trPr>
          <w:tblCellSpacing w:w="15" w:type="dxa"/>
        </w:trPr>
        <w:tc>
          <w:tcPr>
            <w:tcW w:w="4968" w:type="pct"/>
            <w:gridSpan w:val="3"/>
            <w:tcBorders>
              <w:top w:val="outset" w:sz="6" w:space="0" w:color="0000FF"/>
              <w:left w:val="outset" w:sz="6" w:space="0" w:color="0000FF"/>
              <w:bottom w:val="outset" w:sz="6" w:space="0" w:color="0000FF"/>
              <w:right w:val="outset" w:sz="6" w:space="0" w:color="0000FF"/>
            </w:tcBorders>
            <w:vAlign w:val="center"/>
            <w:hideMark/>
          </w:tcPr>
          <w:p w14:paraId="36F43CFA"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Group A</w:t>
            </w:r>
          </w:p>
        </w:tc>
      </w:tr>
      <w:tr w:rsidR="004D05E2" w:rsidRPr="0026337E" w14:paraId="60E7C3A0"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vAlign w:val="center"/>
            <w:hideMark/>
          </w:tcPr>
          <w:p w14:paraId="2D81DAE6"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Introduction to Astronomy</w:t>
            </w:r>
          </w:p>
        </w:tc>
        <w:tc>
          <w:tcPr>
            <w:tcW w:w="790" w:type="pct"/>
            <w:tcBorders>
              <w:top w:val="outset" w:sz="6" w:space="0" w:color="0000FF"/>
              <w:left w:val="outset" w:sz="6" w:space="0" w:color="0000FF"/>
              <w:bottom w:val="outset" w:sz="6" w:space="0" w:color="0000FF"/>
              <w:right w:val="outset" w:sz="6" w:space="0" w:color="0000FF"/>
            </w:tcBorders>
            <w:vAlign w:val="center"/>
            <w:hideMark/>
          </w:tcPr>
          <w:p w14:paraId="69B762DF"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AST 2002</w:t>
            </w:r>
          </w:p>
        </w:tc>
        <w:tc>
          <w:tcPr>
            <w:tcW w:w="342" w:type="pct"/>
            <w:tcBorders>
              <w:top w:val="outset" w:sz="6" w:space="0" w:color="0000FF"/>
              <w:left w:val="outset" w:sz="6" w:space="0" w:color="0000FF"/>
              <w:bottom w:val="outset" w:sz="6" w:space="0" w:color="0000FF"/>
              <w:right w:val="outset" w:sz="6" w:space="0" w:color="0000FF"/>
            </w:tcBorders>
            <w:vAlign w:val="center"/>
            <w:hideMark/>
          </w:tcPr>
          <w:p w14:paraId="3B59037E"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4D05E2" w:rsidRPr="0026337E" w14:paraId="2FCC2A13"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vAlign w:val="center"/>
            <w:hideMark/>
          </w:tcPr>
          <w:p w14:paraId="3648BC93"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Life Science (lab available)</w:t>
            </w:r>
          </w:p>
        </w:tc>
        <w:tc>
          <w:tcPr>
            <w:tcW w:w="790" w:type="pct"/>
            <w:tcBorders>
              <w:top w:val="outset" w:sz="6" w:space="0" w:color="0000FF"/>
              <w:left w:val="outset" w:sz="6" w:space="0" w:color="0000FF"/>
              <w:bottom w:val="outset" w:sz="6" w:space="0" w:color="0000FF"/>
              <w:right w:val="outset" w:sz="6" w:space="0" w:color="0000FF"/>
            </w:tcBorders>
            <w:vAlign w:val="center"/>
            <w:hideMark/>
          </w:tcPr>
          <w:p w14:paraId="1F771903"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BSC 1005</w:t>
            </w:r>
          </w:p>
        </w:tc>
        <w:tc>
          <w:tcPr>
            <w:tcW w:w="342" w:type="pct"/>
            <w:tcBorders>
              <w:top w:val="outset" w:sz="6" w:space="0" w:color="0000FF"/>
              <w:left w:val="outset" w:sz="6" w:space="0" w:color="0000FF"/>
              <w:bottom w:val="outset" w:sz="6" w:space="0" w:color="0000FF"/>
              <w:right w:val="outset" w:sz="6" w:space="0" w:color="0000FF"/>
            </w:tcBorders>
            <w:vAlign w:val="center"/>
            <w:hideMark/>
          </w:tcPr>
          <w:p w14:paraId="3707581D"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2</w:t>
            </w:r>
          </w:p>
        </w:tc>
      </w:tr>
      <w:tr w:rsidR="004D05E2" w:rsidRPr="0026337E" w14:paraId="2C8C2999"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vAlign w:val="center"/>
            <w:hideMark/>
          </w:tcPr>
          <w:p w14:paraId="4676F710"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Biological Principles (lab available)</w:t>
            </w:r>
          </w:p>
        </w:tc>
        <w:tc>
          <w:tcPr>
            <w:tcW w:w="790" w:type="pct"/>
            <w:tcBorders>
              <w:top w:val="outset" w:sz="6" w:space="0" w:color="0000FF"/>
              <w:left w:val="outset" w:sz="6" w:space="0" w:color="0000FF"/>
              <w:bottom w:val="outset" w:sz="6" w:space="0" w:color="0000FF"/>
              <w:right w:val="outset" w:sz="6" w:space="0" w:color="0000FF"/>
            </w:tcBorders>
            <w:vAlign w:val="center"/>
            <w:hideMark/>
          </w:tcPr>
          <w:p w14:paraId="5CF10AAF"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BSC 1010</w:t>
            </w:r>
          </w:p>
        </w:tc>
        <w:tc>
          <w:tcPr>
            <w:tcW w:w="342" w:type="pct"/>
            <w:tcBorders>
              <w:top w:val="outset" w:sz="6" w:space="0" w:color="0000FF"/>
              <w:left w:val="outset" w:sz="6" w:space="0" w:color="0000FF"/>
              <w:bottom w:val="outset" w:sz="6" w:space="0" w:color="0000FF"/>
              <w:right w:val="outset" w:sz="6" w:space="0" w:color="0000FF"/>
            </w:tcBorders>
            <w:vAlign w:val="center"/>
            <w:hideMark/>
          </w:tcPr>
          <w:p w14:paraId="2633CEAA"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4D05E2" w:rsidRPr="0026337E" w14:paraId="3B1ED39C"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vAlign w:val="center"/>
            <w:hideMark/>
          </w:tcPr>
          <w:p w14:paraId="1824A442"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Anatomy and Physiology 1 (lab available)</w:t>
            </w:r>
          </w:p>
        </w:tc>
        <w:tc>
          <w:tcPr>
            <w:tcW w:w="790" w:type="pct"/>
            <w:tcBorders>
              <w:top w:val="outset" w:sz="6" w:space="0" w:color="0000FF"/>
              <w:left w:val="outset" w:sz="6" w:space="0" w:color="0000FF"/>
              <w:bottom w:val="outset" w:sz="6" w:space="0" w:color="0000FF"/>
              <w:right w:val="outset" w:sz="6" w:space="0" w:color="0000FF"/>
            </w:tcBorders>
            <w:vAlign w:val="center"/>
            <w:hideMark/>
          </w:tcPr>
          <w:p w14:paraId="50BE2B01"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BSC 2085</w:t>
            </w:r>
          </w:p>
        </w:tc>
        <w:tc>
          <w:tcPr>
            <w:tcW w:w="342" w:type="pct"/>
            <w:tcBorders>
              <w:top w:val="outset" w:sz="6" w:space="0" w:color="0000FF"/>
              <w:left w:val="outset" w:sz="6" w:space="0" w:color="0000FF"/>
              <w:bottom w:val="outset" w:sz="6" w:space="0" w:color="0000FF"/>
              <w:right w:val="outset" w:sz="6" w:space="0" w:color="0000FF"/>
            </w:tcBorders>
            <w:vAlign w:val="center"/>
            <w:hideMark/>
          </w:tcPr>
          <w:p w14:paraId="2A849397"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4D05E2" w:rsidRPr="0026337E" w14:paraId="327B05A6"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vAlign w:val="center"/>
            <w:hideMark/>
          </w:tcPr>
          <w:p w14:paraId="28A8D3A7"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General Chemistry 1 (lab available)</w:t>
            </w:r>
          </w:p>
        </w:tc>
        <w:tc>
          <w:tcPr>
            <w:tcW w:w="790" w:type="pct"/>
            <w:tcBorders>
              <w:top w:val="outset" w:sz="6" w:space="0" w:color="0000FF"/>
              <w:left w:val="outset" w:sz="6" w:space="0" w:color="0000FF"/>
              <w:bottom w:val="outset" w:sz="6" w:space="0" w:color="0000FF"/>
              <w:right w:val="outset" w:sz="6" w:space="0" w:color="0000FF"/>
            </w:tcBorders>
            <w:vAlign w:val="center"/>
            <w:hideMark/>
          </w:tcPr>
          <w:p w14:paraId="6FCC682F"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CHM 2045</w:t>
            </w:r>
          </w:p>
        </w:tc>
        <w:tc>
          <w:tcPr>
            <w:tcW w:w="342" w:type="pct"/>
            <w:tcBorders>
              <w:top w:val="outset" w:sz="6" w:space="0" w:color="0000FF"/>
              <w:left w:val="outset" w:sz="6" w:space="0" w:color="0000FF"/>
              <w:bottom w:val="outset" w:sz="6" w:space="0" w:color="0000FF"/>
              <w:right w:val="outset" w:sz="6" w:space="0" w:color="0000FF"/>
            </w:tcBorders>
            <w:vAlign w:val="center"/>
            <w:hideMark/>
          </w:tcPr>
          <w:p w14:paraId="0FC5CDF6"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4D05E2" w:rsidRPr="0026337E" w14:paraId="4B8E2361"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vAlign w:val="center"/>
            <w:hideMark/>
          </w:tcPr>
          <w:p w14:paraId="34947C62"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Environmental Science and Sustainability</w:t>
            </w:r>
          </w:p>
        </w:tc>
        <w:tc>
          <w:tcPr>
            <w:tcW w:w="790" w:type="pct"/>
            <w:tcBorders>
              <w:top w:val="outset" w:sz="6" w:space="0" w:color="0000FF"/>
              <w:left w:val="outset" w:sz="6" w:space="0" w:color="0000FF"/>
              <w:bottom w:val="outset" w:sz="6" w:space="0" w:color="0000FF"/>
              <w:right w:val="outset" w:sz="6" w:space="0" w:color="0000FF"/>
            </w:tcBorders>
            <w:vAlign w:val="center"/>
            <w:hideMark/>
          </w:tcPr>
          <w:p w14:paraId="3F749597"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EVR 1001</w:t>
            </w:r>
          </w:p>
        </w:tc>
        <w:tc>
          <w:tcPr>
            <w:tcW w:w="342" w:type="pct"/>
            <w:tcBorders>
              <w:top w:val="outset" w:sz="6" w:space="0" w:color="0000FF"/>
              <w:left w:val="outset" w:sz="6" w:space="0" w:color="0000FF"/>
              <w:bottom w:val="outset" w:sz="6" w:space="0" w:color="0000FF"/>
              <w:right w:val="outset" w:sz="6" w:space="0" w:color="0000FF"/>
            </w:tcBorders>
            <w:vAlign w:val="center"/>
            <w:hideMark/>
          </w:tcPr>
          <w:p w14:paraId="769BA176"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4D05E2" w:rsidRPr="0026337E" w14:paraId="40CC40CB"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vAlign w:val="center"/>
            <w:hideMark/>
          </w:tcPr>
          <w:p w14:paraId="26F00F4A"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General Physics 1 (lab available)</w:t>
            </w:r>
          </w:p>
        </w:tc>
        <w:tc>
          <w:tcPr>
            <w:tcW w:w="790" w:type="pct"/>
            <w:tcBorders>
              <w:top w:val="outset" w:sz="6" w:space="0" w:color="0000FF"/>
              <w:left w:val="outset" w:sz="6" w:space="0" w:color="0000FF"/>
              <w:bottom w:val="outset" w:sz="6" w:space="0" w:color="0000FF"/>
              <w:right w:val="outset" w:sz="6" w:space="0" w:color="0000FF"/>
            </w:tcBorders>
            <w:vAlign w:val="center"/>
            <w:hideMark/>
          </w:tcPr>
          <w:p w14:paraId="6287558F"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PHY 2048</w:t>
            </w:r>
          </w:p>
        </w:tc>
        <w:tc>
          <w:tcPr>
            <w:tcW w:w="342" w:type="pct"/>
            <w:tcBorders>
              <w:top w:val="outset" w:sz="6" w:space="0" w:color="0000FF"/>
              <w:left w:val="outset" w:sz="6" w:space="0" w:color="0000FF"/>
              <w:bottom w:val="outset" w:sz="6" w:space="0" w:color="0000FF"/>
              <w:right w:val="outset" w:sz="6" w:space="0" w:color="0000FF"/>
            </w:tcBorders>
            <w:vAlign w:val="center"/>
            <w:hideMark/>
          </w:tcPr>
          <w:p w14:paraId="7CEA3A51"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4</w:t>
            </w:r>
          </w:p>
        </w:tc>
      </w:tr>
      <w:tr w:rsidR="004D05E2" w:rsidRPr="0026337E" w14:paraId="28E2F7DD"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vAlign w:val="center"/>
            <w:hideMark/>
          </w:tcPr>
          <w:p w14:paraId="76DE7FE3"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College Physics 1</w:t>
            </w:r>
          </w:p>
        </w:tc>
        <w:tc>
          <w:tcPr>
            <w:tcW w:w="790" w:type="pct"/>
            <w:tcBorders>
              <w:top w:val="outset" w:sz="6" w:space="0" w:color="0000FF"/>
              <w:left w:val="outset" w:sz="6" w:space="0" w:color="0000FF"/>
              <w:bottom w:val="outset" w:sz="6" w:space="0" w:color="0000FF"/>
              <w:right w:val="outset" w:sz="6" w:space="0" w:color="0000FF"/>
            </w:tcBorders>
            <w:vAlign w:val="center"/>
            <w:hideMark/>
          </w:tcPr>
          <w:p w14:paraId="50DD26FE"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PHY 2053</w:t>
            </w:r>
          </w:p>
        </w:tc>
        <w:tc>
          <w:tcPr>
            <w:tcW w:w="342" w:type="pct"/>
            <w:tcBorders>
              <w:top w:val="outset" w:sz="6" w:space="0" w:color="0000FF"/>
              <w:left w:val="outset" w:sz="6" w:space="0" w:color="0000FF"/>
              <w:bottom w:val="outset" w:sz="6" w:space="0" w:color="0000FF"/>
              <w:right w:val="outset" w:sz="6" w:space="0" w:color="0000FF"/>
            </w:tcBorders>
            <w:vAlign w:val="center"/>
            <w:hideMark/>
          </w:tcPr>
          <w:p w14:paraId="4F2DBE1B"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4</w:t>
            </w:r>
          </w:p>
        </w:tc>
      </w:tr>
      <w:tr w:rsidR="004D05E2" w:rsidRPr="0026337E" w14:paraId="3DA88C63" w14:textId="77777777" w:rsidTr="004D05E2">
        <w:tblPrEx>
          <w:shd w:val="clear" w:color="auto" w:fill="auto"/>
        </w:tblPrEx>
        <w:trPr>
          <w:tblCellSpacing w:w="15" w:type="dxa"/>
        </w:trPr>
        <w:tc>
          <w:tcPr>
            <w:tcW w:w="4968" w:type="pct"/>
            <w:gridSpan w:val="3"/>
            <w:tcBorders>
              <w:top w:val="outset" w:sz="6" w:space="0" w:color="0000FF"/>
              <w:left w:val="outset" w:sz="6" w:space="0" w:color="0000FF"/>
              <w:bottom w:val="outset" w:sz="6" w:space="0" w:color="0000FF"/>
              <w:right w:val="outset" w:sz="6" w:space="0" w:color="0000FF"/>
            </w:tcBorders>
            <w:vAlign w:val="center"/>
            <w:hideMark/>
          </w:tcPr>
          <w:p w14:paraId="264B9BE6"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lastRenderedPageBreak/>
              <w:t>or any course in the natural sciences for which one of the above courses is the direct prerequisite</w:t>
            </w:r>
          </w:p>
        </w:tc>
      </w:tr>
      <w:tr w:rsidR="004D05E2" w:rsidRPr="0026337E" w14:paraId="5E8F9C5E" w14:textId="77777777" w:rsidTr="004D05E2">
        <w:tblPrEx>
          <w:shd w:val="clear" w:color="auto" w:fill="auto"/>
        </w:tblPrEx>
        <w:trPr>
          <w:tblCellSpacing w:w="15" w:type="dxa"/>
        </w:trPr>
        <w:tc>
          <w:tcPr>
            <w:tcW w:w="4968" w:type="pct"/>
            <w:gridSpan w:val="3"/>
            <w:tcBorders>
              <w:top w:val="outset" w:sz="6" w:space="0" w:color="0000FF"/>
              <w:left w:val="outset" w:sz="6" w:space="0" w:color="0000FF"/>
              <w:bottom w:val="outset" w:sz="6" w:space="0" w:color="0000FF"/>
              <w:right w:val="outset" w:sz="6" w:space="0" w:color="0000FF"/>
            </w:tcBorders>
            <w:vAlign w:val="center"/>
            <w:hideMark/>
          </w:tcPr>
          <w:p w14:paraId="061E96E6"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Group B</w:t>
            </w:r>
          </w:p>
        </w:tc>
      </w:tr>
      <w:tr w:rsidR="004D05E2" w:rsidRPr="0026337E" w14:paraId="257158DF"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vAlign w:val="center"/>
            <w:hideMark/>
          </w:tcPr>
          <w:p w14:paraId="466E9F6F"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Introduction to Biological Anthropology (lab available)</w:t>
            </w:r>
          </w:p>
        </w:tc>
        <w:tc>
          <w:tcPr>
            <w:tcW w:w="790" w:type="pct"/>
            <w:tcBorders>
              <w:top w:val="outset" w:sz="6" w:space="0" w:color="0000FF"/>
              <w:left w:val="outset" w:sz="6" w:space="0" w:color="0000FF"/>
              <w:bottom w:val="outset" w:sz="6" w:space="0" w:color="0000FF"/>
              <w:right w:val="outset" w:sz="6" w:space="0" w:color="0000FF"/>
            </w:tcBorders>
            <w:vAlign w:val="center"/>
            <w:hideMark/>
          </w:tcPr>
          <w:p w14:paraId="1CE744A3"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ANT 2511</w:t>
            </w:r>
          </w:p>
        </w:tc>
        <w:tc>
          <w:tcPr>
            <w:tcW w:w="342" w:type="pct"/>
            <w:tcBorders>
              <w:top w:val="outset" w:sz="6" w:space="0" w:color="0000FF"/>
              <w:left w:val="outset" w:sz="6" w:space="0" w:color="0000FF"/>
              <w:bottom w:val="outset" w:sz="6" w:space="0" w:color="0000FF"/>
              <w:right w:val="outset" w:sz="6" w:space="0" w:color="0000FF"/>
            </w:tcBorders>
            <w:vAlign w:val="center"/>
            <w:hideMark/>
          </w:tcPr>
          <w:p w14:paraId="6F40D67C"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4D05E2" w:rsidRPr="0026337E" w14:paraId="4A0FBF07"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vAlign w:val="center"/>
            <w:hideMark/>
          </w:tcPr>
          <w:p w14:paraId="086B2660"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Nature: Intersections of Science, Engineering and the Humanities</w:t>
            </w:r>
          </w:p>
        </w:tc>
        <w:tc>
          <w:tcPr>
            <w:tcW w:w="790" w:type="pct"/>
            <w:tcBorders>
              <w:top w:val="outset" w:sz="6" w:space="0" w:color="0000FF"/>
              <w:left w:val="outset" w:sz="6" w:space="0" w:color="0000FF"/>
              <w:bottom w:val="outset" w:sz="6" w:space="0" w:color="0000FF"/>
              <w:right w:val="outset" w:sz="6" w:space="0" w:color="0000FF"/>
            </w:tcBorders>
            <w:vAlign w:val="center"/>
            <w:hideMark/>
          </w:tcPr>
          <w:p w14:paraId="11ABEFAB"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ETG 2831</w:t>
            </w:r>
          </w:p>
        </w:tc>
        <w:tc>
          <w:tcPr>
            <w:tcW w:w="342" w:type="pct"/>
            <w:tcBorders>
              <w:top w:val="outset" w:sz="6" w:space="0" w:color="0000FF"/>
              <w:left w:val="outset" w:sz="6" w:space="0" w:color="0000FF"/>
              <w:bottom w:val="outset" w:sz="6" w:space="0" w:color="0000FF"/>
              <w:right w:val="outset" w:sz="6" w:space="0" w:color="0000FF"/>
            </w:tcBorders>
            <w:vAlign w:val="center"/>
            <w:hideMark/>
          </w:tcPr>
          <w:p w14:paraId="0C162ED8"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4D05E2" w:rsidRPr="0026337E" w14:paraId="0324CC5D"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vAlign w:val="center"/>
            <w:hideMark/>
          </w:tcPr>
          <w:p w14:paraId="59204FF9"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Physical Geology/Evolution of the Earth</w:t>
            </w:r>
          </w:p>
        </w:tc>
        <w:tc>
          <w:tcPr>
            <w:tcW w:w="790" w:type="pct"/>
            <w:tcBorders>
              <w:top w:val="outset" w:sz="6" w:space="0" w:color="0000FF"/>
              <w:left w:val="outset" w:sz="6" w:space="0" w:color="0000FF"/>
              <w:bottom w:val="outset" w:sz="6" w:space="0" w:color="0000FF"/>
              <w:right w:val="outset" w:sz="6" w:space="0" w:color="0000FF"/>
            </w:tcBorders>
            <w:vAlign w:val="center"/>
            <w:hideMark/>
          </w:tcPr>
          <w:p w14:paraId="47A8FAE5"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GLY 2010C</w:t>
            </w:r>
          </w:p>
        </w:tc>
        <w:tc>
          <w:tcPr>
            <w:tcW w:w="342" w:type="pct"/>
            <w:tcBorders>
              <w:top w:val="outset" w:sz="6" w:space="0" w:color="0000FF"/>
              <w:left w:val="outset" w:sz="6" w:space="0" w:color="0000FF"/>
              <w:bottom w:val="outset" w:sz="6" w:space="0" w:color="0000FF"/>
              <w:right w:val="outset" w:sz="6" w:space="0" w:color="0000FF"/>
            </w:tcBorders>
            <w:vAlign w:val="center"/>
            <w:hideMark/>
          </w:tcPr>
          <w:p w14:paraId="38ADEB33"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4</w:t>
            </w:r>
          </w:p>
        </w:tc>
      </w:tr>
      <w:tr w:rsidR="004D05E2" w:rsidRPr="0026337E" w14:paraId="541159F9"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vAlign w:val="center"/>
            <w:hideMark/>
          </w:tcPr>
          <w:p w14:paraId="35C0AE2E"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History of the Earth and Life</w:t>
            </w:r>
          </w:p>
        </w:tc>
        <w:tc>
          <w:tcPr>
            <w:tcW w:w="790" w:type="pct"/>
            <w:tcBorders>
              <w:top w:val="outset" w:sz="6" w:space="0" w:color="0000FF"/>
              <w:left w:val="outset" w:sz="6" w:space="0" w:color="0000FF"/>
              <w:bottom w:val="outset" w:sz="6" w:space="0" w:color="0000FF"/>
              <w:right w:val="outset" w:sz="6" w:space="0" w:color="0000FF"/>
            </w:tcBorders>
            <w:vAlign w:val="center"/>
            <w:hideMark/>
          </w:tcPr>
          <w:p w14:paraId="3BE6DC80"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GLY 2100</w:t>
            </w:r>
          </w:p>
        </w:tc>
        <w:tc>
          <w:tcPr>
            <w:tcW w:w="342" w:type="pct"/>
            <w:tcBorders>
              <w:top w:val="outset" w:sz="6" w:space="0" w:color="0000FF"/>
              <w:left w:val="outset" w:sz="6" w:space="0" w:color="0000FF"/>
              <w:bottom w:val="outset" w:sz="6" w:space="0" w:color="0000FF"/>
              <w:right w:val="outset" w:sz="6" w:space="0" w:color="0000FF"/>
            </w:tcBorders>
            <w:vAlign w:val="center"/>
            <w:hideMark/>
          </w:tcPr>
          <w:p w14:paraId="22A5F76A"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4D05E2" w:rsidRPr="0026337E" w14:paraId="12F1C4B7"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vAlign w:val="center"/>
            <w:hideMark/>
          </w:tcPr>
          <w:p w14:paraId="38B595B3"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General Chemistry for the Health Sciences (lab available)</w:t>
            </w:r>
          </w:p>
        </w:tc>
        <w:tc>
          <w:tcPr>
            <w:tcW w:w="790" w:type="pct"/>
            <w:tcBorders>
              <w:top w:val="outset" w:sz="6" w:space="0" w:color="0000FF"/>
              <w:left w:val="outset" w:sz="6" w:space="0" w:color="0000FF"/>
              <w:bottom w:val="outset" w:sz="6" w:space="0" w:color="0000FF"/>
              <w:right w:val="outset" w:sz="6" w:space="0" w:color="0000FF"/>
            </w:tcBorders>
            <w:vAlign w:val="center"/>
            <w:hideMark/>
          </w:tcPr>
          <w:p w14:paraId="293CD19D"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CHM 2032</w:t>
            </w:r>
          </w:p>
        </w:tc>
        <w:tc>
          <w:tcPr>
            <w:tcW w:w="342" w:type="pct"/>
            <w:tcBorders>
              <w:top w:val="outset" w:sz="6" w:space="0" w:color="0000FF"/>
              <w:left w:val="outset" w:sz="6" w:space="0" w:color="0000FF"/>
              <w:bottom w:val="outset" w:sz="6" w:space="0" w:color="0000FF"/>
              <w:right w:val="outset" w:sz="6" w:space="0" w:color="0000FF"/>
            </w:tcBorders>
            <w:vAlign w:val="center"/>
            <w:hideMark/>
          </w:tcPr>
          <w:p w14:paraId="1D4248DB"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4D05E2" w:rsidRPr="0026337E" w14:paraId="006B0AA7"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vAlign w:val="center"/>
            <w:hideMark/>
          </w:tcPr>
          <w:p w14:paraId="60145B13"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Engineering Chemistry (lab available)</w:t>
            </w:r>
          </w:p>
        </w:tc>
        <w:tc>
          <w:tcPr>
            <w:tcW w:w="790" w:type="pct"/>
            <w:tcBorders>
              <w:top w:val="outset" w:sz="6" w:space="0" w:color="0000FF"/>
              <w:left w:val="outset" w:sz="6" w:space="0" w:color="0000FF"/>
              <w:bottom w:val="outset" w:sz="6" w:space="0" w:color="0000FF"/>
              <w:right w:val="outset" w:sz="6" w:space="0" w:color="0000FF"/>
            </w:tcBorders>
            <w:vAlign w:val="center"/>
            <w:hideMark/>
          </w:tcPr>
          <w:p w14:paraId="07F6C365"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EGN 2095</w:t>
            </w:r>
          </w:p>
        </w:tc>
        <w:tc>
          <w:tcPr>
            <w:tcW w:w="342" w:type="pct"/>
            <w:tcBorders>
              <w:top w:val="outset" w:sz="6" w:space="0" w:color="0000FF"/>
              <w:left w:val="outset" w:sz="6" w:space="0" w:color="0000FF"/>
              <w:bottom w:val="outset" w:sz="6" w:space="0" w:color="0000FF"/>
              <w:right w:val="outset" w:sz="6" w:space="0" w:color="0000FF"/>
            </w:tcBorders>
            <w:vAlign w:val="center"/>
            <w:hideMark/>
          </w:tcPr>
          <w:p w14:paraId="20B2A4DA"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4D05E2" w:rsidRPr="0026337E" w14:paraId="158E1350"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vAlign w:val="center"/>
            <w:hideMark/>
          </w:tcPr>
          <w:p w14:paraId="258458C6"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Biodiversity (lab available)</w:t>
            </w:r>
          </w:p>
        </w:tc>
        <w:tc>
          <w:tcPr>
            <w:tcW w:w="790" w:type="pct"/>
            <w:tcBorders>
              <w:top w:val="outset" w:sz="6" w:space="0" w:color="0000FF"/>
              <w:left w:val="outset" w:sz="6" w:space="0" w:color="0000FF"/>
              <w:bottom w:val="outset" w:sz="6" w:space="0" w:color="0000FF"/>
              <w:right w:val="outset" w:sz="6" w:space="0" w:color="0000FF"/>
            </w:tcBorders>
            <w:vAlign w:val="center"/>
            <w:hideMark/>
          </w:tcPr>
          <w:p w14:paraId="614E6EEF"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BSC 1011</w:t>
            </w:r>
          </w:p>
        </w:tc>
        <w:tc>
          <w:tcPr>
            <w:tcW w:w="342" w:type="pct"/>
            <w:tcBorders>
              <w:top w:val="outset" w:sz="6" w:space="0" w:color="0000FF"/>
              <w:left w:val="outset" w:sz="6" w:space="0" w:color="0000FF"/>
              <w:bottom w:val="outset" w:sz="6" w:space="0" w:color="0000FF"/>
              <w:right w:val="outset" w:sz="6" w:space="0" w:color="0000FF"/>
            </w:tcBorders>
            <w:vAlign w:val="center"/>
            <w:hideMark/>
          </w:tcPr>
          <w:p w14:paraId="1902A559"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4D05E2" w:rsidRPr="0026337E" w14:paraId="79FA745A"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vAlign w:val="center"/>
            <w:hideMark/>
          </w:tcPr>
          <w:p w14:paraId="06879E96"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Weather and Climate</w:t>
            </w:r>
          </w:p>
        </w:tc>
        <w:tc>
          <w:tcPr>
            <w:tcW w:w="790" w:type="pct"/>
            <w:tcBorders>
              <w:top w:val="outset" w:sz="6" w:space="0" w:color="0000FF"/>
              <w:left w:val="outset" w:sz="6" w:space="0" w:color="0000FF"/>
              <w:bottom w:val="outset" w:sz="6" w:space="0" w:color="0000FF"/>
              <w:right w:val="outset" w:sz="6" w:space="0" w:color="0000FF"/>
            </w:tcBorders>
            <w:vAlign w:val="center"/>
            <w:hideMark/>
          </w:tcPr>
          <w:p w14:paraId="1BDB8EA7"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MET 2010</w:t>
            </w:r>
          </w:p>
        </w:tc>
        <w:tc>
          <w:tcPr>
            <w:tcW w:w="342" w:type="pct"/>
            <w:tcBorders>
              <w:top w:val="outset" w:sz="6" w:space="0" w:color="0000FF"/>
              <w:left w:val="outset" w:sz="6" w:space="0" w:color="0000FF"/>
              <w:bottom w:val="outset" w:sz="6" w:space="0" w:color="0000FF"/>
              <w:right w:val="outset" w:sz="6" w:space="0" w:color="0000FF"/>
            </w:tcBorders>
            <w:vAlign w:val="center"/>
            <w:hideMark/>
          </w:tcPr>
          <w:p w14:paraId="50FC4BF2"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4D05E2" w:rsidRPr="0026337E" w14:paraId="17DB1A64"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vAlign w:val="center"/>
            <w:hideMark/>
          </w:tcPr>
          <w:p w14:paraId="184EA10D"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Physical Science</w:t>
            </w:r>
          </w:p>
        </w:tc>
        <w:tc>
          <w:tcPr>
            <w:tcW w:w="790" w:type="pct"/>
            <w:tcBorders>
              <w:top w:val="outset" w:sz="6" w:space="0" w:color="0000FF"/>
              <w:left w:val="outset" w:sz="6" w:space="0" w:color="0000FF"/>
              <w:bottom w:val="outset" w:sz="6" w:space="0" w:color="0000FF"/>
              <w:right w:val="outset" w:sz="6" w:space="0" w:color="0000FF"/>
            </w:tcBorders>
            <w:vAlign w:val="center"/>
            <w:hideMark/>
          </w:tcPr>
          <w:p w14:paraId="1B85290C"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PSC 2121</w:t>
            </w:r>
          </w:p>
        </w:tc>
        <w:tc>
          <w:tcPr>
            <w:tcW w:w="342" w:type="pct"/>
            <w:tcBorders>
              <w:top w:val="outset" w:sz="6" w:space="0" w:color="0000FF"/>
              <w:left w:val="outset" w:sz="6" w:space="0" w:color="0000FF"/>
              <w:bottom w:val="outset" w:sz="6" w:space="0" w:color="0000FF"/>
              <w:right w:val="outset" w:sz="6" w:space="0" w:color="0000FF"/>
            </w:tcBorders>
            <w:vAlign w:val="center"/>
            <w:hideMark/>
          </w:tcPr>
          <w:p w14:paraId="5E84631C"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4D05E2" w:rsidRPr="0026337E" w14:paraId="0C4961ED" w14:textId="77777777" w:rsidTr="004D05E2">
        <w:tblPrEx>
          <w:shd w:val="clear" w:color="auto" w:fill="auto"/>
        </w:tblPrEx>
        <w:trPr>
          <w:tblCellSpacing w:w="15" w:type="dxa"/>
        </w:trPr>
        <w:tc>
          <w:tcPr>
            <w:tcW w:w="4609" w:type="pct"/>
            <w:gridSpan w:val="2"/>
            <w:tcBorders>
              <w:top w:val="outset" w:sz="6" w:space="0" w:color="0000FF"/>
              <w:left w:val="outset" w:sz="6" w:space="0" w:color="0000FF"/>
              <w:bottom w:val="outset" w:sz="6" w:space="0" w:color="0000FF"/>
              <w:right w:val="outset" w:sz="6" w:space="0" w:color="0000FF"/>
            </w:tcBorders>
            <w:vAlign w:val="center"/>
          </w:tcPr>
          <w:p w14:paraId="4B903369" w14:textId="77777777" w:rsidR="004D05E2" w:rsidRPr="0026337E" w:rsidRDefault="004D05E2" w:rsidP="004D05E2">
            <w:pPr>
              <w:spacing w:after="0" w:line="240" w:lineRule="auto"/>
              <w:rPr>
                <w:rFonts w:ascii="Arial" w:eastAsia="Times New Roman" w:hAnsi="Arial" w:cs="Arial"/>
                <w:b/>
                <w:color w:val="FF0000"/>
                <w:sz w:val="18"/>
                <w:szCs w:val="18"/>
              </w:rPr>
            </w:pPr>
            <w:r w:rsidRPr="0026337E">
              <w:rPr>
                <w:rFonts w:ascii="Arial" w:eastAsia="Times New Roman" w:hAnsi="Arial" w:cs="Arial"/>
                <w:b/>
                <w:color w:val="FF0000"/>
                <w:sz w:val="18"/>
                <w:szCs w:val="18"/>
              </w:rPr>
              <w:t>TOTAL</w:t>
            </w:r>
          </w:p>
        </w:tc>
        <w:tc>
          <w:tcPr>
            <w:tcW w:w="342" w:type="pct"/>
            <w:tcBorders>
              <w:top w:val="outset" w:sz="6" w:space="0" w:color="0000FF"/>
              <w:left w:val="outset" w:sz="6" w:space="0" w:color="0000FF"/>
              <w:bottom w:val="outset" w:sz="6" w:space="0" w:color="0000FF"/>
              <w:right w:val="outset" w:sz="6" w:space="0" w:color="0000FF"/>
            </w:tcBorders>
            <w:vAlign w:val="center"/>
          </w:tcPr>
          <w:p w14:paraId="76112F1D" w14:textId="77777777" w:rsidR="004D05E2" w:rsidRPr="0026337E" w:rsidRDefault="004D05E2" w:rsidP="004D05E2">
            <w:pPr>
              <w:spacing w:after="0" w:line="240" w:lineRule="auto"/>
              <w:rPr>
                <w:rFonts w:ascii="Arial" w:eastAsia="Times New Roman" w:hAnsi="Arial" w:cs="Arial"/>
                <w:b/>
                <w:color w:val="FF0000"/>
                <w:sz w:val="18"/>
                <w:szCs w:val="18"/>
              </w:rPr>
            </w:pPr>
            <w:r w:rsidRPr="0026337E">
              <w:rPr>
                <w:rFonts w:ascii="Arial" w:eastAsia="Times New Roman" w:hAnsi="Arial" w:cs="Arial"/>
                <w:b/>
                <w:color w:val="FF0000"/>
                <w:sz w:val="18"/>
                <w:szCs w:val="18"/>
              </w:rPr>
              <w:t>37</w:t>
            </w:r>
          </w:p>
        </w:tc>
      </w:tr>
    </w:tbl>
    <w:p w14:paraId="763E7445" w14:textId="77777777" w:rsidR="00886029" w:rsidRPr="0026337E" w:rsidRDefault="00886029" w:rsidP="00886029">
      <w:pPr>
        <w:spacing w:after="0" w:line="240" w:lineRule="auto"/>
        <w:rPr>
          <w:rFonts w:ascii="Arial" w:eastAsia="Times New Roman" w:hAnsi="Arial" w:cs="Arial"/>
          <w:sz w:val="18"/>
          <w:szCs w:val="18"/>
        </w:rPr>
      </w:pPr>
    </w:p>
    <w:tbl>
      <w:tblPr>
        <w:tblW w:w="9352"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6832"/>
        <w:gridCol w:w="1350"/>
        <w:gridCol w:w="1170"/>
      </w:tblGrid>
      <w:tr w:rsidR="004D05E2" w:rsidRPr="0026337E" w14:paraId="6881F3E0" w14:textId="77777777" w:rsidTr="0088435F">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vAlign w:val="center"/>
          </w:tcPr>
          <w:p w14:paraId="54FF7D97" w14:textId="77777777" w:rsidR="004D05E2" w:rsidRPr="0026337E" w:rsidRDefault="004D05E2" w:rsidP="004D05E2">
            <w:pPr>
              <w:spacing w:after="0" w:line="240" w:lineRule="auto"/>
              <w:rPr>
                <w:rFonts w:ascii="Arial" w:eastAsia="Times New Roman" w:hAnsi="Arial" w:cs="Arial"/>
                <w:b/>
                <w:color w:val="FF0000"/>
                <w:sz w:val="18"/>
                <w:szCs w:val="18"/>
              </w:rPr>
            </w:pPr>
            <w:r w:rsidRPr="0026337E">
              <w:rPr>
                <w:rFonts w:ascii="Arial" w:eastAsia="Times New Roman" w:hAnsi="Arial" w:cs="Arial"/>
                <w:b/>
                <w:color w:val="FF0000"/>
                <w:sz w:val="18"/>
                <w:szCs w:val="18"/>
              </w:rPr>
              <w:t>Basic Math and Science Electives</w:t>
            </w:r>
          </w:p>
        </w:tc>
      </w:tr>
      <w:tr w:rsidR="00105522" w:rsidRPr="0026337E" w14:paraId="4BF188B9"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5C75D966"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Math Applications for Engineering  OR</w:t>
            </w:r>
          </w:p>
        </w:tc>
        <w:tc>
          <w:tcPr>
            <w:tcW w:w="1320" w:type="dxa"/>
            <w:tcBorders>
              <w:top w:val="outset" w:sz="6" w:space="0" w:color="0000FF"/>
              <w:left w:val="outset" w:sz="6" w:space="0" w:color="0000FF"/>
              <w:bottom w:val="outset" w:sz="6" w:space="0" w:color="0000FF"/>
              <w:right w:val="outset" w:sz="6" w:space="0" w:color="0000FF"/>
            </w:tcBorders>
            <w:vAlign w:val="center"/>
          </w:tcPr>
          <w:p w14:paraId="30221604"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MAT 1931</w:t>
            </w:r>
          </w:p>
        </w:tc>
        <w:tc>
          <w:tcPr>
            <w:tcW w:w="1125" w:type="dxa"/>
            <w:tcBorders>
              <w:top w:val="outset" w:sz="6" w:space="0" w:color="0000FF"/>
              <w:left w:val="outset" w:sz="6" w:space="0" w:color="0000FF"/>
              <w:bottom w:val="outset" w:sz="6" w:space="0" w:color="0000FF"/>
              <w:right w:val="outset" w:sz="6" w:space="0" w:color="0000FF"/>
            </w:tcBorders>
            <w:vAlign w:val="center"/>
          </w:tcPr>
          <w:p w14:paraId="26B369E0"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4  OR</w:t>
            </w:r>
          </w:p>
        </w:tc>
      </w:tr>
      <w:tr w:rsidR="00105522" w:rsidRPr="0026337E" w14:paraId="051D0BB4"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0C16EC97"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Calculus with Analytical Geometry 2</w:t>
            </w:r>
          </w:p>
        </w:tc>
        <w:tc>
          <w:tcPr>
            <w:tcW w:w="1320" w:type="dxa"/>
            <w:tcBorders>
              <w:top w:val="outset" w:sz="6" w:space="0" w:color="0000FF"/>
              <w:left w:val="outset" w:sz="6" w:space="0" w:color="0000FF"/>
              <w:bottom w:val="outset" w:sz="6" w:space="0" w:color="0000FF"/>
              <w:right w:val="outset" w:sz="6" w:space="0" w:color="0000FF"/>
            </w:tcBorders>
            <w:vAlign w:val="center"/>
          </w:tcPr>
          <w:p w14:paraId="667F05FD"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MAC 2312</w:t>
            </w:r>
          </w:p>
        </w:tc>
        <w:tc>
          <w:tcPr>
            <w:tcW w:w="1125" w:type="dxa"/>
            <w:tcBorders>
              <w:top w:val="outset" w:sz="6" w:space="0" w:color="0000FF"/>
              <w:left w:val="outset" w:sz="6" w:space="0" w:color="0000FF"/>
              <w:bottom w:val="outset" w:sz="6" w:space="0" w:color="0000FF"/>
              <w:right w:val="outset" w:sz="6" w:space="0" w:color="0000FF"/>
            </w:tcBorders>
            <w:vAlign w:val="center"/>
          </w:tcPr>
          <w:p w14:paraId="3215B066"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4</w:t>
            </w:r>
          </w:p>
        </w:tc>
      </w:tr>
      <w:tr w:rsidR="00105522" w:rsidRPr="0026337E" w14:paraId="080EBE2D" w14:textId="77777777" w:rsidTr="0088435F">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vAlign w:val="center"/>
          </w:tcPr>
          <w:p w14:paraId="4656B947"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or any mathematics course for which one of the math courses taken is a direct prerequisite</w:t>
            </w:r>
          </w:p>
        </w:tc>
      </w:tr>
      <w:tr w:rsidR="00105522" w:rsidRPr="0026337E" w14:paraId="497387FD" w14:textId="77777777" w:rsidTr="0088435F">
        <w:trPr>
          <w:tblCellSpacing w:w="15" w:type="dxa"/>
        </w:trPr>
        <w:tc>
          <w:tcPr>
            <w:tcW w:w="8137" w:type="dxa"/>
            <w:gridSpan w:val="2"/>
            <w:tcBorders>
              <w:top w:val="outset" w:sz="6" w:space="0" w:color="0000FF"/>
              <w:left w:val="outset" w:sz="6" w:space="0" w:color="0000FF"/>
              <w:bottom w:val="outset" w:sz="6" w:space="0" w:color="0000FF"/>
              <w:right w:val="outset" w:sz="6" w:space="0" w:color="0000FF"/>
            </w:tcBorders>
            <w:vAlign w:val="center"/>
          </w:tcPr>
          <w:p w14:paraId="38A26E9C"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Choose any course from Foundations of Science and the Natural World Group A or B</w:t>
            </w:r>
          </w:p>
        </w:tc>
        <w:tc>
          <w:tcPr>
            <w:tcW w:w="1125" w:type="dxa"/>
            <w:tcBorders>
              <w:top w:val="outset" w:sz="6" w:space="0" w:color="0000FF"/>
              <w:left w:val="outset" w:sz="6" w:space="0" w:color="0000FF"/>
              <w:bottom w:val="outset" w:sz="6" w:space="0" w:color="0000FF"/>
              <w:right w:val="outset" w:sz="6" w:space="0" w:color="0000FF"/>
            </w:tcBorders>
            <w:vAlign w:val="center"/>
          </w:tcPr>
          <w:p w14:paraId="4A7A1B3B"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4</w:t>
            </w:r>
          </w:p>
        </w:tc>
      </w:tr>
      <w:tr w:rsidR="00105522" w:rsidRPr="0026337E" w14:paraId="570BB1DA" w14:textId="77777777" w:rsidTr="0088435F">
        <w:trPr>
          <w:tblCellSpacing w:w="15" w:type="dxa"/>
        </w:trPr>
        <w:tc>
          <w:tcPr>
            <w:tcW w:w="8137" w:type="dxa"/>
            <w:gridSpan w:val="2"/>
            <w:tcBorders>
              <w:top w:val="outset" w:sz="6" w:space="0" w:color="0000FF"/>
              <w:left w:val="outset" w:sz="6" w:space="0" w:color="0000FF"/>
              <w:bottom w:val="outset" w:sz="6" w:space="0" w:color="0000FF"/>
              <w:right w:val="outset" w:sz="6" w:space="0" w:color="0000FF"/>
            </w:tcBorders>
            <w:vAlign w:val="center"/>
          </w:tcPr>
          <w:p w14:paraId="7034E1C7"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TOTAL</w:t>
            </w:r>
          </w:p>
        </w:tc>
        <w:tc>
          <w:tcPr>
            <w:tcW w:w="1125" w:type="dxa"/>
            <w:tcBorders>
              <w:top w:val="outset" w:sz="6" w:space="0" w:color="0000FF"/>
              <w:left w:val="outset" w:sz="6" w:space="0" w:color="0000FF"/>
              <w:bottom w:val="outset" w:sz="6" w:space="0" w:color="0000FF"/>
              <w:right w:val="outset" w:sz="6" w:space="0" w:color="0000FF"/>
            </w:tcBorders>
            <w:vAlign w:val="center"/>
          </w:tcPr>
          <w:p w14:paraId="37C68C93"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8</w:t>
            </w:r>
          </w:p>
        </w:tc>
      </w:tr>
    </w:tbl>
    <w:p w14:paraId="76B2D8DA" w14:textId="77777777" w:rsidR="004D05E2" w:rsidRPr="0026337E" w:rsidRDefault="004D05E2" w:rsidP="00886029">
      <w:pPr>
        <w:spacing w:after="0" w:line="240" w:lineRule="auto"/>
        <w:rPr>
          <w:rFonts w:ascii="Arial" w:eastAsia="Times New Roman" w:hAnsi="Arial" w:cs="Arial"/>
          <w:sz w:val="18"/>
          <w:szCs w:val="18"/>
        </w:rPr>
      </w:pPr>
    </w:p>
    <w:tbl>
      <w:tblPr>
        <w:tblW w:w="9352"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6832"/>
        <w:gridCol w:w="1350"/>
        <w:gridCol w:w="1170"/>
      </w:tblGrid>
      <w:tr w:rsidR="00105522" w:rsidRPr="0026337E" w14:paraId="220ABF11" w14:textId="77777777" w:rsidTr="0088435F">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vAlign w:val="center"/>
          </w:tcPr>
          <w:p w14:paraId="4636092C" w14:textId="77777777" w:rsidR="00105522" w:rsidRPr="0026337E" w:rsidRDefault="00105522" w:rsidP="0088435F">
            <w:pPr>
              <w:spacing w:after="0" w:line="240" w:lineRule="auto"/>
              <w:rPr>
                <w:rFonts w:ascii="Arial" w:eastAsia="Times New Roman" w:hAnsi="Arial" w:cs="Arial"/>
                <w:b/>
                <w:color w:val="FF0000"/>
                <w:sz w:val="18"/>
                <w:szCs w:val="18"/>
              </w:rPr>
            </w:pPr>
            <w:r w:rsidRPr="0026337E">
              <w:rPr>
                <w:rFonts w:ascii="Arial" w:eastAsia="Times New Roman" w:hAnsi="Arial" w:cs="Arial"/>
                <w:b/>
                <w:sz w:val="18"/>
                <w:szCs w:val="18"/>
              </w:rPr>
              <w:t xml:space="preserve">Engineering </w:t>
            </w:r>
            <w:r w:rsidRPr="0026337E">
              <w:rPr>
                <w:rFonts w:ascii="Arial" w:eastAsia="Times New Roman" w:hAnsi="Arial" w:cs="Arial"/>
                <w:b/>
                <w:color w:val="FF0000"/>
                <w:sz w:val="18"/>
                <w:szCs w:val="18"/>
              </w:rPr>
              <w:t xml:space="preserve">Technology </w:t>
            </w:r>
            <w:r w:rsidRPr="0026337E">
              <w:rPr>
                <w:rFonts w:ascii="Arial" w:eastAsia="Times New Roman" w:hAnsi="Arial" w:cs="Arial"/>
                <w:b/>
                <w:sz w:val="18"/>
                <w:szCs w:val="18"/>
              </w:rPr>
              <w:t>Fundamentals</w:t>
            </w:r>
          </w:p>
        </w:tc>
      </w:tr>
      <w:tr w:rsidR="00105522" w:rsidRPr="0026337E" w14:paraId="1F9F008D"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1150C01A" w14:textId="77777777" w:rsidR="00105522" w:rsidRPr="0026337E" w:rsidRDefault="00105522"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Fundamentals of Engineering</w:t>
            </w:r>
          </w:p>
        </w:tc>
        <w:tc>
          <w:tcPr>
            <w:tcW w:w="1320" w:type="dxa"/>
            <w:tcBorders>
              <w:top w:val="outset" w:sz="6" w:space="0" w:color="0000FF"/>
              <w:left w:val="outset" w:sz="6" w:space="0" w:color="0000FF"/>
              <w:bottom w:val="outset" w:sz="6" w:space="0" w:color="0000FF"/>
              <w:right w:val="outset" w:sz="6" w:space="0" w:color="0000FF"/>
            </w:tcBorders>
            <w:vAlign w:val="center"/>
          </w:tcPr>
          <w:p w14:paraId="61E65F83" w14:textId="77777777" w:rsidR="00105522" w:rsidRPr="0026337E" w:rsidRDefault="00105522"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EGN 1002</w:t>
            </w:r>
          </w:p>
        </w:tc>
        <w:tc>
          <w:tcPr>
            <w:tcW w:w="1125" w:type="dxa"/>
            <w:tcBorders>
              <w:top w:val="outset" w:sz="6" w:space="0" w:color="0000FF"/>
              <w:left w:val="outset" w:sz="6" w:space="0" w:color="0000FF"/>
              <w:bottom w:val="outset" w:sz="6" w:space="0" w:color="0000FF"/>
              <w:right w:val="outset" w:sz="6" w:space="0" w:color="0000FF"/>
            </w:tcBorders>
            <w:vAlign w:val="center"/>
          </w:tcPr>
          <w:p w14:paraId="5DEB1C06" w14:textId="77777777" w:rsidR="00105522" w:rsidRPr="0026337E" w:rsidRDefault="00105522"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3</w:t>
            </w:r>
          </w:p>
        </w:tc>
      </w:tr>
      <w:tr w:rsidR="00105522" w:rsidRPr="0026337E" w14:paraId="754F84E2" w14:textId="77777777" w:rsidTr="0088435F">
        <w:tblPrEx>
          <w:shd w:val="clear" w:color="auto" w:fill="FFFFFF"/>
        </w:tblPrEx>
        <w:trPr>
          <w:tblCellSpacing w:w="15" w:type="dxa"/>
        </w:trPr>
        <w:tc>
          <w:tcPr>
            <w:tcW w:w="678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1E4EA0E" w14:textId="77777777" w:rsidR="00105522" w:rsidRPr="0026337E" w:rsidRDefault="00105522" w:rsidP="0088435F">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Introduction to Geomatics Engineering</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5F3E3D8" w14:textId="77777777" w:rsidR="00105522" w:rsidRPr="0026337E" w:rsidRDefault="00105522" w:rsidP="0088435F">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SUR 2034</w:t>
            </w:r>
          </w:p>
        </w:tc>
        <w:tc>
          <w:tcPr>
            <w:tcW w:w="112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8789741" w14:textId="77777777" w:rsidR="00105522" w:rsidRPr="0026337E" w:rsidRDefault="00105522" w:rsidP="0088435F">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3</w:t>
            </w:r>
          </w:p>
        </w:tc>
      </w:tr>
      <w:tr w:rsidR="00105522" w:rsidRPr="0026337E" w14:paraId="244C602D" w14:textId="77777777" w:rsidTr="0088435F">
        <w:tblPrEx>
          <w:shd w:val="clear" w:color="auto" w:fill="FFFFFF"/>
        </w:tblPrEx>
        <w:trPr>
          <w:tblCellSpacing w:w="15" w:type="dxa"/>
        </w:trPr>
        <w:tc>
          <w:tcPr>
            <w:tcW w:w="678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6A9BE01" w14:textId="77777777" w:rsidR="00105522" w:rsidRPr="0026337E" w:rsidRDefault="00105522" w:rsidP="0088435F">
            <w:pPr>
              <w:spacing w:after="0" w:line="240" w:lineRule="auto"/>
              <w:rPr>
                <w:rFonts w:ascii="Arial" w:eastAsia="Times New Roman" w:hAnsi="Arial" w:cs="Arial"/>
                <w:strike/>
                <w:color w:val="FF0000"/>
                <w:sz w:val="18"/>
                <w:szCs w:val="18"/>
              </w:rPr>
            </w:pPr>
            <w:r w:rsidRPr="0026337E">
              <w:rPr>
                <w:rFonts w:ascii="Arial" w:eastAsia="Times New Roman" w:hAnsi="Arial" w:cs="Arial"/>
                <w:b/>
                <w:bCs/>
                <w:strike/>
                <w:color w:val="FF0000"/>
                <w:sz w:val="18"/>
                <w:szCs w:val="18"/>
              </w:rPr>
              <w:t>Professional Core (6)</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38EACF0E" w14:textId="77777777" w:rsidR="00105522" w:rsidRPr="0026337E" w:rsidRDefault="00105522" w:rsidP="0088435F">
            <w:pPr>
              <w:spacing w:after="0" w:line="240" w:lineRule="auto"/>
              <w:rPr>
                <w:rFonts w:ascii="Arial" w:eastAsia="Times New Roman" w:hAnsi="Arial" w:cs="Arial"/>
                <w:strike/>
                <w:color w:val="FF0000"/>
                <w:sz w:val="18"/>
                <w:szCs w:val="18"/>
              </w:rPr>
            </w:pPr>
          </w:p>
        </w:tc>
        <w:tc>
          <w:tcPr>
            <w:tcW w:w="112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31629C0" w14:textId="77777777" w:rsidR="00105522" w:rsidRPr="0026337E" w:rsidRDefault="00105522" w:rsidP="0088435F">
            <w:pPr>
              <w:spacing w:after="0" w:line="240" w:lineRule="auto"/>
              <w:rPr>
                <w:rFonts w:ascii="Arial" w:eastAsia="Times New Roman" w:hAnsi="Arial" w:cs="Arial"/>
                <w:strike/>
                <w:color w:val="FF0000"/>
                <w:sz w:val="18"/>
                <w:szCs w:val="18"/>
              </w:rPr>
            </w:pPr>
          </w:p>
        </w:tc>
      </w:tr>
      <w:tr w:rsidR="00105522" w:rsidRPr="0026337E" w14:paraId="7017BFDE" w14:textId="77777777" w:rsidTr="0088435F">
        <w:tblPrEx>
          <w:shd w:val="clear" w:color="auto" w:fill="FFFFFF"/>
        </w:tblPrEx>
        <w:trPr>
          <w:tblCellSpacing w:w="15" w:type="dxa"/>
        </w:trPr>
        <w:tc>
          <w:tcPr>
            <w:tcW w:w="678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1126562"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Geomatics</w:t>
            </w:r>
          </w:p>
          <w:p w14:paraId="59C81B92"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Fundamentals of Surveying</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6CD68801"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SUR3103</w:t>
            </w:r>
          </w:p>
          <w:p w14:paraId="7D2C71A4"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SUR 2101</w:t>
            </w:r>
          </w:p>
        </w:tc>
        <w:tc>
          <w:tcPr>
            <w:tcW w:w="112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D109458"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2</w:t>
            </w:r>
          </w:p>
        </w:tc>
      </w:tr>
      <w:tr w:rsidR="00105522" w:rsidRPr="0026337E" w14:paraId="68D5B4BB" w14:textId="77777777" w:rsidTr="00105522">
        <w:tblPrEx>
          <w:shd w:val="clear" w:color="auto" w:fill="FFFFFF"/>
        </w:tblPrEx>
        <w:trPr>
          <w:tblCellSpacing w:w="15" w:type="dxa"/>
        </w:trPr>
        <w:tc>
          <w:tcPr>
            <w:tcW w:w="678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5A28A7ED"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Geomatics Lab</w:t>
            </w:r>
          </w:p>
          <w:p w14:paraId="64BF07BC"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Fundamentals of Surveying Lab</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F98B2EF"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SUR 3103L</w:t>
            </w:r>
          </w:p>
          <w:p w14:paraId="7015230F"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SUR 2101L</w:t>
            </w:r>
          </w:p>
        </w:tc>
        <w:tc>
          <w:tcPr>
            <w:tcW w:w="112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75EEE50A"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1</w:t>
            </w:r>
          </w:p>
        </w:tc>
      </w:tr>
      <w:tr w:rsidR="00105522" w:rsidRPr="0026337E" w14:paraId="22A7D6E0"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69834CC3"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Engineering Graphics Elective</w:t>
            </w:r>
          </w:p>
        </w:tc>
        <w:tc>
          <w:tcPr>
            <w:tcW w:w="1320" w:type="dxa"/>
            <w:tcBorders>
              <w:top w:val="outset" w:sz="6" w:space="0" w:color="0000FF"/>
              <w:left w:val="outset" w:sz="6" w:space="0" w:color="0000FF"/>
              <w:bottom w:val="outset" w:sz="6" w:space="0" w:color="0000FF"/>
              <w:right w:val="outset" w:sz="6" w:space="0" w:color="0000FF"/>
            </w:tcBorders>
            <w:vAlign w:val="center"/>
          </w:tcPr>
          <w:p w14:paraId="6D24C514" w14:textId="77777777" w:rsidR="00105522" w:rsidRPr="0026337E" w:rsidRDefault="00105522" w:rsidP="00105522">
            <w:pPr>
              <w:spacing w:after="0" w:line="240" w:lineRule="auto"/>
              <w:rPr>
                <w:rFonts w:ascii="Arial" w:eastAsia="Times New Roman" w:hAnsi="Arial" w:cs="Arial"/>
                <w:color w:val="FF0000"/>
                <w:sz w:val="18"/>
                <w:szCs w:val="18"/>
              </w:rPr>
            </w:pPr>
          </w:p>
        </w:tc>
        <w:tc>
          <w:tcPr>
            <w:tcW w:w="1125" w:type="dxa"/>
            <w:tcBorders>
              <w:top w:val="outset" w:sz="6" w:space="0" w:color="0000FF"/>
              <w:left w:val="outset" w:sz="6" w:space="0" w:color="0000FF"/>
              <w:bottom w:val="outset" w:sz="6" w:space="0" w:color="0000FF"/>
              <w:right w:val="outset" w:sz="6" w:space="0" w:color="0000FF"/>
            </w:tcBorders>
            <w:vAlign w:val="center"/>
          </w:tcPr>
          <w:p w14:paraId="36A99437" w14:textId="77777777" w:rsidR="00105522" w:rsidRPr="0026337E" w:rsidRDefault="00105522" w:rsidP="00105522">
            <w:pPr>
              <w:spacing w:after="0" w:line="240" w:lineRule="auto"/>
              <w:rPr>
                <w:rFonts w:ascii="Arial" w:eastAsia="Times New Roman" w:hAnsi="Arial" w:cs="Arial"/>
                <w:color w:val="FF0000"/>
                <w:sz w:val="18"/>
                <w:szCs w:val="18"/>
              </w:rPr>
            </w:pPr>
          </w:p>
        </w:tc>
      </w:tr>
      <w:tr w:rsidR="00105522" w:rsidRPr="0026337E" w14:paraId="5298BCCA"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1BEB2180"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Engineering Graphics OR</w:t>
            </w:r>
          </w:p>
        </w:tc>
        <w:tc>
          <w:tcPr>
            <w:tcW w:w="1320" w:type="dxa"/>
            <w:tcBorders>
              <w:top w:val="outset" w:sz="6" w:space="0" w:color="0000FF"/>
              <w:left w:val="outset" w:sz="6" w:space="0" w:color="0000FF"/>
              <w:bottom w:val="outset" w:sz="6" w:space="0" w:color="0000FF"/>
              <w:right w:val="outset" w:sz="6" w:space="0" w:color="0000FF"/>
            </w:tcBorders>
            <w:vAlign w:val="center"/>
          </w:tcPr>
          <w:p w14:paraId="2670E1FA"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EGN1111C</w:t>
            </w:r>
          </w:p>
        </w:tc>
        <w:tc>
          <w:tcPr>
            <w:tcW w:w="1125" w:type="dxa"/>
            <w:tcBorders>
              <w:top w:val="outset" w:sz="6" w:space="0" w:color="0000FF"/>
              <w:left w:val="outset" w:sz="6" w:space="0" w:color="0000FF"/>
              <w:bottom w:val="outset" w:sz="6" w:space="0" w:color="0000FF"/>
              <w:right w:val="outset" w:sz="6" w:space="0" w:color="0000FF"/>
            </w:tcBorders>
            <w:vAlign w:val="center"/>
          </w:tcPr>
          <w:p w14:paraId="5399E951"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 OR</w:t>
            </w:r>
          </w:p>
        </w:tc>
      </w:tr>
      <w:tr w:rsidR="00105522" w:rsidRPr="0026337E" w14:paraId="1774A2D7"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488F6E98"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Computer Aided Design</w:t>
            </w:r>
          </w:p>
          <w:p w14:paraId="4192958F"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color w:val="FF0000"/>
                <w:sz w:val="18"/>
                <w:szCs w:val="18"/>
              </w:rPr>
              <w:t xml:space="preserve">      </w:t>
            </w:r>
            <w:r w:rsidRPr="0026337E">
              <w:rPr>
                <w:rFonts w:ascii="Arial" w:eastAsia="Times New Roman" w:hAnsi="Arial" w:cs="Arial"/>
                <w:strike/>
                <w:color w:val="FF0000"/>
                <w:sz w:val="18"/>
                <w:szCs w:val="18"/>
              </w:rPr>
              <w:t>Fundamentals of AutoCAD</w:t>
            </w:r>
          </w:p>
        </w:tc>
        <w:tc>
          <w:tcPr>
            <w:tcW w:w="1320" w:type="dxa"/>
            <w:tcBorders>
              <w:top w:val="outset" w:sz="6" w:space="0" w:color="0000FF"/>
              <w:left w:val="outset" w:sz="6" w:space="0" w:color="0000FF"/>
              <w:bottom w:val="outset" w:sz="6" w:space="0" w:color="0000FF"/>
              <w:right w:val="outset" w:sz="6" w:space="0" w:color="0000FF"/>
            </w:tcBorders>
            <w:vAlign w:val="center"/>
          </w:tcPr>
          <w:p w14:paraId="2F806EB5"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CGN 2327</w:t>
            </w:r>
          </w:p>
        </w:tc>
        <w:tc>
          <w:tcPr>
            <w:tcW w:w="1125" w:type="dxa"/>
            <w:tcBorders>
              <w:top w:val="outset" w:sz="6" w:space="0" w:color="0000FF"/>
              <w:left w:val="outset" w:sz="6" w:space="0" w:color="0000FF"/>
              <w:bottom w:val="outset" w:sz="6" w:space="0" w:color="0000FF"/>
              <w:right w:val="outset" w:sz="6" w:space="0" w:color="0000FF"/>
            </w:tcBorders>
            <w:vAlign w:val="center"/>
          </w:tcPr>
          <w:p w14:paraId="6D23F4D6"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105522" w:rsidRPr="0026337E" w14:paraId="08E06FEB"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7097D790"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Computer Programming Elective </w:t>
            </w:r>
          </w:p>
        </w:tc>
        <w:tc>
          <w:tcPr>
            <w:tcW w:w="1320" w:type="dxa"/>
            <w:tcBorders>
              <w:top w:val="outset" w:sz="6" w:space="0" w:color="0000FF"/>
              <w:left w:val="outset" w:sz="6" w:space="0" w:color="0000FF"/>
              <w:bottom w:val="outset" w:sz="6" w:space="0" w:color="0000FF"/>
              <w:right w:val="outset" w:sz="6" w:space="0" w:color="0000FF"/>
            </w:tcBorders>
            <w:vAlign w:val="center"/>
          </w:tcPr>
          <w:p w14:paraId="0C3597C4" w14:textId="77777777" w:rsidR="00105522" w:rsidRPr="0026337E" w:rsidRDefault="00105522" w:rsidP="00105522">
            <w:pPr>
              <w:spacing w:after="0" w:line="240" w:lineRule="auto"/>
              <w:rPr>
                <w:rFonts w:ascii="Arial" w:eastAsia="Times New Roman" w:hAnsi="Arial" w:cs="Arial"/>
                <w:color w:val="FF0000"/>
                <w:sz w:val="18"/>
                <w:szCs w:val="18"/>
              </w:rPr>
            </w:pPr>
          </w:p>
        </w:tc>
        <w:tc>
          <w:tcPr>
            <w:tcW w:w="1125" w:type="dxa"/>
            <w:tcBorders>
              <w:top w:val="outset" w:sz="6" w:space="0" w:color="0000FF"/>
              <w:left w:val="outset" w:sz="6" w:space="0" w:color="0000FF"/>
              <w:bottom w:val="outset" w:sz="6" w:space="0" w:color="0000FF"/>
              <w:right w:val="outset" w:sz="6" w:space="0" w:color="0000FF"/>
            </w:tcBorders>
            <w:vAlign w:val="center"/>
          </w:tcPr>
          <w:p w14:paraId="7F0BF5C5" w14:textId="77777777" w:rsidR="00105522" w:rsidRPr="0026337E" w:rsidRDefault="00105522" w:rsidP="00105522">
            <w:pPr>
              <w:spacing w:after="0" w:line="240" w:lineRule="auto"/>
              <w:rPr>
                <w:rFonts w:ascii="Arial" w:eastAsia="Times New Roman" w:hAnsi="Arial" w:cs="Arial"/>
                <w:color w:val="FF0000"/>
                <w:sz w:val="18"/>
                <w:szCs w:val="18"/>
              </w:rPr>
            </w:pPr>
          </w:p>
        </w:tc>
      </w:tr>
      <w:tr w:rsidR="00105522" w:rsidRPr="0026337E" w14:paraId="09F3A165"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25324CD6"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Introduction to Programming in C OR</w:t>
            </w:r>
          </w:p>
        </w:tc>
        <w:tc>
          <w:tcPr>
            <w:tcW w:w="1320" w:type="dxa"/>
            <w:tcBorders>
              <w:top w:val="outset" w:sz="6" w:space="0" w:color="0000FF"/>
              <w:left w:val="outset" w:sz="6" w:space="0" w:color="0000FF"/>
              <w:bottom w:val="outset" w:sz="6" w:space="0" w:color="0000FF"/>
              <w:right w:val="outset" w:sz="6" w:space="0" w:color="0000FF"/>
            </w:tcBorders>
            <w:vAlign w:val="center"/>
          </w:tcPr>
          <w:p w14:paraId="15BA65A4"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COP 2220</w:t>
            </w:r>
          </w:p>
        </w:tc>
        <w:tc>
          <w:tcPr>
            <w:tcW w:w="1125" w:type="dxa"/>
            <w:tcBorders>
              <w:top w:val="outset" w:sz="6" w:space="0" w:color="0000FF"/>
              <w:left w:val="outset" w:sz="6" w:space="0" w:color="0000FF"/>
              <w:bottom w:val="outset" w:sz="6" w:space="0" w:color="0000FF"/>
              <w:right w:val="outset" w:sz="6" w:space="0" w:color="0000FF"/>
            </w:tcBorders>
            <w:vAlign w:val="center"/>
          </w:tcPr>
          <w:p w14:paraId="2ADA0B63"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 OR</w:t>
            </w:r>
          </w:p>
        </w:tc>
      </w:tr>
      <w:tr w:rsidR="00105522" w:rsidRPr="0026337E" w14:paraId="39E44FD4"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62835DA8" w14:textId="77777777" w:rsidR="00105522" w:rsidRPr="0026337E" w:rsidRDefault="00105522" w:rsidP="00105522">
            <w:pPr>
              <w:spacing w:after="0" w:line="240" w:lineRule="auto"/>
              <w:rPr>
                <w:rFonts w:ascii="Arial" w:eastAsia="Times New Roman" w:hAnsi="Arial" w:cs="Arial"/>
                <w:sz w:val="18"/>
                <w:szCs w:val="18"/>
              </w:rPr>
            </w:pPr>
            <w:r w:rsidRPr="0026337E">
              <w:rPr>
                <w:rFonts w:ascii="Arial" w:eastAsia="Times New Roman" w:hAnsi="Arial" w:cs="Arial"/>
                <w:sz w:val="18"/>
                <w:szCs w:val="18"/>
              </w:rPr>
              <w:t xml:space="preserve">      Computer Applications in Engineering 1</w:t>
            </w:r>
          </w:p>
        </w:tc>
        <w:tc>
          <w:tcPr>
            <w:tcW w:w="1320" w:type="dxa"/>
            <w:tcBorders>
              <w:top w:val="outset" w:sz="6" w:space="0" w:color="0000FF"/>
              <w:left w:val="outset" w:sz="6" w:space="0" w:color="0000FF"/>
              <w:bottom w:val="outset" w:sz="6" w:space="0" w:color="0000FF"/>
              <w:right w:val="outset" w:sz="6" w:space="0" w:color="0000FF"/>
            </w:tcBorders>
            <w:vAlign w:val="center"/>
          </w:tcPr>
          <w:p w14:paraId="64ACD82F" w14:textId="77777777" w:rsidR="00105522" w:rsidRPr="0026337E" w:rsidRDefault="00105522" w:rsidP="00105522">
            <w:pPr>
              <w:spacing w:after="0" w:line="240" w:lineRule="auto"/>
              <w:rPr>
                <w:rFonts w:ascii="Arial" w:eastAsia="Times New Roman" w:hAnsi="Arial" w:cs="Arial"/>
                <w:sz w:val="18"/>
                <w:szCs w:val="18"/>
              </w:rPr>
            </w:pPr>
            <w:r w:rsidRPr="0026337E">
              <w:rPr>
                <w:rFonts w:ascii="Arial" w:eastAsia="Times New Roman" w:hAnsi="Arial" w:cs="Arial"/>
                <w:sz w:val="18"/>
                <w:szCs w:val="18"/>
              </w:rPr>
              <w:t>EGN 2213</w:t>
            </w:r>
          </w:p>
        </w:tc>
        <w:tc>
          <w:tcPr>
            <w:tcW w:w="1125" w:type="dxa"/>
            <w:tcBorders>
              <w:top w:val="outset" w:sz="6" w:space="0" w:color="0000FF"/>
              <w:left w:val="outset" w:sz="6" w:space="0" w:color="0000FF"/>
              <w:bottom w:val="outset" w:sz="6" w:space="0" w:color="0000FF"/>
              <w:right w:val="outset" w:sz="6" w:space="0" w:color="0000FF"/>
            </w:tcBorders>
            <w:vAlign w:val="center"/>
          </w:tcPr>
          <w:p w14:paraId="55EE8154" w14:textId="77777777" w:rsidR="00105522" w:rsidRPr="0026337E" w:rsidRDefault="00105522" w:rsidP="00105522">
            <w:pPr>
              <w:spacing w:after="0" w:line="240" w:lineRule="auto"/>
              <w:rPr>
                <w:rFonts w:ascii="Arial" w:eastAsia="Times New Roman" w:hAnsi="Arial" w:cs="Arial"/>
                <w:sz w:val="18"/>
                <w:szCs w:val="18"/>
              </w:rPr>
            </w:pPr>
            <w:r w:rsidRPr="0026337E">
              <w:rPr>
                <w:rFonts w:ascii="Arial" w:eastAsia="Times New Roman" w:hAnsi="Arial" w:cs="Arial"/>
                <w:sz w:val="18"/>
                <w:szCs w:val="18"/>
              </w:rPr>
              <w:t>3</w:t>
            </w:r>
          </w:p>
        </w:tc>
      </w:tr>
      <w:tr w:rsidR="00105522" w:rsidRPr="0026337E" w14:paraId="7A72D62A"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06D74977"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Introduction to Mapping and GIS (</w:t>
            </w:r>
            <w:commentRangeStart w:id="4"/>
            <w:r w:rsidRPr="0026337E">
              <w:rPr>
                <w:rFonts w:ascii="Arial" w:eastAsia="Times New Roman" w:hAnsi="Arial" w:cs="Arial"/>
                <w:strike/>
                <w:color w:val="FF0000"/>
                <w:sz w:val="18"/>
                <w:szCs w:val="18"/>
              </w:rPr>
              <w:t>7</w:t>
            </w:r>
            <w:commentRangeEnd w:id="4"/>
            <w:r w:rsidRPr="0026337E">
              <w:rPr>
                <w:rStyle w:val="CommentReference"/>
                <w:rFonts w:ascii="Arial" w:hAnsi="Arial" w:cs="Arial"/>
                <w:sz w:val="18"/>
                <w:szCs w:val="18"/>
              </w:rPr>
              <w:commentReference w:id="4"/>
            </w:r>
            <w:r w:rsidRPr="0026337E">
              <w:rPr>
                <w:rFonts w:ascii="Arial" w:eastAsia="Times New Roman" w:hAnsi="Arial" w:cs="Arial"/>
                <w:strike/>
                <w:color w:val="FF0000"/>
                <w:sz w:val="18"/>
                <w:szCs w:val="18"/>
              </w:rPr>
              <w:t>)</w:t>
            </w:r>
          </w:p>
        </w:tc>
        <w:tc>
          <w:tcPr>
            <w:tcW w:w="1320" w:type="dxa"/>
            <w:tcBorders>
              <w:top w:val="outset" w:sz="6" w:space="0" w:color="0000FF"/>
              <w:left w:val="outset" w:sz="6" w:space="0" w:color="0000FF"/>
              <w:bottom w:val="outset" w:sz="6" w:space="0" w:color="0000FF"/>
              <w:right w:val="outset" w:sz="6" w:space="0" w:color="0000FF"/>
            </w:tcBorders>
            <w:vAlign w:val="center"/>
          </w:tcPr>
          <w:p w14:paraId="0C2A1EB8"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GIS 3015C</w:t>
            </w:r>
          </w:p>
        </w:tc>
        <w:tc>
          <w:tcPr>
            <w:tcW w:w="1125" w:type="dxa"/>
            <w:tcBorders>
              <w:top w:val="outset" w:sz="6" w:space="0" w:color="0000FF"/>
              <w:left w:val="outset" w:sz="6" w:space="0" w:color="0000FF"/>
              <w:bottom w:val="outset" w:sz="6" w:space="0" w:color="0000FF"/>
              <w:right w:val="outset" w:sz="6" w:space="0" w:color="0000FF"/>
            </w:tcBorders>
            <w:vAlign w:val="center"/>
          </w:tcPr>
          <w:p w14:paraId="46E92D12"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3</w:t>
            </w:r>
          </w:p>
        </w:tc>
      </w:tr>
      <w:tr w:rsidR="00105522" w:rsidRPr="0026337E" w14:paraId="73C73BDF"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228F062A"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 xml:space="preserve">Surveying Data </w:t>
            </w:r>
            <w:commentRangeStart w:id="5"/>
            <w:r w:rsidRPr="0026337E">
              <w:rPr>
                <w:rFonts w:ascii="Arial" w:eastAsia="Times New Roman" w:hAnsi="Arial" w:cs="Arial"/>
                <w:strike/>
                <w:color w:val="FF0000"/>
                <w:sz w:val="18"/>
                <w:szCs w:val="18"/>
              </w:rPr>
              <w:t>Analysis</w:t>
            </w:r>
            <w:commentRangeEnd w:id="5"/>
            <w:r w:rsidRPr="0026337E">
              <w:rPr>
                <w:rStyle w:val="CommentReference"/>
                <w:rFonts w:ascii="Arial" w:hAnsi="Arial" w:cs="Arial"/>
                <w:sz w:val="18"/>
                <w:szCs w:val="18"/>
              </w:rPr>
              <w:commentReference w:id="5"/>
            </w:r>
          </w:p>
        </w:tc>
        <w:tc>
          <w:tcPr>
            <w:tcW w:w="1320" w:type="dxa"/>
            <w:tcBorders>
              <w:top w:val="outset" w:sz="6" w:space="0" w:color="0000FF"/>
              <w:left w:val="outset" w:sz="6" w:space="0" w:color="0000FF"/>
              <w:bottom w:val="outset" w:sz="6" w:space="0" w:color="0000FF"/>
              <w:right w:val="outset" w:sz="6" w:space="0" w:color="0000FF"/>
            </w:tcBorders>
            <w:vAlign w:val="center"/>
          </w:tcPr>
          <w:p w14:paraId="63EC4B4D"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SUR 3643</w:t>
            </w:r>
          </w:p>
        </w:tc>
        <w:tc>
          <w:tcPr>
            <w:tcW w:w="1125" w:type="dxa"/>
            <w:tcBorders>
              <w:top w:val="outset" w:sz="6" w:space="0" w:color="0000FF"/>
              <w:left w:val="outset" w:sz="6" w:space="0" w:color="0000FF"/>
              <w:bottom w:val="outset" w:sz="6" w:space="0" w:color="0000FF"/>
              <w:right w:val="outset" w:sz="6" w:space="0" w:color="0000FF"/>
            </w:tcBorders>
            <w:vAlign w:val="center"/>
          </w:tcPr>
          <w:p w14:paraId="7B11C533"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3</w:t>
            </w:r>
          </w:p>
        </w:tc>
      </w:tr>
      <w:tr w:rsidR="00105522" w:rsidRPr="0026337E" w14:paraId="7A8D1FB7"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3D50CE13"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Digital Photogrammetry Principles and</w:t>
            </w:r>
            <w:r w:rsidRPr="0026337E">
              <w:rPr>
                <w:rFonts w:ascii="Arial" w:eastAsia="Times New Roman" w:hAnsi="Arial" w:cs="Arial"/>
                <w:strike/>
                <w:color w:val="FF0000"/>
                <w:sz w:val="18"/>
                <w:szCs w:val="18"/>
              </w:rPr>
              <w:br/>
              <w:t>Applications (8)</w:t>
            </w:r>
          </w:p>
        </w:tc>
        <w:tc>
          <w:tcPr>
            <w:tcW w:w="1320" w:type="dxa"/>
            <w:tcBorders>
              <w:top w:val="outset" w:sz="6" w:space="0" w:color="0000FF"/>
              <w:left w:val="outset" w:sz="6" w:space="0" w:color="0000FF"/>
              <w:bottom w:val="outset" w:sz="6" w:space="0" w:color="0000FF"/>
              <w:right w:val="outset" w:sz="6" w:space="0" w:color="0000FF"/>
            </w:tcBorders>
            <w:vAlign w:val="center"/>
          </w:tcPr>
          <w:p w14:paraId="5FFE96AD"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SUR 4331</w:t>
            </w:r>
          </w:p>
        </w:tc>
        <w:tc>
          <w:tcPr>
            <w:tcW w:w="1125" w:type="dxa"/>
            <w:tcBorders>
              <w:top w:val="outset" w:sz="6" w:space="0" w:color="0000FF"/>
              <w:left w:val="outset" w:sz="6" w:space="0" w:color="0000FF"/>
              <w:bottom w:val="outset" w:sz="6" w:space="0" w:color="0000FF"/>
              <w:right w:val="outset" w:sz="6" w:space="0" w:color="0000FF"/>
            </w:tcBorders>
            <w:vAlign w:val="center"/>
          </w:tcPr>
          <w:p w14:paraId="44E75AA4"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2</w:t>
            </w:r>
          </w:p>
        </w:tc>
      </w:tr>
      <w:tr w:rsidR="00105522" w:rsidRPr="0026337E" w14:paraId="171F3377"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13069D07"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Digital Photogrammetry Principles and </w:t>
            </w:r>
            <w:r w:rsidRPr="0026337E">
              <w:rPr>
                <w:rFonts w:ascii="Arial" w:eastAsia="Times New Roman" w:hAnsi="Arial" w:cs="Arial"/>
                <w:strike/>
                <w:color w:val="FF0000"/>
                <w:sz w:val="18"/>
                <w:szCs w:val="18"/>
              </w:rPr>
              <w:br/>
              <w:t>Applications Lab (8)</w:t>
            </w:r>
          </w:p>
        </w:tc>
        <w:tc>
          <w:tcPr>
            <w:tcW w:w="1320" w:type="dxa"/>
            <w:tcBorders>
              <w:top w:val="outset" w:sz="6" w:space="0" w:color="0000FF"/>
              <w:left w:val="outset" w:sz="6" w:space="0" w:color="0000FF"/>
              <w:bottom w:val="outset" w:sz="6" w:space="0" w:color="0000FF"/>
              <w:right w:val="outset" w:sz="6" w:space="0" w:color="0000FF"/>
            </w:tcBorders>
            <w:vAlign w:val="center"/>
          </w:tcPr>
          <w:p w14:paraId="7FC2DE98"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SUR 4331L</w:t>
            </w:r>
          </w:p>
        </w:tc>
        <w:tc>
          <w:tcPr>
            <w:tcW w:w="1125" w:type="dxa"/>
            <w:tcBorders>
              <w:top w:val="outset" w:sz="6" w:space="0" w:color="0000FF"/>
              <w:left w:val="outset" w:sz="6" w:space="0" w:color="0000FF"/>
              <w:bottom w:val="outset" w:sz="6" w:space="0" w:color="0000FF"/>
              <w:right w:val="outset" w:sz="6" w:space="0" w:color="0000FF"/>
            </w:tcBorders>
            <w:vAlign w:val="center"/>
          </w:tcPr>
          <w:p w14:paraId="71E2713D"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1</w:t>
            </w:r>
          </w:p>
        </w:tc>
      </w:tr>
      <w:tr w:rsidR="00105522" w:rsidRPr="0026337E" w14:paraId="5CABE528"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23060AEA"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Automated Surveying and Mapping</w:t>
            </w:r>
          </w:p>
        </w:tc>
        <w:tc>
          <w:tcPr>
            <w:tcW w:w="1320" w:type="dxa"/>
            <w:tcBorders>
              <w:top w:val="outset" w:sz="6" w:space="0" w:color="0000FF"/>
              <w:left w:val="outset" w:sz="6" w:space="0" w:color="0000FF"/>
              <w:bottom w:val="outset" w:sz="6" w:space="0" w:color="0000FF"/>
              <w:right w:val="outset" w:sz="6" w:space="0" w:color="0000FF"/>
            </w:tcBorders>
            <w:vAlign w:val="center"/>
          </w:tcPr>
          <w:p w14:paraId="39DD6CB4"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SUR 3141</w:t>
            </w:r>
          </w:p>
        </w:tc>
        <w:tc>
          <w:tcPr>
            <w:tcW w:w="1125" w:type="dxa"/>
            <w:tcBorders>
              <w:top w:val="outset" w:sz="6" w:space="0" w:color="0000FF"/>
              <w:left w:val="outset" w:sz="6" w:space="0" w:color="0000FF"/>
              <w:bottom w:val="outset" w:sz="6" w:space="0" w:color="0000FF"/>
              <w:right w:val="outset" w:sz="6" w:space="0" w:color="0000FF"/>
            </w:tcBorders>
            <w:vAlign w:val="center"/>
          </w:tcPr>
          <w:p w14:paraId="7EA009FB"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2</w:t>
            </w:r>
          </w:p>
        </w:tc>
      </w:tr>
      <w:tr w:rsidR="00105522" w:rsidRPr="0026337E" w14:paraId="2BDD172D"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49831CDA"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Automated Surveying and Mapping Lab</w:t>
            </w:r>
          </w:p>
        </w:tc>
        <w:tc>
          <w:tcPr>
            <w:tcW w:w="1320" w:type="dxa"/>
            <w:tcBorders>
              <w:top w:val="outset" w:sz="6" w:space="0" w:color="0000FF"/>
              <w:left w:val="outset" w:sz="6" w:space="0" w:color="0000FF"/>
              <w:bottom w:val="outset" w:sz="6" w:space="0" w:color="0000FF"/>
              <w:right w:val="outset" w:sz="6" w:space="0" w:color="0000FF"/>
            </w:tcBorders>
            <w:vAlign w:val="center"/>
          </w:tcPr>
          <w:p w14:paraId="45F6B18F"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SUR 3141L</w:t>
            </w:r>
          </w:p>
        </w:tc>
        <w:tc>
          <w:tcPr>
            <w:tcW w:w="1125" w:type="dxa"/>
            <w:tcBorders>
              <w:top w:val="outset" w:sz="6" w:space="0" w:color="0000FF"/>
              <w:left w:val="outset" w:sz="6" w:space="0" w:color="0000FF"/>
              <w:bottom w:val="outset" w:sz="6" w:space="0" w:color="0000FF"/>
              <w:right w:val="outset" w:sz="6" w:space="0" w:color="0000FF"/>
            </w:tcBorders>
            <w:vAlign w:val="center"/>
          </w:tcPr>
          <w:p w14:paraId="2406970A"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1</w:t>
            </w:r>
          </w:p>
        </w:tc>
      </w:tr>
      <w:tr w:rsidR="00105522" w:rsidRPr="0026337E" w14:paraId="73FFE334"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5BCEEA32" w14:textId="77777777" w:rsidR="00105522" w:rsidRPr="0026337E" w:rsidRDefault="00105522" w:rsidP="00105522">
            <w:pPr>
              <w:spacing w:before="100" w:beforeAutospacing="1" w:after="100" w:afterAutospacing="1"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Principles of Geographic Information </w:t>
            </w:r>
            <w:r w:rsidRPr="0026337E">
              <w:rPr>
                <w:rFonts w:ascii="Arial" w:eastAsia="Times New Roman" w:hAnsi="Arial" w:cs="Arial"/>
                <w:strike/>
                <w:color w:val="FF0000"/>
                <w:sz w:val="18"/>
                <w:szCs w:val="18"/>
              </w:rPr>
              <w:br/>
              <w:t>Systems (7)</w:t>
            </w:r>
          </w:p>
        </w:tc>
        <w:tc>
          <w:tcPr>
            <w:tcW w:w="1320" w:type="dxa"/>
            <w:tcBorders>
              <w:top w:val="outset" w:sz="6" w:space="0" w:color="0000FF"/>
              <w:left w:val="outset" w:sz="6" w:space="0" w:color="0000FF"/>
              <w:bottom w:val="outset" w:sz="6" w:space="0" w:color="0000FF"/>
              <w:right w:val="outset" w:sz="6" w:space="0" w:color="0000FF"/>
            </w:tcBorders>
            <w:vAlign w:val="center"/>
          </w:tcPr>
          <w:p w14:paraId="2BFB59A1"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GIS 4043C</w:t>
            </w:r>
          </w:p>
        </w:tc>
        <w:tc>
          <w:tcPr>
            <w:tcW w:w="1125" w:type="dxa"/>
            <w:tcBorders>
              <w:top w:val="outset" w:sz="6" w:space="0" w:color="0000FF"/>
              <w:left w:val="outset" w:sz="6" w:space="0" w:color="0000FF"/>
              <w:bottom w:val="outset" w:sz="6" w:space="0" w:color="0000FF"/>
              <w:right w:val="outset" w:sz="6" w:space="0" w:color="0000FF"/>
            </w:tcBorders>
            <w:vAlign w:val="center"/>
          </w:tcPr>
          <w:p w14:paraId="64AA4AAE"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3</w:t>
            </w:r>
          </w:p>
        </w:tc>
      </w:tr>
      <w:tr w:rsidR="00105522" w:rsidRPr="0026337E" w14:paraId="45E34B76"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3ABC349B"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lastRenderedPageBreak/>
              <w:t xml:space="preserve">Introduction to </w:t>
            </w:r>
            <w:commentRangeStart w:id="6"/>
            <w:r w:rsidRPr="0026337E">
              <w:rPr>
                <w:rFonts w:ascii="Arial" w:eastAsia="Times New Roman" w:hAnsi="Arial" w:cs="Arial"/>
                <w:strike/>
                <w:color w:val="FF0000"/>
                <w:sz w:val="18"/>
                <w:szCs w:val="18"/>
              </w:rPr>
              <w:t>Geodesy</w:t>
            </w:r>
            <w:commentRangeEnd w:id="6"/>
            <w:r w:rsidRPr="0026337E">
              <w:rPr>
                <w:rStyle w:val="CommentReference"/>
                <w:rFonts w:ascii="Arial" w:hAnsi="Arial" w:cs="Arial"/>
                <w:sz w:val="18"/>
                <w:szCs w:val="18"/>
              </w:rPr>
              <w:commentReference w:id="6"/>
            </w:r>
          </w:p>
        </w:tc>
        <w:tc>
          <w:tcPr>
            <w:tcW w:w="1320" w:type="dxa"/>
            <w:tcBorders>
              <w:top w:val="outset" w:sz="6" w:space="0" w:color="0000FF"/>
              <w:left w:val="outset" w:sz="6" w:space="0" w:color="0000FF"/>
              <w:bottom w:val="outset" w:sz="6" w:space="0" w:color="0000FF"/>
              <w:right w:val="outset" w:sz="6" w:space="0" w:color="0000FF"/>
            </w:tcBorders>
            <w:vAlign w:val="center"/>
          </w:tcPr>
          <w:p w14:paraId="613AFBBE"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SUR 3530</w:t>
            </w:r>
          </w:p>
        </w:tc>
        <w:tc>
          <w:tcPr>
            <w:tcW w:w="1125" w:type="dxa"/>
            <w:tcBorders>
              <w:top w:val="outset" w:sz="6" w:space="0" w:color="0000FF"/>
              <w:left w:val="outset" w:sz="6" w:space="0" w:color="0000FF"/>
              <w:bottom w:val="outset" w:sz="6" w:space="0" w:color="0000FF"/>
              <w:right w:val="outset" w:sz="6" w:space="0" w:color="0000FF"/>
            </w:tcBorders>
            <w:vAlign w:val="center"/>
          </w:tcPr>
          <w:p w14:paraId="2ED89545"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3</w:t>
            </w:r>
          </w:p>
        </w:tc>
      </w:tr>
      <w:tr w:rsidR="00105522" w:rsidRPr="0026337E" w14:paraId="5BD62B5E"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3BD2CE13"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Engineering and Construction Surveying</w:t>
            </w:r>
          </w:p>
        </w:tc>
        <w:tc>
          <w:tcPr>
            <w:tcW w:w="1320" w:type="dxa"/>
            <w:tcBorders>
              <w:top w:val="outset" w:sz="6" w:space="0" w:color="0000FF"/>
              <w:left w:val="outset" w:sz="6" w:space="0" w:color="0000FF"/>
              <w:bottom w:val="outset" w:sz="6" w:space="0" w:color="0000FF"/>
              <w:right w:val="outset" w:sz="6" w:space="0" w:color="0000FF"/>
            </w:tcBorders>
            <w:vAlign w:val="center"/>
          </w:tcPr>
          <w:p w14:paraId="2138916F"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SUR 3205</w:t>
            </w:r>
          </w:p>
        </w:tc>
        <w:tc>
          <w:tcPr>
            <w:tcW w:w="1125" w:type="dxa"/>
            <w:tcBorders>
              <w:top w:val="outset" w:sz="6" w:space="0" w:color="0000FF"/>
              <w:left w:val="outset" w:sz="6" w:space="0" w:color="0000FF"/>
              <w:bottom w:val="outset" w:sz="6" w:space="0" w:color="0000FF"/>
              <w:right w:val="outset" w:sz="6" w:space="0" w:color="0000FF"/>
            </w:tcBorders>
            <w:vAlign w:val="center"/>
          </w:tcPr>
          <w:p w14:paraId="123023B2"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2</w:t>
            </w:r>
          </w:p>
        </w:tc>
      </w:tr>
      <w:tr w:rsidR="00105522" w:rsidRPr="0026337E" w14:paraId="118FD4B8"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424AAED5"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Engineering and Construction Surveying Lab</w:t>
            </w:r>
          </w:p>
        </w:tc>
        <w:tc>
          <w:tcPr>
            <w:tcW w:w="1320" w:type="dxa"/>
            <w:tcBorders>
              <w:top w:val="outset" w:sz="6" w:space="0" w:color="0000FF"/>
              <w:left w:val="outset" w:sz="6" w:space="0" w:color="0000FF"/>
              <w:bottom w:val="outset" w:sz="6" w:space="0" w:color="0000FF"/>
              <w:right w:val="outset" w:sz="6" w:space="0" w:color="0000FF"/>
            </w:tcBorders>
            <w:vAlign w:val="center"/>
          </w:tcPr>
          <w:p w14:paraId="4621FA9E"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SUR 3205L</w:t>
            </w:r>
          </w:p>
        </w:tc>
        <w:tc>
          <w:tcPr>
            <w:tcW w:w="1125" w:type="dxa"/>
            <w:tcBorders>
              <w:top w:val="outset" w:sz="6" w:space="0" w:color="0000FF"/>
              <w:left w:val="outset" w:sz="6" w:space="0" w:color="0000FF"/>
              <w:bottom w:val="outset" w:sz="6" w:space="0" w:color="0000FF"/>
              <w:right w:val="outset" w:sz="6" w:space="0" w:color="0000FF"/>
            </w:tcBorders>
            <w:vAlign w:val="center"/>
          </w:tcPr>
          <w:p w14:paraId="2098660D"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1</w:t>
            </w:r>
          </w:p>
        </w:tc>
      </w:tr>
      <w:tr w:rsidR="00105522" w:rsidRPr="0026337E" w14:paraId="6CB40F7A"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55E06212"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Land Subdivision and Platting</w:t>
            </w:r>
          </w:p>
        </w:tc>
        <w:tc>
          <w:tcPr>
            <w:tcW w:w="1320" w:type="dxa"/>
            <w:tcBorders>
              <w:top w:val="outset" w:sz="6" w:space="0" w:color="0000FF"/>
              <w:left w:val="outset" w:sz="6" w:space="0" w:color="0000FF"/>
              <w:bottom w:val="outset" w:sz="6" w:space="0" w:color="0000FF"/>
              <w:right w:val="outset" w:sz="6" w:space="0" w:color="0000FF"/>
            </w:tcBorders>
            <w:vAlign w:val="center"/>
          </w:tcPr>
          <w:p w14:paraId="1C1F3478"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SUR 3463</w:t>
            </w:r>
          </w:p>
        </w:tc>
        <w:tc>
          <w:tcPr>
            <w:tcW w:w="1125" w:type="dxa"/>
            <w:tcBorders>
              <w:top w:val="outset" w:sz="6" w:space="0" w:color="0000FF"/>
              <w:left w:val="outset" w:sz="6" w:space="0" w:color="0000FF"/>
              <w:bottom w:val="outset" w:sz="6" w:space="0" w:color="0000FF"/>
              <w:right w:val="outset" w:sz="6" w:space="0" w:color="0000FF"/>
            </w:tcBorders>
            <w:vAlign w:val="center"/>
          </w:tcPr>
          <w:p w14:paraId="742C9098"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2</w:t>
            </w:r>
          </w:p>
        </w:tc>
      </w:tr>
      <w:tr w:rsidR="00105522" w:rsidRPr="0026337E" w14:paraId="4B416ED9"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52C2A9B0"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Land Subdivision and Platting Lab</w:t>
            </w:r>
          </w:p>
        </w:tc>
        <w:tc>
          <w:tcPr>
            <w:tcW w:w="1320" w:type="dxa"/>
            <w:tcBorders>
              <w:top w:val="outset" w:sz="6" w:space="0" w:color="0000FF"/>
              <w:left w:val="outset" w:sz="6" w:space="0" w:color="0000FF"/>
              <w:bottom w:val="outset" w:sz="6" w:space="0" w:color="0000FF"/>
              <w:right w:val="outset" w:sz="6" w:space="0" w:color="0000FF"/>
            </w:tcBorders>
            <w:vAlign w:val="center"/>
          </w:tcPr>
          <w:p w14:paraId="10F4B436"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SUR 3463L</w:t>
            </w:r>
          </w:p>
        </w:tc>
        <w:tc>
          <w:tcPr>
            <w:tcW w:w="1125" w:type="dxa"/>
            <w:tcBorders>
              <w:top w:val="outset" w:sz="6" w:space="0" w:color="0000FF"/>
              <w:left w:val="outset" w:sz="6" w:space="0" w:color="0000FF"/>
              <w:bottom w:val="outset" w:sz="6" w:space="0" w:color="0000FF"/>
              <w:right w:val="outset" w:sz="6" w:space="0" w:color="0000FF"/>
            </w:tcBorders>
            <w:vAlign w:val="center"/>
          </w:tcPr>
          <w:p w14:paraId="16B224FB"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1</w:t>
            </w:r>
          </w:p>
        </w:tc>
      </w:tr>
      <w:tr w:rsidR="00105522" w:rsidRPr="0026337E" w14:paraId="2749E5DB"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2846677B"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Civil, Environmental and Geomatics Engineering Design 1</w:t>
            </w:r>
          </w:p>
        </w:tc>
        <w:tc>
          <w:tcPr>
            <w:tcW w:w="1320" w:type="dxa"/>
            <w:tcBorders>
              <w:top w:val="outset" w:sz="6" w:space="0" w:color="0000FF"/>
              <w:left w:val="outset" w:sz="6" w:space="0" w:color="0000FF"/>
              <w:bottom w:val="outset" w:sz="6" w:space="0" w:color="0000FF"/>
              <w:right w:val="outset" w:sz="6" w:space="0" w:color="0000FF"/>
            </w:tcBorders>
            <w:vAlign w:val="center"/>
          </w:tcPr>
          <w:p w14:paraId="2FFC9BB2"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CGN 4803C</w:t>
            </w:r>
          </w:p>
        </w:tc>
        <w:tc>
          <w:tcPr>
            <w:tcW w:w="1125" w:type="dxa"/>
            <w:tcBorders>
              <w:top w:val="outset" w:sz="6" w:space="0" w:color="0000FF"/>
              <w:left w:val="outset" w:sz="6" w:space="0" w:color="0000FF"/>
              <w:bottom w:val="outset" w:sz="6" w:space="0" w:color="0000FF"/>
              <w:right w:val="outset" w:sz="6" w:space="0" w:color="0000FF"/>
            </w:tcBorders>
            <w:vAlign w:val="center"/>
          </w:tcPr>
          <w:p w14:paraId="08EDD67B"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3</w:t>
            </w:r>
          </w:p>
        </w:tc>
      </w:tr>
      <w:tr w:rsidR="00105522" w:rsidRPr="0026337E" w14:paraId="5634BF37"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5903CCBD"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Remote Sensing of the Environment (7)</w:t>
            </w:r>
          </w:p>
        </w:tc>
        <w:tc>
          <w:tcPr>
            <w:tcW w:w="1320" w:type="dxa"/>
            <w:tcBorders>
              <w:top w:val="outset" w:sz="6" w:space="0" w:color="0000FF"/>
              <w:left w:val="outset" w:sz="6" w:space="0" w:color="0000FF"/>
              <w:bottom w:val="outset" w:sz="6" w:space="0" w:color="0000FF"/>
              <w:right w:val="outset" w:sz="6" w:space="0" w:color="0000FF"/>
            </w:tcBorders>
            <w:vAlign w:val="center"/>
          </w:tcPr>
          <w:p w14:paraId="01D241C2"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GIS 4035C</w:t>
            </w:r>
          </w:p>
        </w:tc>
        <w:tc>
          <w:tcPr>
            <w:tcW w:w="1125" w:type="dxa"/>
            <w:tcBorders>
              <w:top w:val="outset" w:sz="6" w:space="0" w:color="0000FF"/>
              <w:left w:val="outset" w:sz="6" w:space="0" w:color="0000FF"/>
              <w:bottom w:val="outset" w:sz="6" w:space="0" w:color="0000FF"/>
              <w:right w:val="outset" w:sz="6" w:space="0" w:color="0000FF"/>
            </w:tcBorders>
            <w:vAlign w:val="center"/>
          </w:tcPr>
          <w:p w14:paraId="7A3173CF"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3</w:t>
            </w:r>
          </w:p>
        </w:tc>
      </w:tr>
      <w:tr w:rsidR="00105522" w:rsidRPr="0026337E" w14:paraId="0DFCBD19"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40988ADB"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Legal Aspects of Surveying</w:t>
            </w:r>
          </w:p>
        </w:tc>
        <w:tc>
          <w:tcPr>
            <w:tcW w:w="1320" w:type="dxa"/>
            <w:tcBorders>
              <w:top w:val="outset" w:sz="6" w:space="0" w:color="0000FF"/>
              <w:left w:val="outset" w:sz="6" w:space="0" w:color="0000FF"/>
              <w:bottom w:val="outset" w:sz="6" w:space="0" w:color="0000FF"/>
              <w:right w:val="outset" w:sz="6" w:space="0" w:color="0000FF"/>
            </w:tcBorders>
            <w:vAlign w:val="center"/>
          </w:tcPr>
          <w:p w14:paraId="3713C049"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SUR 4403</w:t>
            </w:r>
          </w:p>
        </w:tc>
        <w:tc>
          <w:tcPr>
            <w:tcW w:w="1125" w:type="dxa"/>
            <w:tcBorders>
              <w:top w:val="outset" w:sz="6" w:space="0" w:color="0000FF"/>
              <w:left w:val="outset" w:sz="6" w:space="0" w:color="0000FF"/>
              <w:bottom w:val="outset" w:sz="6" w:space="0" w:color="0000FF"/>
              <w:right w:val="outset" w:sz="6" w:space="0" w:color="0000FF"/>
            </w:tcBorders>
            <w:vAlign w:val="center"/>
          </w:tcPr>
          <w:p w14:paraId="0BC48A5D"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3</w:t>
            </w:r>
          </w:p>
        </w:tc>
      </w:tr>
      <w:tr w:rsidR="00105522" w:rsidRPr="0026337E" w14:paraId="7E739C3F"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33EF1B1C"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Satellite Positioning</w:t>
            </w:r>
          </w:p>
        </w:tc>
        <w:tc>
          <w:tcPr>
            <w:tcW w:w="1320" w:type="dxa"/>
            <w:tcBorders>
              <w:top w:val="outset" w:sz="6" w:space="0" w:color="0000FF"/>
              <w:left w:val="outset" w:sz="6" w:space="0" w:color="0000FF"/>
              <w:bottom w:val="outset" w:sz="6" w:space="0" w:color="0000FF"/>
              <w:right w:val="outset" w:sz="6" w:space="0" w:color="0000FF"/>
            </w:tcBorders>
            <w:vAlign w:val="center"/>
          </w:tcPr>
          <w:p w14:paraId="76EFCF65"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SUR 4531</w:t>
            </w:r>
          </w:p>
        </w:tc>
        <w:tc>
          <w:tcPr>
            <w:tcW w:w="1125" w:type="dxa"/>
            <w:tcBorders>
              <w:top w:val="outset" w:sz="6" w:space="0" w:color="0000FF"/>
              <w:left w:val="outset" w:sz="6" w:space="0" w:color="0000FF"/>
              <w:bottom w:val="outset" w:sz="6" w:space="0" w:color="0000FF"/>
              <w:right w:val="outset" w:sz="6" w:space="0" w:color="0000FF"/>
            </w:tcBorders>
            <w:vAlign w:val="center"/>
          </w:tcPr>
          <w:p w14:paraId="68F447CE"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2</w:t>
            </w:r>
          </w:p>
        </w:tc>
      </w:tr>
      <w:tr w:rsidR="00105522" w:rsidRPr="0026337E" w14:paraId="355E2EC0"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343E2B1A"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Satellite Positioning Lab</w:t>
            </w:r>
          </w:p>
        </w:tc>
        <w:tc>
          <w:tcPr>
            <w:tcW w:w="1320" w:type="dxa"/>
            <w:tcBorders>
              <w:top w:val="outset" w:sz="6" w:space="0" w:color="0000FF"/>
              <w:left w:val="outset" w:sz="6" w:space="0" w:color="0000FF"/>
              <w:bottom w:val="outset" w:sz="6" w:space="0" w:color="0000FF"/>
              <w:right w:val="outset" w:sz="6" w:space="0" w:color="0000FF"/>
            </w:tcBorders>
            <w:vAlign w:val="center"/>
          </w:tcPr>
          <w:p w14:paraId="500854FE"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SUR 4531L</w:t>
            </w:r>
          </w:p>
        </w:tc>
        <w:tc>
          <w:tcPr>
            <w:tcW w:w="1125" w:type="dxa"/>
            <w:tcBorders>
              <w:top w:val="outset" w:sz="6" w:space="0" w:color="0000FF"/>
              <w:left w:val="outset" w:sz="6" w:space="0" w:color="0000FF"/>
              <w:bottom w:val="outset" w:sz="6" w:space="0" w:color="0000FF"/>
              <w:right w:val="outset" w:sz="6" w:space="0" w:color="0000FF"/>
            </w:tcBorders>
            <w:vAlign w:val="center"/>
          </w:tcPr>
          <w:p w14:paraId="6AB1783A"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1</w:t>
            </w:r>
          </w:p>
        </w:tc>
      </w:tr>
      <w:tr w:rsidR="00105522" w:rsidRPr="0026337E" w14:paraId="53225A17"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793441E1"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Civil, Environmental and Geomatics Engineering Design 2</w:t>
            </w:r>
          </w:p>
        </w:tc>
        <w:tc>
          <w:tcPr>
            <w:tcW w:w="1320" w:type="dxa"/>
            <w:tcBorders>
              <w:top w:val="outset" w:sz="6" w:space="0" w:color="0000FF"/>
              <w:left w:val="outset" w:sz="6" w:space="0" w:color="0000FF"/>
              <w:bottom w:val="outset" w:sz="6" w:space="0" w:color="0000FF"/>
              <w:right w:val="outset" w:sz="6" w:space="0" w:color="0000FF"/>
            </w:tcBorders>
            <w:vAlign w:val="center"/>
          </w:tcPr>
          <w:p w14:paraId="64D0558A"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CGN 4804C</w:t>
            </w:r>
          </w:p>
        </w:tc>
        <w:tc>
          <w:tcPr>
            <w:tcW w:w="1125" w:type="dxa"/>
            <w:tcBorders>
              <w:top w:val="outset" w:sz="6" w:space="0" w:color="0000FF"/>
              <w:left w:val="outset" w:sz="6" w:space="0" w:color="0000FF"/>
              <w:bottom w:val="outset" w:sz="6" w:space="0" w:color="0000FF"/>
              <w:right w:val="outset" w:sz="6" w:space="0" w:color="0000FF"/>
            </w:tcBorders>
            <w:vAlign w:val="center"/>
          </w:tcPr>
          <w:p w14:paraId="276E7244"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3</w:t>
            </w:r>
          </w:p>
        </w:tc>
      </w:tr>
      <w:tr w:rsidR="00105522" w:rsidRPr="0026337E" w14:paraId="177067ED"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67E717D1"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Introduction to Terrestrial Laser Scanning</w:t>
            </w:r>
          </w:p>
        </w:tc>
        <w:tc>
          <w:tcPr>
            <w:tcW w:w="1320" w:type="dxa"/>
            <w:tcBorders>
              <w:top w:val="outset" w:sz="6" w:space="0" w:color="0000FF"/>
              <w:left w:val="outset" w:sz="6" w:space="0" w:color="0000FF"/>
              <w:bottom w:val="outset" w:sz="6" w:space="0" w:color="0000FF"/>
              <w:right w:val="outset" w:sz="6" w:space="0" w:color="0000FF"/>
            </w:tcBorders>
            <w:vAlign w:val="center"/>
          </w:tcPr>
          <w:p w14:paraId="2789A99C"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SUR 4150C</w:t>
            </w:r>
          </w:p>
        </w:tc>
        <w:tc>
          <w:tcPr>
            <w:tcW w:w="1125" w:type="dxa"/>
            <w:tcBorders>
              <w:top w:val="outset" w:sz="6" w:space="0" w:color="0000FF"/>
              <w:left w:val="outset" w:sz="6" w:space="0" w:color="0000FF"/>
              <w:bottom w:val="outset" w:sz="6" w:space="0" w:color="0000FF"/>
              <w:right w:val="outset" w:sz="6" w:space="0" w:color="0000FF"/>
            </w:tcBorders>
            <w:vAlign w:val="center"/>
          </w:tcPr>
          <w:p w14:paraId="673C82BD"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3</w:t>
            </w:r>
          </w:p>
        </w:tc>
      </w:tr>
      <w:tr w:rsidR="00105522" w:rsidRPr="0026337E" w14:paraId="0A457936"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4E4FABB7"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Total</w:t>
            </w:r>
          </w:p>
        </w:tc>
        <w:tc>
          <w:tcPr>
            <w:tcW w:w="1320" w:type="dxa"/>
            <w:tcBorders>
              <w:top w:val="outset" w:sz="6" w:space="0" w:color="0000FF"/>
              <w:left w:val="outset" w:sz="6" w:space="0" w:color="0000FF"/>
              <w:bottom w:val="outset" w:sz="6" w:space="0" w:color="0000FF"/>
              <w:right w:val="outset" w:sz="6" w:space="0" w:color="0000FF"/>
            </w:tcBorders>
            <w:vAlign w:val="center"/>
          </w:tcPr>
          <w:p w14:paraId="617B634B" w14:textId="77777777" w:rsidR="00105522" w:rsidRPr="0026337E" w:rsidRDefault="00105522" w:rsidP="00105522">
            <w:pPr>
              <w:spacing w:after="0" w:line="240" w:lineRule="auto"/>
              <w:rPr>
                <w:rFonts w:ascii="Arial" w:eastAsia="Times New Roman" w:hAnsi="Arial" w:cs="Arial"/>
                <w:strike/>
                <w:color w:val="FF0000"/>
                <w:sz w:val="18"/>
                <w:szCs w:val="18"/>
              </w:rPr>
            </w:pPr>
          </w:p>
        </w:tc>
        <w:tc>
          <w:tcPr>
            <w:tcW w:w="1125" w:type="dxa"/>
            <w:tcBorders>
              <w:top w:val="outset" w:sz="6" w:space="0" w:color="0000FF"/>
              <w:left w:val="outset" w:sz="6" w:space="0" w:color="0000FF"/>
              <w:bottom w:val="outset" w:sz="6" w:space="0" w:color="0000FF"/>
              <w:right w:val="outset" w:sz="6" w:space="0" w:color="0000FF"/>
            </w:tcBorders>
            <w:vAlign w:val="center"/>
          </w:tcPr>
          <w:p w14:paraId="559D2FF4"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51</w:t>
            </w:r>
          </w:p>
        </w:tc>
      </w:tr>
      <w:tr w:rsidR="00105522" w:rsidRPr="0026337E" w14:paraId="739C4915"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2647D0BB" w14:textId="77777777" w:rsidR="00105522" w:rsidRPr="0026337E" w:rsidRDefault="0026337E" w:rsidP="00105522">
            <w:pPr>
              <w:spacing w:after="0" w:line="240" w:lineRule="auto"/>
              <w:rPr>
                <w:rFonts w:ascii="Arial" w:eastAsia="Times New Roman" w:hAnsi="Arial" w:cs="Arial"/>
                <w:b/>
                <w:color w:val="FF0000"/>
                <w:sz w:val="18"/>
                <w:szCs w:val="18"/>
              </w:rPr>
            </w:pPr>
            <w:r w:rsidRPr="0026337E">
              <w:rPr>
                <w:rFonts w:ascii="Arial" w:eastAsia="Times New Roman" w:hAnsi="Arial" w:cs="Arial"/>
                <w:b/>
                <w:color w:val="FF0000"/>
                <w:sz w:val="18"/>
                <w:szCs w:val="18"/>
              </w:rPr>
              <w:t>Foundations of Business Electives (choose 2 from the following)</w:t>
            </w:r>
          </w:p>
        </w:tc>
        <w:tc>
          <w:tcPr>
            <w:tcW w:w="1320" w:type="dxa"/>
            <w:tcBorders>
              <w:top w:val="outset" w:sz="6" w:space="0" w:color="0000FF"/>
              <w:left w:val="outset" w:sz="6" w:space="0" w:color="0000FF"/>
              <w:bottom w:val="outset" w:sz="6" w:space="0" w:color="0000FF"/>
              <w:right w:val="outset" w:sz="6" w:space="0" w:color="0000FF"/>
            </w:tcBorders>
            <w:vAlign w:val="center"/>
          </w:tcPr>
          <w:p w14:paraId="2C1F4DAF" w14:textId="77777777" w:rsidR="00105522" w:rsidRPr="0026337E" w:rsidRDefault="00105522" w:rsidP="00105522">
            <w:pPr>
              <w:spacing w:after="0" w:line="240" w:lineRule="auto"/>
              <w:rPr>
                <w:rFonts w:ascii="Arial" w:eastAsia="Times New Roman" w:hAnsi="Arial" w:cs="Arial"/>
                <w:b/>
                <w:color w:val="FF0000"/>
                <w:sz w:val="18"/>
                <w:szCs w:val="18"/>
              </w:rPr>
            </w:pPr>
          </w:p>
        </w:tc>
        <w:tc>
          <w:tcPr>
            <w:tcW w:w="1125" w:type="dxa"/>
            <w:tcBorders>
              <w:top w:val="outset" w:sz="6" w:space="0" w:color="0000FF"/>
              <w:left w:val="outset" w:sz="6" w:space="0" w:color="0000FF"/>
              <w:bottom w:val="outset" w:sz="6" w:space="0" w:color="0000FF"/>
              <w:right w:val="outset" w:sz="6" w:space="0" w:color="0000FF"/>
            </w:tcBorders>
            <w:vAlign w:val="center"/>
          </w:tcPr>
          <w:p w14:paraId="47F3EB72" w14:textId="77777777" w:rsidR="00105522" w:rsidRPr="0026337E" w:rsidRDefault="0026337E" w:rsidP="00105522">
            <w:pPr>
              <w:spacing w:after="0" w:line="240" w:lineRule="auto"/>
              <w:rPr>
                <w:rFonts w:ascii="Arial" w:eastAsia="Times New Roman" w:hAnsi="Arial" w:cs="Arial"/>
                <w:b/>
                <w:color w:val="FF0000"/>
                <w:sz w:val="18"/>
                <w:szCs w:val="18"/>
              </w:rPr>
            </w:pPr>
            <w:r w:rsidRPr="0026337E">
              <w:rPr>
                <w:rFonts w:ascii="Arial" w:eastAsia="Times New Roman" w:hAnsi="Arial" w:cs="Arial"/>
                <w:b/>
                <w:color w:val="FF0000"/>
                <w:sz w:val="18"/>
                <w:szCs w:val="18"/>
              </w:rPr>
              <w:t>6</w:t>
            </w:r>
          </w:p>
        </w:tc>
      </w:tr>
      <w:tr w:rsidR="00105522" w:rsidRPr="0026337E" w14:paraId="0BF8B633"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4DAC8E35"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Introduction to Business</w:t>
            </w:r>
          </w:p>
        </w:tc>
        <w:tc>
          <w:tcPr>
            <w:tcW w:w="1320" w:type="dxa"/>
            <w:tcBorders>
              <w:top w:val="outset" w:sz="6" w:space="0" w:color="0000FF"/>
              <w:left w:val="outset" w:sz="6" w:space="0" w:color="0000FF"/>
              <w:bottom w:val="outset" w:sz="6" w:space="0" w:color="0000FF"/>
              <w:right w:val="outset" w:sz="6" w:space="0" w:color="0000FF"/>
            </w:tcBorders>
            <w:vAlign w:val="center"/>
          </w:tcPr>
          <w:p w14:paraId="6FD87087"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GEB 2011</w:t>
            </w:r>
          </w:p>
        </w:tc>
        <w:tc>
          <w:tcPr>
            <w:tcW w:w="1125" w:type="dxa"/>
            <w:tcBorders>
              <w:top w:val="outset" w:sz="6" w:space="0" w:color="0000FF"/>
              <w:left w:val="outset" w:sz="6" w:space="0" w:color="0000FF"/>
              <w:bottom w:val="outset" w:sz="6" w:space="0" w:color="0000FF"/>
              <w:right w:val="outset" w:sz="6" w:space="0" w:color="0000FF"/>
            </w:tcBorders>
            <w:vAlign w:val="center"/>
          </w:tcPr>
          <w:p w14:paraId="5D61CCBF"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105522" w:rsidRPr="0026337E" w14:paraId="0302A369"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5F726AD6"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Principles of Accounting 1</w:t>
            </w:r>
          </w:p>
        </w:tc>
        <w:tc>
          <w:tcPr>
            <w:tcW w:w="1320" w:type="dxa"/>
            <w:tcBorders>
              <w:top w:val="outset" w:sz="6" w:space="0" w:color="0000FF"/>
              <w:left w:val="outset" w:sz="6" w:space="0" w:color="0000FF"/>
              <w:bottom w:val="outset" w:sz="6" w:space="0" w:color="0000FF"/>
              <w:right w:val="outset" w:sz="6" w:space="0" w:color="0000FF"/>
            </w:tcBorders>
            <w:vAlign w:val="center"/>
          </w:tcPr>
          <w:p w14:paraId="4379894E"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ACG 2021</w:t>
            </w:r>
          </w:p>
        </w:tc>
        <w:tc>
          <w:tcPr>
            <w:tcW w:w="1125" w:type="dxa"/>
            <w:tcBorders>
              <w:top w:val="outset" w:sz="6" w:space="0" w:color="0000FF"/>
              <w:left w:val="outset" w:sz="6" w:space="0" w:color="0000FF"/>
              <w:bottom w:val="outset" w:sz="6" w:space="0" w:color="0000FF"/>
              <w:right w:val="outset" w:sz="6" w:space="0" w:color="0000FF"/>
            </w:tcBorders>
            <w:vAlign w:val="center"/>
          </w:tcPr>
          <w:p w14:paraId="28954EF4"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105522" w:rsidRPr="0026337E" w14:paraId="7D90FD3D"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1743B289"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Introduction to Management and Organizational Behavior</w:t>
            </w:r>
          </w:p>
        </w:tc>
        <w:tc>
          <w:tcPr>
            <w:tcW w:w="1320" w:type="dxa"/>
            <w:tcBorders>
              <w:top w:val="outset" w:sz="6" w:space="0" w:color="0000FF"/>
              <w:left w:val="outset" w:sz="6" w:space="0" w:color="0000FF"/>
              <w:bottom w:val="outset" w:sz="6" w:space="0" w:color="0000FF"/>
              <w:right w:val="outset" w:sz="6" w:space="0" w:color="0000FF"/>
            </w:tcBorders>
            <w:vAlign w:val="center"/>
          </w:tcPr>
          <w:p w14:paraId="1B24FEE0"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MAN 3025</w:t>
            </w:r>
          </w:p>
        </w:tc>
        <w:tc>
          <w:tcPr>
            <w:tcW w:w="1125" w:type="dxa"/>
            <w:tcBorders>
              <w:top w:val="outset" w:sz="6" w:space="0" w:color="0000FF"/>
              <w:left w:val="outset" w:sz="6" w:space="0" w:color="0000FF"/>
              <w:bottom w:val="outset" w:sz="6" w:space="0" w:color="0000FF"/>
              <w:right w:val="outset" w:sz="6" w:space="0" w:color="0000FF"/>
            </w:tcBorders>
            <w:vAlign w:val="center"/>
          </w:tcPr>
          <w:p w14:paraId="75529E54"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105522" w:rsidRPr="0026337E" w14:paraId="4FA596CC"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3E500FC3"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Principles of Real Estate</w:t>
            </w:r>
          </w:p>
        </w:tc>
        <w:tc>
          <w:tcPr>
            <w:tcW w:w="1320" w:type="dxa"/>
            <w:tcBorders>
              <w:top w:val="outset" w:sz="6" w:space="0" w:color="0000FF"/>
              <w:left w:val="outset" w:sz="6" w:space="0" w:color="0000FF"/>
              <w:bottom w:val="outset" w:sz="6" w:space="0" w:color="0000FF"/>
              <w:right w:val="outset" w:sz="6" w:space="0" w:color="0000FF"/>
            </w:tcBorders>
            <w:vAlign w:val="center"/>
          </w:tcPr>
          <w:p w14:paraId="20797665"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REE 3043</w:t>
            </w:r>
          </w:p>
        </w:tc>
        <w:tc>
          <w:tcPr>
            <w:tcW w:w="1125" w:type="dxa"/>
            <w:tcBorders>
              <w:top w:val="outset" w:sz="6" w:space="0" w:color="0000FF"/>
              <w:left w:val="outset" w:sz="6" w:space="0" w:color="0000FF"/>
              <w:bottom w:val="outset" w:sz="6" w:space="0" w:color="0000FF"/>
              <w:right w:val="outset" w:sz="6" w:space="0" w:color="0000FF"/>
            </w:tcBorders>
            <w:vAlign w:val="center"/>
          </w:tcPr>
          <w:p w14:paraId="6EBFD043"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105522" w:rsidRPr="0026337E" w14:paraId="1E77A6EF"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1E96DEB6"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Information Systems Fundamentals</w:t>
            </w:r>
          </w:p>
        </w:tc>
        <w:tc>
          <w:tcPr>
            <w:tcW w:w="1320" w:type="dxa"/>
            <w:tcBorders>
              <w:top w:val="outset" w:sz="6" w:space="0" w:color="0000FF"/>
              <w:left w:val="outset" w:sz="6" w:space="0" w:color="0000FF"/>
              <w:bottom w:val="outset" w:sz="6" w:space="0" w:color="0000FF"/>
              <w:right w:val="outset" w:sz="6" w:space="0" w:color="0000FF"/>
            </w:tcBorders>
            <w:vAlign w:val="center"/>
          </w:tcPr>
          <w:p w14:paraId="1CEAB45A"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ISM 2000</w:t>
            </w:r>
          </w:p>
        </w:tc>
        <w:tc>
          <w:tcPr>
            <w:tcW w:w="1125" w:type="dxa"/>
            <w:tcBorders>
              <w:top w:val="outset" w:sz="6" w:space="0" w:color="0000FF"/>
              <w:left w:val="outset" w:sz="6" w:space="0" w:color="0000FF"/>
              <w:bottom w:val="outset" w:sz="6" w:space="0" w:color="0000FF"/>
              <w:right w:val="outset" w:sz="6" w:space="0" w:color="0000FF"/>
            </w:tcBorders>
            <w:vAlign w:val="center"/>
          </w:tcPr>
          <w:p w14:paraId="73159811"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105522" w:rsidRPr="0026337E" w14:paraId="5E726905"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6F4BE1E2"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Entrepreneurship</w:t>
            </w:r>
          </w:p>
        </w:tc>
        <w:tc>
          <w:tcPr>
            <w:tcW w:w="1320" w:type="dxa"/>
            <w:tcBorders>
              <w:top w:val="outset" w:sz="6" w:space="0" w:color="0000FF"/>
              <w:left w:val="outset" w:sz="6" w:space="0" w:color="0000FF"/>
              <w:bottom w:val="outset" w:sz="6" w:space="0" w:color="0000FF"/>
              <w:right w:val="outset" w:sz="6" w:space="0" w:color="0000FF"/>
            </w:tcBorders>
            <w:vAlign w:val="center"/>
          </w:tcPr>
          <w:p w14:paraId="4D258ABF"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ENT 4024</w:t>
            </w:r>
          </w:p>
        </w:tc>
        <w:tc>
          <w:tcPr>
            <w:tcW w:w="1125" w:type="dxa"/>
            <w:tcBorders>
              <w:top w:val="outset" w:sz="6" w:space="0" w:color="0000FF"/>
              <w:left w:val="outset" w:sz="6" w:space="0" w:color="0000FF"/>
              <w:bottom w:val="outset" w:sz="6" w:space="0" w:color="0000FF"/>
              <w:right w:val="outset" w:sz="6" w:space="0" w:color="0000FF"/>
            </w:tcBorders>
            <w:vAlign w:val="center"/>
          </w:tcPr>
          <w:p w14:paraId="34488DBD"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105522" w:rsidRPr="0026337E" w14:paraId="6A17369D"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6633CB17"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Entrepreneurial Assistance Project</w:t>
            </w:r>
          </w:p>
        </w:tc>
        <w:tc>
          <w:tcPr>
            <w:tcW w:w="1320" w:type="dxa"/>
            <w:tcBorders>
              <w:top w:val="outset" w:sz="6" w:space="0" w:color="0000FF"/>
              <w:left w:val="outset" w:sz="6" w:space="0" w:color="0000FF"/>
              <w:bottom w:val="outset" w:sz="6" w:space="0" w:color="0000FF"/>
              <w:right w:val="outset" w:sz="6" w:space="0" w:color="0000FF"/>
            </w:tcBorders>
            <w:vAlign w:val="center"/>
          </w:tcPr>
          <w:p w14:paraId="6C032F3C"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ENT 4934</w:t>
            </w:r>
          </w:p>
        </w:tc>
        <w:tc>
          <w:tcPr>
            <w:tcW w:w="1125" w:type="dxa"/>
            <w:tcBorders>
              <w:top w:val="outset" w:sz="6" w:space="0" w:color="0000FF"/>
              <w:left w:val="outset" w:sz="6" w:space="0" w:color="0000FF"/>
              <w:bottom w:val="outset" w:sz="6" w:space="0" w:color="0000FF"/>
              <w:right w:val="outset" w:sz="6" w:space="0" w:color="0000FF"/>
            </w:tcBorders>
            <w:vAlign w:val="center"/>
          </w:tcPr>
          <w:p w14:paraId="5137F0A1"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105522" w:rsidRPr="0026337E" w14:paraId="71D2107E" w14:textId="77777777" w:rsidTr="0088435F">
        <w:trPr>
          <w:tblCellSpacing w:w="15" w:type="dxa"/>
        </w:trPr>
        <w:tc>
          <w:tcPr>
            <w:tcW w:w="8137" w:type="dxa"/>
            <w:gridSpan w:val="2"/>
            <w:tcBorders>
              <w:top w:val="outset" w:sz="6" w:space="0" w:color="0000FF"/>
              <w:left w:val="outset" w:sz="6" w:space="0" w:color="0000FF"/>
              <w:bottom w:val="outset" w:sz="6" w:space="0" w:color="0000FF"/>
              <w:right w:val="outset" w:sz="6" w:space="0" w:color="0000FF"/>
            </w:tcBorders>
            <w:vAlign w:val="center"/>
          </w:tcPr>
          <w:p w14:paraId="179714FB" w14:textId="77777777" w:rsidR="00105522" w:rsidRPr="0026337E" w:rsidRDefault="00105522" w:rsidP="00105522">
            <w:pPr>
              <w:spacing w:after="0" w:line="240" w:lineRule="auto"/>
              <w:rPr>
                <w:rFonts w:ascii="Arial" w:eastAsia="Times New Roman" w:hAnsi="Arial" w:cs="Arial"/>
                <w:b/>
                <w:color w:val="FF0000"/>
                <w:sz w:val="18"/>
                <w:szCs w:val="18"/>
              </w:rPr>
            </w:pPr>
            <w:r w:rsidRPr="0026337E">
              <w:rPr>
                <w:rFonts w:ascii="Arial" w:eastAsia="Times New Roman" w:hAnsi="Arial" w:cs="Arial"/>
                <w:b/>
                <w:color w:val="FF0000"/>
                <w:sz w:val="18"/>
                <w:szCs w:val="18"/>
              </w:rPr>
              <w:t>Total</w:t>
            </w:r>
          </w:p>
        </w:tc>
        <w:tc>
          <w:tcPr>
            <w:tcW w:w="1125" w:type="dxa"/>
            <w:tcBorders>
              <w:top w:val="outset" w:sz="6" w:space="0" w:color="0000FF"/>
              <w:left w:val="outset" w:sz="6" w:space="0" w:color="0000FF"/>
              <w:bottom w:val="outset" w:sz="6" w:space="0" w:color="0000FF"/>
              <w:right w:val="outset" w:sz="6" w:space="0" w:color="0000FF"/>
            </w:tcBorders>
            <w:vAlign w:val="center"/>
          </w:tcPr>
          <w:p w14:paraId="1A0CA2E6" w14:textId="77777777" w:rsidR="00105522" w:rsidRPr="0026337E" w:rsidRDefault="00105522" w:rsidP="00105522">
            <w:pPr>
              <w:spacing w:after="0" w:line="240" w:lineRule="auto"/>
              <w:rPr>
                <w:rFonts w:ascii="Arial" w:eastAsia="Times New Roman" w:hAnsi="Arial" w:cs="Arial"/>
                <w:b/>
                <w:color w:val="FF0000"/>
                <w:sz w:val="18"/>
                <w:szCs w:val="18"/>
              </w:rPr>
            </w:pPr>
            <w:r w:rsidRPr="0026337E">
              <w:rPr>
                <w:rFonts w:ascii="Arial" w:eastAsia="Times New Roman" w:hAnsi="Arial" w:cs="Arial"/>
                <w:b/>
                <w:color w:val="FF0000"/>
                <w:sz w:val="18"/>
                <w:szCs w:val="18"/>
              </w:rPr>
              <w:t>18</w:t>
            </w:r>
          </w:p>
        </w:tc>
      </w:tr>
    </w:tbl>
    <w:p w14:paraId="22CFA1CB" w14:textId="77777777" w:rsidR="004D05E2" w:rsidRPr="0026337E" w:rsidRDefault="004D05E2" w:rsidP="00886029">
      <w:pPr>
        <w:spacing w:after="0" w:line="240" w:lineRule="auto"/>
        <w:rPr>
          <w:rFonts w:ascii="Arial" w:eastAsia="Times New Roman" w:hAnsi="Arial" w:cs="Arial"/>
          <w:sz w:val="18"/>
          <w:szCs w:val="18"/>
        </w:rPr>
      </w:pPr>
    </w:p>
    <w:p w14:paraId="127EB181" w14:textId="77777777" w:rsidR="0026337E" w:rsidRPr="0026337E" w:rsidRDefault="0026337E" w:rsidP="0026337E">
      <w:pPr>
        <w:spacing w:after="0"/>
        <w:rPr>
          <w:rFonts w:ascii="Arial" w:eastAsia="Times New Roman" w:hAnsi="Arial" w:cs="Arial"/>
          <w:color w:val="FF0000"/>
          <w:sz w:val="18"/>
          <w:szCs w:val="18"/>
        </w:rPr>
      </w:pPr>
      <w:r w:rsidRPr="0026337E">
        <w:rPr>
          <w:rFonts w:ascii="Arial" w:eastAsia="Times New Roman" w:hAnsi="Arial" w:cs="Arial"/>
          <w:color w:val="FF0000"/>
          <w:sz w:val="18"/>
          <w:szCs w:val="18"/>
        </w:rPr>
        <w:t>Choose 3 of the following 5 Engineering Technology Core course groupings.</w:t>
      </w:r>
    </w:p>
    <w:p w14:paraId="216C63A7" w14:textId="77777777" w:rsidR="0026337E" w:rsidRPr="0026337E" w:rsidRDefault="0026337E" w:rsidP="0026337E">
      <w:pPr>
        <w:spacing w:after="0"/>
        <w:rPr>
          <w:rFonts w:ascii="Arial" w:eastAsia="Times New Roman" w:hAnsi="Arial" w:cs="Arial"/>
          <w:color w:val="FF0000"/>
          <w:sz w:val="18"/>
          <w:szCs w:val="18"/>
        </w:rPr>
      </w:pPr>
    </w:p>
    <w:tbl>
      <w:tblPr>
        <w:tblW w:w="9352"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6964"/>
        <w:gridCol w:w="1347"/>
        <w:gridCol w:w="1041"/>
      </w:tblGrid>
      <w:tr w:rsidR="0026337E" w:rsidRPr="0026337E" w14:paraId="3456CA4D" w14:textId="77777777" w:rsidTr="0088435F">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vAlign w:val="center"/>
            <w:hideMark/>
          </w:tcPr>
          <w:p w14:paraId="5637C393" w14:textId="77777777" w:rsidR="0026337E" w:rsidRPr="0026337E" w:rsidRDefault="0026337E" w:rsidP="0088435F">
            <w:pPr>
              <w:spacing w:after="0" w:line="240" w:lineRule="auto"/>
              <w:rPr>
                <w:rFonts w:ascii="Arial" w:eastAsia="Times New Roman" w:hAnsi="Arial" w:cs="Arial"/>
                <w:b/>
                <w:color w:val="FF0000"/>
                <w:sz w:val="18"/>
                <w:szCs w:val="18"/>
              </w:rPr>
            </w:pPr>
            <w:r w:rsidRPr="0026337E">
              <w:rPr>
                <w:rFonts w:ascii="Arial" w:eastAsia="Times New Roman" w:hAnsi="Arial" w:cs="Arial"/>
                <w:b/>
                <w:color w:val="FF0000"/>
                <w:sz w:val="18"/>
                <w:szCs w:val="18"/>
              </w:rPr>
              <w:t>Construction Engineering Technology Core (12 credits)</w:t>
            </w:r>
          </w:p>
        </w:tc>
      </w:tr>
      <w:tr w:rsidR="0026337E" w:rsidRPr="0026337E" w14:paraId="736C76DB"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009BB508" w14:textId="77777777" w:rsidR="0026337E" w:rsidRPr="0026337E" w:rsidRDefault="0026337E" w:rsidP="0088435F">
            <w:pPr>
              <w:spacing w:after="0" w:line="240" w:lineRule="auto"/>
              <w:rPr>
                <w:rFonts w:ascii="Arial" w:eastAsia="Times New Roman" w:hAnsi="Arial" w:cs="Arial"/>
                <w:color w:val="FF0000"/>
                <w:sz w:val="18"/>
                <w:szCs w:val="18"/>
              </w:rPr>
            </w:pPr>
            <w:commentRangeStart w:id="7"/>
            <w:r w:rsidRPr="0026337E">
              <w:rPr>
                <w:rFonts w:ascii="Arial" w:eastAsia="Times New Roman" w:hAnsi="Arial" w:cs="Arial"/>
                <w:color w:val="FF0000"/>
                <w:sz w:val="18"/>
                <w:szCs w:val="18"/>
              </w:rPr>
              <w:t>Construction Project Management</w:t>
            </w:r>
          </w:p>
        </w:tc>
        <w:tc>
          <w:tcPr>
            <w:tcW w:w="1317" w:type="dxa"/>
            <w:tcBorders>
              <w:top w:val="outset" w:sz="6" w:space="0" w:color="0000FF"/>
              <w:left w:val="outset" w:sz="6" w:space="0" w:color="0000FF"/>
              <w:bottom w:val="outset" w:sz="6" w:space="0" w:color="0000FF"/>
              <w:right w:val="outset" w:sz="6" w:space="0" w:color="0000FF"/>
            </w:tcBorders>
            <w:vAlign w:val="center"/>
          </w:tcPr>
          <w:p w14:paraId="707CAB33"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CCE 4031</w:t>
            </w:r>
          </w:p>
        </w:tc>
        <w:tc>
          <w:tcPr>
            <w:tcW w:w="996" w:type="dxa"/>
            <w:tcBorders>
              <w:top w:val="outset" w:sz="6" w:space="0" w:color="0000FF"/>
              <w:left w:val="outset" w:sz="6" w:space="0" w:color="0000FF"/>
              <w:bottom w:val="outset" w:sz="6" w:space="0" w:color="0000FF"/>
              <w:right w:val="outset" w:sz="6" w:space="0" w:color="0000FF"/>
            </w:tcBorders>
            <w:vAlign w:val="center"/>
          </w:tcPr>
          <w:p w14:paraId="79C0C5AD"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commentRangeEnd w:id="7"/>
            <w:r>
              <w:rPr>
                <w:rStyle w:val="CommentReference"/>
              </w:rPr>
              <w:commentReference w:id="7"/>
            </w:r>
          </w:p>
        </w:tc>
      </w:tr>
      <w:tr w:rsidR="0026337E" w:rsidRPr="0026337E" w14:paraId="780068FB"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231896E3" w14:textId="77777777" w:rsidR="0026337E" w:rsidRPr="0026337E" w:rsidRDefault="0026337E"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Engineering and Construction Surveying</w:t>
            </w:r>
          </w:p>
        </w:tc>
        <w:tc>
          <w:tcPr>
            <w:tcW w:w="1317" w:type="dxa"/>
            <w:tcBorders>
              <w:top w:val="outset" w:sz="6" w:space="0" w:color="0000FF"/>
              <w:left w:val="outset" w:sz="6" w:space="0" w:color="0000FF"/>
              <w:bottom w:val="outset" w:sz="6" w:space="0" w:color="0000FF"/>
              <w:right w:val="outset" w:sz="6" w:space="0" w:color="0000FF"/>
            </w:tcBorders>
            <w:vAlign w:val="center"/>
          </w:tcPr>
          <w:p w14:paraId="01614887" w14:textId="77777777" w:rsidR="0026337E" w:rsidRPr="0026337E" w:rsidRDefault="0026337E"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SUR 3205</w:t>
            </w:r>
          </w:p>
        </w:tc>
        <w:tc>
          <w:tcPr>
            <w:tcW w:w="996" w:type="dxa"/>
            <w:tcBorders>
              <w:top w:val="outset" w:sz="6" w:space="0" w:color="0000FF"/>
              <w:left w:val="outset" w:sz="6" w:space="0" w:color="0000FF"/>
              <w:bottom w:val="outset" w:sz="6" w:space="0" w:color="0000FF"/>
              <w:right w:val="outset" w:sz="6" w:space="0" w:color="0000FF"/>
            </w:tcBorders>
            <w:vAlign w:val="center"/>
          </w:tcPr>
          <w:p w14:paraId="0C281027" w14:textId="77777777" w:rsidR="0026337E" w:rsidRPr="0026337E" w:rsidRDefault="0026337E"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2</w:t>
            </w:r>
          </w:p>
        </w:tc>
      </w:tr>
      <w:tr w:rsidR="0026337E" w:rsidRPr="0026337E" w14:paraId="09D98F29"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42C84F18" w14:textId="77777777" w:rsidR="0026337E" w:rsidRPr="0026337E" w:rsidRDefault="0026337E"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Engineering and Construction Surveying Lab</w:t>
            </w:r>
          </w:p>
        </w:tc>
        <w:tc>
          <w:tcPr>
            <w:tcW w:w="1317" w:type="dxa"/>
            <w:tcBorders>
              <w:top w:val="outset" w:sz="6" w:space="0" w:color="0000FF"/>
              <w:left w:val="outset" w:sz="6" w:space="0" w:color="0000FF"/>
              <w:bottom w:val="outset" w:sz="6" w:space="0" w:color="0000FF"/>
              <w:right w:val="outset" w:sz="6" w:space="0" w:color="0000FF"/>
            </w:tcBorders>
            <w:vAlign w:val="center"/>
          </w:tcPr>
          <w:p w14:paraId="198F2F27" w14:textId="77777777" w:rsidR="0026337E" w:rsidRPr="0026337E" w:rsidRDefault="0026337E"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SUR 3205L</w:t>
            </w:r>
          </w:p>
        </w:tc>
        <w:tc>
          <w:tcPr>
            <w:tcW w:w="996" w:type="dxa"/>
            <w:tcBorders>
              <w:top w:val="outset" w:sz="6" w:space="0" w:color="0000FF"/>
              <w:left w:val="outset" w:sz="6" w:space="0" w:color="0000FF"/>
              <w:bottom w:val="outset" w:sz="6" w:space="0" w:color="0000FF"/>
              <w:right w:val="outset" w:sz="6" w:space="0" w:color="0000FF"/>
            </w:tcBorders>
            <w:vAlign w:val="center"/>
          </w:tcPr>
          <w:p w14:paraId="2510A012" w14:textId="77777777" w:rsidR="0026337E" w:rsidRPr="0026337E" w:rsidRDefault="0026337E"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1</w:t>
            </w:r>
          </w:p>
        </w:tc>
      </w:tr>
      <w:tr w:rsidR="0026337E" w:rsidRPr="0026337E" w14:paraId="7AFFD6D9"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7A55C958" w14:textId="77777777" w:rsidR="0026337E" w:rsidRPr="0026337E" w:rsidRDefault="0026337E" w:rsidP="0088435F">
            <w:pPr>
              <w:spacing w:after="0" w:line="240" w:lineRule="auto"/>
              <w:rPr>
                <w:rFonts w:ascii="Arial" w:eastAsia="Times New Roman" w:hAnsi="Arial" w:cs="Arial"/>
                <w:color w:val="FF0000"/>
                <w:sz w:val="18"/>
                <w:szCs w:val="18"/>
              </w:rPr>
            </w:pPr>
            <w:commentRangeStart w:id="8"/>
            <w:r w:rsidRPr="0026337E">
              <w:rPr>
                <w:rFonts w:ascii="Arial" w:eastAsia="Times New Roman" w:hAnsi="Arial" w:cs="Arial"/>
                <w:color w:val="FF0000"/>
                <w:sz w:val="18"/>
                <w:szCs w:val="18"/>
              </w:rPr>
              <w:t>Introduction to Transportation Engineering</w:t>
            </w:r>
            <w:r w:rsidR="004A7E69">
              <w:rPr>
                <w:rFonts w:ascii="Arial" w:eastAsia="Times New Roman" w:hAnsi="Arial" w:cs="Arial"/>
                <w:color w:val="FF0000"/>
                <w:sz w:val="18"/>
                <w:szCs w:val="18"/>
              </w:rPr>
              <w:t xml:space="preserve"> (5)</w:t>
            </w:r>
          </w:p>
        </w:tc>
        <w:tc>
          <w:tcPr>
            <w:tcW w:w="1317" w:type="dxa"/>
            <w:tcBorders>
              <w:top w:val="outset" w:sz="6" w:space="0" w:color="0000FF"/>
              <w:left w:val="outset" w:sz="6" w:space="0" w:color="0000FF"/>
              <w:bottom w:val="outset" w:sz="6" w:space="0" w:color="0000FF"/>
              <w:right w:val="outset" w:sz="6" w:space="0" w:color="0000FF"/>
            </w:tcBorders>
            <w:vAlign w:val="center"/>
          </w:tcPr>
          <w:p w14:paraId="481A30AD"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TTE 3004C</w:t>
            </w:r>
          </w:p>
        </w:tc>
        <w:tc>
          <w:tcPr>
            <w:tcW w:w="996" w:type="dxa"/>
            <w:tcBorders>
              <w:top w:val="outset" w:sz="6" w:space="0" w:color="0000FF"/>
              <w:left w:val="outset" w:sz="6" w:space="0" w:color="0000FF"/>
              <w:bottom w:val="outset" w:sz="6" w:space="0" w:color="0000FF"/>
              <w:right w:val="outset" w:sz="6" w:space="0" w:color="0000FF"/>
            </w:tcBorders>
            <w:vAlign w:val="center"/>
          </w:tcPr>
          <w:p w14:paraId="2FCA327E"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commentRangeEnd w:id="8"/>
            <w:r>
              <w:rPr>
                <w:rStyle w:val="CommentReference"/>
              </w:rPr>
              <w:commentReference w:id="8"/>
            </w:r>
          </w:p>
        </w:tc>
      </w:tr>
      <w:tr w:rsidR="0026337E" w:rsidRPr="0026337E" w14:paraId="0F419D13"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43E2432F"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Digital Image Processing Elective</w:t>
            </w:r>
          </w:p>
        </w:tc>
        <w:tc>
          <w:tcPr>
            <w:tcW w:w="1317" w:type="dxa"/>
            <w:tcBorders>
              <w:top w:val="outset" w:sz="6" w:space="0" w:color="0000FF"/>
              <w:left w:val="outset" w:sz="6" w:space="0" w:color="0000FF"/>
              <w:bottom w:val="outset" w:sz="6" w:space="0" w:color="0000FF"/>
              <w:right w:val="outset" w:sz="6" w:space="0" w:color="0000FF"/>
            </w:tcBorders>
            <w:vAlign w:val="center"/>
          </w:tcPr>
          <w:p w14:paraId="5A3841C2" w14:textId="77777777" w:rsidR="0026337E" w:rsidRPr="0026337E" w:rsidRDefault="0026337E" w:rsidP="0088435F">
            <w:pPr>
              <w:spacing w:after="0" w:line="240" w:lineRule="auto"/>
              <w:rPr>
                <w:rFonts w:ascii="Arial" w:eastAsia="Times New Roman" w:hAnsi="Arial" w:cs="Arial"/>
                <w:color w:val="FF0000"/>
                <w:sz w:val="18"/>
                <w:szCs w:val="18"/>
              </w:rPr>
            </w:pPr>
          </w:p>
        </w:tc>
        <w:tc>
          <w:tcPr>
            <w:tcW w:w="996" w:type="dxa"/>
            <w:tcBorders>
              <w:top w:val="outset" w:sz="6" w:space="0" w:color="0000FF"/>
              <w:left w:val="outset" w:sz="6" w:space="0" w:color="0000FF"/>
              <w:bottom w:val="outset" w:sz="6" w:space="0" w:color="0000FF"/>
              <w:right w:val="outset" w:sz="6" w:space="0" w:color="0000FF"/>
            </w:tcBorders>
            <w:vAlign w:val="center"/>
          </w:tcPr>
          <w:p w14:paraId="3B3F8798" w14:textId="77777777" w:rsidR="0026337E" w:rsidRPr="0026337E" w:rsidRDefault="0026337E" w:rsidP="0088435F">
            <w:pPr>
              <w:spacing w:after="0" w:line="240" w:lineRule="auto"/>
              <w:rPr>
                <w:rFonts w:ascii="Arial" w:eastAsia="Times New Roman" w:hAnsi="Arial" w:cs="Arial"/>
                <w:color w:val="FF0000"/>
                <w:sz w:val="18"/>
                <w:szCs w:val="18"/>
              </w:rPr>
            </w:pPr>
          </w:p>
        </w:tc>
      </w:tr>
      <w:tr w:rsidR="0026337E" w:rsidRPr="0026337E" w14:paraId="44E38E25"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6333A6FC" w14:textId="77777777" w:rsidR="0026337E" w:rsidRPr="0026337E" w:rsidRDefault="0026337E"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 xml:space="preserve">     Introduction to Laser Mapping Technology OR</w:t>
            </w:r>
          </w:p>
        </w:tc>
        <w:tc>
          <w:tcPr>
            <w:tcW w:w="1317" w:type="dxa"/>
            <w:tcBorders>
              <w:top w:val="outset" w:sz="6" w:space="0" w:color="0000FF"/>
              <w:left w:val="outset" w:sz="6" w:space="0" w:color="0000FF"/>
              <w:bottom w:val="outset" w:sz="6" w:space="0" w:color="0000FF"/>
              <w:right w:val="outset" w:sz="6" w:space="0" w:color="0000FF"/>
            </w:tcBorders>
            <w:vAlign w:val="center"/>
          </w:tcPr>
          <w:p w14:paraId="4F99FD85" w14:textId="77777777" w:rsidR="0026337E" w:rsidRPr="0026337E" w:rsidRDefault="0026337E"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CCE 4516</w:t>
            </w:r>
          </w:p>
        </w:tc>
        <w:tc>
          <w:tcPr>
            <w:tcW w:w="996" w:type="dxa"/>
            <w:tcBorders>
              <w:top w:val="outset" w:sz="6" w:space="0" w:color="0000FF"/>
              <w:left w:val="outset" w:sz="6" w:space="0" w:color="0000FF"/>
              <w:bottom w:val="outset" w:sz="6" w:space="0" w:color="0000FF"/>
              <w:right w:val="outset" w:sz="6" w:space="0" w:color="0000FF"/>
            </w:tcBorders>
            <w:vAlign w:val="center"/>
          </w:tcPr>
          <w:p w14:paraId="619FA757" w14:textId="77777777" w:rsidR="0026337E" w:rsidRPr="0026337E" w:rsidRDefault="0026337E"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3 OR</w:t>
            </w:r>
          </w:p>
        </w:tc>
      </w:tr>
      <w:tr w:rsidR="0026337E" w:rsidRPr="0026337E" w14:paraId="09281A4C"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68D0FD9A" w14:textId="77777777" w:rsidR="0026337E" w:rsidRPr="0026337E" w:rsidRDefault="0026337E"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 xml:space="preserve">     Digital Photogrammetry Principles and Applications/Lab </w:t>
            </w:r>
          </w:p>
        </w:tc>
        <w:tc>
          <w:tcPr>
            <w:tcW w:w="1317" w:type="dxa"/>
            <w:tcBorders>
              <w:top w:val="outset" w:sz="6" w:space="0" w:color="0000FF"/>
              <w:left w:val="outset" w:sz="6" w:space="0" w:color="0000FF"/>
              <w:bottom w:val="outset" w:sz="6" w:space="0" w:color="0000FF"/>
              <w:right w:val="outset" w:sz="6" w:space="0" w:color="0000FF"/>
            </w:tcBorders>
            <w:vAlign w:val="center"/>
          </w:tcPr>
          <w:p w14:paraId="349DE6D2" w14:textId="77777777" w:rsidR="0026337E" w:rsidRPr="0026337E" w:rsidRDefault="0026337E"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SUR 4331/L</w:t>
            </w:r>
          </w:p>
        </w:tc>
        <w:tc>
          <w:tcPr>
            <w:tcW w:w="996" w:type="dxa"/>
            <w:tcBorders>
              <w:top w:val="outset" w:sz="6" w:space="0" w:color="0000FF"/>
              <w:left w:val="outset" w:sz="6" w:space="0" w:color="0000FF"/>
              <w:bottom w:val="outset" w:sz="6" w:space="0" w:color="0000FF"/>
              <w:right w:val="outset" w:sz="6" w:space="0" w:color="0000FF"/>
            </w:tcBorders>
            <w:vAlign w:val="center"/>
          </w:tcPr>
          <w:p w14:paraId="28ACD304" w14:textId="77777777" w:rsidR="0026337E" w:rsidRPr="0026337E" w:rsidRDefault="0026337E"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2+1</w:t>
            </w:r>
          </w:p>
        </w:tc>
      </w:tr>
    </w:tbl>
    <w:p w14:paraId="628580EB" w14:textId="77777777" w:rsidR="0026337E" w:rsidRPr="0026337E" w:rsidRDefault="0026337E" w:rsidP="0026337E">
      <w:pPr>
        <w:spacing w:after="0"/>
        <w:rPr>
          <w:rFonts w:ascii="Arial" w:eastAsia="Times New Roman" w:hAnsi="Arial" w:cs="Arial"/>
          <w:color w:val="FF0000"/>
          <w:sz w:val="18"/>
          <w:szCs w:val="18"/>
        </w:rPr>
      </w:pPr>
    </w:p>
    <w:tbl>
      <w:tblPr>
        <w:tblW w:w="9352"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6964"/>
        <w:gridCol w:w="1347"/>
        <w:gridCol w:w="1041"/>
      </w:tblGrid>
      <w:tr w:rsidR="0026337E" w:rsidRPr="0026337E" w14:paraId="08515712" w14:textId="77777777" w:rsidTr="0088435F">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vAlign w:val="center"/>
            <w:hideMark/>
          </w:tcPr>
          <w:p w14:paraId="36AF90C3" w14:textId="77777777" w:rsidR="0026337E" w:rsidRPr="0026337E" w:rsidRDefault="0026337E" w:rsidP="0088435F">
            <w:pPr>
              <w:spacing w:after="0" w:line="240" w:lineRule="auto"/>
              <w:rPr>
                <w:rFonts w:ascii="Arial" w:eastAsia="Times New Roman" w:hAnsi="Arial" w:cs="Arial"/>
                <w:b/>
                <w:color w:val="FF0000"/>
                <w:sz w:val="18"/>
                <w:szCs w:val="18"/>
              </w:rPr>
            </w:pPr>
            <w:r w:rsidRPr="0026337E">
              <w:rPr>
                <w:rFonts w:ascii="Arial" w:eastAsia="Times New Roman" w:hAnsi="Arial" w:cs="Arial"/>
                <w:b/>
                <w:color w:val="FF0000"/>
                <w:sz w:val="18"/>
                <w:szCs w:val="18"/>
              </w:rPr>
              <w:t>Environmental Engineering Technology Core (12 credits)</w:t>
            </w:r>
          </w:p>
        </w:tc>
      </w:tr>
      <w:tr w:rsidR="0026337E" w:rsidRPr="0026337E" w14:paraId="22D77A8F"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3385F2EE"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Introduction to Pollution Prevention and Sustainability</w:t>
            </w:r>
          </w:p>
        </w:tc>
        <w:tc>
          <w:tcPr>
            <w:tcW w:w="1317" w:type="dxa"/>
            <w:tcBorders>
              <w:top w:val="outset" w:sz="6" w:space="0" w:color="0000FF"/>
              <w:left w:val="outset" w:sz="6" w:space="0" w:color="0000FF"/>
              <w:bottom w:val="outset" w:sz="6" w:space="0" w:color="0000FF"/>
              <w:right w:val="outset" w:sz="6" w:space="0" w:color="0000FF"/>
            </w:tcBorders>
            <w:vAlign w:val="center"/>
          </w:tcPr>
          <w:p w14:paraId="34C56070"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ENV 4072</w:t>
            </w:r>
          </w:p>
        </w:tc>
        <w:tc>
          <w:tcPr>
            <w:tcW w:w="996" w:type="dxa"/>
            <w:tcBorders>
              <w:top w:val="outset" w:sz="6" w:space="0" w:color="0000FF"/>
              <w:left w:val="outset" w:sz="6" w:space="0" w:color="0000FF"/>
              <w:bottom w:val="outset" w:sz="6" w:space="0" w:color="0000FF"/>
              <w:right w:val="outset" w:sz="6" w:space="0" w:color="0000FF"/>
            </w:tcBorders>
            <w:vAlign w:val="center"/>
          </w:tcPr>
          <w:p w14:paraId="13118993"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26337E" w:rsidRPr="0026337E" w14:paraId="74BB8131"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3F859598" w14:textId="77777777" w:rsidR="0026337E" w:rsidRPr="0026337E" w:rsidRDefault="0026337E" w:rsidP="0088435F">
            <w:pPr>
              <w:spacing w:after="0" w:line="240" w:lineRule="auto"/>
              <w:rPr>
                <w:rFonts w:ascii="Arial" w:eastAsia="Times New Roman" w:hAnsi="Arial" w:cs="Arial"/>
                <w:color w:val="FF0000"/>
                <w:sz w:val="18"/>
                <w:szCs w:val="18"/>
              </w:rPr>
            </w:pPr>
            <w:commentRangeStart w:id="9"/>
            <w:r w:rsidRPr="0026337E">
              <w:rPr>
                <w:rFonts w:ascii="Arial" w:eastAsia="Times New Roman" w:hAnsi="Arial" w:cs="Arial"/>
                <w:color w:val="FF0000"/>
                <w:sz w:val="18"/>
                <w:szCs w:val="18"/>
              </w:rPr>
              <w:t>Oceanography</w:t>
            </w:r>
          </w:p>
        </w:tc>
        <w:tc>
          <w:tcPr>
            <w:tcW w:w="1317" w:type="dxa"/>
            <w:tcBorders>
              <w:top w:val="outset" w:sz="6" w:space="0" w:color="0000FF"/>
              <w:left w:val="outset" w:sz="6" w:space="0" w:color="0000FF"/>
              <w:bottom w:val="outset" w:sz="6" w:space="0" w:color="0000FF"/>
              <w:right w:val="outset" w:sz="6" w:space="0" w:color="0000FF"/>
            </w:tcBorders>
            <w:vAlign w:val="center"/>
          </w:tcPr>
          <w:p w14:paraId="02C8B34D"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OCE 3008</w:t>
            </w:r>
          </w:p>
        </w:tc>
        <w:tc>
          <w:tcPr>
            <w:tcW w:w="996" w:type="dxa"/>
            <w:tcBorders>
              <w:top w:val="outset" w:sz="6" w:space="0" w:color="0000FF"/>
              <w:left w:val="outset" w:sz="6" w:space="0" w:color="0000FF"/>
              <w:bottom w:val="outset" w:sz="6" w:space="0" w:color="0000FF"/>
              <w:right w:val="outset" w:sz="6" w:space="0" w:color="0000FF"/>
            </w:tcBorders>
            <w:vAlign w:val="center"/>
          </w:tcPr>
          <w:p w14:paraId="68934499"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commentRangeEnd w:id="9"/>
            <w:r>
              <w:rPr>
                <w:rStyle w:val="CommentReference"/>
              </w:rPr>
              <w:commentReference w:id="9"/>
            </w:r>
          </w:p>
        </w:tc>
      </w:tr>
      <w:tr w:rsidR="0026337E" w:rsidRPr="0026337E" w14:paraId="6EFE4F4F"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58581CF3"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Remote Sensing Elective</w:t>
            </w:r>
          </w:p>
        </w:tc>
        <w:tc>
          <w:tcPr>
            <w:tcW w:w="1317" w:type="dxa"/>
            <w:tcBorders>
              <w:top w:val="outset" w:sz="6" w:space="0" w:color="0000FF"/>
              <w:left w:val="outset" w:sz="6" w:space="0" w:color="0000FF"/>
              <w:bottom w:val="outset" w:sz="6" w:space="0" w:color="0000FF"/>
              <w:right w:val="outset" w:sz="6" w:space="0" w:color="0000FF"/>
            </w:tcBorders>
            <w:vAlign w:val="center"/>
          </w:tcPr>
          <w:p w14:paraId="475B82B3" w14:textId="77777777" w:rsidR="0026337E" w:rsidRPr="0026337E" w:rsidRDefault="0026337E" w:rsidP="0088435F">
            <w:pPr>
              <w:spacing w:after="0" w:line="240" w:lineRule="auto"/>
              <w:rPr>
                <w:rFonts w:ascii="Arial" w:eastAsia="Times New Roman" w:hAnsi="Arial" w:cs="Arial"/>
                <w:color w:val="FF0000"/>
                <w:sz w:val="18"/>
                <w:szCs w:val="18"/>
              </w:rPr>
            </w:pPr>
          </w:p>
        </w:tc>
        <w:tc>
          <w:tcPr>
            <w:tcW w:w="996" w:type="dxa"/>
            <w:tcBorders>
              <w:top w:val="outset" w:sz="6" w:space="0" w:color="0000FF"/>
              <w:left w:val="outset" w:sz="6" w:space="0" w:color="0000FF"/>
              <w:bottom w:val="outset" w:sz="6" w:space="0" w:color="0000FF"/>
              <w:right w:val="outset" w:sz="6" w:space="0" w:color="0000FF"/>
            </w:tcBorders>
            <w:vAlign w:val="center"/>
          </w:tcPr>
          <w:p w14:paraId="1CB1E080" w14:textId="77777777" w:rsidR="0026337E" w:rsidRPr="0026337E" w:rsidRDefault="0026337E" w:rsidP="0088435F">
            <w:pPr>
              <w:spacing w:after="0" w:line="240" w:lineRule="auto"/>
              <w:rPr>
                <w:rFonts w:ascii="Arial" w:eastAsia="Times New Roman" w:hAnsi="Arial" w:cs="Arial"/>
                <w:color w:val="FF0000"/>
                <w:sz w:val="18"/>
                <w:szCs w:val="18"/>
              </w:rPr>
            </w:pPr>
          </w:p>
        </w:tc>
      </w:tr>
      <w:tr w:rsidR="0026337E" w:rsidRPr="0026337E" w14:paraId="528981A1"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2D358E79" w14:textId="77777777" w:rsidR="0026337E" w:rsidRPr="0026337E" w:rsidRDefault="0026337E"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 xml:space="preserve">     Remote Sensing of the Environment </w:t>
            </w:r>
            <w:r w:rsidR="004A7E69">
              <w:rPr>
                <w:rFonts w:ascii="Arial" w:eastAsia="Times New Roman" w:hAnsi="Arial" w:cs="Arial"/>
                <w:sz w:val="18"/>
                <w:szCs w:val="18"/>
              </w:rPr>
              <w:t xml:space="preserve">(5) </w:t>
            </w:r>
            <w:r w:rsidRPr="0026337E">
              <w:rPr>
                <w:rFonts w:ascii="Arial" w:eastAsia="Times New Roman" w:hAnsi="Arial" w:cs="Arial"/>
                <w:sz w:val="18"/>
                <w:szCs w:val="18"/>
              </w:rPr>
              <w:t>OR</w:t>
            </w:r>
          </w:p>
        </w:tc>
        <w:tc>
          <w:tcPr>
            <w:tcW w:w="1317" w:type="dxa"/>
            <w:tcBorders>
              <w:top w:val="outset" w:sz="6" w:space="0" w:color="0000FF"/>
              <w:left w:val="outset" w:sz="6" w:space="0" w:color="0000FF"/>
              <w:bottom w:val="outset" w:sz="6" w:space="0" w:color="0000FF"/>
              <w:right w:val="outset" w:sz="6" w:space="0" w:color="0000FF"/>
            </w:tcBorders>
            <w:vAlign w:val="center"/>
          </w:tcPr>
          <w:p w14:paraId="7AA78CB3" w14:textId="77777777" w:rsidR="0026337E" w:rsidRPr="0026337E" w:rsidRDefault="0026337E"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GIS 4035C</w:t>
            </w:r>
          </w:p>
        </w:tc>
        <w:tc>
          <w:tcPr>
            <w:tcW w:w="996" w:type="dxa"/>
            <w:tcBorders>
              <w:top w:val="outset" w:sz="6" w:space="0" w:color="0000FF"/>
              <w:left w:val="outset" w:sz="6" w:space="0" w:color="0000FF"/>
              <w:bottom w:val="outset" w:sz="6" w:space="0" w:color="0000FF"/>
              <w:right w:val="outset" w:sz="6" w:space="0" w:color="0000FF"/>
            </w:tcBorders>
            <w:vAlign w:val="center"/>
          </w:tcPr>
          <w:p w14:paraId="08CD9994" w14:textId="77777777" w:rsidR="0026337E" w:rsidRPr="0026337E" w:rsidRDefault="0026337E"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3 OR</w:t>
            </w:r>
          </w:p>
        </w:tc>
      </w:tr>
      <w:tr w:rsidR="0026337E" w:rsidRPr="0026337E" w14:paraId="7760B7C7"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003EE68B" w14:textId="77777777" w:rsidR="0026337E" w:rsidRPr="0026337E" w:rsidRDefault="0026337E"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 xml:space="preserve">     Thermal Infrared Remote Sensing and Applications</w:t>
            </w:r>
          </w:p>
        </w:tc>
        <w:tc>
          <w:tcPr>
            <w:tcW w:w="1317" w:type="dxa"/>
            <w:tcBorders>
              <w:top w:val="outset" w:sz="6" w:space="0" w:color="0000FF"/>
              <w:left w:val="outset" w:sz="6" w:space="0" w:color="0000FF"/>
              <w:bottom w:val="outset" w:sz="6" w:space="0" w:color="0000FF"/>
              <w:right w:val="outset" w:sz="6" w:space="0" w:color="0000FF"/>
            </w:tcBorders>
            <w:vAlign w:val="center"/>
          </w:tcPr>
          <w:p w14:paraId="081F08F0" w14:textId="77777777" w:rsidR="0026337E" w:rsidRPr="0026337E" w:rsidRDefault="0026337E"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SUR 4384</w:t>
            </w:r>
          </w:p>
        </w:tc>
        <w:tc>
          <w:tcPr>
            <w:tcW w:w="996" w:type="dxa"/>
            <w:tcBorders>
              <w:top w:val="outset" w:sz="6" w:space="0" w:color="0000FF"/>
              <w:left w:val="outset" w:sz="6" w:space="0" w:color="0000FF"/>
              <w:bottom w:val="outset" w:sz="6" w:space="0" w:color="0000FF"/>
              <w:right w:val="outset" w:sz="6" w:space="0" w:color="0000FF"/>
            </w:tcBorders>
            <w:vAlign w:val="center"/>
          </w:tcPr>
          <w:p w14:paraId="29A699A2" w14:textId="77777777" w:rsidR="0026337E" w:rsidRPr="0026337E" w:rsidRDefault="0026337E"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3</w:t>
            </w:r>
          </w:p>
        </w:tc>
      </w:tr>
      <w:tr w:rsidR="0026337E" w:rsidRPr="0026337E" w14:paraId="74997779"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54773960"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Geo-Environmental </w:t>
            </w:r>
            <w:commentRangeStart w:id="10"/>
            <w:r w:rsidRPr="0026337E">
              <w:rPr>
                <w:rFonts w:ascii="Arial" w:eastAsia="Times New Roman" w:hAnsi="Arial" w:cs="Arial"/>
                <w:color w:val="FF0000"/>
                <w:sz w:val="18"/>
                <w:szCs w:val="18"/>
              </w:rPr>
              <w:t>Elective</w:t>
            </w:r>
            <w:commentRangeEnd w:id="10"/>
            <w:r>
              <w:rPr>
                <w:rStyle w:val="CommentReference"/>
              </w:rPr>
              <w:commentReference w:id="10"/>
            </w:r>
          </w:p>
        </w:tc>
        <w:tc>
          <w:tcPr>
            <w:tcW w:w="1317" w:type="dxa"/>
            <w:tcBorders>
              <w:top w:val="outset" w:sz="6" w:space="0" w:color="0000FF"/>
              <w:left w:val="outset" w:sz="6" w:space="0" w:color="0000FF"/>
              <w:bottom w:val="outset" w:sz="6" w:space="0" w:color="0000FF"/>
              <w:right w:val="outset" w:sz="6" w:space="0" w:color="0000FF"/>
            </w:tcBorders>
            <w:vAlign w:val="center"/>
          </w:tcPr>
          <w:p w14:paraId="7CE105A4" w14:textId="77777777" w:rsidR="0026337E" w:rsidRPr="0026337E" w:rsidRDefault="0026337E" w:rsidP="0088435F">
            <w:pPr>
              <w:spacing w:after="0" w:line="240" w:lineRule="auto"/>
              <w:rPr>
                <w:rFonts w:ascii="Arial" w:eastAsia="Times New Roman" w:hAnsi="Arial" w:cs="Arial"/>
                <w:color w:val="FF0000"/>
                <w:sz w:val="18"/>
                <w:szCs w:val="18"/>
              </w:rPr>
            </w:pPr>
          </w:p>
        </w:tc>
        <w:tc>
          <w:tcPr>
            <w:tcW w:w="996" w:type="dxa"/>
            <w:tcBorders>
              <w:top w:val="outset" w:sz="6" w:space="0" w:color="0000FF"/>
              <w:left w:val="outset" w:sz="6" w:space="0" w:color="0000FF"/>
              <w:bottom w:val="outset" w:sz="6" w:space="0" w:color="0000FF"/>
              <w:right w:val="outset" w:sz="6" w:space="0" w:color="0000FF"/>
            </w:tcBorders>
            <w:vAlign w:val="center"/>
          </w:tcPr>
          <w:p w14:paraId="5FA268C0" w14:textId="77777777" w:rsidR="0026337E" w:rsidRPr="0026337E" w:rsidRDefault="0026337E" w:rsidP="0088435F">
            <w:pPr>
              <w:spacing w:after="0" w:line="240" w:lineRule="auto"/>
              <w:rPr>
                <w:rFonts w:ascii="Arial" w:eastAsia="Times New Roman" w:hAnsi="Arial" w:cs="Arial"/>
                <w:color w:val="FF0000"/>
                <w:sz w:val="18"/>
                <w:szCs w:val="18"/>
              </w:rPr>
            </w:pPr>
          </w:p>
        </w:tc>
      </w:tr>
      <w:tr w:rsidR="0026337E" w:rsidRPr="0026337E" w14:paraId="4A5ECFFC"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3E89421C"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Environmental Issues in Atmospheric and Earth Science  OR</w:t>
            </w:r>
          </w:p>
        </w:tc>
        <w:tc>
          <w:tcPr>
            <w:tcW w:w="1317" w:type="dxa"/>
            <w:tcBorders>
              <w:top w:val="outset" w:sz="6" w:space="0" w:color="0000FF"/>
              <w:left w:val="outset" w:sz="6" w:space="0" w:color="0000FF"/>
              <w:bottom w:val="outset" w:sz="6" w:space="0" w:color="0000FF"/>
              <w:right w:val="outset" w:sz="6" w:space="0" w:color="0000FF"/>
            </w:tcBorders>
            <w:vAlign w:val="center"/>
          </w:tcPr>
          <w:p w14:paraId="32BA0E67"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EVR 3704</w:t>
            </w:r>
          </w:p>
        </w:tc>
        <w:tc>
          <w:tcPr>
            <w:tcW w:w="996" w:type="dxa"/>
            <w:tcBorders>
              <w:top w:val="outset" w:sz="6" w:space="0" w:color="0000FF"/>
              <w:left w:val="outset" w:sz="6" w:space="0" w:color="0000FF"/>
              <w:bottom w:val="outset" w:sz="6" w:space="0" w:color="0000FF"/>
              <w:right w:val="outset" w:sz="6" w:space="0" w:color="0000FF"/>
            </w:tcBorders>
            <w:vAlign w:val="center"/>
          </w:tcPr>
          <w:p w14:paraId="26C76447"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 OR</w:t>
            </w:r>
          </w:p>
        </w:tc>
      </w:tr>
      <w:tr w:rsidR="0026337E" w:rsidRPr="0026337E" w14:paraId="21831FD7"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325DC85F"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Water Resources </w:t>
            </w:r>
            <w:r w:rsidR="004A7E69">
              <w:rPr>
                <w:rFonts w:ascii="Arial" w:eastAsia="Times New Roman" w:hAnsi="Arial" w:cs="Arial"/>
                <w:color w:val="FF0000"/>
                <w:sz w:val="18"/>
                <w:szCs w:val="18"/>
              </w:rPr>
              <w:t xml:space="preserve">(5) </w:t>
            </w:r>
            <w:r w:rsidRPr="0026337E">
              <w:rPr>
                <w:rFonts w:ascii="Arial" w:eastAsia="Times New Roman" w:hAnsi="Arial" w:cs="Arial"/>
                <w:color w:val="FF0000"/>
                <w:sz w:val="18"/>
                <w:szCs w:val="18"/>
              </w:rPr>
              <w:t>OR</w:t>
            </w:r>
          </w:p>
        </w:tc>
        <w:tc>
          <w:tcPr>
            <w:tcW w:w="1317" w:type="dxa"/>
            <w:tcBorders>
              <w:top w:val="outset" w:sz="6" w:space="0" w:color="0000FF"/>
              <w:left w:val="outset" w:sz="6" w:space="0" w:color="0000FF"/>
              <w:bottom w:val="outset" w:sz="6" w:space="0" w:color="0000FF"/>
              <w:right w:val="outset" w:sz="6" w:space="0" w:color="0000FF"/>
            </w:tcBorders>
            <w:vAlign w:val="center"/>
          </w:tcPr>
          <w:p w14:paraId="52DCA579"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GEO 4280C</w:t>
            </w:r>
          </w:p>
        </w:tc>
        <w:tc>
          <w:tcPr>
            <w:tcW w:w="996" w:type="dxa"/>
            <w:tcBorders>
              <w:top w:val="outset" w:sz="6" w:space="0" w:color="0000FF"/>
              <w:left w:val="outset" w:sz="6" w:space="0" w:color="0000FF"/>
              <w:bottom w:val="outset" w:sz="6" w:space="0" w:color="0000FF"/>
              <w:right w:val="outset" w:sz="6" w:space="0" w:color="0000FF"/>
            </w:tcBorders>
            <w:vAlign w:val="center"/>
          </w:tcPr>
          <w:p w14:paraId="75C4FF4D"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 OR</w:t>
            </w:r>
          </w:p>
        </w:tc>
      </w:tr>
      <w:tr w:rsidR="0026337E" w:rsidRPr="0026337E" w14:paraId="1F2FDBF6"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3E69401D"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Coastal and Marine Science</w:t>
            </w:r>
          </w:p>
        </w:tc>
        <w:tc>
          <w:tcPr>
            <w:tcW w:w="1317" w:type="dxa"/>
            <w:tcBorders>
              <w:top w:val="outset" w:sz="6" w:space="0" w:color="0000FF"/>
              <w:left w:val="outset" w:sz="6" w:space="0" w:color="0000FF"/>
              <w:bottom w:val="outset" w:sz="6" w:space="0" w:color="0000FF"/>
              <w:right w:val="outset" w:sz="6" w:space="0" w:color="0000FF"/>
            </w:tcBorders>
            <w:vAlign w:val="center"/>
          </w:tcPr>
          <w:p w14:paraId="66CD7D89"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GLY 3730</w:t>
            </w:r>
          </w:p>
        </w:tc>
        <w:tc>
          <w:tcPr>
            <w:tcW w:w="996" w:type="dxa"/>
            <w:tcBorders>
              <w:top w:val="outset" w:sz="6" w:space="0" w:color="0000FF"/>
              <w:left w:val="outset" w:sz="6" w:space="0" w:color="0000FF"/>
              <w:bottom w:val="outset" w:sz="6" w:space="0" w:color="0000FF"/>
              <w:right w:val="outset" w:sz="6" w:space="0" w:color="0000FF"/>
            </w:tcBorders>
            <w:vAlign w:val="center"/>
          </w:tcPr>
          <w:p w14:paraId="7455EB46"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bl>
    <w:p w14:paraId="0A1625D7" w14:textId="77777777" w:rsidR="0026337E" w:rsidRPr="0026337E" w:rsidRDefault="0026337E" w:rsidP="0026337E">
      <w:pPr>
        <w:spacing w:after="0"/>
        <w:rPr>
          <w:rFonts w:ascii="Arial" w:eastAsia="Times New Roman" w:hAnsi="Arial" w:cs="Arial"/>
          <w:color w:val="FF0000"/>
          <w:sz w:val="18"/>
          <w:szCs w:val="18"/>
        </w:rPr>
      </w:pPr>
    </w:p>
    <w:tbl>
      <w:tblPr>
        <w:tblW w:w="9352"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6964"/>
        <w:gridCol w:w="1347"/>
        <w:gridCol w:w="1041"/>
      </w:tblGrid>
      <w:tr w:rsidR="0026337E" w:rsidRPr="0026337E" w14:paraId="06DF1CB9" w14:textId="77777777" w:rsidTr="0088435F">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vAlign w:val="center"/>
            <w:hideMark/>
          </w:tcPr>
          <w:p w14:paraId="0EB668CC" w14:textId="77777777" w:rsidR="0026337E" w:rsidRPr="0026337E" w:rsidRDefault="0026337E" w:rsidP="0088435F">
            <w:pPr>
              <w:spacing w:after="0" w:line="240" w:lineRule="auto"/>
              <w:rPr>
                <w:rFonts w:ascii="Arial" w:eastAsia="Times New Roman" w:hAnsi="Arial" w:cs="Arial"/>
                <w:b/>
                <w:color w:val="FF0000"/>
                <w:sz w:val="18"/>
                <w:szCs w:val="18"/>
              </w:rPr>
            </w:pPr>
            <w:r w:rsidRPr="0026337E">
              <w:rPr>
                <w:rFonts w:ascii="Arial" w:eastAsia="Times New Roman" w:hAnsi="Arial" w:cs="Arial"/>
                <w:b/>
                <w:color w:val="FF0000"/>
                <w:sz w:val="18"/>
                <w:szCs w:val="18"/>
              </w:rPr>
              <w:t>Surveying Engineering Technology Core (12 credits)</w:t>
            </w:r>
          </w:p>
        </w:tc>
      </w:tr>
      <w:tr w:rsidR="0026337E" w:rsidRPr="0026337E" w14:paraId="438FB0D9"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385DAB0A" w14:textId="77777777" w:rsidR="0026337E" w:rsidRPr="0026337E" w:rsidRDefault="0026337E"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Automated Surveying and Mapping/Lab</w:t>
            </w:r>
          </w:p>
        </w:tc>
        <w:tc>
          <w:tcPr>
            <w:tcW w:w="1317" w:type="dxa"/>
            <w:tcBorders>
              <w:top w:val="outset" w:sz="6" w:space="0" w:color="0000FF"/>
              <w:left w:val="outset" w:sz="6" w:space="0" w:color="0000FF"/>
              <w:bottom w:val="outset" w:sz="6" w:space="0" w:color="0000FF"/>
              <w:right w:val="outset" w:sz="6" w:space="0" w:color="0000FF"/>
            </w:tcBorders>
            <w:vAlign w:val="center"/>
          </w:tcPr>
          <w:p w14:paraId="7C77838F" w14:textId="77777777" w:rsidR="0026337E" w:rsidRPr="0026337E" w:rsidRDefault="0026337E"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SUR 3141/L</w:t>
            </w:r>
          </w:p>
        </w:tc>
        <w:tc>
          <w:tcPr>
            <w:tcW w:w="996" w:type="dxa"/>
            <w:tcBorders>
              <w:top w:val="outset" w:sz="6" w:space="0" w:color="0000FF"/>
              <w:left w:val="outset" w:sz="6" w:space="0" w:color="0000FF"/>
              <w:bottom w:val="outset" w:sz="6" w:space="0" w:color="0000FF"/>
              <w:right w:val="outset" w:sz="6" w:space="0" w:color="0000FF"/>
            </w:tcBorders>
            <w:vAlign w:val="center"/>
          </w:tcPr>
          <w:p w14:paraId="0FFEF87E" w14:textId="77777777" w:rsidR="0026337E" w:rsidRPr="0026337E" w:rsidRDefault="0026337E"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2+1</w:t>
            </w:r>
          </w:p>
        </w:tc>
      </w:tr>
      <w:tr w:rsidR="0026337E" w:rsidRPr="0026337E" w14:paraId="1D80C188"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7A803BB6"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Geodesy and Geodetic Positioning/</w:t>
            </w:r>
            <w:commentRangeStart w:id="11"/>
            <w:r w:rsidRPr="0026337E">
              <w:rPr>
                <w:rFonts w:ascii="Arial" w:eastAsia="Times New Roman" w:hAnsi="Arial" w:cs="Arial"/>
                <w:color w:val="FF0000"/>
                <w:sz w:val="18"/>
                <w:szCs w:val="18"/>
              </w:rPr>
              <w:t>Lab</w:t>
            </w:r>
            <w:commentRangeEnd w:id="11"/>
            <w:r>
              <w:rPr>
                <w:rStyle w:val="CommentReference"/>
              </w:rPr>
              <w:commentReference w:id="11"/>
            </w:r>
          </w:p>
        </w:tc>
        <w:tc>
          <w:tcPr>
            <w:tcW w:w="1317" w:type="dxa"/>
            <w:tcBorders>
              <w:top w:val="outset" w:sz="6" w:space="0" w:color="0000FF"/>
              <w:left w:val="outset" w:sz="6" w:space="0" w:color="0000FF"/>
              <w:bottom w:val="outset" w:sz="6" w:space="0" w:color="0000FF"/>
              <w:right w:val="outset" w:sz="6" w:space="0" w:color="0000FF"/>
            </w:tcBorders>
            <w:vAlign w:val="center"/>
          </w:tcPr>
          <w:p w14:paraId="247FAEE1"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SUR 4530/L</w:t>
            </w:r>
          </w:p>
        </w:tc>
        <w:tc>
          <w:tcPr>
            <w:tcW w:w="996" w:type="dxa"/>
            <w:tcBorders>
              <w:top w:val="outset" w:sz="6" w:space="0" w:color="0000FF"/>
              <w:left w:val="outset" w:sz="6" w:space="0" w:color="0000FF"/>
              <w:bottom w:val="outset" w:sz="6" w:space="0" w:color="0000FF"/>
              <w:right w:val="outset" w:sz="6" w:space="0" w:color="0000FF"/>
            </w:tcBorders>
            <w:vAlign w:val="center"/>
          </w:tcPr>
          <w:p w14:paraId="5164A7A8"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2+1</w:t>
            </w:r>
          </w:p>
        </w:tc>
      </w:tr>
      <w:tr w:rsidR="0026337E" w:rsidRPr="0026337E" w14:paraId="7AABD29D"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6F8D4EA7"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Measurement Theory and Data </w:t>
            </w:r>
            <w:commentRangeStart w:id="12"/>
            <w:r w:rsidRPr="0026337E">
              <w:rPr>
                <w:rFonts w:ascii="Arial" w:eastAsia="Times New Roman" w:hAnsi="Arial" w:cs="Arial"/>
                <w:color w:val="FF0000"/>
                <w:sz w:val="18"/>
                <w:szCs w:val="18"/>
              </w:rPr>
              <w:t>Adjustments</w:t>
            </w:r>
            <w:commentRangeEnd w:id="12"/>
            <w:r>
              <w:rPr>
                <w:rStyle w:val="CommentReference"/>
              </w:rPr>
              <w:commentReference w:id="12"/>
            </w:r>
          </w:p>
        </w:tc>
        <w:tc>
          <w:tcPr>
            <w:tcW w:w="1317" w:type="dxa"/>
            <w:tcBorders>
              <w:top w:val="outset" w:sz="6" w:space="0" w:color="0000FF"/>
              <w:left w:val="outset" w:sz="6" w:space="0" w:color="0000FF"/>
              <w:bottom w:val="outset" w:sz="6" w:space="0" w:color="0000FF"/>
              <w:right w:val="outset" w:sz="6" w:space="0" w:color="0000FF"/>
            </w:tcBorders>
            <w:vAlign w:val="center"/>
          </w:tcPr>
          <w:p w14:paraId="1B0F4B1D"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SUR 3643</w:t>
            </w:r>
          </w:p>
        </w:tc>
        <w:tc>
          <w:tcPr>
            <w:tcW w:w="996" w:type="dxa"/>
            <w:tcBorders>
              <w:top w:val="outset" w:sz="6" w:space="0" w:color="0000FF"/>
              <w:left w:val="outset" w:sz="6" w:space="0" w:color="0000FF"/>
              <w:bottom w:val="outset" w:sz="6" w:space="0" w:color="0000FF"/>
              <w:right w:val="outset" w:sz="6" w:space="0" w:color="0000FF"/>
            </w:tcBorders>
            <w:vAlign w:val="center"/>
          </w:tcPr>
          <w:p w14:paraId="34C1677C"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26337E" w:rsidRPr="0026337E" w14:paraId="4C80551F"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2CBBD7AF"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Cadastral Principles and Legal Aspects</w:t>
            </w:r>
          </w:p>
        </w:tc>
        <w:tc>
          <w:tcPr>
            <w:tcW w:w="1317" w:type="dxa"/>
            <w:tcBorders>
              <w:top w:val="outset" w:sz="6" w:space="0" w:color="0000FF"/>
              <w:left w:val="outset" w:sz="6" w:space="0" w:color="0000FF"/>
              <w:bottom w:val="outset" w:sz="6" w:space="0" w:color="0000FF"/>
              <w:right w:val="outset" w:sz="6" w:space="0" w:color="0000FF"/>
            </w:tcBorders>
            <w:vAlign w:val="center"/>
          </w:tcPr>
          <w:p w14:paraId="3D4E17C9"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SUR 4403</w:t>
            </w:r>
          </w:p>
        </w:tc>
        <w:tc>
          <w:tcPr>
            <w:tcW w:w="996" w:type="dxa"/>
            <w:tcBorders>
              <w:top w:val="outset" w:sz="6" w:space="0" w:color="0000FF"/>
              <w:left w:val="outset" w:sz="6" w:space="0" w:color="0000FF"/>
              <w:bottom w:val="outset" w:sz="6" w:space="0" w:color="0000FF"/>
              <w:right w:val="outset" w:sz="6" w:space="0" w:color="0000FF"/>
            </w:tcBorders>
            <w:vAlign w:val="center"/>
          </w:tcPr>
          <w:p w14:paraId="77F3513C"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bl>
    <w:p w14:paraId="724E5682" w14:textId="77777777" w:rsidR="0026337E" w:rsidRPr="0026337E" w:rsidRDefault="0026337E" w:rsidP="0026337E">
      <w:pPr>
        <w:spacing w:after="0"/>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w:t>
      </w:r>
    </w:p>
    <w:tbl>
      <w:tblPr>
        <w:tblW w:w="9352"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6964"/>
        <w:gridCol w:w="1347"/>
        <w:gridCol w:w="1041"/>
      </w:tblGrid>
      <w:tr w:rsidR="0026337E" w:rsidRPr="0026337E" w14:paraId="04824170" w14:textId="77777777" w:rsidTr="0088435F">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vAlign w:val="center"/>
            <w:hideMark/>
          </w:tcPr>
          <w:p w14:paraId="4259A7AC" w14:textId="77777777" w:rsidR="0026337E" w:rsidRPr="0026337E" w:rsidRDefault="0026337E" w:rsidP="0088435F">
            <w:pPr>
              <w:spacing w:after="0" w:line="240" w:lineRule="auto"/>
              <w:rPr>
                <w:rFonts w:ascii="Arial" w:eastAsia="Times New Roman" w:hAnsi="Arial" w:cs="Arial"/>
                <w:b/>
                <w:color w:val="FF0000"/>
                <w:sz w:val="18"/>
                <w:szCs w:val="18"/>
              </w:rPr>
            </w:pPr>
            <w:r w:rsidRPr="0026337E">
              <w:rPr>
                <w:rFonts w:ascii="Arial" w:eastAsia="Times New Roman" w:hAnsi="Arial" w:cs="Arial"/>
                <w:b/>
                <w:color w:val="FF0000"/>
                <w:sz w:val="18"/>
                <w:szCs w:val="18"/>
              </w:rPr>
              <w:t>Engineering Mechanics Technology Core (12 credits)</w:t>
            </w:r>
          </w:p>
        </w:tc>
      </w:tr>
      <w:tr w:rsidR="0026337E" w:rsidRPr="0026337E" w14:paraId="2BF325C1"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141511E6" w14:textId="77777777" w:rsidR="0026337E" w:rsidRPr="0026337E" w:rsidRDefault="0026337E" w:rsidP="0088435F">
            <w:pPr>
              <w:spacing w:after="0" w:line="240" w:lineRule="auto"/>
              <w:rPr>
                <w:rFonts w:ascii="Arial" w:eastAsia="Times New Roman" w:hAnsi="Arial" w:cs="Arial"/>
                <w:color w:val="FF0000"/>
                <w:sz w:val="18"/>
                <w:szCs w:val="18"/>
              </w:rPr>
            </w:pPr>
            <w:commentRangeStart w:id="13"/>
            <w:r w:rsidRPr="0026337E">
              <w:rPr>
                <w:rFonts w:ascii="Arial" w:eastAsia="Times New Roman" w:hAnsi="Arial" w:cs="Arial"/>
                <w:color w:val="FF0000"/>
                <w:sz w:val="18"/>
                <w:szCs w:val="18"/>
              </w:rPr>
              <w:t>Statics</w:t>
            </w:r>
            <w:commentRangeEnd w:id="13"/>
            <w:r>
              <w:rPr>
                <w:rStyle w:val="CommentReference"/>
              </w:rPr>
              <w:commentReference w:id="13"/>
            </w:r>
          </w:p>
        </w:tc>
        <w:tc>
          <w:tcPr>
            <w:tcW w:w="1317" w:type="dxa"/>
            <w:tcBorders>
              <w:top w:val="outset" w:sz="6" w:space="0" w:color="0000FF"/>
              <w:left w:val="outset" w:sz="6" w:space="0" w:color="0000FF"/>
              <w:bottom w:val="outset" w:sz="6" w:space="0" w:color="0000FF"/>
              <w:right w:val="outset" w:sz="6" w:space="0" w:color="0000FF"/>
            </w:tcBorders>
            <w:vAlign w:val="center"/>
          </w:tcPr>
          <w:p w14:paraId="075C5E7A"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EGN 3311</w:t>
            </w:r>
          </w:p>
        </w:tc>
        <w:tc>
          <w:tcPr>
            <w:tcW w:w="996" w:type="dxa"/>
            <w:tcBorders>
              <w:top w:val="outset" w:sz="6" w:space="0" w:color="0000FF"/>
              <w:left w:val="outset" w:sz="6" w:space="0" w:color="0000FF"/>
              <w:bottom w:val="outset" w:sz="6" w:space="0" w:color="0000FF"/>
              <w:right w:val="outset" w:sz="6" w:space="0" w:color="0000FF"/>
            </w:tcBorders>
            <w:vAlign w:val="center"/>
          </w:tcPr>
          <w:p w14:paraId="7DA13174"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26337E" w:rsidRPr="0026337E" w14:paraId="63CAFE83"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29FC2545"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Dynamics</w:t>
            </w:r>
          </w:p>
        </w:tc>
        <w:tc>
          <w:tcPr>
            <w:tcW w:w="1317" w:type="dxa"/>
            <w:tcBorders>
              <w:top w:val="outset" w:sz="6" w:space="0" w:color="0000FF"/>
              <w:left w:val="outset" w:sz="6" w:space="0" w:color="0000FF"/>
              <w:bottom w:val="outset" w:sz="6" w:space="0" w:color="0000FF"/>
              <w:right w:val="outset" w:sz="6" w:space="0" w:color="0000FF"/>
            </w:tcBorders>
            <w:vAlign w:val="center"/>
          </w:tcPr>
          <w:p w14:paraId="492E9ED5"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EGN 3321</w:t>
            </w:r>
          </w:p>
        </w:tc>
        <w:tc>
          <w:tcPr>
            <w:tcW w:w="996" w:type="dxa"/>
            <w:tcBorders>
              <w:top w:val="outset" w:sz="6" w:space="0" w:color="0000FF"/>
              <w:left w:val="outset" w:sz="6" w:space="0" w:color="0000FF"/>
              <w:bottom w:val="outset" w:sz="6" w:space="0" w:color="0000FF"/>
              <w:right w:val="outset" w:sz="6" w:space="0" w:color="0000FF"/>
            </w:tcBorders>
            <w:vAlign w:val="center"/>
          </w:tcPr>
          <w:p w14:paraId="1C903842"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26337E" w:rsidRPr="0026337E" w14:paraId="7C28514F"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7D92CCD1"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Strength of Materials</w:t>
            </w:r>
          </w:p>
        </w:tc>
        <w:tc>
          <w:tcPr>
            <w:tcW w:w="1317" w:type="dxa"/>
            <w:tcBorders>
              <w:top w:val="outset" w:sz="6" w:space="0" w:color="0000FF"/>
              <w:left w:val="outset" w:sz="6" w:space="0" w:color="0000FF"/>
              <w:bottom w:val="outset" w:sz="6" w:space="0" w:color="0000FF"/>
              <w:right w:val="outset" w:sz="6" w:space="0" w:color="0000FF"/>
            </w:tcBorders>
            <w:vAlign w:val="center"/>
          </w:tcPr>
          <w:p w14:paraId="03C856FB"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EGN 3331</w:t>
            </w:r>
          </w:p>
        </w:tc>
        <w:tc>
          <w:tcPr>
            <w:tcW w:w="996" w:type="dxa"/>
            <w:tcBorders>
              <w:top w:val="outset" w:sz="6" w:space="0" w:color="0000FF"/>
              <w:left w:val="outset" w:sz="6" w:space="0" w:color="0000FF"/>
              <w:bottom w:val="outset" w:sz="6" w:space="0" w:color="0000FF"/>
              <w:right w:val="outset" w:sz="6" w:space="0" w:color="0000FF"/>
            </w:tcBorders>
            <w:vAlign w:val="center"/>
          </w:tcPr>
          <w:p w14:paraId="37BD81C6"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26337E" w:rsidRPr="0026337E" w14:paraId="560C9972"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31C42F5F"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Materials Elective (EGN 3365 OR CGN 3501C OR Equivalent)</w:t>
            </w:r>
          </w:p>
        </w:tc>
        <w:tc>
          <w:tcPr>
            <w:tcW w:w="1317" w:type="dxa"/>
            <w:tcBorders>
              <w:top w:val="outset" w:sz="6" w:space="0" w:color="0000FF"/>
              <w:left w:val="outset" w:sz="6" w:space="0" w:color="0000FF"/>
              <w:bottom w:val="outset" w:sz="6" w:space="0" w:color="0000FF"/>
              <w:right w:val="outset" w:sz="6" w:space="0" w:color="0000FF"/>
            </w:tcBorders>
            <w:vAlign w:val="center"/>
          </w:tcPr>
          <w:p w14:paraId="4E5A2A19" w14:textId="77777777" w:rsidR="0026337E" w:rsidRPr="0026337E" w:rsidRDefault="0026337E" w:rsidP="0088435F">
            <w:pPr>
              <w:spacing w:after="0" w:line="240" w:lineRule="auto"/>
              <w:rPr>
                <w:rFonts w:ascii="Arial" w:eastAsia="Times New Roman" w:hAnsi="Arial" w:cs="Arial"/>
                <w:color w:val="FF0000"/>
                <w:sz w:val="18"/>
                <w:szCs w:val="18"/>
              </w:rPr>
            </w:pPr>
          </w:p>
        </w:tc>
        <w:tc>
          <w:tcPr>
            <w:tcW w:w="996" w:type="dxa"/>
            <w:tcBorders>
              <w:top w:val="outset" w:sz="6" w:space="0" w:color="0000FF"/>
              <w:left w:val="outset" w:sz="6" w:space="0" w:color="0000FF"/>
              <w:bottom w:val="outset" w:sz="6" w:space="0" w:color="0000FF"/>
              <w:right w:val="outset" w:sz="6" w:space="0" w:color="0000FF"/>
            </w:tcBorders>
            <w:vAlign w:val="center"/>
          </w:tcPr>
          <w:p w14:paraId="740DF212"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bl>
    <w:p w14:paraId="3C677C76" w14:textId="77777777" w:rsidR="0026337E" w:rsidRPr="0026337E" w:rsidRDefault="0026337E" w:rsidP="0026337E">
      <w:pPr>
        <w:spacing w:after="0"/>
        <w:rPr>
          <w:rFonts w:ascii="Arial" w:eastAsia="Times New Roman" w:hAnsi="Arial" w:cs="Arial"/>
          <w:color w:val="FF0000"/>
          <w:sz w:val="18"/>
          <w:szCs w:val="18"/>
        </w:rPr>
      </w:pPr>
    </w:p>
    <w:p w14:paraId="691E90BC" w14:textId="77777777" w:rsidR="0026337E" w:rsidRPr="0026337E" w:rsidRDefault="0026337E" w:rsidP="0026337E">
      <w:pPr>
        <w:rPr>
          <w:rFonts w:ascii="Arial" w:eastAsia="Times New Roman" w:hAnsi="Arial" w:cs="Arial"/>
          <w:color w:val="FF0000"/>
          <w:sz w:val="18"/>
          <w:szCs w:val="18"/>
        </w:rPr>
      </w:pPr>
      <w:r w:rsidRPr="0026337E">
        <w:rPr>
          <w:rFonts w:ascii="Arial" w:eastAsia="Times New Roman" w:hAnsi="Arial" w:cs="Arial"/>
          <w:color w:val="FF0000"/>
          <w:sz w:val="18"/>
          <w:szCs w:val="18"/>
        </w:rPr>
        <w:br w:type="page"/>
      </w:r>
    </w:p>
    <w:p w14:paraId="54A35C47" w14:textId="77777777" w:rsidR="0026337E" w:rsidRPr="0026337E" w:rsidRDefault="0026337E" w:rsidP="0026337E">
      <w:pPr>
        <w:spacing w:after="0"/>
        <w:rPr>
          <w:rFonts w:ascii="Arial" w:eastAsia="Times New Roman" w:hAnsi="Arial" w:cs="Arial"/>
          <w:color w:val="FF0000"/>
          <w:sz w:val="18"/>
          <w:szCs w:val="18"/>
        </w:rPr>
      </w:pPr>
    </w:p>
    <w:tbl>
      <w:tblPr>
        <w:tblW w:w="9352"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6964"/>
        <w:gridCol w:w="1347"/>
        <w:gridCol w:w="1041"/>
      </w:tblGrid>
      <w:tr w:rsidR="0026337E" w:rsidRPr="0026337E" w14:paraId="2655F064" w14:textId="77777777" w:rsidTr="0088435F">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vAlign w:val="center"/>
            <w:hideMark/>
          </w:tcPr>
          <w:p w14:paraId="1A1803C9" w14:textId="77777777" w:rsidR="0026337E" w:rsidRPr="0026337E" w:rsidRDefault="0026337E" w:rsidP="0088435F">
            <w:pPr>
              <w:spacing w:after="0" w:line="240" w:lineRule="auto"/>
              <w:rPr>
                <w:rFonts w:ascii="Arial" w:eastAsia="Times New Roman" w:hAnsi="Arial" w:cs="Arial"/>
                <w:b/>
                <w:color w:val="FF0000"/>
                <w:sz w:val="18"/>
                <w:szCs w:val="18"/>
              </w:rPr>
            </w:pPr>
            <w:r w:rsidRPr="0026337E">
              <w:rPr>
                <w:rFonts w:ascii="Arial" w:eastAsia="Times New Roman" w:hAnsi="Arial" w:cs="Arial"/>
                <w:b/>
                <w:color w:val="FF0000"/>
                <w:sz w:val="18"/>
                <w:szCs w:val="18"/>
              </w:rPr>
              <w:t>Computing Technology Core (13 credits)*</w:t>
            </w:r>
          </w:p>
        </w:tc>
      </w:tr>
      <w:tr w:rsidR="0026337E" w:rsidRPr="0026337E" w14:paraId="36976E54"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49F3F2E9"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Data Mining and Predictive Analytics</w:t>
            </w:r>
          </w:p>
        </w:tc>
        <w:tc>
          <w:tcPr>
            <w:tcW w:w="1317" w:type="dxa"/>
            <w:tcBorders>
              <w:top w:val="outset" w:sz="6" w:space="0" w:color="0000FF"/>
              <w:left w:val="outset" w:sz="6" w:space="0" w:color="0000FF"/>
              <w:bottom w:val="outset" w:sz="6" w:space="0" w:color="0000FF"/>
              <w:right w:val="outset" w:sz="6" w:space="0" w:color="0000FF"/>
            </w:tcBorders>
            <w:vAlign w:val="center"/>
          </w:tcPr>
          <w:p w14:paraId="2EBAB288"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ISM 4133</w:t>
            </w:r>
          </w:p>
        </w:tc>
        <w:tc>
          <w:tcPr>
            <w:tcW w:w="996" w:type="dxa"/>
            <w:tcBorders>
              <w:top w:val="outset" w:sz="6" w:space="0" w:color="0000FF"/>
              <w:left w:val="outset" w:sz="6" w:space="0" w:color="0000FF"/>
              <w:bottom w:val="outset" w:sz="6" w:space="0" w:color="0000FF"/>
              <w:right w:val="outset" w:sz="6" w:space="0" w:color="0000FF"/>
            </w:tcBorders>
            <w:vAlign w:val="center"/>
          </w:tcPr>
          <w:p w14:paraId="4B5FD5BC"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26337E" w:rsidRPr="0026337E" w14:paraId="569F5AB2"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6A706EF8"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Introduction to Logic Design</w:t>
            </w:r>
            <w:r w:rsidR="004A7E69">
              <w:rPr>
                <w:rFonts w:ascii="Arial" w:eastAsia="Times New Roman" w:hAnsi="Arial" w:cs="Arial"/>
                <w:color w:val="FF0000"/>
                <w:sz w:val="18"/>
                <w:szCs w:val="18"/>
              </w:rPr>
              <w:t xml:space="preserve"> (5)</w:t>
            </w:r>
          </w:p>
        </w:tc>
        <w:tc>
          <w:tcPr>
            <w:tcW w:w="1317" w:type="dxa"/>
            <w:tcBorders>
              <w:top w:val="outset" w:sz="6" w:space="0" w:color="0000FF"/>
              <w:left w:val="outset" w:sz="6" w:space="0" w:color="0000FF"/>
              <w:bottom w:val="outset" w:sz="6" w:space="0" w:color="0000FF"/>
              <w:right w:val="outset" w:sz="6" w:space="0" w:color="0000FF"/>
            </w:tcBorders>
            <w:vAlign w:val="center"/>
          </w:tcPr>
          <w:p w14:paraId="765E13DB"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CDA 3201C</w:t>
            </w:r>
          </w:p>
        </w:tc>
        <w:tc>
          <w:tcPr>
            <w:tcW w:w="996" w:type="dxa"/>
            <w:tcBorders>
              <w:top w:val="outset" w:sz="6" w:space="0" w:color="0000FF"/>
              <w:left w:val="outset" w:sz="6" w:space="0" w:color="0000FF"/>
              <w:bottom w:val="outset" w:sz="6" w:space="0" w:color="0000FF"/>
              <w:right w:val="outset" w:sz="6" w:space="0" w:color="0000FF"/>
            </w:tcBorders>
            <w:vAlign w:val="center"/>
          </w:tcPr>
          <w:p w14:paraId="122CAAC1"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4</w:t>
            </w:r>
          </w:p>
        </w:tc>
      </w:tr>
      <w:tr w:rsidR="0026337E" w:rsidRPr="0026337E" w14:paraId="3D495607"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3A673B6D"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Foundations of Computer Science</w:t>
            </w:r>
          </w:p>
        </w:tc>
        <w:tc>
          <w:tcPr>
            <w:tcW w:w="1317" w:type="dxa"/>
            <w:tcBorders>
              <w:top w:val="outset" w:sz="6" w:space="0" w:color="0000FF"/>
              <w:left w:val="outset" w:sz="6" w:space="0" w:color="0000FF"/>
              <w:bottom w:val="outset" w:sz="6" w:space="0" w:color="0000FF"/>
              <w:right w:val="outset" w:sz="6" w:space="0" w:color="0000FF"/>
            </w:tcBorders>
            <w:vAlign w:val="center"/>
          </w:tcPr>
          <w:p w14:paraId="255F997E"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COP 3014</w:t>
            </w:r>
          </w:p>
        </w:tc>
        <w:tc>
          <w:tcPr>
            <w:tcW w:w="996" w:type="dxa"/>
            <w:tcBorders>
              <w:top w:val="outset" w:sz="6" w:space="0" w:color="0000FF"/>
              <w:left w:val="outset" w:sz="6" w:space="0" w:color="0000FF"/>
              <w:bottom w:val="outset" w:sz="6" w:space="0" w:color="0000FF"/>
              <w:right w:val="outset" w:sz="6" w:space="0" w:color="0000FF"/>
            </w:tcBorders>
            <w:vAlign w:val="center"/>
          </w:tcPr>
          <w:p w14:paraId="5F9048E5"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26337E" w:rsidRPr="0026337E" w14:paraId="57BAF6FD"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41762668"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Data Structures</w:t>
            </w:r>
          </w:p>
        </w:tc>
        <w:tc>
          <w:tcPr>
            <w:tcW w:w="1317" w:type="dxa"/>
            <w:tcBorders>
              <w:top w:val="outset" w:sz="6" w:space="0" w:color="0000FF"/>
              <w:left w:val="outset" w:sz="6" w:space="0" w:color="0000FF"/>
              <w:bottom w:val="outset" w:sz="6" w:space="0" w:color="0000FF"/>
              <w:right w:val="outset" w:sz="6" w:space="0" w:color="0000FF"/>
            </w:tcBorders>
            <w:vAlign w:val="center"/>
          </w:tcPr>
          <w:p w14:paraId="6CAC31C7"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COP 3530</w:t>
            </w:r>
          </w:p>
        </w:tc>
        <w:tc>
          <w:tcPr>
            <w:tcW w:w="996" w:type="dxa"/>
            <w:tcBorders>
              <w:top w:val="outset" w:sz="6" w:space="0" w:color="0000FF"/>
              <w:left w:val="outset" w:sz="6" w:space="0" w:color="0000FF"/>
              <w:bottom w:val="outset" w:sz="6" w:space="0" w:color="0000FF"/>
              <w:right w:val="outset" w:sz="6" w:space="0" w:color="0000FF"/>
            </w:tcBorders>
            <w:vAlign w:val="center"/>
          </w:tcPr>
          <w:p w14:paraId="24FEA2DE"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bl>
    <w:p w14:paraId="3AA227AB" w14:textId="77777777" w:rsidR="0026337E" w:rsidRPr="0026337E" w:rsidRDefault="0026337E" w:rsidP="0026337E">
      <w:pPr>
        <w:spacing w:after="0"/>
        <w:rPr>
          <w:rFonts w:ascii="Arial" w:eastAsia="Times New Roman" w:hAnsi="Arial" w:cs="Arial"/>
          <w:color w:val="FF0000"/>
          <w:sz w:val="18"/>
          <w:szCs w:val="18"/>
        </w:rPr>
      </w:pPr>
      <w:r w:rsidRPr="0026337E">
        <w:rPr>
          <w:rFonts w:ascii="Arial" w:eastAsia="Times New Roman" w:hAnsi="Arial" w:cs="Arial"/>
          <w:color w:val="FF0000"/>
          <w:sz w:val="18"/>
          <w:szCs w:val="18"/>
        </w:rPr>
        <w:t>*Computing Technology core is 13 credits, so only 17 credits of technical electives are required.</w:t>
      </w:r>
    </w:p>
    <w:p w14:paraId="79D8AA34" w14:textId="77777777" w:rsidR="0026337E" w:rsidRPr="0026337E" w:rsidRDefault="0026337E" w:rsidP="0026337E">
      <w:pPr>
        <w:spacing w:after="0"/>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Two additional upper division computer science courses will grant </w:t>
      </w:r>
      <w:commentRangeStart w:id="14"/>
      <w:r w:rsidRPr="0026337E">
        <w:rPr>
          <w:rFonts w:ascii="Arial" w:eastAsia="Times New Roman" w:hAnsi="Arial" w:cs="Arial"/>
          <w:color w:val="FF0000"/>
          <w:sz w:val="18"/>
          <w:szCs w:val="18"/>
        </w:rPr>
        <w:t>minor in CS</w:t>
      </w:r>
      <w:commentRangeEnd w:id="14"/>
      <w:r w:rsidRPr="0026337E">
        <w:rPr>
          <w:rStyle w:val="CommentReference"/>
          <w:rFonts w:ascii="Arial" w:hAnsi="Arial" w:cs="Arial"/>
          <w:sz w:val="18"/>
          <w:szCs w:val="18"/>
        </w:rPr>
        <w:commentReference w:id="14"/>
      </w:r>
      <w:r w:rsidRPr="0026337E">
        <w:rPr>
          <w:rFonts w:ascii="Arial" w:eastAsia="Times New Roman" w:hAnsi="Arial" w:cs="Arial"/>
          <w:color w:val="FF0000"/>
          <w:sz w:val="18"/>
          <w:szCs w:val="18"/>
        </w:rPr>
        <w:t>, see your advisor for more information</w:t>
      </w:r>
    </w:p>
    <w:p w14:paraId="080679FD" w14:textId="77777777" w:rsidR="0026337E" w:rsidRPr="0026337E" w:rsidRDefault="0026337E" w:rsidP="0026337E">
      <w:pPr>
        <w:spacing w:after="0"/>
        <w:rPr>
          <w:rFonts w:ascii="Arial" w:eastAsia="Times New Roman" w:hAnsi="Arial" w:cs="Arial"/>
          <w:color w:val="FF0000"/>
          <w:sz w:val="18"/>
          <w:szCs w:val="18"/>
        </w:rPr>
      </w:pPr>
    </w:p>
    <w:tbl>
      <w:tblPr>
        <w:tblW w:w="9352"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7012"/>
        <w:gridCol w:w="1710"/>
        <w:gridCol w:w="630"/>
      </w:tblGrid>
      <w:tr w:rsidR="0026337E" w:rsidRPr="0026337E" w14:paraId="5DE89299" w14:textId="77777777" w:rsidTr="0088435F">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vAlign w:val="center"/>
            <w:hideMark/>
          </w:tcPr>
          <w:p w14:paraId="7B82A45E" w14:textId="77777777" w:rsidR="0026337E" w:rsidRPr="0026337E" w:rsidRDefault="0026337E" w:rsidP="0088435F">
            <w:pPr>
              <w:spacing w:after="0" w:line="240" w:lineRule="auto"/>
              <w:rPr>
                <w:rFonts w:ascii="Arial" w:eastAsia="Times New Roman" w:hAnsi="Arial" w:cs="Arial"/>
                <w:b/>
                <w:color w:val="FF0000"/>
                <w:sz w:val="18"/>
                <w:szCs w:val="18"/>
              </w:rPr>
            </w:pPr>
            <w:r w:rsidRPr="0026337E">
              <w:rPr>
                <w:rFonts w:ascii="Arial" w:eastAsia="Times New Roman" w:hAnsi="Arial" w:cs="Arial"/>
                <w:b/>
                <w:color w:val="FF0000"/>
                <w:sz w:val="18"/>
                <w:szCs w:val="18"/>
              </w:rPr>
              <w:t xml:space="preserve">Engineering Technology Capstone </w:t>
            </w:r>
          </w:p>
        </w:tc>
      </w:tr>
      <w:tr w:rsidR="0026337E" w:rsidRPr="0026337E" w14:paraId="217F889C"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vAlign w:val="center"/>
          </w:tcPr>
          <w:p w14:paraId="3E4CD984"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Engineering Technology </w:t>
            </w:r>
            <w:commentRangeStart w:id="15"/>
            <w:r w:rsidRPr="0026337E">
              <w:rPr>
                <w:rFonts w:ascii="Arial" w:eastAsia="Times New Roman" w:hAnsi="Arial" w:cs="Arial"/>
                <w:color w:val="FF0000"/>
                <w:sz w:val="18"/>
                <w:szCs w:val="18"/>
              </w:rPr>
              <w:t>Capstone</w:t>
            </w:r>
            <w:commentRangeEnd w:id="15"/>
            <w:r>
              <w:rPr>
                <w:rStyle w:val="CommentReference"/>
              </w:rPr>
              <w:commentReference w:id="15"/>
            </w:r>
          </w:p>
        </w:tc>
        <w:tc>
          <w:tcPr>
            <w:tcW w:w="1680" w:type="dxa"/>
            <w:tcBorders>
              <w:top w:val="outset" w:sz="6" w:space="0" w:color="0000FF"/>
              <w:left w:val="outset" w:sz="6" w:space="0" w:color="0000FF"/>
              <w:bottom w:val="outset" w:sz="6" w:space="0" w:color="0000FF"/>
              <w:right w:val="outset" w:sz="6" w:space="0" w:color="0000FF"/>
            </w:tcBorders>
            <w:vAlign w:val="center"/>
          </w:tcPr>
          <w:p w14:paraId="25415FF1"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ETG 4670</w:t>
            </w:r>
          </w:p>
        </w:tc>
        <w:tc>
          <w:tcPr>
            <w:tcW w:w="585" w:type="dxa"/>
            <w:tcBorders>
              <w:top w:val="outset" w:sz="6" w:space="0" w:color="0000FF"/>
              <w:left w:val="outset" w:sz="6" w:space="0" w:color="0000FF"/>
              <w:bottom w:val="outset" w:sz="6" w:space="0" w:color="0000FF"/>
              <w:right w:val="outset" w:sz="6" w:space="0" w:color="0000FF"/>
            </w:tcBorders>
            <w:vAlign w:val="center"/>
          </w:tcPr>
          <w:p w14:paraId="580A62DC"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26337E" w:rsidRPr="0026337E" w14:paraId="75584C79" w14:textId="77777777" w:rsidTr="0088435F">
        <w:trPr>
          <w:tblCellSpacing w:w="15" w:type="dxa"/>
        </w:trPr>
        <w:tc>
          <w:tcPr>
            <w:tcW w:w="8677" w:type="dxa"/>
            <w:gridSpan w:val="2"/>
            <w:tcBorders>
              <w:top w:val="outset" w:sz="6" w:space="0" w:color="0000FF"/>
              <w:left w:val="outset" w:sz="6" w:space="0" w:color="0000FF"/>
              <w:bottom w:val="outset" w:sz="6" w:space="0" w:color="0000FF"/>
              <w:right w:val="outset" w:sz="6" w:space="0" w:color="0000FF"/>
            </w:tcBorders>
            <w:vAlign w:val="center"/>
          </w:tcPr>
          <w:p w14:paraId="34A897B9"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Total</w:t>
            </w:r>
          </w:p>
        </w:tc>
        <w:tc>
          <w:tcPr>
            <w:tcW w:w="585" w:type="dxa"/>
            <w:tcBorders>
              <w:top w:val="outset" w:sz="6" w:space="0" w:color="0000FF"/>
              <w:left w:val="outset" w:sz="6" w:space="0" w:color="0000FF"/>
              <w:bottom w:val="outset" w:sz="6" w:space="0" w:color="0000FF"/>
              <w:right w:val="outset" w:sz="6" w:space="0" w:color="0000FF"/>
            </w:tcBorders>
            <w:vAlign w:val="center"/>
          </w:tcPr>
          <w:p w14:paraId="42D15FE2"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bl>
    <w:p w14:paraId="577AA2F6" w14:textId="77777777" w:rsidR="0026337E" w:rsidRPr="0026337E" w:rsidRDefault="0026337E" w:rsidP="0026337E">
      <w:pPr>
        <w:spacing w:after="0" w:line="240" w:lineRule="auto"/>
        <w:rPr>
          <w:rFonts w:ascii="Arial" w:eastAsia="Times New Roman" w:hAnsi="Arial" w:cs="Arial"/>
          <w:color w:val="FF0000"/>
          <w:sz w:val="18"/>
          <w:szCs w:val="18"/>
        </w:rPr>
      </w:pPr>
    </w:p>
    <w:p w14:paraId="16CA8B84" w14:textId="77777777" w:rsidR="00105522" w:rsidRPr="0026337E" w:rsidRDefault="00105522" w:rsidP="00886029">
      <w:pPr>
        <w:spacing w:after="0" w:line="240" w:lineRule="auto"/>
        <w:rPr>
          <w:rFonts w:ascii="Arial" w:eastAsia="Times New Roman" w:hAnsi="Arial" w:cs="Arial"/>
          <w:sz w:val="18"/>
          <w:szCs w:val="18"/>
        </w:rPr>
      </w:pPr>
    </w:p>
    <w:tbl>
      <w:tblPr>
        <w:tblW w:w="9352"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7012"/>
        <w:gridCol w:w="1710"/>
        <w:gridCol w:w="630"/>
      </w:tblGrid>
      <w:tr w:rsidR="0026337E" w:rsidRPr="0026337E" w14:paraId="399AAA4D" w14:textId="77777777" w:rsidTr="0026337E">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356F9C0" w14:textId="77777777" w:rsidR="0026337E" w:rsidRPr="0026337E" w:rsidRDefault="0026337E" w:rsidP="00886029">
            <w:pPr>
              <w:spacing w:after="0" w:line="240" w:lineRule="auto"/>
              <w:rPr>
                <w:rFonts w:ascii="Arial" w:eastAsia="Times New Roman" w:hAnsi="Arial" w:cs="Arial"/>
                <w:b/>
                <w:bCs/>
                <w:color w:val="FF0000"/>
                <w:sz w:val="18"/>
                <w:szCs w:val="18"/>
              </w:rPr>
            </w:pPr>
            <w:r w:rsidRPr="0026337E">
              <w:rPr>
                <w:rFonts w:ascii="Arial" w:eastAsia="Times New Roman" w:hAnsi="Arial" w:cs="Arial"/>
                <w:b/>
                <w:bCs/>
                <w:color w:val="FF0000"/>
                <w:sz w:val="18"/>
                <w:szCs w:val="18"/>
              </w:rPr>
              <w:t>Engineering Technical Electives (select 17-18 credits from the list below)</w:t>
            </w:r>
            <w:r w:rsidR="0088435F">
              <w:rPr>
                <w:rFonts w:ascii="Arial" w:eastAsia="Times New Roman" w:hAnsi="Arial" w:cs="Arial"/>
                <w:b/>
                <w:bCs/>
                <w:color w:val="FF0000"/>
                <w:sz w:val="18"/>
                <w:szCs w:val="18"/>
              </w:rPr>
              <w:t xml:space="preserve"> (6)</w:t>
            </w:r>
          </w:p>
          <w:p w14:paraId="6AB840CB" w14:textId="77777777" w:rsidR="00886029" w:rsidRPr="0026337E" w:rsidRDefault="00886029" w:rsidP="00886029">
            <w:pPr>
              <w:spacing w:after="0" w:line="240" w:lineRule="auto"/>
              <w:rPr>
                <w:rFonts w:ascii="Arial" w:eastAsia="Times New Roman" w:hAnsi="Arial" w:cs="Arial"/>
                <w:b/>
                <w:bCs/>
                <w:strike/>
                <w:color w:val="FF0000"/>
                <w:sz w:val="18"/>
                <w:szCs w:val="18"/>
              </w:rPr>
            </w:pPr>
            <w:r w:rsidRPr="0026337E">
              <w:rPr>
                <w:rFonts w:ascii="Arial" w:eastAsia="Times New Roman" w:hAnsi="Arial" w:cs="Arial"/>
                <w:b/>
                <w:bCs/>
                <w:strike/>
                <w:color w:val="FF0000"/>
                <w:sz w:val="18"/>
                <w:szCs w:val="18"/>
              </w:rPr>
              <w:t>Technical Electives (select two courses from the list below) (9)</w:t>
            </w:r>
          </w:p>
        </w:tc>
      </w:tr>
      <w:tr w:rsidR="0026337E" w:rsidRPr="0026337E" w14:paraId="5077DC12" w14:textId="77777777" w:rsidTr="0026337E">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shd w:val="clear" w:color="auto" w:fill="FFFFFF"/>
            <w:vAlign w:val="center"/>
          </w:tcPr>
          <w:p w14:paraId="7D841DCA"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Approved College of Engineering and Computer Science course 3000 level or above</w:t>
            </w:r>
          </w:p>
        </w:tc>
      </w:tr>
      <w:tr w:rsidR="0026337E" w:rsidRPr="0026337E" w14:paraId="10D9D2D7" w14:textId="77777777" w:rsidTr="0026337E">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shd w:val="clear" w:color="auto" w:fill="FFFFFF"/>
            <w:vAlign w:val="center"/>
          </w:tcPr>
          <w:p w14:paraId="21428AF6"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Any Engineering Technology Core course not already taken</w:t>
            </w:r>
          </w:p>
        </w:tc>
      </w:tr>
      <w:tr w:rsidR="0026337E" w:rsidRPr="0026337E" w14:paraId="0E4B739B"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F7A42EC" w14:textId="77777777" w:rsidR="0026337E" w:rsidRPr="0026337E" w:rsidRDefault="0026337E" w:rsidP="0026337E">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Engineering Professional Internship</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60660FC7" w14:textId="77777777" w:rsidR="0026337E" w:rsidRPr="0026337E" w:rsidRDefault="0026337E" w:rsidP="0026337E">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EGN 3941</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46784066" w14:textId="77777777" w:rsidR="0026337E" w:rsidRPr="0026337E" w:rsidRDefault="0026337E" w:rsidP="0026337E">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0-4</w:t>
            </w:r>
          </w:p>
        </w:tc>
      </w:tr>
      <w:tr w:rsidR="0026337E" w:rsidRPr="0026337E" w14:paraId="2DE5C9F1"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7F9EC005" w14:textId="77777777" w:rsidR="0026337E" w:rsidRPr="0026337E" w:rsidRDefault="0026337E" w:rsidP="0026337E">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Professional Internship</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839814C" w14:textId="77777777" w:rsidR="0026337E" w:rsidRPr="0026337E" w:rsidRDefault="0026337E" w:rsidP="0026337E">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IDS 3949</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121EF4B" w14:textId="77777777" w:rsidR="0026337E" w:rsidRPr="0026337E" w:rsidRDefault="0026337E" w:rsidP="0026337E">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0-1</w:t>
            </w:r>
          </w:p>
        </w:tc>
      </w:tr>
      <w:tr w:rsidR="0026337E" w:rsidRPr="0026337E" w14:paraId="5C6E5B5C"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6380F725" w14:textId="77777777" w:rsidR="0026337E" w:rsidRPr="0026337E" w:rsidRDefault="0026337E" w:rsidP="0026337E">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Transportation Operations and Logistics Management</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6596230D" w14:textId="77777777" w:rsidR="0026337E" w:rsidRPr="0026337E" w:rsidRDefault="0026337E" w:rsidP="0026337E">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TTE 4105</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4BCB970B" w14:textId="77777777" w:rsidR="0026337E" w:rsidRPr="0026337E" w:rsidRDefault="0026337E" w:rsidP="0026337E">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3</w:t>
            </w:r>
          </w:p>
        </w:tc>
      </w:tr>
      <w:tr w:rsidR="0026337E" w:rsidRPr="0026337E" w14:paraId="011E74FF"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0B3B483" w14:textId="77777777" w:rsidR="0026337E" w:rsidRPr="0026337E" w:rsidRDefault="0026337E" w:rsidP="0026337E">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Construction Project Management</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920C221" w14:textId="77777777" w:rsidR="0026337E" w:rsidRPr="0026337E" w:rsidRDefault="0026337E" w:rsidP="0026337E">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CCE 4031</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8C46333" w14:textId="77777777" w:rsidR="0026337E" w:rsidRPr="0026337E" w:rsidRDefault="0026337E" w:rsidP="0026337E">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3</w:t>
            </w:r>
          </w:p>
        </w:tc>
      </w:tr>
      <w:tr w:rsidR="0026337E" w:rsidRPr="0026337E" w14:paraId="56BFF9DB"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87B0978" w14:textId="77777777" w:rsidR="0026337E" w:rsidRPr="0026337E" w:rsidRDefault="0026337E" w:rsidP="0026337E">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GIS for Civil Engineering Applications</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3270839" w14:textId="77777777" w:rsidR="0026337E" w:rsidRPr="0026337E" w:rsidRDefault="0026337E" w:rsidP="0026337E">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CGN 4321</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B7370ED" w14:textId="77777777" w:rsidR="0026337E" w:rsidRPr="0026337E" w:rsidRDefault="0026337E" w:rsidP="0026337E">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3</w:t>
            </w:r>
          </w:p>
        </w:tc>
      </w:tr>
      <w:tr w:rsidR="0026337E" w:rsidRPr="0026337E" w14:paraId="7E59C8BE"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1DE12485" w14:textId="77777777" w:rsidR="0026337E" w:rsidRPr="0026337E" w:rsidRDefault="0026337E" w:rsidP="0026337E">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Introduction to Mapping and GIS </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6142D39D" w14:textId="77777777" w:rsidR="0026337E" w:rsidRPr="0026337E" w:rsidRDefault="0026337E" w:rsidP="0026337E">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GIS 3015C</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5BBD0AF2" w14:textId="77777777" w:rsidR="0026337E" w:rsidRPr="0026337E" w:rsidRDefault="0026337E" w:rsidP="0026337E">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26337E" w:rsidRPr="0026337E" w14:paraId="4C524A53"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5771144" w14:textId="77777777" w:rsidR="0026337E" w:rsidRPr="0026337E" w:rsidRDefault="0026337E" w:rsidP="0026337E">
            <w:pPr>
              <w:spacing w:after="0" w:line="240" w:lineRule="auto"/>
              <w:rPr>
                <w:rFonts w:ascii="Arial" w:eastAsia="Times New Roman" w:hAnsi="Arial" w:cs="Arial"/>
                <w:sz w:val="18"/>
                <w:szCs w:val="18"/>
              </w:rPr>
            </w:pPr>
            <w:r w:rsidRPr="0026337E">
              <w:rPr>
                <w:rFonts w:ascii="Arial" w:eastAsia="Times New Roman" w:hAnsi="Arial" w:cs="Arial"/>
                <w:sz w:val="18"/>
                <w:szCs w:val="18"/>
              </w:rPr>
              <w:t>Programming in GIS</w:t>
            </w:r>
            <w:r w:rsidR="004A7E69">
              <w:rPr>
                <w:rFonts w:ascii="Arial" w:eastAsia="Times New Roman" w:hAnsi="Arial" w:cs="Arial"/>
                <w:sz w:val="18"/>
                <w:szCs w:val="18"/>
              </w:rPr>
              <w:t xml:space="preserve"> (5)</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3DE3B70" w14:textId="77777777" w:rsidR="0026337E" w:rsidRPr="0026337E" w:rsidRDefault="0026337E" w:rsidP="0026337E">
            <w:pPr>
              <w:spacing w:after="0" w:line="240" w:lineRule="auto"/>
              <w:rPr>
                <w:rFonts w:ascii="Arial" w:eastAsia="Times New Roman" w:hAnsi="Arial" w:cs="Arial"/>
                <w:sz w:val="18"/>
                <w:szCs w:val="18"/>
              </w:rPr>
            </w:pPr>
            <w:r w:rsidRPr="0026337E">
              <w:rPr>
                <w:rFonts w:ascii="Arial" w:eastAsia="Times New Roman" w:hAnsi="Arial" w:cs="Arial"/>
                <w:sz w:val="18"/>
                <w:szCs w:val="18"/>
              </w:rPr>
              <w:t>GIS 4102C</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F9B1A72" w14:textId="77777777" w:rsidR="0026337E" w:rsidRPr="0026337E" w:rsidRDefault="0026337E" w:rsidP="0026337E">
            <w:pPr>
              <w:spacing w:after="0" w:line="240" w:lineRule="auto"/>
              <w:rPr>
                <w:rFonts w:ascii="Arial" w:eastAsia="Times New Roman" w:hAnsi="Arial" w:cs="Arial"/>
                <w:sz w:val="18"/>
                <w:szCs w:val="18"/>
              </w:rPr>
            </w:pPr>
            <w:r w:rsidRPr="0026337E">
              <w:rPr>
                <w:rFonts w:ascii="Arial" w:eastAsia="Times New Roman" w:hAnsi="Arial" w:cs="Arial"/>
                <w:sz w:val="18"/>
                <w:szCs w:val="18"/>
              </w:rPr>
              <w:t>3</w:t>
            </w:r>
          </w:p>
        </w:tc>
      </w:tr>
      <w:tr w:rsidR="0026337E" w:rsidRPr="0026337E" w14:paraId="09156CDB"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BFA33DD" w14:textId="77777777" w:rsidR="0026337E" w:rsidRPr="0026337E" w:rsidRDefault="0026337E" w:rsidP="0026337E">
            <w:pPr>
              <w:spacing w:after="0" w:line="240" w:lineRule="auto"/>
              <w:rPr>
                <w:rFonts w:ascii="Arial" w:eastAsia="Times New Roman" w:hAnsi="Arial" w:cs="Arial"/>
                <w:sz w:val="18"/>
                <w:szCs w:val="18"/>
              </w:rPr>
            </w:pPr>
            <w:r w:rsidRPr="0026337E">
              <w:rPr>
                <w:rFonts w:ascii="Arial" w:eastAsia="Times New Roman" w:hAnsi="Arial" w:cs="Arial"/>
                <w:sz w:val="18"/>
                <w:szCs w:val="18"/>
              </w:rPr>
              <w:t>Field Methods</w:t>
            </w:r>
            <w:r w:rsidR="004A7E69">
              <w:rPr>
                <w:rFonts w:ascii="Arial" w:eastAsia="Times New Roman" w:hAnsi="Arial" w:cs="Arial"/>
                <w:sz w:val="18"/>
                <w:szCs w:val="18"/>
              </w:rPr>
              <w:t xml:space="preserve"> (5)</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8A4535E" w14:textId="77777777" w:rsidR="0026337E" w:rsidRPr="0026337E" w:rsidRDefault="0026337E" w:rsidP="0026337E">
            <w:pPr>
              <w:spacing w:after="0" w:line="240" w:lineRule="auto"/>
              <w:rPr>
                <w:rFonts w:ascii="Arial" w:eastAsia="Times New Roman" w:hAnsi="Arial" w:cs="Arial"/>
                <w:sz w:val="18"/>
                <w:szCs w:val="18"/>
              </w:rPr>
            </w:pPr>
            <w:r w:rsidRPr="0026337E">
              <w:rPr>
                <w:rFonts w:ascii="Arial" w:eastAsia="Times New Roman" w:hAnsi="Arial" w:cs="Arial"/>
                <w:sz w:val="18"/>
                <w:szCs w:val="18"/>
              </w:rPr>
              <w:t>GLY 4750C</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31F0BD2" w14:textId="77777777" w:rsidR="0026337E" w:rsidRPr="0026337E" w:rsidRDefault="0026337E" w:rsidP="0026337E">
            <w:pPr>
              <w:spacing w:after="0" w:line="240" w:lineRule="auto"/>
              <w:rPr>
                <w:rFonts w:ascii="Arial" w:eastAsia="Times New Roman" w:hAnsi="Arial" w:cs="Arial"/>
                <w:sz w:val="18"/>
                <w:szCs w:val="18"/>
              </w:rPr>
            </w:pPr>
            <w:r w:rsidRPr="0026337E">
              <w:rPr>
                <w:rFonts w:ascii="Arial" w:eastAsia="Times New Roman" w:hAnsi="Arial" w:cs="Arial"/>
                <w:sz w:val="18"/>
                <w:szCs w:val="18"/>
              </w:rPr>
              <w:t>3</w:t>
            </w:r>
          </w:p>
        </w:tc>
      </w:tr>
      <w:tr w:rsidR="0026337E" w:rsidRPr="0026337E" w14:paraId="02C36860"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5FDC0E3" w14:textId="77777777" w:rsidR="0026337E" w:rsidRPr="0026337E" w:rsidRDefault="0026337E" w:rsidP="0026337E">
            <w:pPr>
              <w:spacing w:after="0" w:line="240" w:lineRule="auto"/>
              <w:rPr>
                <w:rFonts w:ascii="Arial" w:eastAsia="Times New Roman" w:hAnsi="Arial" w:cs="Arial"/>
                <w:sz w:val="18"/>
                <w:szCs w:val="18"/>
              </w:rPr>
            </w:pPr>
            <w:r w:rsidRPr="0026337E">
              <w:rPr>
                <w:rFonts w:ascii="Arial" w:eastAsia="Times New Roman" w:hAnsi="Arial" w:cs="Arial"/>
                <w:sz w:val="18"/>
                <w:szCs w:val="18"/>
              </w:rPr>
              <w:t>Hydrogeology</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2DD8833" w14:textId="77777777" w:rsidR="0026337E" w:rsidRPr="0026337E" w:rsidRDefault="0026337E" w:rsidP="0026337E">
            <w:pPr>
              <w:spacing w:after="0" w:line="240" w:lineRule="auto"/>
              <w:rPr>
                <w:rFonts w:ascii="Arial" w:eastAsia="Times New Roman" w:hAnsi="Arial" w:cs="Arial"/>
                <w:sz w:val="18"/>
                <w:szCs w:val="18"/>
              </w:rPr>
            </w:pPr>
            <w:r w:rsidRPr="0026337E">
              <w:rPr>
                <w:rFonts w:ascii="Arial" w:eastAsia="Times New Roman" w:hAnsi="Arial" w:cs="Arial"/>
                <w:sz w:val="18"/>
                <w:szCs w:val="18"/>
              </w:rPr>
              <w:t>GLY 4822</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7BEEE29" w14:textId="77777777" w:rsidR="0026337E" w:rsidRPr="0026337E" w:rsidRDefault="0026337E" w:rsidP="0026337E">
            <w:pPr>
              <w:spacing w:after="0" w:line="240" w:lineRule="auto"/>
              <w:rPr>
                <w:rFonts w:ascii="Arial" w:eastAsia="Times New Roman" w:hAnsi="Arial" w:cs="Arial"/>
                <w:sz w:val="18"/>
                <w:szCs w:val="18"/>
              </w:rPr>
            </w:pPr>
            <w:r w:rsidRPr="0026337E">
              <w:rPr>
                <w:rFonts w:ascii="Arial" w:eastAsia="Times New Roman" w:hAnsi="Arial" w:cs="Arial"/>
                <w:sz w:val="18"/>
                <w:szCs w:val="18"/>
              </w:rPr>
              <w:t>3</w:t>
            </w:r>
          </w:p>
        </w:tc>
      </w:tr>
      <w:tr w:rsidR="0026337E" w:rsidRPr="0026337E" w14:paraId="5925E8BE"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D87D74F" w14:textId="77777777" w:rsidR="0026337E" w:rsidRPr="0026337E" w:rsidRDefault="0026337E" w:rsidP="0026337E">
            <w:pPr>
              <w:spacing w:after="0" w:line="240" w:lineRule="auto"/>
              <w:rPr>
                <w:rFonts w:ascii="Arial" w:eastAsia="Times New Roman" w:hAnsi="Arial" w:cs="Arial"/>
                <w:sz w:val="18"/>
                <w:szCs w:val="18"/>
              </w:rPr>
            </w:pPr>
            <w:r w:rsidRPr="0026337E">
              <w:rPr>
                <w:rFonts w:ascii="Arial" w:eastAsia="Times New Roman" w:hAnsi="Arial" w:cs="Arial"/>
                <w:sz w:val="18"/>
                <w:szCs w:val="18"/>
              </w:rPr>
              <w:t>Transportation and Spatial Organization</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F5BC086" w14:textId="77777777" w:rsidR="0026337E" w:rsidRPr="0026337E" w:rsidRDefault="0026337E" w:rsidP="0026337E">
            <w:pPr>
              <w:spacing w:after="0" w:line="240" w:lineRule="auto"/>
              <w:rPr>
                <w:rFonts w:ascii="Arial" w:eastAsia="Times New Roman" w:hAnsi="Arial" w:cs="Arial"/>
                <w:sz w:val="18"/>
                <w:szCs w:val="18"/>
              </w:rPr>
            </w:pPr>
            <w:r w:rsidRPr="0026337E">
              <w:rPr>
                <w:rFonts w:ascii="Arial" w:eastAsia="Times New Roman" w:hAnsi="Arial" w:cs="Arial"/>
                <w:sz w:val="18"/>
                <w:szCs w:val="18"/>
              </w:rPr>
              <w:t>GEO 4700</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DF5C8D1" w14:textId="77777777" w:rsidR="0026337E" w:rsidRPr="0026337E" w:rsidRDefault="0026337E" w:rsidP="0026337E">
            <w:pPr>
              <w:spacing w:after="0" w:line="240" w:lineRule="auto"/>
              <w:rPr>
                <w:rFonts w:ascii="Arial" w:eastAsia="Times New Roman" w:hAnsi="Arial" w:cs="Arial"/>
                <w:sz w:val="18"/>
                <w:szCs w:val="18"/>
              </w:rPr>
            </w:pPr>
            <w:r w:rsidRPr="0026337E">
              <w:rPr>
                <w:rFonts w:ascii="Arial" w:eastAsia="Times New Roman" w:hAnsi="Arial" w:cs="Arial"/>
                <w:sz w:val="18"/>
                <w:szCs w:val="18"/>
              </w:rPr>
              <w:t>3</w:t>
            </w:r>
          </w:p>
        </w:tc>
      </w:tr>
      <w:tr w:rsidR="0026337E" w:rsidRPr="0026337E" w14:paraId="1E21ED3D"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E5EB3BE" w14:textId="77777777" w:rsidR="0026337E" w:rsidRPr="0026337E" w:rsidRDefault="0026337E" w:rsidP="0026337E">
            <w:pPr>
              <w:spacing w:after="0" w:line="240" w:lineRule="auto"/>
              <w:rPr>
                <w:rFonts w:ascii="Arial" w:eastAsia="Times New Roman" w:hAnsi="Arial" w:cs="Arial"/>
                <w:sz w:val="18"/>
                <w:szCs w:val="18"/>
              </w:rPr>
            </w:pPr>
            <w:r w:rsidRPr="0026337E">
              <w:rPr>
                <w:rFonts w:ascii="Arial" w:eastAsia="Times New Roman" w:hAnsi="Arial" w:cs="Arial"/>
                <w:sz w:val="18"/>
                <w:szCs w:val="18"/>
              </w:rPr>
              <w:t>Application in GIS</w:t>
            </w:r>
            <w:r w:rsidR="004A7E69">
              <w:rPr>
                <w:rFonts w:ascii="Arial" w:eastAsia="Times New Roman" w:hAnsi="Arial" w:cs="Arial"/>
                <w:sz w:val="18"/>
                <w:szCs w:val="18"/>
              </w:rPr>
              <w:t xml:space="preserve"> (5)</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2223706" w14:textId="77777777" w:rsidR="0026337E" w:rsidRPr="0026337E" w:rsidRDefault="0026337E" w:rsidP="0026337E">
            <w:pPr>
              <w:spacing w:after="0" w:line="240" w:lineRule="auto"/>
              <w:rPr>
                <w:rFonts w:ascii="Arial" w:eastAsia="Times New Roman" w:hAnsi="Arial" w:cs="Arial"/>
                <w:sz w:val="18"/>
                <w:szCs w:val="18"/>
              </w:rPr>
            </w:pPr>
            <w:r w:rsidRPr="0026337E">
              <w:rPr>
                <w:rFonts w:ascii="Arial" w:eastAsia="Times New Roman" w:hAnsi="Arial" w:cs="Arial"/>
                <w:sz w:val="18"/>
                <w:szCs w:val="18"/>
              </w:rPr>
              <w:t>GIS 4048C</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5A5A117" w14:textId="77777777" w:rsidR="0026337E" w:rsidRPr="0026337E" w:rsidRDefault="0026337E" w:rsidP="0026337E">
            <w:pPr>
              <w:spacing w:after="0" w:line="240" w:lineRule="auto"/>
              <w:rPr>
                <w:rFonts w:ascii="Arial" w:eastAsia="Times New Roman" w:hAnsi="Arial" w:cs="Arial"/>
                <w:sz w:val="18"/>
                <w:szCs w:val="18"/>
              </w:rPr>
            </w:pPr>
            <w:r w:rsidRPr="0026337E">
              <w:rPr>
                <w:rFonts w:ascii="Arial" w:eastAsia="Times New Roman" w:hAnsi="Arial" w:cs="Arial"/>
                <w:sz w:val="18"/>
                <w:szCs w:val="18"/>
              </w:rPr>
              <w:t>3</w:t>
            </w:r>
          </w:p>
        </w:tc>
      </w:tr>
      <w:tr w:rsidR="0026337E" w:rsidRPr="0026337E" w14:paraId="35515702"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696F6A2" w14:textId="77777777" w:rsidR="0026337E" w:rsidRPr="0026337E" w:rsidRDefault="0026337E" w:rsidP="0026337E">
            <w:pPr>
              <w:spacing w:after="0" w:line="240" w:lineRule="auto"/>
              <w:rPr>
                <w:rFonts w:ascii="Arial" w:eastAsia="Times New Roman" w:hAnsi="Arial" w:cs="Arial"/>
                <w:sz w:val="18"/>
                <w:szCs w:val="18"/>
              </w:rPr>
            </w:pPr>
            <w:r w:rsidRPr="0026337E">
              <w:rPr>
                <w:rFonts w:ascii="Arial" w:eastAsia="Times New Roman" w:hAnsi="Arial" w:cs="Arial"/>
                <w:sz w:val="18"/>
                <w:szCs w:val="18"/>
              </w:rPr>
              <w:t>Introduction to Hydrogeology Modeling and Aquifer Test</w:t>
            </w:r>
            <w:r w:rsidR="004A7E69">
              <w:rPr>
                <w:rFonts w:ascii="Arial" w:eastAsia="Times New Roman" w:hAnsi="Arial" w:cs="Arial"/>
                <w:sz w:val="18"/>
                <w:szCs w:val="18"/>
              </w:rPr>
              <w:t xml:space="preserve"> (5)</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880648B" w14:textId="77777777" w:rsidR="0026337E" w:rsidRPr="0026337E" w:rsidRDefault="0026337E" w:rsidP="0026337E">
            <w:pPr>
              <w:spacing w:after="0" w:line="240" w:lineRule="auto"/>
              <w:rPr>
                <w:rFonts w:ascii="Arial" w:eastAsia="Times New Roman" w:hAnsi="Arial" w:cs="Arial"/>
                <w:sz w:val="18"/>
                <w:szCs w:val="18"/>
              </w:rPr>
            </w:pPr>
            <w:r w:rsidRPr="0026337E">
              <w:rPr>
                <w:rFonts w:ascii="Arial" w:eastAsia="Times New Roman" w:hAnsi="Arial" w:cs="Arial"/>
                <w:sz w:val="18"/>
                <w:szCs w:val="18"/>
              </w:rPr>
              <w:t>GLY 4832C</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09DEB1C" w14:textId="77777777" w:rsidR="0026337E" w:rsidRPr="0026337E" w:rsidRDefault="0026337E" w:rsidP="0026337E">
            <w:pPr>
              <w:spacing w:after="0" w:line="240" w:lineRule="auto"/>
              <w:rPr>
                <w:rFonts w:ascii="Arial" w:eastAsia="Times New Roman" w:hAnsi="Arial" w:cs="Arial"/>
                <w:sz w:val="18"/>
                <w:szCs w:val="18"/>
              </w:rPr>
            </w:pPr>
            <w:r w:rsidRPr="0026337E">
              <w:rPr>
                <w:rFonts w:ascii="Arial" w:eastAsia="Times New Roman" w:hAnsi="Arial" w:cs="Arial"/>
                <w:sz w:val="18"/>
                <w:szCs w:val="18"/>
              </w:rPr>
              <w:t>3</w:t>
            </w:r>
          </w:p>
        </w:tc>
      </w:tr>
      <w:tr w:rsidR="0026337E" w:rsidRPr="0026337E" w14:paraId="29FA41A0"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C83A64C" w14:textId="77777777" w:rsidR="0026337E" w:rsidRPr="0026337E" w:rsidRDefault="0026337E" w:rsidP="0026337E">
            <w:pPr>
              <w:spacing w:after="0" w:line="240" w:lineRule="auto"/>
              <w:rPr>
                <w:rFonts w:ascii="Arial" w:eastAsia="Times New Roman" w:hAnsi="Arial" w:cs="Arial"/>
                <w:sz w:val="18"/>
                <w:szCs w:val="18"/>
              </w:rPr>
            </w:pPr>
            <w:r w:rsidRPr="0026337E">
              <w:rPr>
                <w:rFonts w:ascii="Arial" w:eastAsia="Times New Roman" w:hAnsi="Arial" w:cs="Arial"/>
                <w:sz w:val="18"/>
                <w:szCs w:val="18"/>
              </w:rPr>
              <w:t>Digital Image Analysis</w:t>
            </w:r>
            <w:r w:rsidR="004A7E69">
              <w:rPr>
                <w:rFonts w:ascii="Arial" w:eastAsia="Times New Roman" w:hAnsi="Arial" w:cs="Arial"/>
                <w:sz w:val="18"/>
                <w:szCs w:val="18"/>
              </w:rPr>
              <w:t xml:space="preserve"> (5)</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18F586C" w14:textId="77777777" w:rsidR="0026337E" w:rsidRPr="0026337E" w:rsidRDefault="0026337E" w:rsidP="0026337E">
            <w:pPr>
              <w:spacing w:after="0" w:line="240" w:lineRule="auto"/>
              <w:rPr>
                <w:rFonts w:ascii="Arial" w:eastAsia="Times New Roman" w:hAnsi="Arial" w:cs="Arial"/>
                <w:sz w:val="18"/>
                <w:szCs w:val="18"/>
              </w:rPr>
            </w:pPr>
            <w:r w:rsidRPr="0026337E">
              <w:rPr>
                <w:rFonts w:ascii="Arial" w:eastAsia="Times New Roman" w:hAnsi="Arial" w:cs="Arial"/>
                <w:sz w:val="18"/>
                <w:szCs w:val="18"/>
              </w:rPr>
              <w:t>GIS 4037C</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3400485" w14:textId="77777777" w:rsidR="0026337E" w:rsidRPr="0026337E" w:rsidRDefault="0026337E" w:rsidP="0026337E">
            <w:pPr>
              <w:spacing w:after="0" w:line="240" w:lineRule="auto"/>
              <w:rPr>
                <w:rFonts w:ascii="Arial" w:eastAsia="Times New Roman" w:hAnsi="Arial" w:cs="Arial"/>
                <w:sz w:val="18"/>
                <w:szCs w:val="18"/>
              </w:rPr>
            </w:pPr>
            <w:r w:rsidRPr="0026337E">
              <w:rPr>
                <w:rFonts w:ascii="Arial" w:eastAsia="Times New Roman" w:hAnsi="Arial" w:cs="Arial"/>
                <w:sz w:val="18"/>
                <w:szCs w:val="18"/>
              </w:rPr>
              <w:t>3</w:t>
            </w:r>
          </w:p>
        </w:tc>
      </w:tr>
      <w:tr w:rsidR="0026337E" w:rsidRPr="0026337E" w14:paraId="50B0F8CB"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0B472C4" w14:textId="77777777" w:rsidR="0026337E" w:rsidRPr="0026337E" w:rsidRDefault="0026337E" w:rsidP="0026337E">
            <w:pPr>
              <w:spacing w:after="0" w:line="240" w:lineRule="auto"/>
              <w:rPr>
                <w:rFonts w:ascii="Arial" w:eastAsia="Times New Roman" w:hAnsi="Arial" w:cs="Arial"/>
                <w:sz w:val="18"/>
                <w:szCs w:val="18"/>
              </w:rPr>
            </w:pPr>
            <w:r w:rsidRPr="0026337E">
              <w:rPr>
                <w:rFonts w:ascii="Arial" w:eastAsia="Times New Roman" w:hAnsi="Arial" w:cs="Arial"/>
                <w:sz w:val="18"/>
                <w:szCs w:val="18"/>
              </w:rPr>
              <w:t>Geovisualization and GIS</w:t>
            </w:r>
            <w:r w:rsidR="004A7E69">
              <w:rPr>
                <w:rFonts w:ascii="Arial" w:eastAsia="Times New Roman" w:hAnsi="Arial" w:cs="Arial"/>
                <w:sz w:val="18"/>
                <w:szCs w:val="18"/>
              </w:rPr>
              <w:t xml:space="preserve"> (5)</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5A3824D" w14:textId="77777777" w:rsidR="0026337E" w:rsidRPr="0026337E" w:rsidRDefault="0026337E" w:rsidP="0026337E">
            <w:pPr>
              <w:spacing w:after="0" w:line="240" w:lineRule="auto"/>
              <w:rPr>
                <w:rFonts w:ascii="Arial" w:eastAsia="Times New Roman" w:hAnsi="Arial" w:cs="Arial"/>
                <w:sz w:val="18"/>
                <w:szCs w:val="18"/>
              </w:rPr>
            </w:pPr>
            <w:r w:rsidRPr="0026337E">
              <w:rPr>
                <w:rFonts w:ascii="Arial" w:eastAsia="Times New Roman" w:hAnsi="Arial" w:cs="Arial"/>
                <w:sz w:val="18"/>
                <w:szCs w:val="18"/>
              </w:rPr>
              <w:t>GIS 4138C</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CCA8730" w14:textId="77777777" w:rsidR="0026337E" w:rsidRPr="0026337E" w:rsidRDefault="0026337E" w:rsidP="0026337E">
            <w:pPr>
              <w:spacing w:after="0" w:line="240" w:lineRule="auto"/>
              <w:rPr>
                <w:rFonts w:ascii="Arial" w:eastAsia="Times New Roman" w:hAnsi="Arial" w:cs="Arial"/>
                <w:sz w:val="18"/>
                <w:szCs w:val="18"/>
              </w:rPr>
            </w:pPr>
            <w:r w:rsidRPr="0026337E">
              <w:rPr>
                <w:rFonts w:ascii="Arial" w:eastAsia="Times New Roman" w:hAnsi="Arial" w:cs="Arial"/>
                <w:sz w:val="18"/>
                <w:szCs w:val="18"/>
              </w:rPr>
              <w:t>3</w:t>
            </w:r>
          </w:p>
        </w:tc>
      </w:tr>
      <w:tr w:rsidR="004A7E69" w:rsidRPr="0026337E" w14:paraId="5C2638FB"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3045565B"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Environmental Issues in Atmospheric and Earth Science</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6F0EB1AE"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EVR 3704</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1C34B23"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4A7E69" w:rsidRPr="0026337E" w14:paraId="4144AD14"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4164E906"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Water Resources</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574C5DF9"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GEO 4280C</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7BE0EA6"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4A7E69" w:rsidRPr="0026337E" w14:paraId="0A577E39"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2B0A9A4"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Coastal and Marine Science</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4E68B618"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GLY 3730</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21E956F"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4A7E69" w:rsidRPr="0026337E" w14:paraId="4ADC1097"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5991FB57" w14:textId="77777777" w:rsidR="004A7E69" w:rsidRPr="0026337E" w:rsidRDefault="004A7E69" w:rsidP="004A7E69">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Engineering Geology</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50642001" w14:textId="77777777" w:rsidR="004A7E69" w:rsidRPr="0026337E" w:rsidRDefault="004A7E69" w:rsidP="004A7E69">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GLY 4830</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C2CB9AE" w14:textId="77777777" w:rsidR="004A7E69" w:rsidRPr="0026337E" w:rsidRDefault="004A7E69" w:rsidP="004A7E69">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4A7E69" w:rsidRPr="0026337E" w14:paraId="477B5169"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77755C86"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Sea-Level Rise: Impacts and Responses </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6C6B818E"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GEO 3342</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73560E9B"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4A7E69" w:rsidRPr="0026337E" w14:paraId="061C2748"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60EF01C8"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Quantitative Methods</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4C24514A"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GEO 4022</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84F527C"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4A7E69" w:rsidRPr="0026337E" w14:paraId="387C6CCF"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11BAC88"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Spatial Data Analysis</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1DB699CD"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GEO 4167C</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1371064"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4A7E69" w:rsidRPr="0026337E" w14:paraId="1517C20F"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1867244C"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Biogeography</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47E82BD6"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GEO 4300</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30E67B5F"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4A7E69" w:rsidRPr="0026337E" w14:paraId="0DBE9EF1"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4B7C650F"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Urban Geography </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7E3DBF58"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GEO 4602</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1E29D70"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4A7E69" w:rsidRPr="0026337E" w14:paraId="12D452ED"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64E44171"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Planning Methods </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3AF673E"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URP 4011</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1B186B2D"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4A7E69" w:rsidRPr="0026337E" w14:paraId="71A99E29"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767DFCB3"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City Structure and Change </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5A545E7B"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URP 4055</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71B96D79"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4A7E69" w:rsidRPr="0026337E" w14:paraId="70F47042" w14:textId="77777777" w:rsidTr="004A7E69">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1325779E"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Planning Implementation Strategies </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1F6AB175"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URP 4120</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5B268CCD"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4A7E69" w:rsidRPr="0026337E" w14:paraId="4E9D4D79" w14:textId="77777777" w:rsidTr="004A7E69">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6C83815F"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lastRenderedPageBreak/>
              <w:t xml:space="preserve">Introduction to Visual Planning Technology </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C06FAD9"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URP 4254</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2D20883"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4A7E69" w:rsidRPr="0026337E" w14:paraId="3EEE3AD2" w14:textId="77777777" w:rsidTr="004A7E69">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3B20A88"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Plan Making and Design </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604AB947"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URP 4343</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DB2C9A3"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4A7E69" w:rsidRPr="0026337E" w14:paraId="45B88942" w14:textId="77777777" w:rsidTr="004A7E69">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54536480"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Sustainable Cities </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1E437704"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URP 4403</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1D39993D"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4A7E69" w:rsidRPr="0026337E" w14:paraId="517BF3BA" w14:textId="77777777" w:rsidTr="004A7E69">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5376897C"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Environmental Planning Methods </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5853217"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URP 4420</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61DF603D"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4A7E69" w:rsidRPr="0026337E" w14:paraId="3EFA85B5" w14:textId="77777777" w:rsidTr="004A7E69">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1B42122B"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Urban Development Planning Methods </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50BFCF2A"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URP 4546</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697B6C66"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4A7E69" w:rsidRPr="0026337E" w14:paraId="777DB3CB" w14:textId="77777777" w:rsidTr="004A7E69">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BE845E0"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Capital Facilities Planning </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8CD630B"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URP 4730</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4A5D471B"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4A7E69" w:rsidRPr="0026337E" w14:paraId="4E27A5B8" w14:textId="77777777" w:rsidTr="004A7E69">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C675C8C"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Site Planning </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14562C9F"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URP 4870</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48FA875C"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4A7E69" w:rsidRPr="0026337E" w14:paraId="2416A055" w14:textId="77777777" w:rsidTr="004A7E69">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620D60C1"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Marketing Management</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3645AEF2"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MAR 3023</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A5543CC"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4A7E69" w:rsidRPr="0026337E" w14:paraId="68F48F9B" w14:textId="77777777" w:rsidTr="004A7E69">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1311B1B3"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Principles of Financial Management</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8DAEB2F"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FIN 3403</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717D24AA"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4A7E69" w:rsidRPr="0026337E" w14:paraId="13F900EF" w14:textId="77777777" w:rsidTr="004A7E69">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9362546"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Advanced Business Planning </w:t>
            </w:r>
            <w:r w:rsidRPr="004A7E69">
              <w:rPr>
                <w:rFonts w:ascii="Arial" w:eastAsia="Times New Roman" w:hAnsi="Arial" w:cs="Arial"/>
                <w:color w:val="FF0000"/>
                <w:sz w:val="18"/>
                <w:szCs w:val="18"/>
              </w:rPr>
              <w:tab/>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7D409A7C"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ENT 4114 </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32737FC2"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4A7E69" w:rsidRPr="0026337E" w14:paraId="55D1DFFB" w14:textId="77777777" w:rsidTr="004A7E69">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52A580ED"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New Venture Launch</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324FF577"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ENT 4015</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4088A940"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4A7E69" w:rsidRPr="0026337E" w14:paraId="7F19450D" w14:textId="77777777" w:rsidTr="004A7E69">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6F8A70F4"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Entrepreneurship Internship </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D1C3980"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ENT 4940</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ED6BCE4"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1-4</w:t>
            </w:r>
          </w:p>
        </w:tc>
      </w:tr>
      <w:tr w:rsidR="004A7E69" w:rsidRPr="0026337E" w14:paraId="7137FAFF" w14:textId="77777777" w:rsidTr="004A7E69">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77AF5D8"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Leadership, Supervisory Skills, and Team Development</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13360529"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MAN 4046</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1A70B762"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4A7E69" w:rsidRPr="004A7E69" w14:paraId="344F6576"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BA50505" w14:textId="77777777" w:rsidR="004A7E69" w:rsidRPr="004A7E69" w:rsidRDefault="004A7E69" w:rsidP="004A7E69">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Entrepreneurship</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4BE585F" w14:textId="77777777" w:rsidR="004A7E69" w:rsidRPr="004A7E69" w:rsidRDefault="004A7E69" w:rsidP="004A7E69">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ENT 4024</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5512043" w14:textId="77777777" w:rsidR="004A7E69" w:rsidRPr="004A7E69" w:rsidRDefault="004A7E69" w:rsidP="004A7E69">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3</w:t>
            </w:r>
          </w:p>
        </w:tc>
      </w:tr>
      <w:tr w:rsidR="004A7E69" w:rsidRPr="004A7E69" w14:paraId="2294CCF7"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4F41F68" w14:textId="77777777" w:rsidR="004A7E69" w:rsidRPr="004A7E69" w:rsidRDefault="004A7E69" w:rsidP="004A7E69">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Business Law 1</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465B3D3" w14:textId="77777777" w:rsidR="004A7E69" w:rsidRPr="004A7E69" w:rsidRDefault="004A7E69" w:rsidP="004A7E69">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BUL 4421</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CB04D5D" w14:textId="77777777" w:rsidR="004A7E69" w:rsidRPr="004A7E69" w:rsidRDefault="004A7E69" w:rsidP="004A7E69">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3</w:t>
            </w:r>
          </w:p>
        </w:tc>
      </w:tr>
      <w:tr w:rsidR="004A7E69" w:rsidRPr="0026337E" w14:paraId="6CC9AC3E"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187F3F3" w14:textId="77777777" w:rsidR="004A7E69" w:rsidRPr="004A7E69" w:rsidRDefault="004A7E69" w:rsidP="004A7E69">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Engineering Economics</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7A6916A" w14:textId="77777777" w:rsidR="004A7E69" w:rsidRPr="004A7E69" w:rsidRDefault="004A7E69" w:rsidP="004A7E69">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EGN 4613</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C2544B4" w14:textId="77777777" w:rsidR="004A7E69" w:rsidRPr="004A7E69" w:rsidRDefault="004A7E69" w:rsidP="004A7E69">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3</w:t>
            </w:r>
          </w:p>
        </w:tc>
      </w:tr>
      <w:tr w:rsidR="004A7E69" w:rsidRPr="0026337E" w14:paraId="4F16C53E"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FE1B44C" w14:textId="77777777" w:rsidR="004A7E69" w:rsidRPr="004A7E69" w:rsidRDefault="004A7E69" w:rsidP="004A7E69">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Hydrographic Surveying (7)</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0CE7F21" w14:textId="77777777" w:rsidR="004A7E69" w:rsidRPr="004A7E69" w:rsidRDefault="004A7E69" w:rsidP="004A7E69">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SUR 4302</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CF005AE" w14:textId="77777777" w:rsidR="004A7E69" w:rsidRPr="004A7E69" w:rsidRDefault="004A7E69" w:rsidP="004A7E69">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3</w:t>
            </w:r>
          </w:p>
        </w:tc>
      </w:tr>
      <w:tr w:rsidR="004A7E69" w:rsidRPr="0026337E" w14:paraId="5819C5F0"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799BE0E" w14:textId="77777777" w:rsidR="004A7E69" w:rsidRPr="004A7E69" w:rsidRDefault="004A7E69" w:rsidP="004A7E69">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Hydrographic Surveying Lab (7)</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01CF375" w14:textId="77777777" w:rsidR="004A7E69" w:rsidRPr="004A7E69" w:rsidRDefault="004A7E69" w:rsidP="004A7E69">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SUR 4302L</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1B49737" w14:textId="77777777" w:rsidR="004A7E69" w:rsidRPr="004A7E69" w:rsidRDefault="004A7E69" w:rsidP="004A7E69">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1</w:t>
            </w:r>
          </w:p>
        </w:tc>
      </w:tr>
      <w:tr w:rsidR="004A7E69" w:rsidRPr="0026337E" w14:paraId="6F23DBDB"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FCB616D" w14:textId="77777777" w:rsidR="004A7E69" w:rsidRPr="004A7E69" w:rsidRDefault="004A7E69" w:rsidP="004A7E69">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Thermal Infrared Remote Sensing and</w:t>
            </w:r>
            <w:r w:rsidRPr="004A7E69">
              <w:rPr>
                <w:rFonts w:ascii="Arial" w:eastAsia="Times New Roman" w:hAnsi="Arial" w:cs="Arial"/>
                <w:strike/>
                <w:color w:val="FF0000"/>
                <w:sz w:val="18"/>
                <w:szCs w:val="18"/>
              </w:rPr>
              <w:br/>
              <w:t>Applications</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865793F" w14:textId="77777777" w:rsidR="004A7E69" w:rsidRPr="004A7E69" w:rsidRDefault="004A7E69" w:rsidP="004A7E69">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SUR 4384</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7E96066" w14:textId="77777777" w:rsidR="004A7E69" w:rsidRPr="004A7E69" w:rsidRDefault="004A7E69" w:rsidP="004A7E69">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3</w:t>
            </w:r>
          </w:p>
        </w:tc>
      </w:tr>
      <w:tr w:rsidR="004A7E69" w:rsidRPr="0026337E" w14:paraId="0C96D84E" w14:textId="77777777" w:rsidTr="0026337E">
        <w:trPr>
          <w:tblCellSpacing w:w="15" w:type="dxa"/>
        </w:trPr>
        <w:tc>
          <w:tcPr>
            <w:tcW w:w="8677"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DB6403E" w14:textId="77777777" w:rsidR="004A7E69" w:rsidRPr="0026337E" w:rsidRDefault="004A7E69" w:rsidP="004A7E69">
            <w:pPr>
              <w:spacing w:after="0" w:line="240" w:lineRule="auto"/>
              <w:rPr>
                <w:rFonts w:ascii="Arial" w:eastAsia="Times New Roman" w:hAnsi="Arial" w:cs="Arial"/>
                <w:b/>
                <w:bCs/>
                <w:color w:val="FF0000"/>
                <w:sz w:val="18"/>
                <w:szCs w:val="18"/>
              </w:rPr>
            </w:pPr>
            <w:r w:rsidRPr="0026337E">
              <w:rPr>
                <w:rFonts w:ascii="Arial" w:eastAsia="Times New Roman" w:hAnsi="Arial" w:cs="Arial"/>
                <w:b/>
                <w:bCs/>
                <w:color w:val="FF0000"/>
                <w:sz w:val="18"/>
                <w:szCs w:val="18"/>
              </w:rPr>
              <w:t>Total</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3CB62B6" w14:textId="77777777" w:rsidR="004A7E69" w:rsidRPr="0026337E" w:rsidRDefault="004A7E69" w:rsidP="004A7E69">
            <w:pPr>
              <w:spacing w:after="0" w:line="240" w:lineRule="auto"/>
              <w:rPr>
                <w:rFonts w:ascii="Arial" w:eastAsia="Times New Roman" w:hAnsi="Arial" w:cs="Arial"/>
                <w:b/>
                <w:bCs/>
                <w:color w:val="FF0000"/>
                <w:sz w:val="18"/>
                <w:szCs w:val="18"/>
              </w:rPr>
            </w:pPr>
            <w:r>
              <w:rPr>
                <w:rFonts w:ascii="Arial" w:eastAsia="Times New Roman" w:hAnsi="Arial" w:cs="Arial"/>
                <w:b/>
                <w:bCs/>
                <w:color w:val="FF0000"/>
                <w:sz w:val="18"/>
                <w:szCs w:val="18"/>
              </w:rPr>
              <w:t xml:space="preserve">17-18 </w:t>
            </w:r>
            <w:r w:rsidRPr="004A7E69">
              <w:rPr>
                <w:rFonts w:ascii="Arial" w:eastAsia="Times New Roman" w:hAnsi="Arial" w:cs="Arial"/>
                <w:b/>
                <w:bCs/>
                <w:strike/>
                <w:color w:val="FF0000"/>
                <w:sz w:val="18"/>
                <w:szCs w:val="18"/>
              </w:rPr>
              <w:t>6</w:t>
            </w:r>
          </w:p>
        </w:tc>
      </w:tr>
    </w:tbl>
    <w:p w14:paraId="11F4E94D" w14:textId="77777777" w:rsidR="00886029" w:rsidRPr="0088435F" w:rsidRDefault="00886029" w:rsidP="00886029">
      <w:pPr>
        <w:shd w:val="clear" w:color="auto" w:fill="FFFFFF"/>
        <w:spacing w:before="100" w:beforeAutospacing="1" w:after="100" w:afterAutospacing="1" w:line="240" w:lineRule="auto"/>
        <w:rPr>
          <w:rFonts w:ascii="Arial" w:eastAsia="Times New Roman" w:hAnsi="Arial" w:cs="Arial"/>
          <w:strike/>
          <w:color w:val="FF0000"/>
          <w:sz w:val="18"/>
          <w:szCs w:val="18"/>
        </w:rPr>
      </w:pPr>
      <w:r w:rsidRPr="0026337E">
        <w:rPr>
          <w:rFonts w:ascii="Arial" w:eastAsia="Times New Roman" w:hAnsi="Arial" w:cs="Arial"/>
          <w:b/>
          <w:bCs/>
          <w:color w:val="000000"/>
          <w:sz w:val="18"/>
          <w:szCs w:val="18"/>
        </w:rPr>
        <w:t>Notes:</w:t>
      </w:r>
      <w:r w:rsidRPr="0026337E">
        <w:rPr>
          <w:rFonts w:ascii="Arial" w:eastAsia="Times New Roman" w:hAnsi="Arial" w:cs="Arial"/>
          <w:color w:val="000000"/>
          <w:sz w:val="18"/>
          <w:szCs w:val="18"/>
        </w:rPr>
        <w:br/>
        <w:t>(1) Contributes to University Core Curriculum requirements. </w:t>
      </w:r>
      <w:r w:rsidRPr="0026337E">
        <w:rPr>
          <w:rFonts w:ascii="Arial" w:eastAsia="Times New Roman" w:hAnsi="Arial" w:cs="Arial"/>
          <w:color w:val="000000"/>
          <w:sz w:val="18"/>
          <w:szCs w:val="18"/>
        </w:rPr>
        <w:br/>
      </w:r>
      <w:r w:rsidRPr="0026337E">
        <w:rPr>
          <w:rFonts w:ascii="Arial" w:eastAsia="Times New Roman" w:hAnsi="Arial" w:cs="Arial"/>
          <w:color w:val="000000"/>
          <w:sz w:val="18"/>
          <w:szCs w:val="18"/>
        </w:rPr>
        <w:br/>
        <w:t>(2) Contributes to Writing Across Curriculum (Gordon Rule) writing requirement.</w:t>
      </w:r>
      <w:r w:rsidRPr="0026337E">
        <w:rPr>
          <w:rFonts w:ascii="Arial" w:eastAsia="Times New Roman" w:hAnsi="Arial" w:cs="Arial"/>
          <w:color w:val="000000"/>
          <w:sz w:val="18"/>
          <w:szCs w:val="18"/>
        </w:rPr>
        <w:br/>
      </w:r>
      <w:r w:rsidRPr="0026337E">
        <w:rPr>
          <w:rFonts w:ascii="Arial" w:eastAsia="Times New Roman" w:hAnsi="Arial" w:cs="Arial"/>
          <w:color w:val="000000"/>
          <w:sz w:val="18"/>
          <w:szCs w:val="18"/>
        </w:rPr>
        <w:br/>
        <w:t>(3) Intellectual Foundations Program courses, totaling 6 credits, must be selected to satisfy Writing Across Curriculum (Gordon Rule) writing requirements.</w:t>
      </w:r>
      <w:r w:rsidRPr="0026337E">
        <w:rPr>
          <w:rFonts w:ascii="Arial" w:eastAsia="Times New Roman" w:hAnsi="Arial" w:cs="Arial"/>
          <w:color w:val="000000"/>
          <w:sz w:val="18"/>
          <w:szCs w:val="18"/>
        </w:rPr>
        <w:br/>
      </w:r>
      <w:r w:rsidRPr="0026337E">
        <w:rPr>
          <w:rFonts w:ascii="Arial" w:eastAsia="Times New Roman" w:hAnsi="Arial" w:cs="Arial"/>
          <w:color w:val="000000"/>
          <w:sz w:val="18"/>
          <w:szCs w:val="18"/>
        </w:rPr>
        <w:br/>
        <w:t>(4) Contributes to Gordon Rule mathematics requirement.</w:t>
      </w:r>
      <w:r w:rsidRPr="0026337E">
        <w:rPr>
          <w:rFonts w:ascii="Arial" w:eastAsia="Times New Roman" w:hAnsi="Arial" w:cs="Arial"/>
          <w:color w:val="000000"/>
          <w:sz w:val="18"/>
          <w:szCs w:val="18"/>
        </w:rPr>
        <w:br/>
      </w:r>
      <w:r w:rsidRPr="0026337E">
        <w:rPr>
          <w:rFonts w:ascii="Arial" w:eastAsia="Times New Roman" w:hAnsi="Arial" w:cs="Arial"/>
          <w:color w:val="000000"/>
          <w:sz w:val="18"/>
          <w:szCs w:val="18"/>
        </w:rPr>
        <w:br/>
      </w:r>
      <w:r w:rsidRPr="004A7E69">
        <w:rPr>
          <w:rFonts w:ascii="Arial" w:eastAsia="Times New Roman" w:hAnsi="Arial" w:cs="Arial"/>
          <w:strike/>
          <w:color w:val="FF0000"/>
          <w:sz w:val="18"/>
          <w:szCs w:val="18"/>
        </w:rPr>
        <w:t>(5) PHY 2049 (4 credits) is an acceptable substitute, but only 3 credits will apply toward the degree.</w:t>
      </w:r>
      <w:r w:rsidRPr="004A7E69">
        <w:rPr>
          <w:rFonts w:ascii="Arial" w:eastAsia="Times New Roman" w:hAnsi="Arial" w:cs="Arial"/>
          <w:strike/>
          <w:color w:val="FF0000"/>
          <w:sz w:val="18"/>
          <w:szCs w:val="18"/>
        </w:rPr>
        <w:br/>
      </w:r>
      <w:r w:rsidRPr="0026337E">
        <w:rPr>
          <w:rFonts w:ascii="Arial" w:eastAsia="Times New Roman" w:hAnsi="Arial" w:cs="Arial"/>
          <w:color w:val="000000"/>
          <w:sz w:val="18"/>
          <w:szCs w:val="18"/>
        </w:rPr>
        <w:br/>
      </w:r>
      <w:r w:rsidRPr="004A7E69">
        <w:rPr>
          <w:rFonts w:ascii="Arial" w:eastAsia="Times New Roman" w:hAnsi="Arial" w:cs="Arial"/>
          <w:strike/>
          <w:color w:val="FF0000"/>
          <w:sz w:val="18"/>
          <w:szCs w:val="18"/>
        </w:rPr>
        <w:t>(6) All professional core courses contain a communications component (writing or speaking).</w:t>
      </w:r>
      <w:r w:rsidRPr="004A7E69">
        <w:rPr>
          <w:rFonts w:ascii="Arial" w:eastAsia="Times New Roman" w:hAnsi="Arial" w:cs="Arial"/>
          <w:strike/>
          <w:color w:val="FF0000"/>
          <w:sz w:val="18"/>
          <w:szCs w:val="18"/>
        </w:rPr>
        <w:br/>
      </w:r>
      <w:r w:rsidRPr="0026337E">
        <w:rPr>
          <w:rFonts w:ascii="Arial" w:eastAsia="Times New Roman" w:hAnsi="Arial" w:cs="Arial"/>
          <w:color w:val="000000"/>
          <w:sz w:val="18"/>
          <w:szCs w:val="18"/>
        </w:rPr>
        <w:br/>
        <w:t>(</w:t>
      </w:r>
      <w:r w:rsidR="0088435F" w:rsidRPr="0088435F">
        <w:rPr>
          <w:rFonts w:ascii="Arial" w:eastAsia="Times New Roman" w:hAnsi="Arial" w:cs="Arial"/>
          <w:color w:val="FF0000"/>
          <w:sz w:val="18"/>
          <w:szCs w:val="18"/>
        </w:rPr>
        <w:t>5</w:t>
      </w:r>
      <w:r w:rsidR="0088435F">
        <w:rPr>
          <w:rFonts w:ascii="Arial" w:eastAsia="Times New Roman" w:hAnsi="Arial" w:cs="Arial"/>
          <w:color w:val="000000"/>
          <w:sz w:val="18"/>
          <w:szCs w:val="18"/>
        </w:rPr>
        <w:t xml:space="preserve"> </w:t>
      </w:r>
      <w:r w:rsidRPr="0088435F">
        <w:rPr>
          <w:rFonts w:ascii="Arial" w:eastAsia="Times New Roman" w:hAnsi="Arial" w:cs="Arial"/>
          <w:strike/>
          <w:color w:val="FF0000"/>
          <w:sz w:val="18"/>
          <w:szCs w:val="18"/>
        </w:rPr>
        <w:t>7</w:t>
      </w:r>
      <w:r w:rsidRPr="0026337E">
        <w:rPr>
          <w:rFonts w:ascii="Arial" w:eastAsia="Times New Roman" w:hAnsi="Arial" w:cs="Arial"/>
          <w:color w:val="000000"/>
          <w:sz w:val="18"/>
          <w:szCs w:val="18"/>
        </w:rPr>
        <w:t>) Includes a 1-credit laboratory.</w:t>
      </w:r>
      <w:r w:rsidRPr="0026337E">
        <w:rPr>
          <w:rFonts w:ascii="Arial" w:eastAsia="Times New Roman" w:hAnsi="Arial" w:cs="Arial"/>
          <w:color w:val="000000"/>
          <w:sz w:val="18"/>
          <w:szCs w:val="18"/>
        </w:rPr>
        <w:br/>
      </w:r>
      <w:r w:rsidRPr="0026337E">
        <w:rPr>
          <w:rFonts w:ascii="Arial" w:eastAsia="Times New Roman" w:hAnsi="Arial" w:cs="Arial"/>
          <w:color w:val="000000"/>
          <w:sz w:val="18"/>
          <w:szCs w:val="18"/>
        </w:rPr>
        <w:br/>
      </w:r>
      <w:r w:rsidRPr="0088435F">
        <w:rPr>
          <w:rFonts w:ascii="Arial" w:eastAsia="Times New Roman" w:hAnsi="Arial" w:cs="Arial"/>
          <w:strike/>
          <w:color w:val="FF0000"/>
          <w:sz w:val="18"/>
          <w:szCs w:val="18"/>
        </w:rPr>
        <w:t>(8) GIS 4023 is an acceptable substitute.</w:t>
      </w:r>
    </w:p>
    <w:p w14:paraId="7BA6F4F4" w14:textId="77777777" w:rsidR="00886029" w:rsidRPr="0088435F" w:rsidRDefault="00886029" w:rsidP="00886029">
      <w:pPr>
        <w:shd w:val="clear" w:color="auto" w:fill="FFFFFF"/>
        <w:spacing w:before="100" w:beforeAutospacing="1" w:after="100" w:afterAutospacing="1" w:line="240" w:lineRule="auto"/>
        <w:rPr>
          <w:rFonts w:ascii="Arial" w:eastAsia="Times New Roman" w:hAnsi="Arial" w:cs="Arial"/>
          <w:strike/>
          <w:color w:val="FF0000"/>
          <w:sz w:val="18"/>
          <w:szCs w:val="18"/>
        </w:rPr>
      </w:pPr>
      <w:r w:rsidRPr="0088435F">
        <w:rPr>
          <w:rFonts w:ascii="Arial" w:eastAsia="Times New Roman" w:hAnsi="Arial" w:cs="Arial"/>
          <w:strike/>
          <w:color w:val="FF0000"/>
          <w:sz w:val="18"/>
          <w:szCs w:val="18"/>
        </w:rPr>
        <w:t>(9) Up to 6 credits may be taken from the Department of Civil, Environmental and Geomatics Engineering graduate courses. This is highly recommended for students planning to pursue the B.S./M.S.</w:t>
      </w:r>
    </w:p>
    <w:p w14:paraId="4F102781" w14:textId="77777777" w:rsidR="00886029" w:rsidRPr="0026337E" w:rsidRDefault="00886029" w:rsidP="00886029">
      <w:pPr>
        <w:shd w:val="clear" w:color="auto" w:fill="FFFFFF"/>
        <w:spacing w:before="100" w:beforeAutospacing="1" w:after="100" w:afterAutospacing="1" w:line="240" w:lineRule="auto"/>
        <w:rPr>
          <w:rFonts w:ascii="Arial" w:eastAsia="Times New Roman" w:hAnsi="Arial" w:cs="Arial"/>
          <w:color w:val="000000"/>
          <w:sz w:val="18"/>
          <w:szCs w:val="18"/>
        </w:rPr>
      </w:pPr>
      <w:r w:rsidRPr="0026337E">
        <w:rPr>
          <w:rFonts w:ascii="Arial" w:eastAsia="Times New Roman" w:hAnsi="Arial" w:cs="Arial"/>
          <w:color w:val="FF0000"/>
          <w:sz w:val="18"/>
          <w:szCs w:val="18"/>
        </w:rPr>
        <w:t>(</w:t>
      </w:r>
      <w:r w:rsidR="0088435F">
        <w:rPr>
          <w:rFonts w:ascii="Arial" w:eastAsia="Times New Roman" w:hAnsi="Arial" w:cs="Arial"/>
          <w:color w:val="FF0000"/>
          <w:sz w:val="18"/>
          <w:szCs w:val="18"/>
        </w:rPr>
        <w:t xml:space="preserve">6 </w:t>
      </w:r>
      <w:r w:rsidRPr="0088435F">
        <w:rPr>
          <w:rFonts w:ascii="Arial" w:eastAsia="Times New Roman" w:hAnsi="Arial" w:cs="Arial"/>
          <w:strike/>
          <w:color w:val="FF0000"/>
          <w:sz w:val="18"/>
          <w:szCs w:val="18"/>
        </w:rPr>
        <w:t>10</w:t>
      </w:r>
      <w:r w:rsidRPr="0026337E">
        <w:rPr>
          <w:rFonts w:ascii="Arial" w:eastAsia="Times New Roman" w:hAnsi="Arial" w:cs="Arial"/>
          <w:color w:val="FF0000"/>
          <w:sz w:val="18"/>
          <w:szCs w:val="18"/>
        </w:rPr>
        <w:t>) Consult an engineering advisor for a list of appropriate courses.</w:t>
      </w:r>
    </w:p>
    <w:p w14:paraId="39C86B3C" w14:textId="77777777" w:rsidR="00886029" w:rsidRPr="0026337E" w:rsidRDefault="00886029" w:rsidP="00886029">
      <w:pPr>
        <w:shd w:val="clear" w:color="auto" w:fill="FFFFFF"/>
        <w:spacing w:before="100" w:beforeAutospacing="1" w:after="100" w:afterAutospacing="1" w:line="240" w:lineRule="auto"/>
        <w:rPr>
          <w:rFonts w:ascii="Arial" w:eastAsia="Times New Roman" w:hAnsi="Arial" w:cs="Arial"/>
          <w:color w:val="000000"/>
          <w:sz w:val="18"/>
          <w:szCs w:val="18"/>
        </w:rPr>
      </w:pPr>
      <w:r w:rsidRPr="0026337E">
        <w:rPr>
          <w:rFonts w:ascii="Arial" w:eastAsia="Times New Roman" w:hAnsi="Arial" w:cs="Arial"/>
          <w:b/>
          <w:bCs/>
          <w:color w:val="000000"/>
          <w:sz w:val="18"/>
          <w:szCs w:val="18"/>
        </w:rPr>
        <w:t>Sample Four-Year Program of Study</w:t>
      </w:r>
      <w:r w:rsidRPr="0026337E">
        <w:rPr>
          <w:rFonts w:ascii="Arial" w:eastAsia="Times New Roman" w:hAnsi="Arial" w:cs="Arial"/>
          <w:b/>
          <w:bCs/>
          <w:color w:val="000000"/>
          <w:sz w:val="18"/>
          <w:szCs w:val="18"/>
        </w:rPr>
        <w:br/>
      </w:r>
      <w:r w:rsidRPr="0026337E">
        <w:rPr>
          <w:rFonts w:ascii="Arial" w:eastAsia="Times New Roman" w:hAnsi="Arial" w:cs="Arial"/>
          <w:color w:val="000000"/>
          <w:sz w:val="18"/>
          <w:szCs w:val="18"/>
        </w:rPr>
        <w:t xml:space="preserve">For the sample four-year program of study for the Bachelor of Science in </w:t>
      </w:r>
      <w:r w:rsidRPr="0088435F">
        <w:rPr>
          <w:rFonts w:ascii="Arial" w:eastAsia="Times New Roman" w:hAnsi="Arial" w:cs="Arial"/>
          <w:strike/>
          <w:color w:val="FF0000"/>
          <w:sz w:val="18"/>
          <w:szCs w:val="18"/>
        </w:rPr>
        <w:t>Geomatics</w:t>
      </w:r>
      <w:r w:rsidRPr="0026337E">
        <w:rPr>
          <w:rFonts w:ascii="Arial" w:eastAsia="Times New Roman" w:hAnsi="Arial" w:cs="Arial"/>
          <w:color w:val="000000"/>
          <w:sz w:val="18"/>
          <w:szCs w:val="18"/>
        </w:rPr>
        <w:t xml:space="preserve"> Engineering</w:t>
      </w:r>
      <w:r w:rsidR="0088435F">
        <w:rPr>
          <w:rFonts w:ascii="Arial" w:eastAsia="Times New Roman" w:hAnsi="Arial" w:cs="Arial"/>
          <w:color w:val="000000"/>
          <w:sz w:val="18"/>
          <w:szCs w:val="18"/>
        </w:rPr>
        <w:t xml:space="preserve"> Technology</w:t>
      </w:r>
      <w:r w:rsidRPr="0026337E">
        <w:rPr>
          <w:rFonts w:ascii="Arial" w:eastAsia="Times New Roman" w:hAnsi="Arial" w:cs="Arial"/>
          <w:color w:val="000000"/>
          <w:sz w:val="18"/>
          <w:szCs w:val="18"/>
        </w:rPr>
        <w:t>, refer to the </w:t>
      </w:r>
      <w:hyperlink r:id="rId20" w:history="1">
        <w:r w:rsidRPr="0026337E">
          <w:rPr>
            <w:rFonts w:ascii="Arial" w:eastAsia="Times New Roman" w:hAnsi="Arial" w:cs="Arial"/>
            <w:color w:val="3333CC"/>
            <w:sz w:val="18"/>
            <w:szCs w:val="18"/>
            <w:u w:val="single"/>
          </w:rPr>
          <w:t>Curriculum Sheets and Flight Plans</w:t>
        </w:r>
      </w:hyperlink>
      <w:r w:rsidRPr="0026337E">
        <w:rPr>
          <w:rFonts w:ascii="Arial" w:eastAsia="Times New Roman" w:hAnsi="Arial" w:cs="Arial"/>
          <w:color w:val="000000"/>
          <w:sz w:val="18"/>
          <w:szCs w:val="18"/>
        </w:rPr>
        <w:t> by major.</w:t>
      </w:r>
    </w:p>
    <w:p w14:paraId="58C6C1CD" w14:textId="77777777" w:rsidR="0088435F" w:rsidRPr="0088435F" w:rsidRDefault="00886029" w:rsidP="0088435F">
      <w:pPr>
        <w:spacing w:after="0"/>
        <w:rPr>
          <w:rFonts w:ascii="Arial" w:eastAsia="Times New Roman" w:hAnsi="Arial" w:cs="Arial"/>
          <w:color w:val="FF0000"/>
          <w:sz w:val="18"/>
          <w:szCs w:val="18"/>
          <w:shd w:val="clear" w:color="auto" w:fill="FFFFFF"/>
        </w:rPr>
      </w:pPr>
      <w:r w:rsidRPr="0026337E">
        <w:rPr>
          <w:rFonts w:ascii="Arial" w:eastAsia="Times New Roman" w:hAnsi="Arial" w:cs="Arial"/>
          <w:b/>
          <w:bCs/>
          <w:color w:val="000000"/>
          <w:sz w:val="18"/>
          <w:szCs w:val="18"/>
          <w:shd w:val="clear" w:color="auto" w:fill="FFFFFF"/>
        </w:rPr>
        <w:lastRenderedPageBreak/>
        <w:t xml:space="preserve">Minors and Certificate Programs Appropriate for </w:t>
      </w:r>
      <w:r w:rsidRPr="0088435F">
        <w:rPr>
          <w:rFonts w:ascii="Arial" w:eastAsia="Times New Roman" w:hAnsi="Arial" w:cs="Arial"/>
          <w:b/>
          <w:bCs/>
          <w:strike/>
          <w:color w:val="FF0000"/>
          <w:sz w:val="18"/>
          <w:szCs w:val="18"/>
          <w:shd w:val="clear" w:color="auto" w:fill="FFFFFF"/>
        </w:rPr>
        <w:t>Geomatics</w:t>
      </w:r>
      <w:r w:rsidRPr="0088435F">
        <w:rPr>
          <w:rFonts w:ascii="Arial" w:eastAsia="Times New Roman" w:hAnsi="Arial" w:cs="Arial"/>
          <w:b/>
          <w:bCs/>
          <w:color w:val="FF0000"/>
          <w:sz w:val="18"/>
          <w:szCs w:val="18"/>
          <w:shd w:val="clear" w:color="auto" w:fill="FFFFFF"/>
        </w:rPr>
        <w:t xml:space="preserve"> </w:t>
      </w:r>
      <w:r w:rsidRPr="0026337E">
        <w:rPr>
          <w:rFonts w:ascii="Arial" w:eastAsia="Times New Roman" w:hAnsi="Arial" w:cs="Arial"/>
          <w:b/>
          <w:bCs/>
          <w:color w:val="000000"/>
          <w:sz w:val="18"/>
          <w:szCs w:val="18"/>
          <w:shd w:val="clear" w:color="auto" w:fill="FFFFFF"/>
        </w:rPr>
        <w:t>Engineering</w:t>
      </w:r>
      <w:r w:rsidR="0088435F">
        <w:rPr>
          <w:rFonts w:ascii="Arial" w:eastAsia="Times New Roman" w:hAnsi="Arial" w:cs="Arial"/>
          <w:b/>
          <w:bCs/>
          <w:color w:val="000000"/>
          <w:sz w:val="18"/>
          <w:szCs w:val="18"/>
          <w:shd w:val="clear" w:color="auto" w:fill="FFFFFF"/>
        </w:rPr>
        <w:t xml:space="preserve"> </w:t>
      </w:r>
      <w:r w:rsidR="0088435F" w:rsidRPr="0088435F">
        <w:rPr>
          <w:rFonts w:ascii="Arial" w:eastAsia="Times New Roman" w:hAnsi="Arial" w:cs="Arial"/>
          <w:b/>
          <w:bCs/>
          <w:color w:val="FF0000"/>
          <w:sz w:val="18"/>
          <w:szCs w:val="18"/>
          <w:shd w:val="clear" w:color="auto" w:fill="FFFFFF"/>
        </w:rPr>
        <w:t>Technology</w:t>
      </w:r>
      <w:r w:rsidRPr="0026337E">
        <w:rPr>
          <w:rFonts w:ascii="Arial" w:eastAsia="Times New Roman" w:hAnsi="Arial" w:cs="Arial"/>
          <w:color w:val="000000"/>
          <w:sz w:val="18"/>
          <w:szCs w:val="18"/>
        </w:rPr>
        <w:br/>
      </w:r>
      <w:r w:rsidR="0088435F" w:rsidRPr="0088435F">
        <w:rPr>
          <w:rFonts w:ascii="Arial" w:eastAsia="Times New Roman" w:hAnsi="Arial" w:cs="Arial"/>
          <w:color w:val="FF0000"/>
          <w:sz w:val="18"/>
          <w:szCs w:val="18"/>
          <w:shd w:val="clear" w:color="auto" w:fill="FFFFFF"/>
        </w:rPr>
        <w:t xml:space="preserve">Various departments offer minors and certificate programs that augment a student's engineering education. The faculty encourages students to pursue a minor or certificate, such as: </w:t>
      </w:r>
    </w:p>
    <w:p w14:paraId="5C05A99E" w14:textId="77777777" w:rsidR="0088435F" w:rsidRPr="0088435F" w:rsidRDefault="00886029" w:rsidP="00886029">
      <w:pPr>
        <w:spacing w:after="0" w:line="240" w:lineRule="auto"/>
        <w:rPr>
          <w:rFonts w:ascii="Arial" w:eastAsia="Times New Roman" w:hAnsi="Arial" w:cs="Arial"/>
          <w:b/>
          <w:bCs/>
          <w:i/>
          <w:iCs/>
          <w:color w:val="FF0000"/>
          <w:sz w:val="18"/>
          <w:szCs w:val="18"/>
          <w:shd w:val="clear" w:color="auto" w:fill="FFFFFF"/>
        </w:rPr>
      </w:pPr>
      <w:r w:rsidRPr="0088435F">
        <w:rPr>
          <w:rFonts w:ascii="Arial" w:eastAsia="Times New Roman" w:hAnsi="Arial" w:cs="Arial"/>
          <w:strike/>
          <w:color w:val="FF0000"/>
          <w:sz w:val="18"/>
          <w:szCs w:val="18"/>
          <w:shd w:val="clear" w:color="auto" w:fill="FFFFFF"/>
        </w:rPr>
        <w:t>Geomatics engineering encompasses many disciplines. Various departments offer minors and certificate programs that augment a student's geomatics engineering education. Students are encouraged to pursue a minor or certificate, such as</w:t>
      </w:r>
      <w:r w:rsidRPr="0088435F">
        <w:rPr>
          <w:rFonts w:ascii="Arial" w:eastAsia="Times New Roman" w:hAnsi="Arial" w:cs="Arial"/>
          <w:color w:val="FF0000"/>
          <w:sz w:val="18"/>
          <w:szCs w:val="18"/>
          <w:shd w:val="clear" w:color="auto" w:fill="FFFFFF"/>
        </w:rPr>
        <w:t>: </w:t>
      </w:r>
      <w:r w:rsidRPr="0088435F">
        <w:rPr>
          <w:rFonts w:ascii="Arial" w:eastAsia="Times New Roman" w:hAnsi="Arial" w:cs="Arial"/>
          <w:color w:val="FF0000"/>
          <w:sz w:val="18"/>
          <w:szCs w:val="18"/>
        </w:rPr>
        <w:br/>
      </w:r>
      <w:r w:rsidRPr="0026337E">
        <w:rPr>
          <w:rFonts w:ascii="Arial" w:eastAsia="Times New Roman" w:hAnsi="Arial" w:cs="Arial"/>
          <w:color w:val="000000"/>
          <w:sz w:val="18"/>
          <w:szCs w:val="18"/>
        </w:rPr>
        <w:br/>
      </w:r>
      <w:r w:rsidRPr="0088435F">
        <w:rPr>
          <w:rFonts w:ascii="Arial" w:eastAsia="Times New Roman" w:hAnsi="Arial" w:cs="Arial"/>
          <w:b/>
          <w:bCs/>
          <w:i/>
          <w:iCs/>
          <w:strike/>
          <w:color w:val="FF0000"/>
          <w:sz w:val="18"/>
          <w:szCs w:val="18"/>
          <w:shd w:val="clear" w:color="auto" w:fill="FFFFFF"/>
        </w:rPr>
        <w:t>Business Administration </w:t>
      </w:r>
      <w:r w:rsidRPr="0088435F">
        <w:rPr>
          <w:rFonts w:ascii="Arial" w:eastAsia="Times New Roman" w:hAnsi="Arial" w:cs="Arial"/>
          <w:strike/>
          <w:color w:val="FF0000"/>
          <w:sz w:val="18"/>
          <w:szCs w:val="18"/>
          <w:shd w:val="clear" w:color="auto" w:fill="FFFFFF"/>
        </w:rPr>
        <w:t>(College of Business)</w:t>
      </w:r>
      <w:r w:rsidRPr="0088435F">
        <w:rPr>
          <w:rFonts w:ascii="Arial" w:eastAsia="Times New Roman" w:hAnsi="Arial" w:cs="Arial"/>
          <w:strike/>
          <w:color w:val="FF0000"/>
          <w:sz w:val="18"/>
          <w:szCs w:val="18"/>
        </w:rPr>
        <w:br/>
      </w:r>
      <w:r w:rsidRPr="0026337E">
        <w:rPr>
          <w:rFonts w:ascii="Arial" w:eastAsia="Times New Roman" w:hAnsi="Arial" w:cs="Arial"/>
          <w:color w:val="000000"/>
          <w:sz w:val="18"/>
          <w:szCs w:val="18"/>
        </w:rPr>
        <w:br/>
      </w:r>
      <w:r w:rsidR="0088435F" w:rsidRPr="0088435F">
        <w:rPr>
          <w:rFonts w:ascii="Arial" w:eastAsia="Times New Roman" w:hAnsi="Arial" w:cs="Arial"/>
          <w:b/>
          <w:bCs/>
          <w:i/>
          <w:iCs/>
          <w:color w:val="FF0000"/>
          <w:sz w:val="18"/>
          <w:szCs w:val="18"/>
          <w:shd w:val="clear" w:color="auto" w:fill="FFFFFF"/>
        </w:rPr>
        <w:t xml:space="preserve">Surveying and Mapping certificate program, </w:t>
      </w:r>
      <w:r w:rsidR="0088435F" w:rsidRPr="0088435F">
        <w:rPr>
          <w:rFonts w:ascii="Arial" w:eastAsia="Times New Roman" w:hAnsi="Arial" w:cs="Arial"/>
          <w:color w:val="FF0000"/>
          <w:sz w:val="18"/>
          <w:szCs w:val="18"/>
          <w:shd w:val="clear" w:color="auto" w:fill="FFFFFF"/>
        </w:rPr>
        <w:t>highly recommended (Department of Civil, Environmental &amp; Geomatics Engineering) </w:t>
      </w:r>
    </w:p>
    <w:p w14:paraId="6048EB90" w14:textId="77777777" w:rsidR="0088435F" w:rsidRDefault="0088435F" w:rsidP="00886029">
      <w:pPr>
        <w:spacing w:after="0" w:line="240" w:lineRule="auto"/>
        <w:rPr>
          <w:rFonts w:ascii="Arial" w:eastAsia="Times New Roman" w:hAnsi="Arial" w:cs="Arial"/>
          <w:b/>
          <w:bCs/>
          <w:i/>
          <w:iCs/>
          <w:color w:val="000000"/>
          <w:sz w:val="18"/>
          <w:szCs w:val="18"/>
          <w:shd w:val="clear" w:color="auto" w:fill="FFFFFF"/>
        </w:rPr>
      </w:pPr>
    </w:p>
    <w:p w14:paraId="6881D2FE" w14:textId="77777777" w:rsidR="0088435F" w:rsidRPr="0088435F" w:rsidRDefault="00886029" w:rsidP="00886029">
      <w:pPr>
        <w:spacing w:after="0" w:line="240" w:lineRule="auto"/>
        <w:rPr>
          <w:rFonts w:ascii="Arial" w:eastAsia="Times New Roman" w:hAnsi="Arial" w:cs="Arial"/>
          <w:color w:val="FF0000"/>
          <w:sz w:val="18"/>
          <w:szCs w:val="18"/>
          <w:shd w:val="clear" w:color="auto" w:fill="FFFFFF"/>
        </w:rPr>
      </w:pPr>
      <w:r w:rsidRPr="0088435F">
        <w:rPr>
          <w:rFonts w:ascii="Arial" w:eastAsia="Times New Roman" w:hAnsi="Arial" w:cs="Arial"/>
          <w:b/>
          <w:bCs/>
          <w:i/>
          <w:iCs/>
          <w:color w:val="FF0000"/>
          <w:sz w:val="18"/>
          <w:szCs w:val="18"/>
          <w:shd w:val="clear" w:color="auto" w:fill="FFFFFF"/>
        </w:rPr>
        <w:t>Geographic Information Systems</w:t>
      </w:r>
      <w:r w:rsidRPr="0088435F">
        <w:rPr>
          <w:rFonts w:ascii="Arial" w:eastAsia="Times New Roman" w:hAnsi="Arial" w:cs="Arial"/>
          <w:color w:val="FF0000"/>
          <w:sz w:val="18"/>
          <w:szCs w:val="18"/>
          <w:shd w:val="clear" w:color="auto" w:fill="FFFFFF"/>
        </w:rPr>
        <w:t> </w:t>
      </w:r>
      <w:r w:rsidRPr="0088435F">
        <w:rPr>
          <w:rFonts w:ascii="Arial" w:eastAsia="Times New Roman" w:hAnsi="Arial" w:cs="Arial"/>
          <w:b/>
          <w:bCs/>
          <w:i/>
          <w:iCs/>
          <w:color w:val="FF0000"/>
          <w:sz w:val="18"/>
          <w:szCs w:val="18"/>
          <w:shd w:val="clear" w:color="auto" w:fill="FFFFFF"/>
        </w:rPr>
        <w:t>certificate program,</w:t>
      </w:r>
      <w:r w:rsidRPr="0088435F">
        <w:rPr>
          <w:rFonts w:ascii="Arial" w:eastAsia="Times New Roman" w:hAnsi="Arial" w:cs="Arial"/>
          <w:color w:val="FF0000"/>
          <w:sz w:val="18"/>
          <w:szCs w:val="18"/>
          <w:shd w:val="clear" w:color="auto" w:fill="FFFFFF"/>
        </w:rPr>
        <w:t> highly recommended (Department of Geosciences) </w:t>
      </w:r>
    </w:p>
    <w:p w14:paraId="578858C0" w14:textId="77777777" w:rsidR="0088435F" w:rsidRPr="0088435F" w:rsidRDefault="0088435F" w:rsidP="00886029">
      <w:pPr>
        <w:spacing w:after="0" w:line="240" w:lineRule="auto"/>
        <w:rPr>
          <w:rFonts w:ascii="Arial" w:eastAsia="Times New Roman" w:hAnsi="Arial" w:cs="Arial"/>
          <w:color w:val="FF0000"/>
          <w:sz w:val="18"/>
          <w:szCs w:val="18"/>
          <w:shd w:val="clear" w:color="auto" w:fill="FFFFFF"/>
        </w:rPr>
      </w:pPr>
    </w:p>
    <w:p w14:paraId="24C1AEF8" w14:textId="77777777" w:rsidR="0088435F" w:rsidRPr="0088435F" w:rsidRDefault="0088435F" w:rsidP="00886029">
      <w:pPr>
        <w:spacing w:after="0" w:line="240" w:lineRule="auto"/>
        <w:rPr>
          <w:rFonts w:ascii="Arial" w:eastAsia="Times New Roman" w:hAnsi="Arial" w:cs="Arial"/>
          <w:color w:val="FF0000"/>
          <w:sz w:val="18"/>
          <w:szCs w:val="18"/>
          <w:shd w:val="clear" w:color="auto" w:fill="FFFFFF"/>
        </w:rPr>
      </w:pPr>
      <w:r w:rsidRPr="0088435F">
        <w:rPr>
          <w:rFonts w:ascii="Arial" w:eastAsia="Times New Roman" w:hAnsi="Arial" w:cs="Arial"/>
          <w:b/>
          <w:i/>
          <w:color w:val="FF0000"/>
          <w:sz w:val="18"/>
          <w:szCs w:val="18"/>
          <w:shd w:val="clear" w:color="auto" w:fill="FFFFFF"/>
        </w:rPr>
        <w:t>Computer Science Minor</w:t>
      </w:r>
      <w:r w:rsidRPr="0088435F">
        <w:rPr>
          <w:rFonts w:ascii="Arial" w:eastAsia="Times New Roman" w:hAnsi="Arial" w:cs="Arial"/>
          <w:color w:val="FF0000"/>
          <w:sz w:val="18"/>
          <w:szCs w:val="18"/>
          <w:shd w:val="clear" w:color="auto" w:fill="FFFFFF"/>
        </w:rPr>
        <w:t xml:space="preserve"> (Department of Computer Engineering, Electrical Engineering, and Computer Science)</w:t>
      </w:r>
    </w:p>
    <w:p w14:paraId="3562252E" w14:textId="77777777" w:rsidR="0088435F" w:rsidRPr="0088435F" w:rsidRDefault="0088435F" w:rsidP="00886029">
      <w:pPr>
        <w:spacing w:after="0" w:line="240" w:lineRule="auto"/>
        <w:rPr>
          <w:rFonts w:ascii="Arial" w:eastAsia="Times New Roman" w:hAnsi="Arial" w:cs="Arial"/>
          <w:color w:val="FF0000"/>
          <w:sz w:val="18"/>
          <w:szCs w:val="18"/>
          <w:shd w:val="clear" w:color="auto" w:fill="FFFFFF"/>
        </w:rPr>
      </w:pPr>
    </w:p>
    <w:p w14:paraId="11391B53" w14:textId="77777777" w:rsidR="00886029" w:rsidRPr="0088435F" w:rsidRDefault="0088435F" w:rsidP="00886029">
      <w:pPr>
        <w:spacing w:after="0" w:line="240" w:lineRule="auto"/>
        <w:rPr>
          <w:rFonts w:ascii="Arial" w:eastAsia="Times New Roman" w:hAnsi="Arial" w:cs="Arial"/>
          <w:strike/>
          <w:color w:val="FF0000"/>
          <w:sz w:val="18"/>
          <w:szCs w:val="18"/>
        </w:rPr>
      </w:pPr>
      <w:r w:rsidRPr="0088435F">
        <w:rPr>
          <w:rFonts w:ascii="Arial" w:eastAsia="Times New Roman" w:hAnsi="Arial" w:cs="Arial"/>
          <w:b/>
          <w:i/>
          <w:color w:val="FF0000"/>
          <w:sz w:val="18"/>
          <w:szCs w:val="18"/>
        </w:rPr>
        <w:t>Entrepreneurial Management Minor</w:t>
      </w:r>
      <w:r w:rsidRPr="0088435F">
        <w:rPr>
          <w:rFonts w:ascii="Arial" w:eastAsia="Times New Roman" w:hAnsi="Arial" w:cs="Arial"/>
          <w:color w:val="FF0000"/>
          <w:sz w:val="18"/>
          <w:szCs w:val="18"/>
        </w:rPr>
        <w:t xml:space="preserve"> (College of Business)</w:t>
      </w:r>
      <w:r w:rsidR="00886029" w:rsidRPr="0088435F">
        <w:rPr>
          <w:rFonts w:ascii="Arial" w:eastAsia="Times New Roman" w:hAnsi="Arial" w:cs="Arial"/>
          <w:color w:val="FF0000"/>
          <w:sz w:val="18"/>
          <w:szCs w:val="18"/>
        </w:rPr>
        <w:br/>
      </w:r>
      <w:r w:rsidR="00886029" w:rsidRPr="0026337E">
        <w:rPr>
          <w:rFonts w:ascii="Arial" w:eastAsia="Times New Roman" w:hAnsi="Arial" w:cs="Arial"/>
          <w:color w:val="000000"/>
          <w:sz w:val="18"/>
          <w:szCs w:val="18"/>
        </w:rPr>
        <w:br/>
      </w:r>
      <w:r w:rsidR="00886029" w:rsidRPr="0088435F">
        <w:rPr>
          <w:rFonts w:ascii="Arial" w:eastAsia="Times New Roman" w:hAnsi="Arial" w:cs="Arial"/>
          <w:b/>
          <w:bCs/>
          <w:i/>
          <w:iCs/>
          <w:strike/>
          <w:color w:val="FF0000"/>
          <w:sz w:val="18"/>
          <w:szCs w:val="18"/>
          <w:shd w:val="clear" w:color="auto" w:fill="FFFFFF"/>
        </w:rPr>
        <w:t>Geography</w:t>
      </w:r>
      <w:r w:rsidR="00886029" w:rsidRPr="0088435F">
        <w:rPr>
          <w:rFonts w:ascii="Arial" w:eastAsia="Times New Roman" w:hAnsi="Arial" w:cs="Arial"/>
          <w:strike/>
          <w:color w:val="FF0000"/>
          <w:sz w:val="18"/>
          <w:szCs w:val="18"/>
          <w:shd w:val="clear" w:color="auto" w:fill="FFFFFF"/>
        </w:rPr>
        <w:t> (Department of Geosciences) </w:t>
      </w:r>
      <w:r w:rsidR="00886029" w:rsidRPr="0088435F">
        <w:rPr>
          <w:rFonts w:ascii="Arial" w:eastAsia="Times New Roman" w:hAnsi="Arial" w:cs="Arial"/>
          <w:strike/>
          <w:color w:val="FF0000"/>
          <w:sz w:val="18"/>
          <w:szCs w:val="18"/>
        </w:rPr>
        <w:br/>
      </w:r>
      <w:r w:rsidR="00886029" w:rsidRPr="0088435F">
        <w:rPr>
          <w:rFonts w:ascii="Arial" w:eastAsia="Times New Roman" w:hAnsi="Arial" w:cs="Arial"/>
          <w:strike/>
          <w:color w:val="FF0000"/>
          <w:sz w:val="18"/>
          <w:szCs w:val="18"/>
        </w:rPr>
        <w:br/>
      </w:r>
      <w:r w:rsidR="00886029" w:rsidRPr="0088435F">
        <w:rPr>
          <w:rFonts w:ascii="Arial" w:eastAsia="Times New Roman" w:hAnsi="Arial" w:cs="Arial"/>
          <w:b/>
          <w:bCs/>
          <w:i/>
          <w:iCs/>
          <w:strike/>
          <w:color w:val="FF0000"/>
          <w:sz w:val="18"/>
          <w:szCs w:val="18"/>
          <w:shd w:val="clear" w:color="auto" w:fill="FFFFFF"/>
        </w:rPr>
        <w:t>Geology</w:t>
      </w:r>
      <w:r w:rsidR="00886029" w:rsidRPr="0088435F">
        <w:rPr>
          <w:rFonts w:ascii="Arial" w:eastAsia="Times New Roman" w:hAnsi="Arial" w:cs="Arial"/>
          <w:strike/>
          <w:color w:val="FF0000"/>
          <w:sz w:val="18"/>
          <w:szCs w:val="18"/>
          <w:shd w:val="clear" w:color="auto" w:fill="FFFFFF"/>
        </w:rPr>
        <w:t> (Department of Geosciences)</w:t>
      </w:r>
      <w:r w:rsidR="00886029" w:rsidRPr="0088435F">
        <w:rPr>
          <w:rFonts w:ascii="Arial" w:eastAsia="Times New Roman" w:hAnsi="Arial" w:cs="Arial"/>
          <w:strike/>
          <w:color w:val="FF0000"/>
          <w:sz w:val="18"/>
          <w:szCs w:val="18"/>
        </w:rPr>
        <w:br/>
      </w:r>
      <w:r w:rsidR="00886029" w:rsidRPr="0088435F">
        <w:rPr>
          <w:rFonts w:ascii="Arial" w:eastAsia="Times New Roman" w:hAnsi="Arial" w:cs="Arial"/>
          <w:strike/>
          <w:color w:val="FF0000"/>
          <w:sz w:val="18"/>
          <w:szCs w:val="18"/>
        </w:rPr>
        <w:br/>
      </w:r>
      <w:r w:rsidR="00886029" w:rsidRPr="0088435F">
        <w:rPr>
          <w:rFonts w:ascii="Arial" w:eastAsia="Times New Roman" w:hAnsi="Arial" w:cs="Arial"/>
          <w:b/>
          <w:bCs/>
          <w:i/>
          <w:iCs/>
          <w:strike/>
          <w:color w:val="FF0000"/>
          <w:sz w:val="18"/>
          <w:szCs w:val="18"/>
          <w:shd w:val="clear" w:color="auto" w:fill="FFFFFF"/>
        </w:rPr>
        <w:t>Mathematics</w:t>
      </w:r>
      <w:r w:rsidR="00886029" w:rsidRPr="0088435F">
        <w:rPr>
          <w:rFonts w:ascii="Arial" w:eastAsia="Times New Roman" w:hAnsi="Arial" w:cs="Arial"/>
          <w:strike/>
          <w:color w:val="FF0000"/>
          <w:sz w:val="18"/>
          <w:szCs w:val="18"/>
          <w:shd w:val="clear" w:color="auto" w:fill="FFFFFF"/>
        </w:rPr>
        <w:t> (Department of Mathematical Sciences)</w:t>
      </w:r>
      <w:r w:rsidR="00886029" w:rsidRPr="0088435F">
        <w:rPr>
          <w:rFonts w:ascii="Arial" w:eastAsia="Times New Roman" w:hAnsi="Arial" w:cs="Arial"/>
          <w:strike/>
          <w:color w:val="FF0000"/>
          <w:sz w:val="18"/>
          <w:szCs w:val="18"/>
        </w:rPr>
        <w:br/>
      </w:r>
      <w:r w:rsidR="00886029" w:rsidRPr="0088435F">
        <w:rPr>
          <w:rFonts w:ascii="Arial" w:eastAsia="Times New Roman" w:hAnsi="Arial" w:cs="Arial"/>
          <w:strike/>
          <w:color w:val="FF0000"/>
          <w:sz w:val="18"/>
          <w:szCs w:val="18"/>
        </w:rPr>
        <w:br/>
      </w:r>
      <w:r w:rsidR="00886029" w:rsidRPr="0088435F">
        <w:rPr>
          <w:rFonts w:ascii="Arial" w:eastAsia="Times New Roman" w:hAnsi="Arial" w:cs="Arial"/>
          <w:b/>
          <w:bCs/>
          <w:i/>
          <w:iCs/>
          <w:strike/>
          <w:color w:val="FF0000"/>
          <w:sz w:val="18"/>
          <w:szCs w:val="18"/>
          <w:shd w:val="clear" w:color="auto" w:fill="FFFFFF"/>
        </w:rPr>
        <w:t>Statistics</w:t>
      </w:r>
      <w:r w:rsidR="00886029" w:rsidRPr="0088435F">
        <w:rPr>
          <w:rFonts w:ascii="Arial" w:eastAsia="Times New Roman" w:hAnsi="Arial" w:cs="Arial"/>
          <w:strike/>
          <w:color w:val="FF0000"/>
          <w:sz w:val="18"/>
          <w:szCs w:val="18"/>
          <w:shd w:val="clear" w:color="auto" w:fill="FFFFFF"/>
        </w:rPr>
        <w:t> (Department of Mathematical Sciences)</w:t>
      </w:r>
    </w:p>
    <w:p w14:paraId="56D9E8D0" w14:textId="77777777" w:rsidR="00886029" w:rsidRPr="0026337E" w:rsidRDefault="00886029" w:rsidP="00886029">
      <w:pPr>
        <w:shd w:val="clear" w:color="auto" w:fill="FFFFFF"/>
        <w:spacing w:before="100" w:beforeAutospacing="1" w:after="100" w:afterAutospacing="1"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 xml:space="preserve">Obtaining a minor or certificate will require completing credits beyond the 120 required for the </w:t>
      </w:r>
      <w:r w:rsidR="0088435F" w:rsidRPr="0088435F">
        <w:rPr>
          <w:rFonts w:ascii="Arial" w:eastAsia="Times New Roman" w:hAnsi="Arial" w:cs="Arial"/>
          <w:color w:val="FF0000"/>
          <w:sz w:val="18"/>
          <w:szCs w:val="18"/>
        </w:rPr>
        <w:t xml:space="preserve">B.S.E.T. </w:t>
      </w:r>
      <w:r w:rsidRPr="0088435F">
        <w:rPr>
          <w:rFonts w:ascii="Arial" w:eastAsia="Times New Roman" w:hAnsi="Arial" w:cs="Arial"/>
          <w:strike/>
          <w:color w:val="FF0000"/>
          <w:sz w:val="18"/>
          <w:szCs w:val="18"/>
        </w:rPr>
        <w:t>B.S.G.E. in</w:t>
      </w:r>
      <w:r w:rsidRPr="0088435F">
        <w:rPr>
          <w:rFonts w:ascii="Arial" w:eastAsia="Times New Roman" w:hAnsi="Arial" w:cs="Arial"/>
          <w:color w:val="FF0000"/>
          <w:sz w:val="18"/>
          <w:szCs w:val="18"/>
        </w:rPr>
        <w:t xml:space="preserve"> </w:t>
      </w:r>
      <w:r w:rsidRPr="0088435F">
        <w:rPr>
          <w:rFonts w:ascii="Arial" w:eastAsia="Times New Roman" w:hAnsi="Arial" w:cs="Arial"/>
          <w:strike/>
          <w:color w:val="FF0000"/>
          <w:sz w:val="18"/>
          <w:szCs w:val="18"/>
        </w:rPr>
        <w:t>Geomatics Engineering</w:t>
      </w:r>
      <w:r w:rsidRPr="0026337E">
        <w:rPr>
          <w:rFonts w:ascii="Arial" w:eastAsia="Times New Roman" w:hAnsi="Arial" w:cs="Arial"/>
          <w:color w:val="000000"/>
          <w:sz w:val="18"/>
          <w:szCs w:val="18"/>
        </w:rPr>
        <w:t>. Contact the department offering the minor or certificate for more details.</w:t>
      </w:r>
    </w:p>
    <w:p w14:paraId="00C54D1B" w14:textId="77777777" w:rsidR="00886029" w:rsidRPr="0088435F" w:rsidRDefault="0088435F" w:rsidP="00886029">
      <w:pPr>
        <w:shd w:val="clear" w:color="auto" w:fill="FFFFFF"/>
        <w:spacing w:before="100" w:beforeAutospacing="1" w:after="100" w:afterAutospacing="1" w:line="240" w:lineRule="auto"/>
        <w:rPr>
          <w:rFonts w:ascii="Arial" w:eastAsia="Times New Roman" w:hAnsi="Arial" w:cs="Arial"/>
          <w:b/>
          <w:bCs/>
          <w:strike/>
          <w:color w:val="FF0000"/>
          <w:sz w:val="18"/>
          <w:szCs w:val="18"/>
        </w:rPr>
      </w:pPr>
      <w:r w:rsidRPr="0088435F">
        <w:rPr>
          <w:rFonts w:ascii="Arial" w:eastAsia="Times New Roman" w:hAnsi="Arial" w:cs="Arial"/>
          <w:b/>
          <w:bCs/>
          <w:color w:val="FF0000"/>
          <w:sz w:val="18"/>
          <w:szCs w:val="18"/>
        </w:rPr>
        <w:t xml:space="preserve">Internships  </w:t>
      </w:r>
      <w:r w:rsidR="00886029" w:rsidRPr="0088435F">
        <w:rPr>
          <w:rFonts w:ascii="Arial" w:eastAsia="Times New Roman" w:hAnsi="Arial" w:cs="Arial"/>
          <w:b/>
          <w:bCs/>
          <w:strike/>
          <w:color w:val="FF0000"/>
          <w:sz w:val="18"/>
          <w:szCs w:val="18"/>
        </w:rPr>
        <w:t>Cooperative Education</w:t>
      </w:r>
      <w:r w:rsidR="00886029" w:rsidRPr="0026337E">
        <w:rPr>
          <w:rFonts w:ascii="Arial" w:eastAsia="Times New Roman" w:hAnsi="Arial" w:cs="Arial"/>
          <w:color w:val="000000"/>
          <w:sz w:val="18"/>
          <w:szCs w:val="18"/>
        </w:rPr>
        <w:br/>
      </w:r>
      <w:r w:rsidRPr="0088435F">
        <w:rPr>
          <w:rFonts w:ascii="Arial" w:eastAsia="Times New Roman" w:hAnsi="Arial" w:cs="Arial"/>
          <w:color w:val="FF0000"/>
          <w:sz w:val="18"/>
          <w:szCs w:val="18"/>
        </w:rPr>
        <w:t xml:space="preserve">Engineering Technology students are strongly encouraged to gain practical experience through participation in internship opportunities. However, internships may only substitute for one technical elective with prior approval from the department chair and only if taken for a grade (IDS 3949, Professional Internship or EGN 3941, Engineering Professional Internship). </w:t>
      </w:r>
      <w:r w:rsidR="00886029" w:rsidRPr="0088435F">
        <w:rPr>
          <w:rFonts w:ascii="Arial" w:eastAsia="Times New Roman" w:hAnsi="Arial" w:cs="Arial"/>
          <w:strike/>
          <w:color w:val="FF0000"/>
          <w:sz w:val="18"/>
          <w:szCs w:val="18"/>
        </w:rPr>
        <w:t>Geomatics Engineering majors are strongly encouraged to gain practical experience through participation in Cooperative Education. For information, contact the FAU Career Center, 561-297-3533 or visit its website at </w:t>
      </w:r>
      <w:hyperlink r:id="rId21" w:history="1">
        <w:r w:rsidR="00886029" w:rsidRPr="0088435F">
          <w:rPr>
            <w:rFonts w:ascii="Arial" w:eastAsia="Times New Roman" w:hAnsi="Arial" w:cs="Arial"/>
            <w:strike/>
            <w:color w:val="FF0000"/>
            <w:sz w:val="18"/>
            <w:szCs w:val="18"/>
            <w:u w:val="single"/>
          </w:rPr>
          <w:t>www.fau.edu/cdc.</w:t>
        </w:r>
      </w:hyperlink>
    </w:p>
    <w:p w14:paraId="2C2BBA9C" w14:textId="77777777" w:rsidR="00886029" w:rsidRPr="0088435F" w:rsidRDefault="00886029" w:rsidP="00886029">
      <w:pPr>
        <w:shd w:val="clear" w:color="auto" w:fill="FFFFFF"/>
        <w:spacing w:before="100" w:beforeAutospacing="1" w:after="100" w:afterAutospacing="1" w:line="240" w:lineRule="auto"/>
        <w:rPr>
          <w:rFonts w:ascii="Arial" w:eastAsia="Times New Roman" w:hAnsi="Arial" w:cs="Arial"/>
          <w:strike/>
          <w:color w:val="000000"/>
          <w:sz w:val="18"/>
          <w:szCs w:val="18"/>
        </w:rPr>
      </w:pPr>
      <w:bookmarkStart w:id="16" w:name="geominor"/>
      <w:bookmarkEnd w:id="16"/>
      <w:r w:rsidRPr="0088435F">
        <w:rPr>
          <w:rFonts w:ascii="Arial" w:eastAsia="Times New Roman" w:hAnsi="Arial" w:cs="Arial"/>
          <w:b/>
          <w:bCs/>
          <w:strike/>
          <w:color w:val="FF0000"/>
          <w:sz w:val="18"/>
          <w:szCs w:val="18"/>
        </w:rPr>
        <w:t>Geomatics Engineering Minor</w:t>
      </w:r>
      <w:r w:rsidRPr="0088435F">
        <w:rPr>
          <w:rFonts w:ascii="Arial" w:eastAsia="Times New Roman" w:hAnsi="Arial" w:cs="Arial"/>
          <w:strike/>
          <w:color w:val="000000"/>
          <w:sz w:val="18"/>
          <w:szCs w:val="18"/>
        </w:rPr>
        <w:br/>
      </w:r>
      <w:r w:rsidRPr="0088435F">
        <w:rPr>
          <w:rFonts w:ascii="Arial" w:eastAsia="Times New Roman" w:hAnsi="Arial" w:cs="Arial"/>
          <w:strike/>
          <w:color w:val="000000"/>
          <w:sz w:val="18"/>
          <w:szCs w:val="18"/>
        </w:rPr>
        <w:br/>
        <w:t>Students minoring in Geomatics Engineering will complete a minimum of 18 credits with a grade of "C" or better in each course. Of the18 credits, a minimum of 15 must be earned at FAU. Selected courses must be checked for the proper requirements. The minor is available to all full-time FAU students pursuing a declared major.</w:t>
      </w: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3967"/>
        <w:gridCol w:w="1328"/>
        <w:gridCol w:w="690"/>
      </w:tblGrid>
      <w:tr w:rsidR="00886029" w:rsidRPr="0088435F" w14:paraId="1134014E" w14:textId="77777777" w:rsidTr="0088602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4A2B62F"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b/>
                <w:bCs/>
                <w:strike/>
                <w:color w:val="000000"/>
                <w:sz w:val="18"/>
                <w:szCs w:val="18"/>
              </w:rPr>
              <w:t>Required Courses (</w:t>
            </w:r>
            <w:r w:rsidRPr="0088435F">
              <w:rPr>
                <w:rFonts w:ascii="Arial" w:eastAsia="Times New Roman" w:hAnsi="Arial" w:cs="Arial"/>
                <w:strike/>
                <w:color w:val="000000"/>
                <w:sz w:val="18"/>
                <w:szCs w:val="18"/>
              </w:rPr>
              <w:t>9 </w:t>
            </w:r>
            <w:r w:rsidRPr="0088435F">
              <w:rPr>
                <w:rFonts w:ascii="Arial" w:eastAsia="Times New Roman" w:hAnsi="Arial" w:cs="Arial"/>
                <w:b/>
                <w:bCs/>
                <w:strike/>
                <w:color w:val="000000"/>
                <w:sz w:val="18"/>
                <w:szCs w:val="18"/>
              </w:rPr>
              <w:t>credits)</w:t>
            </w:r>
          </w:p>
        </w:tc>
      </w:tr>
      <w:tr w:rsidR="00886029" w:rsidRPr="0088435F" w14:paraId="4CB4BF57" w14:textId="77777777" w:rsidTr="00886029">
        <w:trPr>
          <w:tblCellSpacing w:w="15" w:type="dxa"/>
        </w:trPr>
        <w:tc>
          <w:tcPr>
            <w:tcW w:w="400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322CF77"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Introduction to Geomatics Engineering</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97DB3F4"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SUR 2034</w:t>
            </w:r>
          </w:p>
        </w:tc>
        <w:tc>
          <w:tcPr>
            <w:tcW w:w="66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66D5DD0"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3</w:t>
            </w:r>
          </w:p>
        </w:tc>
      </w:tr>
      <w:tr w:rsidR="00886029" w:rsidRPr="0088435F" w14:paraId="731328B1" w14:textId="77777777" w:rsidTr="00886029">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D1D5115"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Fundamentals of Surveying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8BC82B8"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SUR 2101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2EFC2DA"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2</w:t>
            </w:r>
          </w:p>
        </w:tc>
      </w:tr>
      <w:tr w:rsidR="00886029" w:rsidRPr="0088435F" w14:paraId="4BF99F4D" w14:textId="77777777" w:rsidTr="00886029">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10D061D"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Fundamentals of Surveying Lab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BB04B19"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SUR 2101L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53DB947"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1</w:t>
            </w:r>
          </w:p>
        </w:tc>
      </w:tr>
      <w:tr w:rsidR="00886029" w:rsidRPr="0088435F" w14:paraId="453545C1" w14:textId="77777777" w:rsidTr="00886029">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26123E4"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Fundamentals of AutoCAD</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3AAB048"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CGN 2327</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6397473"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3</w:t>
            </w:r>
          </w:p>
        </w:tc>
      </w:tr>
    </w:tbl>
    <w:p w14:paraId="27C1DF1F" w14:textId="77777777" w:rsidR="00886029" w:rsidRPr="0088435F" w:rsidRDefault="00886029" w:rsidP="00886029">
      <w:pPr>
        <w:spacing w:after="0" w:line="240" w:lineRule="auto"/>
        <w:rPr>
          <w:rFonts w:ascii="Arial" w:eastAsia="Times New Roman" w:hAnsi="Arial" w:cs="Arial"/>
          <w:strike/>
          <w:sz w:val="18"/>
          <w:szCs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3958"/>
        <w:gridCol w:w="1339"/>
        <w:gridCol w:w="688"/>
      </w:tblGrid>
      <w:tr w:rsidR="00886029" w:rsidRPr="0088435F" w14:paraId="40BF8C89" w14:textId="77777777" w:rsidTr="0088602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3997237" w14:textId="77777777" w:rsidR="00886029" w:rsidRPr="0088435F" w:rsidRDefault="00886029" w:rsidP="00886029">
            <w:pPr>
              <w:spacing w:after="0" w:line="240" w:lineRule="auto"/>
              <w:rPr>
                <w:rFonts w:ascii="Arial" w:eastAsia="Times New Roman" w:hAnsi="Arial" w:cs="Arial"/>
                <w:b/>
                <w:bCs/>
                <w:strike/>
                <w:color w:val="000000"/>
                <w:sz w:val="18"/>
                <w:szCs w:val="18"/>
              </w:rPr>
            </w:pPr>
            <w:r w:rsidRPr="0088435F">
              <w:rPr>
                <w:rFonts w:ascii="Arial" w:eastAsia="Times New Roman" w:hAnsi="Arial" w:cs="Arial"/>
                <w:b/>
                <w:bCs/>
                <w:strike/>
                <w:color w:val="000000"/>
                <w:sz w:val="18"/>
                <w:szCs w:val="18"/>
              </w:rPr>
              <w:t>Select additional courses from below for a minimum of 9 credits</w:t>
            </w:r>
          </w:p>
        </w:tc>
      </w:tr>
      <w:tr w:rsidR="00886029" w:rsidRPr="0088435F" w14:paraId="110116EA" w14:textId="77777777" w:rsidTr="00886029">
        <w:trPr>
          <w:tblCellSpacing w:w="15" w:type="dxa"/>
        </w:trPr>
        <w:tc>
          <w:tcPr>
            <w:tcW w:w="400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F7F3478"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Digital Photogrammetry Principles and</w:t>
            </w:r>
            <w:r w:rsidRPr="0088435F">
              <w:rPr>
                <w:rFonts w:ascii="Arial" w:eastAsia="Times New Roman" w:hAnsi="Arial" w:cs="Arial"/>
                <w:strike/>
                <w:color w:val="000000"/>
                <w:sz w:val="18"/>
                <w:szCs w:val="18"/>
              </w:rPr>
              <w:br/>
              <w:t>Applications (2)</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E0CAB20"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SUR 4331</w:t>
            </w:r>
          </w:p>
        </w:tc>
        <w:tc>
          <w:tcPr>
            <w:tcW w:w="66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70DA1B2"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2</w:t>
            </w:r>
          </w:p>
        </w:tc>
      </w:tr>
      <w:tr w:rsidR="00886029" w:rsidRPr="0088435F" w14:paraId="67EAF695" w14:textId="77777777" w:rsidTr="00886029">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1D8BC09"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Digital Photogrammetry Principles and </w:t>
            </w:r>
            <w:r w:rsidRPr="0088435F">
              <w:rPr>
                <w:rFonts w:ascii="Arial" w:eastAsia="Times New Roman" w:hAnsi="Arial" w:cs="Arial"/>
                <w:strike/>
                <w:color w:val="000000"/>
                <w:sz w:val="18"/>
                <w:szCs w:val="18"/>
              </w:rPr>
              <w:br/>
              <w:t>Applications Lab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2B2ABD8"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SUR 4331L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B7739A3"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1</w:t>
            </w:r>
          </w:p>
        </w:tc>
      </w:tr>
      <w:tr w:rsidR="00886029" w:rsidRPr="0088435F" w14:paraId="77784E30" w14:textId="77777777" w:rsidTr="00886029">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C02A033"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Surveying Data Analysis (3)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BC897D9"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SUR 3643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9763912"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3</w:t>
            </w:r>
          </w:p>
        </w:tc>
      </w:tr>
      <w:tr w:rsidR="00886029" w:rsidRPr="0088435F" w14:paraId="5C25FBE0" w14:textId="77777777" w:rsidTr="00886029">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D5C81CB"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Automated Surveying and Mapping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0EC3A6A"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SUR 3141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189BD0A"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2</w:t>
            </w:r>
          </w:p>
        </w:tc>
      </w:tr>
      <w:tr w:rsidR="00886029" w:rsidRPr="0088435F" w14:paraId="42B0FA03" w14:textId="77777777" w:rsidTr="00886029">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83CB903"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lastRenderedPageBreak/>
              <w:t>Automated Surveying and Mapping Lab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C926C81"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SUR 3141L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8593E1E"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1</w:t>
            </w:r>
          </w:p>
        </w:tc>
      </w:tr>
      <w:tr w:rsidR="00886029" w:rsidRPr="0088435F" w14:paraId="172A6C51" w14:textId="77777777" w:rsidTr="00886029">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A741B43"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Land Subdivision and Platting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3468878"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SUR 3463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3EE4718"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2</w:t>
            </w:r>
          </w:p>
        </w:tc>
      </w:tr>
      <w:tr w:rsidR="00886029" w:rsidRPr="0088435F" w14:paraId="154E5FE7" w14:textId="77777777" w:rsidTr="00886029">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18A17FF"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Land Subdivision and Platting Lab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9C770CC"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SUR 3463L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33F0FD0"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1</w:t>
            </w:r>
          </w:p>
        </w:tc>
      </w:tr>
      <w:tr w:rsidR="00886029" w:rsidRPr="0088435F" w14:paraId="08C8B1F2" w14:textId="77777777" w:rsidTr="00886029">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AC1E360"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Engineering and Construction Surveying (4)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B3CDE7F"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SUR 3205</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9309B74"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2</w:t>
            </w:r>
          </w:p>
        </w:tc>
      </w:tr>
      <w:tr w:rsidR="00886029" w:rsidRPr="0088435F" w14:paraId="578E3A7E" w14:textId="77777777" w:rsidTr="00886029">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65F4D9C"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Engineering and Construction Surveying </w:t>
            </w:r>
            <w:r w:rsidRPr="0088435F">
              <w:rPr>
                <w:rFonts w:ascii="Arial" w:eastAsia="Times New Roman" w:hAnsi="Arial" w:cs="Arial"/>
                <w:strike/>
                <w:color w:val="000000"/>
                <w:sz w:val="18"/>
                <w:szCs w:val="18"/>
              </w:rPr>
              <w:br/>
              <w:t>Lab (4)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1311217"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SUR 3205L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28FF3F1"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1</w:t>
            </w:r>
          </w:p>
        </w:tc>
      </w:tr>
      <w:tr w:rsidR="00886029" w:rsidRPr="0088435F" w14:paraId="5C63BB26" w14:textId="77777777" w:rsidTr="00886029">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666DABB"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Introduction to Geodesy (5)</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2E1DB13"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SUR 3530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D9E4903"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3</w:t>
            </w:r>
          </w:p>
        </w:tc>
      </w:tr>
      <w:tr w:rsidR="00886029" w:rsidRPr="0088435F" w14:paraId="5D0C93B2" w14:textId="77777777" w:rsidTr="00886029">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90F9072"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Satellite Positioning (6)</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52557FA"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SUR 4531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4AD07AE"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2</w:t>
            </w:r>
          </w:p>
        </w:tc>
      </w:tr>
      <w:tr w:rsidR="00886029" w:rsidRPr="0088435F" w14:paraId="69C5FB78" w14:textId="77777777" w:rsidTr="00886029">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68B0CAC"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Satellite Positioning Lab (6)</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F7209BC"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SUR 4531L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4EC56AD"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1</w:t>
            </w:r>
          </w:p>
        </w:tc>
      </w:tr>
      <w:tr w:rsidR="00886029" w:rsidRPr="0088435F" w14:paraId="659F37BD" w14:textId="77777777" w:rsidTr="00886029">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B4D1584"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Legal Aspects of Surveying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73F4A83"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SUR 4403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21A4A40"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3</w:t>
            </w:r>
          </w:p>
        </w:tc>
      </w:tr>
      <w:tr w:rsidR="00886029" w:rsidRPr="0088435F" w14:paraId="54E253DE" w14:textId="77777777" w:rsidTr="00886029">
        <w:trPr>
          <w:trHeight w:val="285"/>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82A3A3C"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Principles of Geographic Information System</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708CAD6"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GIS 4043C</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75A790B"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3</w:t>
            </w:r>
          </w:p>
        </w:tc>
      </w:tr>
      <w:tr w:rsidR="00886029" w:rsidRPr="0088435F" w14:paraId="3B85A10D" w14:textId="77777777" w:rsidTr="00886029">
        <w:trPr>
          <w:trHeight w:val="285"/>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9B84052"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Introduction to Terrestrial Laser Scanning</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C884701"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SUR 4150C</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318DA91"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3</w:t>
            </w:r>
          </w:p>
        </w:tc>
      </w:tr>
      <w:tr w:rsidR="00886029" w:rsidRPr="0088435F" w14:paraId="60A096CB" w14:textId="77777777" w:rsidTr="00886029">
        <w:trPr>
          <w:trHeight w:val="345"/>
          <w:tblCellSpacing w:w="15" w:type="dxa"/>
        </w:trPr>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080484B"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Any other Surveying or Mapping Technical as determined </w:t>
            </w:r>
            <w:r w:rsidRPr="0088435F">
              <w:rPr>
                <w:rFonts w:ascii="Arial" w:eastAsia="Times New Roman" w:hAnsi="Arial" w:cs="Arial"/>
                <w:strike/>
                <w:color w:val="000000"/>
                <w:sz w:val="18"/>
                <w:szCs w:val="18"/>
              </w:rPr>
              <w:br/>
              <w:t>by the department</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4620D2F"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3</w:t>
            </w:r>
          </w:p>
        </w:tc>
      </w:tr>
    </w:tbl>
    <w:p w14:paraId="0BC5D7F8" w14:textId="77777777" w:rsidR="00886029" w:rsidRPr="0026337E" w:rsidRDefault="00886029" w:rsidP="00886029">
      <w:pPr>
        <w:shd w:val="clear" w:color="auto" w:fill="FFFFFF"/>
        <w:spacing w:before="100" w:beforeAutospacing="1" w:after="100" w:afterAutospacing="1" w:line="240" w:lineRule="auto"/>
        <w:rPr>
          <w:rFonts w:ascii="Arial" w:eastAsia="Times New Roman" w:hAnsi="Arial" w:cs="Arial"/>
          <w:color w:val="000000"/>
          <w:sz w:val="18"/>
          <w:szCs w:val="18"/>
        </w:rPr>
      </w:pPr>
      <w:r w:rsidRPr="0088435F">
        <w:rPr>
          <w:rFonts w:ascii="Arial" w:eastAsia="Times New Roman" w:hAnsi="Arial" w:cs="Arial"/>
          <w:b/>
          <w:bCs/>
          <w:strike/>
          <w:color w:val="000000"/>
          <w:sz w:val="18"/>
          <w:szCs w:val="18"/>
        </w:rPr>
        <w:t>Notes:</w:t>
      </w:r>
      <w:r w:rsidRPr="0088435F">
        <w:rPr>
          <w:rFonts w:ascii="Arial" w:eastAsia="Times New Roman" w:hAnsi="Arial" w:cs="Arial"/>
          <w:strike/>
          <w:color w:val="000000"/>
          <w:sz w:val="18"/>
          <w:szCs w:val="18"/>
        </w:rPr>
        <w:br/>
        <w:t>(1) Requires knowledge of geometry and trigonometry.</w:t>
      </w:r>
      <w:r w:rsidRPr="0088435F">
        <w:rPr>
          <w:rFonts w:ascii="Arial" w:eastAsia="Times New Roman" w:hAnsi="Arial" w:cs="Arial"/>
          <w:strike/>
          <w:color w:val="000000"/>
          <w:sz w:val="18"/>
          <w:szCs w:val="18"/>
        </w:rPr>
        <w:br/>
      </w:r>
      <w:r w:rsidRPr="0088435F">
        <w:rPr>
          <w:rFonts w:ascii="Arial" w:eastAsia="Times New Roman" w:hAnsi="Arial" w:cs="Arial"/>
          <w:strike/>
          <w:color w:val="000000"/>
          <w:sz w:val="18"/>
          <w:szCs w:val="18"/>
        </w:rPr>
        <w:br/>
        <w:t>(2) Requires SUR 2101/SUR 2101L, Fundamentals of Surveying and Lab, as prerequisites.</w:t>
      </w:r>
      <w:r w:rsidRPr="0088435F">
        <w:rPr>
          <w:rFonts w:ascii="Arial" w:eastAsia="Times New Roman" w:hAnsi="Arial" w:cs="Arial"/>
          <w:strike/>
          <w:color w:val="000000"/>
          <w:sz w:val="18"/>
          <w:szCs w:val="18"/>
        </w:rPr>
        <w:br/>
      </w:r>
      <w:r w:rsidRPr="0088435F">
        <w:rPr>
          <w:rFonts w:ascii="Arial" w:eastAsia="Times New Roman" w:hAnsi="Arial" w:cs="Arial"/>
          <w:strike/>
          <w:color w:val="000000"/>
          <w:sz w:val="18"/>
          <w:szCs w:val="18"/>
        </w:rPr>
        <w:br/>
        <w:t>(3) Requires SUR 2101/SUR 2101L, Fundamentals of Surveying and Lab, and MAC 2312 as prerequisites; and STA 4032 as corequisite.</w:t>
      </w:r>
      <w:r w:rsidRPr="0088435F">
        <w:rPr>
          <w:rFonts w:ascii="Arial" w:eastAsia="Times New Roman" w:hAnsi="Arial" w:cs="Arial"/>
          <w:strike/>
          <w:color w:val="000000"/>
          <w:sz w:val="18"/>
          <w:szCs w:val="18"/>
        </w:rPr>
        <w:br/>
      </w:r>
      <w:r w:rsidRPr="0088435F">
        <w:rPr>
          <w:rFonts w:ascii="Arial" w:eastAsia="Times New Roman" w:hAnsi="Arial" w:cs="Arial"/>
          <w:strike/>
          <w:color w:val="000000"/>
          <w:sz w:val="18"/>
          <w:szCs w:val="18"/>
        </w:rPr>
        <w:br/>
        <w:t>(4) Requires SUR 3643, Surveying Data Analysis, as a prerequisite.</w:t>
      </w:r>
      <w:r w:rsidRPr="0088435F">
        <w:rPr>
          <w:rFonts w:ascii="Arial" w:eastAsia="Times New Roman" w:hAnsi="Arial" w:cs="Arial"/>
          <w:strike/>
          <w:color w:val="000000"/>
          <w:sz w:val="18"/>
          <w:szCs w:val="18"/>
        </w:rPr>
        <w:br/>
      </w:r>
      <w:r w:rsidRPr="0088435F">
        <w:rPr>
          <w:rFonts w:ascii="Arial" w:eastAsia="Times New Roman" w:hAnsi="Arial" w:cs="Arial"/>
          <w:strike/>
          <w:color w:val="000000"/>
          <w:sz w:val="18"/>
          <w:szCs w:val="18"/>
        </w:rPr>
        <w:br/>
        <w:t>(5) Requires MAC 2312 or MAC 2282, as a prerequisite.</w:t>
      </w:r>
      <w:r w:rsidRPr="0088435F">
        <w:rPr>
          <w:rFonts w:ascii="Arial" w:eastAsia="Times New Roman" w:hAnsi="Arial" w:cs="Arial"/>
          <w:strike/>
          <w:color w:val="000000"/>
          <w:sz w:val="18"/>
          <w:szCs w:val="18"/>
        </w:rPr>
        <w:br/>
      </w:r>
      <w:r w:rsidRPr="0088435F">
        <w:rPr>
          <w:rFonts w:ascii="Arial" w:eastAsia="Times New Roman" w:hAnsi="Arial" w:cs="Arial"/>
          <w:strike/>
          <w:color w:val="000000"/>
          <w:sz w:val="18"/>
          <w:szCs w:val="18"/>
        </w:rPr>
        <w:br/>
        <w:t>(6) Requires SUR 3530, Introduction to Geodesy, as a prerequisite.</w:t>
      </w:r>
      <w:r w:rsidRPr="0088435F">
        <w:rPr>
          <w:rFonts w:ascii="Arial" w:eastAsia="Times New Roman" w:hAnsi="Arial" w:cs="Arial"/>
          <w:strike/>
          <w:color w:val="000000"/>
          <w:sz w:val="18"/>
          <w:szCs w:val="18"/>
        </w:rPr>
        <w:br/>
      </w:r>
      <w:bookmarkStart w:id="17" w:name="geocert"/>
      <w:bookmarkEnd w:id="17"/>
      <w:r w:rsidRPr="0026337E">
        <w:rPr>
          <w:rFonts w:ascii="Arial" w:eastAsia="Times New Roman" w:hAnsi="Arial" w:cs="Arial"/>
          <w:color w:val="000000"/>
          <w:sz w:val="18"/>
          <w:szCs w:val="18"/>
        </w:rPr>
        <w:br/>
      </w:r>
      <w:r w:rsidRPr="0026337E">
        <w:rPr>
          <w:rFonts w:ascii="Arial" w:eastAsia="Times New Roman" w:hAnsi="Arial" w:cs="Arial"/>
          <w:b/>
          <w:bCs/>
          <w:color w:val="FF0000"/>
          <w:sz w:val="18"/>
          <w:szCs w:val="18"/>
        </w:rPr>
        <w:t>Surveying and Mapping</w:t>
      </w:r>
      <w:r w:rsidRPr="0026337E">
        <w:rPr>
          <w:rFonts w:ascii="Arial" w:eastAsia="Times New Roman" w:hAnsi="Arial" w:cs="Arial"/>
          <w:color w:val="000000"/>
          <w:sz w:val="18"/>
          <w:szCs w:val="18"/>
        </w:rPr>
        <w:t> </w:t>
      </w:r>
      <w:r w:rsidRPr="0026337E">
        <w:rPr>
          <w:rFonts w:ascii="Arial" w:eastAsia="Times New Roman" w:hAnsi="Arial" w:cs="Arial"/>
          <w:b/>
          <w:bCs/>
          <w:color w:val="FF0000"/>
          <w:sz w:val="18"/>
          <w:szCs w:val="18"/>
        </w:rPr>
        <w:t>Certificate</w:t>
      </w:r>
      <w:r w:rsidRPr="0026337E">
        <w:rPr>
          <w:rFonts w:ascii="Arial" w:eastAsia="Times New Roman" w:hAnsi="Arial" w:cs="Arial"/>
          <w:color w:val="000000"/>
          <w:sz w:val="18"/>
          <w:szCs w:val="18"/>
        </w:rPr>
        <w:br/>
      </w:r>
      <w:r w:rsidRPr="0088435F">
        <w:rPr>
          <w:rFonts w:ascii="Arial" w:eastAsia="Times New Roman" w:hAnsi="Arial" w:cs="Arial"/>
          <w:sz w:val="18"/>
          <w:szCs w:val="18"/>
        </w:rPr>
        <w:t xml:space="preserve">The </w:t>
      </w:r>
      <w:r w:rsidR="0088435F">
        <w:rPr>
          <w:rFonts w:ascii="Arial" w:eastAsia="Times New Roman" w:hAnsi="Arial" w:cs="Arial"/>
          <w:color w:val="FF0000"/>
          <w:sz w:val="18"/>
          <w:szCs w:val="18"/>
        </w:rPr>
        <w:t xml:space="preserve">Department of Civil, Environmental &amp; </w:t>
      </w:r>
      <w:r w:rsidRPr="0088435F">
        <w:rPr>
          <w:rFonts w:ascii="Arial" w:eastAsia="Times New Roman" w:hAnsi="Arial" w:cs="Arial"/>
          <w:color w:val="FF0000"/>
          <w:sz w:val="18"/>
          <w:szCs w:val="18"/>
        </w:rPr>
        <w:t>Geomatics Engineering</w:t>
      </w:r>
      <w:r w:rsidRPr="0088435F">
        <w:rPr>
          <w:rFonts w:ascii="Arial" w:eastAsia="Times New Roman" w:hAnsi="Arial" w:cs="Arial"/>
          <w:strike/>
          <w:color w:val="FF0000"/>
          <w:sz w:val="18"/>
          <w:szCs w:val="18"/>
        </w:rPr>
        <w:t xml:space="preserve"> program</w:t>
      </w:r>
      <w:r w:rsidRPr="0088435F">
        <w:rPr>
          <w:rFonts w:ascii="Arial" w:eastAsia="Times New Roman" w:hAnsi="Arial" w:cs="Arial"/>
          <w:color w:val="FF0000"/>
          <w:sz w:val="18"/>
          <w:szCs w:val="18"/>
        </w:rPr>
        <w:t xml:space="preserve"> </w:t>
      </w:r>
      <w:r w:rsidRPr="0026337E">
        <w:rPr>
          <w:rFonts w:ascii="Arial" w:eastAsia="Times New Roman" w:hAnsi="Arial" w:cs="Arial"/>
          <w:color w:val="000000"/>
          <w:sz w:val="18"/>
          <w:szCs w:val="18"/>
        </w:rPr>
        <w:t>offers undergraduates a certificate in Surveying and Mapping. Students are entitled to the certificate by completing a minimum of 12</w:t>
      </w:r>
      <w:r w:rsidRPr="0026337E">
        <w:rPr>
          <w:rFonts w:ascii="Arial" w:eastAsia="Times New Roman" w:hAnsi="Arial" w:cs="Arial"/>
          <w:strike/>
          <w:color w:val="000000"/>
          <w:sz w:val="18"/>
          <w:szCs w:val="18"/>
        </w:rPr>
        <w:t> </w:t>
      </w:r>
      <w:r w:rsidRPr="0026337E">
        <w:rPr>
          <w:rFonts w:ascii="Arial" w:eastAsia="Times New Roman" w:hAnsi="Arial" w:cs="Arial"/>
          <w:color w:val="000000"/>
          <w:sz w:val="18"/>
          <w:szCs w:val="18"/>
        </w:rPr>
        <w:t>credits of coursework with a grade of "C" or better. Selected courses must be checked for the proper prerequisites. The certificate is open to both degree-seeking and non-degree-seeking students.</w:t>
      </w:r>
    </w:p>
    <w:tbl>
      <w:tblPr>
        <w:tblW w:w="9532"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6562"/>
        <w:gridCol w:w="2340"/>
        <w:gridCol w:w="630"/>
      </w:tblGrid>
      <w:tr w:rsidR="00886029" w:rsidRPr="0088435F" w14:paraId="1B3B5DE9" w14:textId="77777777" w:rsidTr="00A22781">
        <w:trPr>
          <w:tblCellSpacing w:w="15" w:type="dxa"/>
        </w:trPr>
        <w:tc>
          <w:tcPr>
            <w:tcW w:w="9472" w:type="dxa"/>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FFAFFFD" w14:textId="77777777" w:rsidR="00886029" w:rsidRPr="0088435F" w:rsidRDefault="00886029" w:rsidP="00886029">
            <w:pPr>
              <w:spacing w:after="0" w:line="240" w:lineRule="auto"/>
              <w:rPr>
                <w:rFonts w:ascii="Arial" w:eastAsia="Times New Roman" w:hAnsi="Arial" w:cs="Arial"/>
                <w:b/>
                <w:color w:val="000000"/>
                <w:sz w:val="18"/>
                <w:szCs w:val="18"/>
              </w:rPr>
            </w:pPr>
            <w:r w:rsidRPr="0088435F">
              <w:rPr>
                <w:rFonts w:ascii="Arial" w:eastAsia="Times New Roman" w:hAnsi="Arial" w:cs="Arial"/>
                <w:b/>
                <w:bCs/>
                <w:color w:val="000000"/>
                <w:sz w:val="18"/>
                <w:szCs w:val="18"/>
              </w:rPr>
              <w:t>Required Courses (</w:t>
            </w:r>
            <w:r w:rsidR="00A22781" w:rsidRPr="00A22781">
              <w:rPr>
                <w:rFonts w:ascii="Arial" w:eastAsia="Times New Roman" w:hAnsi="Arial" w:cs="Arial"/>
                <w:b/>
                <w:bCs/>
                <w:color w:val="FF0000"/>
                <w:sz w:val="18"/>
                <w:szCs w:val="18"/>
              </w:rPr>
              <w:t xml:space="preserve">3 </w:t>
            </w:r>
            <w:r w:rsidRPr="00A22781">
              <w:rPr>
                <w:rFonts w:ascii="Arial" w:eastAsia="Times New Roman" w:hAnsi="Arial" w:cs="Arial"/>
                <w:b/>
                <w:strike/>
                <w:color w:val="FF0000"/>
                <w:sz w:val="18"/>
                <w:szCs w:val="18"/>
              </w:rPr>
              <w:t>6</w:t>
            </w:r>
            <w:r w:rsidRPr="0088435F">
              <w:rPr>
                <w:rFonts w:ascii="Arial" w:eastAsia="Times New Roman" w:hAnsi="Arial" w:cs="Arial"/>
                <w:b/>
                <w:color w:val="000000"/>
                <w:sz w:val="18"/>
                <w:szCs w:val="18"/>
              </w:rPr>
              <w:t> </w:t>
            </w:r>
            <w:r w:rsidRPr="0088435F">
              <w:rPr>
                <w:rFonts w:ascii="Arial" w:eastAsia="Times New Roman" w:hAnsi="Arial" w:cs="Arial"/>
                <w:b/>
                <w:bCs/>
                <w:color w:val="000000"/>
                <w:sz w:val="18"/>
                <w:szCs w:val="18"/>
              </w:rPr>
              <w:t>credits)</w:t>
            </w:r>
          </w:p>
        </w:tc>
      </w:tr>
      <w:tr w:rsidR="00A22781" w:rsidRPr="00A22781" w14:paraId="6C072BE7" w14:textId="77777777" w:rsidTr="00A22781">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F8E74AF" w14:textId="77777777" w:rsidR="00886029" w:rsidRPr="00A22781" w:rsidRDefault="00886029" w:rsidP="00886029">
            <w:pPr>
              <w:spacing w:after="0" w:line="240" w:lineRule="auto"/>
              <w:rPr>
                <w:rFonts w:ascii="Arial" w:eastAsia="Times New Roman" w:hAnsi="Arial" w:cs="Arial"/>
                <w:strike/>
                <w:color w:val="FF0000"/>
                <w:sz w:val="18"/>
                <w:szCs w:val="18"/>
              </w:rPr>
            </w:pPr>
            <w:r w:rsidRPr="00A22781">
              <w:rPr>
                <w:rFonts w:ascii="Arial" w:eastAsia="Times New Roman" w:hAnsi="Arial" w:cs="Arial"/>
                <w:strike/>
                <w:color w:val="FF0000"/>
                <w:sz w:val="18"/>
                <w:szCs w:val="18"/>
              </w:rPr>
              <w:t>Introduction to Geomatics Engineering</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71F2A87" w14:textId="77777777" w:rsidR="00886029" w:rsidRPr="00A22781" w:rsidRDefault="00886029" w:rsidP="00886029">
            <w:pPr>
              <w:spacing w:after="0" w:line="240" w:lineRule="auto"/>
              <w:rPr>
                <w:rFonts w:ascii="Arial" w:eastAsia="Times New Roman" w:hAnsi="Arial" w:cs="Arial"/>
                <w:strike/>
                <w:color w:val="FF0000"/>
                <w:sz w:val="18"/>
                <w:szCs w:val="18"/>
              </w:rPr>
            </w:pPr>
            <w:r w:rsidRPr="00A22781">
              <w:rPr>
                <w:rFonts w:ascii="Arial" w:eastAsia="Times New Roman" w:hAnsi="Arial" w:cs="Arial"/>
                <w:strike/>
                <w:color w:val="FF0000"/>
                <w:sz w:val="18"/>
                <w:szCs w:val="18"/>
              </w:rPr>
              <w:t>SUR 2034</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1AF456C" w14:textId="77777777" w:rsidR="00886029" w:rsidRPr="00A22781" w:rsidRDefault="00886029" w:rsidP="00886029">
            <w:pPr>
              <w:spacing w:after="0" w:line="240" w:lineRule="auto"/>
              <w:rPr>
                <w:rFonts w:ascii="Arial" w:eastAsia="Times New Roman" w:hAnsi="Arial" w:cs="Arial"/>
                <w:strike/>
                <w:color w:val="FF0000"/>
                <w:sz w:val="18"/>
                <w:szCs w:val="18"/>
              </w:rPr>
            </w:pPr>
            <w:r w:rsidRPr="00A22781">
              <w:rPr>
                <w:rFonts w:ascii="Arial" w:eastAsia="Times New Roman" w:hAnsi="Arial" w:cs="Arial"/>
                <w:strike/>
                <w:color w:val="FF0000"/>
                <w:sz w:val="18"/>
                <w:szCs w:val="18"/>
              </w:rPr>
              <w:t>3</w:t>
            </w:r>
          </w:p>
        </w:tc>
      </w:tr>
      <w:tr w:rsidR="00A22781" w:rsidRPr="0026337E" w14:paraId="69E4C323" w14:textId="77777777" w:rsidTr="00A22781">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A2C3DDE" w14:textId="77777777" w:rsidR="00A22781" w:rsidRPr="00A22781" w:rsidRDefault="00A22781" w:rsidP="00886029">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Geomatics</w:t>
            </w:r>
            <w:r>
              <w:rPr>
                <w:rFonts w:ascii="Arial" w:eastAsia="Times New Roman" w:hAnsi="Arial" w:cs="Arial"/>
                <w:color w:val="FF0000"/>
                <w:sz w:val="18"/>
                <w:szCs w:val="18"/>
              </w:rPr>
              <w:t xml:space="preserve"> (1)</w:t>
            </w:r>
          </w:p>
          <w:p w14:paraId="3E4E5EB7" w14:textId="77777777" w:rsidR="00886029" w:rsidRPr="00A22781" w:rsidRDefault="00886029" w:rsidP="00886029">
            <w:pPr>
              <w:spacing w:after="0" w:line="240" w:lineRule="auto"/>
              <w:rPr>
                <w:rFonts w:ascii="Arial" w:eastAsia="Times New Roman" w:hAnsi="Arial" w:cs="Arial"/>
                <w:strike/>
                <w:color w:val="FF0000"/>
                <w:sz w:val="18"/>
                <w:szCs w:val="18"/>
              </w:rPr>
            </w:pPr>
            <w:r w:rsidRPr="00A22781">
              <w:rPr>
                <w:rFonts w:ascii="Arial" w:eastAsia="Times New Roman" w:hAnsi="Arial" w:cs="Arial"/>
                <w:strike/>
                <w:color w:val="FF0000"/>
                <w:sz w:val="18"/>
                <w:szCs w:val="18"/>
              </w:rPr>
              <w:t>Fundamentals of Surveying (1)</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F946FFD" w14:textId="77777777" w:rsidR="00A22781" w:rsidRPr="00A22781" w:rsidRDefault="00A22781" w:rsidP="00886029">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SUR3103</w:t>
            </w:r>
          </w:p>
          <w:p w14:paraId="5C99311F" w14:textId="77777777" w:rsidR="00886029" w:rsidRPr="00A22781" w:rsidRDefault="00886029" w:rsidP="00886029">
            <w:pPr>
              <w:spacing w:after="0" w:line="240" w:lineRule="auto"/>
              <w:rPr>
                <w:rFonts w:ascii="Arial" w:eastAsia="Times New Roman" w:hAnsi="Arial" w:cs="Arial"/>
                <w:strike/>
                <w:color w:val="FF0000"/>
                <w:sz w:val="18"/>
                <w:szCs w:val="18"/>
              </w:rPr>
            </w:pPr>
            <w:r w:rsidRPr="00A22781">
              <w:rPr>
                <w:rFonts w:ascii="Arial" w:eastAsia="Times New Roman" w:hAnsi="Arial" w:cs="Arial"/>
                <w:strike/>
                <w:color w:val="FF0000"/>
                <w:sz w:val="18"/>
                <w:szCs w:val="18"/>
              </w:rPr>
              <w:t>SUR 2101</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BFE67E5" w14:textId="77777777" w:rsidR="00886029" w:rsidRPr="0026337E" w:rsidRDefault="00886029" w:rsidP="00886029">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2</w:t>
            </w:r>
          </w:p>
        </w:tc>
      </w:tr>
      <w:tr w:rsidR="00A22781" w:rsidRPr="0026337E" w14:paraId="46664EEB" w14:textId="77777777" w:rsidTr="00A22781">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81EF4CD" w14:textId="77777777" w:rsidR="00A22781" w:rsidRPr="00A22781" w:rsidRDefault="00A22781" w:rsidP="00886029">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Geomatics Lab (1)</w:t>
            </w:r>
          </w:p>
          <w:p w14:paraId="26A22335" w14:textId="77777777" w:rsidR="00886029" w:rsidRPr="00A22781" w:rsidRDefault="00886029" w:rsidP="00886029">
            <w:pPr>
              <w:spacing w:after="0" w:line="240" w:lineRule="auto"/>
              <w:rPr>
                <w:rFonts w:ascii="Arial" w:eastAsia="Times New Roman" w:hAnsi="Arial" w:cs="Arial"/>
                <w:strike/>
                <w:color w:val="FF0000"/>
                <w:sz w:val="18"/>
                <w:szCs w:val="18"/>
              </w:rPr>
            </w:pPr>
            <w:r w:rsidRPr="00A22781">
              <w:rPr>
                <w:rFonts w:ascii="Arial" w:eastAsia="Times New Roman" w:hAnsi="Arial" w:cs="Arial"/>
                <w:strike/>
                <w:color w:val="FF0000"/>
                <w:sz w:val="18"/>
                <w:szCs w:val="18"/>
              </w:rPr>
              <w:t>Fundamentals of Surveying Lab (1)</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52D6DB7" w14:textId="77777777" w:rsidR="00A22781" w:rsidRPr="00A22781" w:rsidRDefault="00A22781" w:rsidP="00886029">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SUR3103L</w:t>
            </w:r>
          </w:p>
          <w:p w14:paraId="2AD6C792" w14:textId="77777777" w:rsidR="00886029" w:rsidRPr="00A22781" w:rsidRDefault="00886029" w:rsidP="00886029">
            <w:pPr>
              <w:spacing w:after="0" w:line="240" w:lineRule="auto"/>
              <w:rPr>
                <w:rFonts w:ascii="Arial" w:eastAsia="Times New Roman" w:hAnsi="Arial" w:cs="Arial"/>
                <w:strike/>
                <w:color w:val="FF0000"/>
                <w:sz w:val="18"/>
                <w:szCs w:val="18"/>
              </w:rPr>
            </w:pPr>
            <w:r w:rsidRPr="00A22781">
              <w:rPr>
                <w:rFonts w:ascii="Arial" w:eastAsia="Times New Roman" w:hAnsi="Arial" w:cs="Arial"/>
                <w:strike/>
                <w:color w:val="FF0000"/>
                <w:sz w:val="18"/>
                <w:szCs w:val="18"/>
              </w:rPr>
              <w:t>SUR 2101L</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CB2E776" w14:textId="77777777" w:rsidR="00886029" w:rsidRPr="0026337E" w:rsidRDefault="00886029" w:rsidP="00886029">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1</w:t>
            </w:r>
          </w:p>
        </w:tc>
      </w:tr>
    </w:tbl>
    <w:p w14:paraId="5DEE57EC" w14:textId="77777777" w:rsidR="00886029" w:rsidRPr="0026337E" w:rsidRDefault="00886029" w:rsidP="00886029">
      <w:pPr>
        <w:spacing w:after="0" w:line="240" w:lineRule="auto"/>
        <w:rPr>
          <w:rFonts w:ascii="Arial" w:eastAsia="Times New Roman" w:hAnsi="Arial" w:cs="Arial"/>
          <w:sz w:val="18"/>
          <w:szCs w:val="18"/>
        </w:rPr>
      </w:pPr>
    </w:p>
    <w:tbl>
      <w:tblPr>
        <w:tblW w:w="9532"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6562"/>
        <w:gridCol w:w="2340"/>
        <w:gridCol w:w="630"/>
      </w:tblGrid>
      <w:tr w:rsidR="00886029" w:rsidRPr="0026337E" w14:paraId="47641294" w14:textId="77777777" w:rsidTr="00A22781">
        <w:trPr>
          <w:tblCellSpacing w:w="15" w:type="dxa"/>
        </w:trPr>
        <w:tc>
          <w:tcPr>
            <w:tcW w:w="9472" w:type="dxa"/>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BAFEEAD" w14:textId="77777777" w:rsidR="00886029" w:rsidRPr="0026337E" w:rsidRDefault="00886029" w:rsidP="00886029">
            <w:pPr>
              <w:spacing w:after="0" w:line="240" w:lineRule="auto"/>
              <w:rPr>
                <w:rFonts w:ascii="Arial" w:eastAsia="Times New Roman" w:hAnsi="Arial" w:cs="Arial"/>
                <w:b/>
                <w:bCs/>
                <w:color w:val="000000"/>
                <w:sz w:val="18"/>
                <w:szCs w:val="18"/>
              </w:rPr>
            </w:pPr>
            <w:r w:rsidRPr="0026337E">
              <w:rPr>
                <w:rFonts w:ascii="Arial" w:eastAsia="Times New Roman" w:hAnsi="Arial" w:cs="Arial"/>
                <w:b/>
                <w:bCs/>
                <w:color w:val="000000"/>
                <w:sz w:val="18"/>
                <w:szCs w:val="18"/>
              </w:rPr>
              <w:t xml:space="preserve">Select additional courses from below for a minimum of </w:t>
            </w:r>
            <w:r w:rsidR="00A22781" w:rsidRPr="00A22781">
              <w:rPr>
                <w:rFonts w:ascii="Arial" w:eastAsia="Times New Roman" w:hAnsi="Arial" w:cs="Arial"/>
                <w:b/>
                <w:bCs/>
                <w:color w:val="FF0000"/>
                <w:sz w:val="18"/>
                <w:szCs w:val="18"/>
              </w:rPr>
              <w:t xml:space="preserve">9 </w:t>
            </w:r>
            <w:r w:rsidRPr="00A22781">
              <w:rPr>
                <w:rFonts w:ascii="Arial" w:eastAsia="Times New Roman" w:hAnsi="Arial" w:cs="Arial"/>
                <w:b/>
                <w:bCs/>
                <w:strike/>
                <w:color w:val="FF0000"/>
                <w:sz w:val="18"/>
                <w:szCs w:val="18"/>
              </w:rPr>
              <w:t>6</w:t>
            </w:r>
            <w:r w:rsidRPr="0026337E">
              <w:rPr>
                <w:rFonts w:ascii="Arial" w:eastAsia="Times New Roman" w:hAnsi="Arial" w:cs="Arial"/>
                <w:b/>
                <w:bCs/>
                <w:color w:val="000000"/>
                <w:sz w:val="18"/>
                <w:szCs w:val="18"/>
              </w:rPr>
              <w:t xml:space="preserve"> credits</w:t>
            </w:r>
          </w:p>
        </w:tc>
      </w:tr>
      <w:tr w:rsidR="00886029" w:rsidRPr="0026337E" w14:paraId="1E7BDD03" w14:textId="77777777" w:rsidTr="00A22781">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529864A" w14:textId="77777777" w:rsidR="00886029" w:rsidRPr="0026337E" w:rsidRDefault="00886029" w:rsidP="00886029">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Digital Photogrammetry Principles and</w:t>
            </w:r>
            <w:r w:rsidRPr="0026337E">
              <w:rPr>
                <w:rFonts w:ascii="Arial" w:eastAsia="Times New Roman" w:hAnsi="Arial" w:cs="Arial"/>
                <w:color w:val="000000"/>
                <w:sz w:val="18"/>
                <w:szCs w:val="18"/>
              </w:rPr>
              <w:br/>
              <w:t>Applications (2)</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511AC83" w14:textId="77777777" w:rsidR="00886029" w:rsidRPr="0026337E" w:rsidRDefault="00886029" w:rsidP="00886029">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SUR 4331</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213D916" w14:textId="77777777" w:rsidR="00886029" w:rsidRPr="0026337E" w:rsidRDefault="00886029" w:rsidP="00886029">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2</w:t>
            </w:r>
          </w:p>
        </w:tc>
      </w:tr>
      <w:tr w:rsidR="00886029" w:rsidRPr="0026337E" w14:paraId="5488F4BB" w14:textId="77777777" w:rsidTr="00A22781">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0DA8287" w14:textId="77777777" w:rsidR="00886029" w:rsidRPr="0026337E" w:rsidRDefault="00886029" w:rsidP="00886029">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Digital Photogrammetry Principles and </w:t>
            </w:r>
            <w:r w:rsidRPr="0026337E">
              <w:rPr>
                <w:rFonts w:ascii="Arial" w:eastAsia="Times New Roman" w:hAnsi="Arial" w:cs="Arial"/>
                <w:color w:val="000000"/>
                <w:sz w:val="18"/>
                <w:szCs w:val="18"/>
              </w:rPr>
              <w:br/>
              <w:t>Applications Lab (2)</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9CE1EA1" w14:textId="77777777" w:rsidR="00886029" w:rsidRPr="0026337E" w:rsidRDefault="00886029" w:rsidP="00886029">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SUR 4331L</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379D90F" w14:textId="77777777" w:rsidR="00886029" w:rsidRPr="0026337E" w:rsidRDefault="00886029" w:rsidP="00886029">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1</w:t>
            </w:r>
          </w:p>
        </w:tc>
      </w:tr>
      <w:tr w:rsidR="00886029" w:rsidRPr="0026337E" w14:paraId="5446F8D8" w14:textId="77777777" w:rsidTr="00A22781">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521936F" w14:textId="77777777" w:rsidR="00886029" w:rsidRPr="0026337E" w:rsidRDefault="00886029" w:rsidP="00886029">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Automated Surveying and Mapping (2)</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421D993" w14:textId="77777777" w:rsidR="00886029" w:rsidRPr="0026337E" w:rsidRDefault="00886029" w:rsidP="00886029">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SUR 3141</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1A4A47B" w14:textId="77777777" w:rsidR="00886029" w:rsidRPr="0026337E" w:rsidRDefault="00886029" w:rsidP="00886029">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2</w:t>
            </w:r>
          </w:p>
        </w:tc>
      </w:tr>
      <w:tr w:rsidR="00886029" w:rsidRPr="0026337E" w14:paraId="217293C8" w14:textId="77777777" w:rsidTr="00A22781">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1C5618B" w14:textId="77777777" w:rsidR="00886029" w:rsidRPr="0026337E" w:rsidRDefault="00886029" w:rsidP="00886029">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Automated Surveying and Mapping Lab (2)</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C3BDAA0" w14:textId="77777777" w:rsidR="00886029" w:rsidRPr="0026337E" w:rsidRDefault="00886029" w:rsidP="00886029">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SUR 3141L</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F3F10C1" w14:textId="77777777" w:rsidR="00886029" w:rsidRPr="0026337E" w:rsidRDefault="00886029" w:rsidP="00886029">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1</w:t>
            </w:r>
          </w:p>
        </w:tc>
      </w:tr>
      <w:tr w:rsidR="00A22781" w:rsidRPr="0026337E" w14:paraId="617D8133" w14:textId="77777777" w:rsidTr="00A22781">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439C2710" w14:textId="77777777" w:rsidR="00A22781" w:rsidRPr="00A22781" w:rsidRDefault="00A22781" w:rsidP="00A22781">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Geodesy and Geodetic Positioning</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58936E9F" w14:textId="77777777" w:rsidR="00A22781" w:rsidRPr="00A22781" w:rsidRDefault="00A22781" w:rsidP="00886029">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SUR 4530</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B07B37D" w14:textId="77777777" w:rsidR="00A22781" w:rsidRPr="00A22781" w:rsidRDefault="00A22781" w:rsidP="00886029">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2</w:t>
            </w:r>
          </w:p>
        </w:tc>
      </w:tr>
      <w:tr w:rsidR="00A22781" w:rsidRPr="0026337E" w14:paraId="10EEEAD2" w14:textId="77777777" w:rsidTr="00A22781">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6D2639C" w14:textId="77777777" w:rsidR="00A22781" w:rsidRPr="00A22781" w:rsidRDefault="00A22781" w:rsidP="00A22781">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lastRenderedPageBreak/>
              <w:t>Geodesy and Geodetic Positioning</w:t>
            </w:r>
            <w:r>
              <w:rPr>
                <w:rFonts w:ascii="Arial" w:eastAsia="Times New Roman" w:hAnsi="Arial" w:cs="Arial"/>
                <w:color w:val="FF0000"/>
                <w:sz w:val="18"/>
                <w:szCs w:val="18"/>
              </w:rPr>
              <w:t xml:space="preserve"> Lab</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70442898" w14:textId="77777777" w:rsidR="00A22781" w:rsidRPr="00A22781" w:rsidRDefault="00A22781" w:rsidP="00A22781">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SUR 4530</w:t>
            </w:r>
            <w:r>
              <w:rPr>
                <w:rFonts w:ascii="Arial" w:eastAsia="Times New Roman" w:hAnsi="Arial" w:cs="Arial"/>
                <w:color w:val="FF0000"/>
                <w:sz w:val="18"/>
                <w:szCs w:val="18"/>
              </w:rPr>
              <w:t>L</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1D62FA8" w14:textId="77777777" w:rsidR="00A22781" w:rsidRPr="00A22781" w:rsidRDefault="00A22781" w:rsidP="00A22781">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1</w:t>
            </w:r>
          </w:p>
        </w:tc>
      </w:tr>
      <w:tr w:rsidR="00A22781" w:rsidRPr="0026337E" w14:paraId="3631CF76" w14:textId="77777777" w:rsidTr="00A22781">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38B322E7" w14:textId="77777777" w:rsidR="00A22781" w:rsidRPr="00A22781" w:rsidRDefault="00A22781" w:rsidP="00A22781">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Measurement Theory and Data Adjustments</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4B4ED3A1" w14:textId="77777777" w:rsidR="00A22781" w:rsidRPr="00A22781" w:rsidRDefault="00A22781" w:rsidP="00A22781">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SUR 3643</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A19ADEB" w14:textId="77777777" w:rsidR="00A22781" w:rsidRDefault="00A22781" w:rsidP="00A22781">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3</w:t>
            </w:r>
          </w:p>
        </w:tc>
      </w:tr>
      <w:tr w:rsidR="00A22781" w:rsidRPr="0026337E" w14:paraId="27C3E80E" w14:textId="77777777" w:rsidTr="00A22781">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FF0B976" w14:textId="77777777" w:rsidR="00A22781" w:rsidRPr="00A22781" w:rsidRDefault="00A22781" w:rsidP="00A22781">
            <w:pPr>
              <w:spacing w:after="0" w:line="240" w:lineRule="auto"/>
              <w:rPr>
                <w:rFonts w:ascii="Arial" w:eastAsia="Times New Roman" w:hAnsi="Arial" w:cs="Arial"/>
                <w:strike/>
                <w:color w:val="FF0000"/>
                <w:sz w:val="18"/>
                <w:szCs w:val="18"/>
              </w:rPr>
            </w:pPr>
            <w:r w:rsidRPr="00A22781">
              <w:rPr>
                <w:rFonts w:ascii="Arial" w:eastAsia="Times New Roman" w:hAnsi="Arial" w:cs="Arial"/>
                <w:strike/>
                <w:color w:val="FF0000"/>
                <w:sz w:val="18"/>
                <w:szCs w:val="18"/>
              </w:rPr>
              <w:t>Land Subdivision and Platting (2)</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107A44E" w14:textId="77777777" w:rsidR="00A22781" w:rsidRPr="00A22781" w:rsidRDefault="00A22781" w:rsidP="00A22781">
            <w:pPr>
              <w:spacing w:after="0" w:line="240" w:lineRule="auto"/>
              <w:rPr>
                <w:rFonts w:ascii="Arial" w:eastAsia="Times New Roman" w:hAnsi="Arial" w:cs="Arial"/>
                <w:strike/>
                <w:color w:val="FF0000"/>
                <w:sz w:val="18"/>
                <w:szCs w:val="18"/>
              </w:rPr>
            </w:pPr>
            <w:r w:rsidRPr="00A22781">
              <w:rPr>
                <w:rFonts w:ascii="Arial" w:eastAsia="Times New Roman" w:hAnsi="Arial" w:cs="Arial"/>
                <w:strike/>
                <w:color w:val="FF0000"/>
                <w:sz w:val="18"/>
                <w:szCs w:val="18"/>
              </w:rPr>
              <w:t>SUR 3463</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D372644" w14:textId="77777777" w:rsidR="00A22781" w:rsidRPr="00A22781" w:rsidRDefault="00A22781" w:rsidP="00A22781">
            <w:pPr>
              <w:spacing w:after="0" w:line="240" w:lineRule="auto"/>
              <w:rPr>
                <w:rFonts w:ascii="Arial" w:eastAsia="Times New Roman" w:hAnsi="Arial" w:cs="Arial"/>
                <w:strike/>
                <w:color w:val="FF0000"/>
                <w:sz w:val="18"/>
                <w:szCs w:val="18"/>
              </w:rPr>
            </w:pPr>
            <w:r w:rsidRPr="00A22781">
              <w:rPr>
                <w:rFonts w:ascii="Arial" w:eastAsia="Times New Roman" w:hAnsi="Arial" w:cs="Arial"/>
                <w:strike/>
                <w:color w:val="FF0000"/>
                <w:sz w:val="18"/>
                <w:szCs w:val="18"/>
              </w:rPr>
              <w:t>2</w:t>
            </w:r>
          </w:p>
        </w:tc>
      </w:tr>
      <w:tr w:rsidR="00A22781" w:rsidRPr="0026337E" w14:paraId="1E462A90" w14:textId="77777777" w:rsidTr="00A22781">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1AA2366" w14:textId="77777777" w:rsidR="00A22781" w:rsidRPr="00A22781" w:rsidRDefault="00A22781" w:rsidP="00A22781">
            <w:pPr>
              <w:spacing w:after="0" w:line="240" w:lineRule="auto"/>
              <w:rPr>
                <w:rFonts w:ascii="Arial" w:eastAsia="Times New Roman" w:hAnsi="Arial" w:cs="Arial"/>
                <w:strike/>
                <w:color w:val="FF0000"/>
                <w:sz w:val="18"/>
                <w:szCs w:val="18"/>
              </w:rPr>
            </w:pPr>
            <w:r w:rsidRPr="00A22781">
              <w:rPr>
                <w:rFonts w:ascii="Arial" w:eastAsia="Times New Roman" w:hAnsi="Arial" w:cs="Arial"/>
                <w:strike/>
                <w:color w:val="FF0000"/>
                <w:sz w:val="18"/>
                <w:szCs w:val="18"/>
              </w:rPr>
              <w:t>Land Subdivision and Platting Lab (2)</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71CD061" w14:textId="77777777" w:rsidR="00A22781" w:rsidRPr="00A22781" w:rsidRDefault="00A22781" w:rsidP="00A22781">
            <w:pPr>
              <w:spacing w:after="0" w:line="240" w:lineRule="auto"/>
              <w:rPr>
                <w:rFonts w:ascii="Arial" w:eastAsia="Times New Roman" w:hAnsi="Arial" w:cs="Arial"/>
                <w:strike/>
                <w:color w:val="FF0000"/>
                <w:sz w:val="18"/>
                <w:szCs w:val="18"/>
              </w:rPr>
            </w:pPr>
            <w:r w:rsidRPr="00A22781">
              <w:rPr>
                <w:rFonts w:ascii="Arial" w:eastAsia="Times New Roman" w:hAnsi="Arial" w:cs="Arial"/>
                <w:strike/>
                <w:color w:val="FF0000"/>
                <w:sz w:val="18"/>
                <w:szCs w:val="18"/>
              </w:rPr>
              <w:t>SUR 3463L</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772E84A" w14:textId="77777777" w:rsidR="00A22781" w:rsidRPr="00A22781" w:rsidRDefault="00A22781" w:rsidP="00A22781">
            <w:pPr>
              <w:spacing w:after="0" w:line="240" w:lineRule="auto"/>
              <w:rPr>
                <w:rFonts w:ascii="Arial" w:eastAsia="Times New Roman" w:hAnsi="Arial" w:cs="Arial"/>
                <w:strike/>
                <w:color w:val="FF0000"/>
                <w:sz w:val="18"/>
                <w:szCs w:val="18"/>
              </w:rPr>
            </w:pPr>
            <w:r w:rsidRPr="00A22781">
              <w:rPr>
                <w:rFonts w:ascii="Arial" w:eastAsia="Times New Roman" w:hAnsi="Arial" w:cs="Arial"/>
                <w:strike/>
                <w:color w:val="FF0000"/>
                <w:sz w:val="18"/>
                <w:szCs w:val="18"/>
              </w:rPr>
              <w:t>1</w:t>
            </w:r>
          </w:p>
        </w:tc>
      </w:tr>
      <w:tr w:rsidR="00A22781" w:rsidRPr="0026337E" w14:paraId="7F5C0C10" w14:textId="77777777" w:rsidTr="00A22781">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4DB9B53" w14:textId="77777777" w:rsidR="00A22781" w:rsidRPr="00A22781" w:rsidRDefault="00A22781" w:rsidP="00A22781">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Engineering and Construction Surveying (2)</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77E27DCA" w14:textId="77777777" w:rsidR="00A22781" w:rsidRPr="00A22781" w:rsidRDefault="00A22781" w:rsidP="00A22781">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SUR 3205</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4700A8E4" w14:textId="77777777" w:rsidR="00A22781" w:rsidRPr="00A22781" w:rsidRDefault="00A22781" w:rsidP="00A22781">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2</w:t>
            </w:r>
          </w:p>
        </w:tc>
      </w:tr>
      <w:tr w:rsidR="00A22781" w:rsidRPr="0026337E" w14:paraId="3DF98C22" w14:textId="77777777" w:rsidTr="00A22781">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947CED5" w14:textId="77777777" w:rsidR="00A22781" w:rsidRPr="00A22781" w:rsidRDefault="00A22781" w:rsidP="00A22781">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Engineering and Construction Surveying Lab (2)</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2D66F2A" w14:textId="77777777" w:rsidR="00A22781" w:rsidRPr="00A22781" w:rsidRDefault="00A22781" w:rsidP="00A22781">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SUR 3205L</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17735110" w14:textId="77777777" w:rsidR="00A22781" w:rsidRPr="00A22781" w:rsidRDefault="00A22781" w:rsidP="00A22781">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1</w:t>
            </w:r>
          </w:p>
        </w:tc>
      </w:tr>
      <w:tr w:rsidR="00A22781" w:rsidRPr="0026337E" w14:paraId="1B75C1F5" w14:textId="77777777" w:rsidTr="00A22781">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981CC78" w14:textId="77777777" w:rsidR="00A22781" w:rsidRPr="00A22781" w:rsidRDefault="00A22781" w:rsidP="00A22781">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Cadastral Principles and Legal Aspects (2)</w:t>
            </w:r>
          </w:p>
          <w:p w14:paraId="738DE272" w14:textId="77777777" w:rsidR="00A22781" w:rsidRPr="00A22781" w:rsidRDefault="00A22781" w:rsidP="00A22781">
            <w:pPr>
              <w:spacing w:after="0" w:line="240" w:lineRule="auto"/>
              <w:rPr>
                <w:rFonts w:ascii="Arial" w:eastAsia="Times New Roman" w:hAnsi="Arial" w:cs="Arial"/>
                <w:strike/>
                <w:color w:val="FF0000"/>
                <w:sz w:val="18"/>
                <w:szCs w:val="18"/>
              </w:rPr>
            </w:pPr>
            <w:r w:rsidRPr="00A22781">
              <w:rPr>
                <w:rFonts w:ascii="Arial" w:eastAsia="Times New Roman" w:hAnsi="Arial" w:cs="Arial"/>
                <w:strike/>
                <w:color w:val="FF0000"/>
                <w:sz w:val="18"/>
                <w:szCs w:val="18"/>
              </w:rPr>
              <w:t>Legal Aspects of Surveying (2)</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5351ADD" w14:textId="77777777" w:rsidR="00A22781" w:rsidRPr="00A22781" w:rsidRDefault="00A22781" w:rsidP="00A22781">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SUR 4403</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154560C" w14:textId="77777777" w:rsidR="00A22781" w:rsidRPr="00A22781" w:rsidRDefault="00A22781" w:rsidP="00A22781">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3</w:t>
            </w:r>
          </w:p>
        </w:tc>
      </w:tr>
      <w:tr w:rsidR="00A22781" w:rsidRPr="0026337E" w14:paraId="2C5C27F6" w14:textId="77777777" w:rsidTr="00A22781">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F9EA54E" w14:textId="77777777" w:rsidR="00A22781" w:rsidRPr="00A22781" w:rsidRDefault="00A22781" w:rsidP="00A22781">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Thermal Infrared Remote Sensing and Applications</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54386362" w14:textId="77777777" w:rsidR="00A22781" w:rsidRPr="00A22781" w:rsidRDefault="00A22781" w:rsidP="00A22781">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SUR 4384</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12499815" w14:textId="77777777" w:rsidR="00A22781" w:rsidRPr="00A22781" w:rsidRDefault="00A22781" w:rsidP="00A22781">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3</w:t>
            </w:r>
          </w:p>
        </w:tc>
      </w:tr>
      <w:tr w:rsidR="00A22781" w:rsidRPr="0026337E" w14:paraId="00E0BA4A" w14:textId="77777777" w:rsidTr="00A22781">
        <w:trPr>
          <w:trHeight w:val="270"/>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675C309" w14:textId="77777777" w:rsidR="00A22781" w:rsidRPr="0026337E" w:rsidRDefault="00A22781" w:rsidP="00A22781">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Principles of Geographic Information System</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EC812BA" w14:textId="77777777" w:rsidR="00A22781" w:rsidRPr="0026337E" w:rsidRDefault="00A22781" w:rsidP="00A22781">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GIS 4043C</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C8336F8" w14:textId="77777777" w:rsidR="00A22781" w:rsidRPr="0026337E" w:rsidRDefault="00A22781" w:rsidP="00A22781">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3</w:t>
            </w:r>
          </w:p>
        </w:tc>
      </w:tr>
      <w:tr w:rsidR="00A22781" w:rsidRPr="0026337E" w14:paraId="1473E9CF" w14:textId="77777777" w:rsidTr="00A22781">
        <w:trPr>
          <w:trHeight w:val="255"/>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8575577" w14:textId="77777777" w:rsidR="00A22781" w:rsidRDefault="00A22781" w:rsidP="00A22781">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Introduction to Laser Mapping Technology</w:t>
            </w:r>
          </w:p>
          <w:p w14:paraId="597692FE" w14:textId="77777777" w:rsidR="00A22781" w:rsidRPr="00A22781" w:rsidRDefault="00A22781" w:rsidP="00A22781">
            <w:pPr>
              <w:spacing w:after="0" w:line="240" w:lineRule="auto"/>
              <w:rPr>
                <w:rFonts w:ascii="Arial" w:eastAsia="Times New Roman" w:hAnsi="Arial" w:cs="Arial"/>
                <w:strike/>
                <w:color w:val="000000"/>
                <w:sz w:val="18"/>
                <w:szCs w:val="18"/>
              </w:rPr>
            </w:pPr>
            <w:r w:rsidRPr="00A22781">
              <w:rPr>
                <w:rFonts w:ascii="Arial" w:eastAsia="Times New Roman" w:hAnsi="Arial" w:cs="Arial"/>
                <w:strike/>
                <w:color w:val="FF0000"/>
                <w:sz w:val="18"/>
                <w:szCs w:val="18"/>
              </w:rPr>
              <w:t>Introduction to Terrestrial Laser Scanning</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4F1FAA2" w14:textId="77777777" w:rsidR="00A22781" w:rsidRDefault="00A22781" w:rsidP="00A22781">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CCE 4516</w:t>
            </w:r>
          </w:p>
          <w:p w14:paraId="4228E2F5" w14:textId="77777777" w:rsidR="00A22781" w:rsidRPr="00A22781" w:rsidRDefault="00A22781" w:rsidP="00A22781">
            <w:pPr>
              <w:spacing w:after="0" w:line="240" w:lineRule="auto"/>
              <w:rPr>
                <w:rFonts w:ascii="Arial" w:eastAsia="Times New Roman" w:hAnsi="Arial" w:cs="Arial"/>
                <w:strike/>
                <w:color w:val="000000"/>
                <w:sz w:val="18"/>
                <w:szCs w:val="18"/>
              </w:rPr>
            </w:pPr>
            <w:r w:rsidRPr="00A22781">
              <w:rPr>
                <w:rFonts w:ascii="Arial" w:eastAsia="Times New Roman" w:hAnsi="Arial" w:cs="Arial"/>
                <w:strike/>
                <w:color w:val="FF0000"/>
                <w:sz w:val="18"/>
                <w:szCs w:val="18"/>
              </w:rPr>
              <w:t>SUR 4150C</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5979D22" w14:textId="77777777" w:rsidR="00A22781" w:rsidRPr="0026337E" w:rsidRDefault="00A22781" w:rsidP="00A22781">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3</w:t>
            </w:r>
          </w:p>
        </w:tc>
      </w:tr>
    </w:tbl>
    <w:p w14:paraId="3DDD767A" w14:textId="77777777" w:rsidR="00886029" w:rsidRPr="0026337E" w:rsidRDefault="00886029" w:rsidP="00886029">
      <w:pPr>
        <w:shd w:val="clear" w:color="auto" w:fill="FFFFFF"/>
        <w:spacing w:before="100" w:beforeAutospacing="1" w:after="100" w:afterAutospacing="1" w:line="240" w:lineRule="auto"/>
        <w:rPr>
          <w:rFonts w:ascii="Arial" w:eastAsia="Times New Roman" w:hAnsi="Arial" w:cs="Arial"/>
          <w:color w:val="000000"/>
          <w:sz w:val="18"/>
          <w:szCs w:val="18"/>
        </w:rPr>
      </w:pPr>
      <w:r w:rsidRPr="0026337E">
        <w:rPr>
          <w:rFonts w:ascii="Arial" w:eastAsia="Times New Roman" w:hAnsi="Arial" w:cs="Arial"/>
          <w:b/>
          <w:bCs/>
          <w:color w:val="000000"/>
          <w:sz w:val="18"/>
          <w:szCs w:val="18"/>
        </w:rPr>
        <w:t>Notes:</w:t>
      </w:r>
      <w:r w:rsidRPr="0026337E">
        <w:rPr>
          <w:rFonts w:ascii="Arial" w:eastAsia="Times New Roman" w:hAnsi="Arial" w:cs="Arial"/>
          <w:color w:val="000000"/>
          <w:sz w:val="18"/>
          <w:szCs w:val="18"/>
        </w:rPr>
        <w:br/>
        <w:t>(1) Requires knowledge of geometry and trigonometry.</w:t>
      </w:r>
      <w:r w:rsidRPr="0026337E">
        <w:rPr>
          <w:rFonts w:ascii="Arial" w:eastAsia="Times New Roman" w:hAnsi="Arial" w:cs="Arial"/>
          <w:color w:val="000000"/>
          <w:sz w:val="18"/>
          <w:szCs w:val="18"/>
        </w:rPr>
        <w:br/>
      </w:r>
      <w:r w:rsidRPr="0026337E">
        <w:rPr>
          <w:rFonts w:ascii="Arial" w:eastAsia="Times New Roman" w:hAnsi="Arial" w:cs="Arial"/>
          <w:color w:val="000000"/>
          <w:sz w:val="18"/>
          <w:szCs w:val="18"/>
        </w:rPr>
        <w:br/>
        <w:t xml:space="preserve">(2) Requires </w:t>
      </w:r>
      <w:r w:rsidR="00A22781">
        <w:rPr>
          <w:rFonts w:ascii="Arial" w:eastAsia="Times New Roman" w:hAnsi="Arial" w:cs="Arial"/>
          <w:color w:val="000000"/>
          <w:sz w:val="18"/>
          <w:szCs w:val="18"/>
        </w:rPr>
        <w:t xml:space="preserve">SUR3103/SUR3103L – Geomatics and Lab, </w:t>
      </w:r>
      <w:r w:rsidRPr="00A22781">
        <w:rPr>
          <w:rFonts w:ascii="Arial" w:eastAsia="Times New Roman" w:hAnsi="Arial" w:cs="Arial"/>
          <w:strike/>
          <w:color w:val="FF0000"/>
          <w:sz w:val="18"/>
          <w:szCs w:val="18"/>
        </w:rPr>
        <w:t>SUR 2101/SUR 2101L, Fundamentals of Surveying and Lab</w:t>
      </w:r>
      <w:r w:rsidRPr="0026337E">
        <w:rPr>
          <w:rFonts w:ascii="Arial" w:eastAsia="Times New Roman" w:hAnsi="Arial" w:cs="Arial"/>
          <w:color w:val="000000"/>
          <w:sz w:val="18"/>
          <w:szCs w:val="18"/>
        </w:rPr>
        <w:t>, as prerequisites.</w:t>
      </w:r>
    </w:p>
    <w:p w14:paraId="7416FCB6" w14:textId="77777777" w:rsidR="00886029" w:rsidRPr="0026337E" w:rsidRDefault="00886029" w:rsidP="00886029">
      <w:pPr>
        <w:rPr>
          <w:rFonts w:ascii="Arial" w:hAnsi="Arial" w:cs="Arial"/>
          <w:sz w:val="18"/>
          <w:szCs w:val="18"/>
        </w:rPr>
      </w:pPr>
    </w:p>
    <w:sectPr w:rsidR="00886029" w:rsidRPr="0026337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Dan Meeroff" w:date="2018-04-19T16:50:00Z" w:initials="DM">
    <w:p w14:paraId="4444DC0F" w14:textId="77777777" w:rsidR="0088435F" w:rsidRDefault="0088435F" w:rsidP="004D05E2">
      <w:pPr>
        <w:pStyle w:val="CommentText"/>
      </w:pPr>
      <w:r>
        <w:rPr>
          <w:rStyle w:val="CommentReference"/>
        </w:rPr>
        <w:annotationRef/>
      </w:r>
      <w:r>
        <w:t>These changes were requested by the registrar to simplify the intellectual foundations presentation in the catalog.</w:t>
      </w:r>
    </w:p>
  </w:comment>
  <w:comment w:id="2" w:author="Dan Meeroff" w:date="2018-04-19T18:22:00Z" w:initials="DM">
    <w:p w14:paraId="20BAF721" w14:textId="77777777" w:rsidR="0088435F" w:rsidRDefault="0088435F">
      <w:pPr>
        <w:pStyle w:val="CommentText"/>
      </w:pPr>
      <w:r>
        <w:rPr>
          <w:rStyle w:val="CommentReference"/>
        </w:rPr>
        <w:annotationRef/>
      </w:r>
      <w:r>
        <w:t>Calculus 2 is moved to Basic Math and Science restricted electives below</w:t>
      </w:r>
    </w:p>
  </w:comment>
  <w:comment w:id="3" w:author="Dan Meeroff" w:date="2018-04-19T18:24:00Z" w:initials="DM">
    <w:p w14:paraId="3FA771FF" w14:textId="77777777" w:rsidR="0088435F" w:rsidRDefault="0088435F">
      <w:pPr>
        <w:pStyle w:val="CommentText"/>
      </w:pPr>
      <w:r>
        <w:rPr>
          <w:rStyle w:val="CommentReference"/>
        </w:rPr>
        <w:annotationRef/>
      </w:r>
      <w:r>
        <w:t>Many of these courses were moved from required to the Foundations of Science and the Natural World menu below</w:t>
      </w:r>
    </w:p>
  </w:comment>
  <w:comment w:id="4" w:author="Dan Meeroff" w:date="2018-04-19T18:31:00Z" w:initials="DM">
    <w:p w14:paraId="15CD28A5" w14:textId="77777777" w:rsidR="0088435F" w:rsidRDefault="0088435F">
      <w:pPr>
        <w:pStyle w:val="CommentText"/>
      </w:pPr>
      <w:r>
        <w:rPr>
          <w:rStyle w:val="CommentReference"/>
        </w:rPr>
        <w:annotationRef/>
      </w:r>
      <w:r>
        <w:t>All GIS courses were moved to the technical electives on the request of the Geosciences Department</w:t>
      </w:r>
    </w:p>
  </w:comment>
  <w:comment w:id="5" w:author="Dan Meeroff" w:date="2018-04-19T18:33:00Z" w:initials="DM">
    <w:p w14:paraId="7A9CEFB8" w14:textId="77777777" w:rsidR="0088435F" w:rsidRDefault="0088435F">
      <w:pPr>
        <w:pStyle w:val="CommentText"/>
      </w:pPr>
      <w:r>
        <w:rPr>
          <w:rStyle w:val="CommentReference"/>
        </w:rPr>
        <w:annotationRef/>
      </w:r>
      <w:r>
        <w:t>All upper division courses were moved to Engineering Technology Core Course Groupings below</w:t>
      </w:r>
    </w:p>
  </w:comment>
  <w:comment w:id="6" w:author="Dan Meeroff" w:date="2018-04-19T18:34:00Z" w:initials="DM">
    <w:p w14:paraId="71A5655E" w14:textId="77777777" w:rsidR="0088435F" w:rsidRDefault="0088435F">
      <w:pPr>
        <w:pStyle w:val="CommentText"/>
      </w:pPr>
      <w:r>
        <w:rPr>
          <w:rStyle w:val="CommentReference"/>
        </w:rPr>
        <w:annotationRef/>
      </w:r>
      <w:r>
        <w:t>This course was combined with Satellite Positioning into a new course to eliminate redundancy</w:t>
      </w:r>
    </w:p>
  </w:comment>
  <w:comment w:id="7" w:author="Dan Meeroff" w:date="2018-04-19T18:36:00Z" w:initials="DM">
    <w:p w14:paraId="712ECD58" w14:textId="77777777" w:rsidR="0088435F" w:rsidRDefault="0088435F">
      <w:pPr>
        <w:pStyle w:val="CommentText"/>
      </w:pPr>
      <w:r>
        <w:rPr>
          <w:rStyle w:val="CommentReference"/>
        </w:rPr>
        <w:annotationRef/>
      </w:r>
      <w:r>
        <w:t>Moved from electives to here</w:t>
      </w:r>
    </w:p>
  </w:comment>
  <w:comment w:id="8" w:author="Dan Meeroff" w:date="2018-04-19T18:36:00Z" w:initials="DM">
    <w:p w14:paraId="2B888F19" w14:textId="77777777" w:rsidR="0088435F" w:rsidRDefault="0088435F">
      <w:pPr>
        <w:pStyle w:val="CommentText"/>
      </w:pPr>
      <w:r>
        <w:rPr>
          <w:rStyle w:val="CommentReference"/>
        </w:rPr>
        <w:annotationRef/>
      </w:r>
      <w:r>
        <w:t>Moved from electives to here</w:t>
      </w:r>
    </w:p>
  </w:comment>
  <w:comment w:id="9" w:author="Dan Meeroff" w:date="2018-04-19T18:37:00Z" w:initials="DM">
    <w:p w14:paraId="30E67BBD" w14:textId="77777777" w:rsidR="0088435F" w:rsidRDefault="0088435F">
      <w:pPr>
        <w:pStyle w:val="CommentText"/>
      </w:pPr>
      <w:r>
        <w:rPr>
          <w:rStyle w:val="CommentReference"/>
        </w:rPr>
        <w:annotationRef/>
      </w:r>
      <w:r>
        <w:t>Moved from electives to here</w:t>
      </w:r>
    </w:p>
  </w:comment>
  <w:comment w:id="10" w:author="Dan Meeroff" w:date="2018-04-19T18:37:00Z" w:initials="DM">
    <w:p w14:paraId="1525CA58" w14:textId="77777777" w:rsidR="0088435F" w:rsidRDefault="0088435F">
      <w:pPr>
        <w:pStyle w:val="CommentText"/>
      </w:pPr>
      <w:r>
        <w:rPr>
          <w:rStyle w:val="CommentReference"/>
        </w:rPr>
        <w:annotationRef/>
      </w:r>
      <w:r>
        <w:t>Moved from electives to here</w:t>
      </w:r>
    </w:p>
  </w:comment>
  <w:comment w:id="11" w:author="Dan Meeroff" w:date="2018-04-19T18:38:00Z" w:initials="DM">
    <w:p w14:paraId="65D04CC9" w14:textId="77777777" w:rsidR="0088435F" w:rsidRDefault="0088435F">
      <w:pPr>
        <w:pStyle w:val="CommentText"/>
      </w:pPr>
      <w:r>
        <w:rPr>
          <w:rStyle w:val="CommentReference"/>
        </w:rPr>
        <w:annotationRef/>
      </w:r>
      <w:r>
        <w:t>New combined course approved in February 2018</w:t>
      </w:r>
    </w:p>
  </w:comment>
  <w:comment w:id="12" w:author="Dan Meeroff" w:date="2018-04-19T18:38:00Z" w:initials="DM">
    <w:p w14:paraId="031EAB6A" w14:textId="77777777" w:rsidR="0088435F" w:rsidRDefault="0088435F">
      <w:pPr>
        <w:pStyle w:val="CommentText"/>
      </w:pPr>
      <w:r>
        <w:rPr>
          <w:rStyle w:val="CommentReference"/>
        </w:rPr>
        <w:annotationRef/>
      </w:r>
      <w:r>
        <w:t>Both courses here were renamed and approved in February 2018</w:t>
      </w:r>
    </w:p>
  </w:comment>
  <w:comment w:id="13" w:author="Dan Meeroff" w:date="2018-04-19T18:39:00Z" w:initials="DM">
    <w:p w14:paraId="4AA2C6AB" w14:textId="77777777" w:rsidR="0088435F" w:rsidRDefault="0088435F">
      <w:pPr>
        <w:pStyle w:val="CommentText"/>
      </w:pPr>
      <w:r>
        <w:rPr>
          <w:rStyle w:val="CommentReference"/>
        </w:rPr>
        <w:annotationRef/>
      </w:r>
      <w:r>
        <w:t>All of these courses were moved from electives to here</w:t>
      </w:r>
    </w:p>
  </w:comment>
  <w:comment w:id="14" w:author="Dan Meeroff" w:date="2018-01-17T17:43:00Z" w:initials="DM">
    <w:p w14:paraId="61AC5AB3" w14:textId="77777777" w:rsidR="0088435F" w:rsidRDefault="0088435F" w:rsidP="0026337E">
      <w:pPr>
        <w:pStyle w:val="CommentText"/>
      </w:pPr>
      <w:r>
        <w:rPr>
          <w:rStyle w:val="CommentReference"/>
        </w:rPr>
        <w:annotationRef/>
      </w:r>
      <w:r>
        <w:t>Insert hyperlink to CS minor in the catalog</w:t>
      </w:r>
    </w:p>
  </w:comment>
  <w:comment w:id="15" w:author="Dan Meeroff" w:date="2018-04-19T18:39:00Z" w:initials="DM">
    <w:p w14:paraId="2C2067EF" w14:textId="77777777" w:rsidR="0088435F" w:rsidRDefault="0088435F">
      <w:pPr>
        <w:pStyle w:val="CommentText"/>
      </w:pPr>
      <w:r>
        <w:rPr>
          <w:rStyle w:val="CommentReference"/>
        </w:rPr>
        <w:annotationRef/>
      </w:r>
      <w:r>
        <w:t>This course replaces the 2-semester capstone sequence for engineers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444DC0F" w15:done="0"/>
  <w15:commentEx w15:paraId="20BAF721" w15:done="0"/>
  <w15:commentEx w15:paraId="3FA771FF" w15:done="0"/>
  <w15:commentEx w15:paraId="15CD28A5" w15:done="0"/>
  <w15:commentEx w15:paraId="7A9CEFB8" w15:done="0"/>
  <w15:commentEx w15:paraId="71A5655E" w15:done="0"/>
  <w15:commentEx w15:paraId="712ECD58" w15:done="0"/>
  <w15:commentEx w15:paraId="2B888F19" w15:done="0"/>
  <w15:commentEx w15:paraId="30E67BBD" w15:done="0"/>
  <w15:commentEx w15:paraId="1525CA58" w15:done="0"/>
  <w15:commentEx w15:paraId="65D04CC9" w15:done="0"/>
  <w15:commentEx w15:paraId="031EAB6A" w15:done="0"/>
  <w15:commentEx w15:paraId="4AA2C6AB" w15:done="0"/>
  <w15:commentEx w15:paraId="61AC5AB3" w15:done="0"/>
  <w15:commentEx w15:paraId="2C2067E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F4988"/>
    <w:multiLevelType w:val="multilevel"/>
    <w:tmpl w:val="79C017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 Meeroff">
    <w15:presenceInfo w15:providerId="AD" w15:userId="S-1-5-21-263693092-914937889-1683536305-324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29"/>
    <w:rsid w:val="00105522"/>
    <w:rsid w:val="0026337E"/>
    <w:rsid w:val="004A7E69"/>
    <w:rsid w:val="004D05E2"/>
    <w:rsid w:val="0088435F"/>
    <w:rsid w:val="00886029"/>
    <w:rsid w:val="009578BF"/>
    <w:rsid w:val="00A22781"/>
    <w:rsid w:val="00A40479"/>
    <w:rsid w:val="00D46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44064"/>
  <w15:chartTrackingRefBased/>
  <w15:docId w15:val="{84E2CFA1-F209-45EB-A4D0-4DF72CC9D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860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text">
    <w:name w:val="collegetext"/>
    <w:basedOn w:val="DefaultParagraphFont"/>
    <w:rsid w:val="00886029"/>
  </w:style>
  <w:style w:type="character" w:customStyle="1" w:styleId="collegeheadblue">
    <w:name w:val="collegeheadblue"/>
    <w:basedOn w:val="DefaultParagraphFont"/>
    <w:rsid w:val="00886029"/>
  </w:style>
  <w:style w:type="character" w:customStyle="1" w:styleId="toclabels">
    <w:name w:val="toclabels"/>
    <w:basedOn w:val="DefaultParagraphFont"/>
    <w:rsid w:val="00886029"/>
  </w:style>
  <w:style w:type="character" w:customStyle="1" w:styleId="collegetextbred">
    <w:name w:val="collegetextb_red"/>
    <w:basedOn w:val="DefaultParagraphFont"/>
    <w:rsid w:val="00886029"/>
  </w:style>
  <w:style w:type="character" w:styleId="Hyperlink">
    <w:name w:val="Hyperlink"/>
    <w:basedOn w:val="DefaultParagraphFont"/>
    <w:uiPriority w:val="99"/>
    <w:semiHidden/>
    <w:unhideWhenUsed/>
    <w:rsid w:val="00886029"/>
    <w:rPr>
      <w:color w:val="0000FF"/>
      <w:u w:val="single"/>
    </w:rPr>
  </w:style>
  <w:style w:type="character" w:styleId="FollowedHyperlink">
    <w:name w:val="FollowedHyperlink"/>
    <w:basedOn w:val="DefaultParagraphFont"/>
    <w:uiPriority w:val="99"/>
    <w:semiHidden/>
    <w:unhideWhenUsed/>
    <w:rsid w:val="00886029"/>
    <w:rPr>
      <w:color w:val="800080"/>
      <w:u w:val="single"/>
    </w:rPr>
  </w:style>
  <w:style w:type="character" w:customStyle="1" w:styleId="collegetextb">
    <w:name w:val="collegetextb"/>
    <w:basedOn w:val="DefaultParagraphFont"/>
    <w:rsid w:val="00886029"/>
  </w:style>
  <w:style w:type="paragraph" w:customStyle="1" w:styleId="collegetext1">
    <w:name w:val="collegetext1"/>
    <w:basedOn w:val="Normal"/>
    <w:rsid w:val="008860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subheadcaps">
    <w:name w:val="collegesubheadcaps"/>
    <w:basedOn w:val="DefaultParagraphFont"/>
    <w:rsid w:val="00886029"/>
  </w:style>
  <w:style w:type="character" w:customStyle="1" w:styleId="collegesubhead">
    <w:name w:val="collegesubhead"/>
    <w:basedOn w:val="DefaultParagraphFont"/>
    <w:rsid w:val="00886029"/>
  </w:style>
  <w:style w:type="paragraph" w:styleId="NormalWeb">
    <w:name w:val="Normal (Web)"/>
    <w:basedOn w:val="Normal"/>
    <w:uiPriority w:val="99"/>
    <w:semiHidden/>
    <w:unhideWhenUsed/>
    <w:rsid w:val="008860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6029"/>
    <w:rPr>
      <w:b/>
      <w:bCs/>
    </w:rPr>
  </w:style>
  <w:style w:type="character" w:customStyle="1" w:styleId="collegetextred">
    <w:name w:val="collegetext_red"/>
    <w:basedOn w:val="DefaultParagraphFont"/>
    <w:rsid w:val="00886029"/>
  </w:style>
  <w:style w:type="character" w:customStyle="1" w:styleId="collegetexthead">
    <w:name w:val="collegetexthead"/>
    <w:basedOn w:val="DefaultParagraphFont"/>
    <w:rsid w:val="00886029"/>
  </w:style>
  <w:style w:type="character" w:customStyle="1" w:styleId="collegetextit">
    <w:name w:val="collegetextit"/>
    <w:basedOn w:val="DefaultParagraphFont"/>
    <w:rsid w:val="00886029"/>
  </w:style>
  <w:style w:type="paragraph" w:customStyle="1" w:styleId="collegesubheadcaps1">
    <w:name w:val="collegesubheadcaps1"/>
    <w:basedOn w:val="Normal"/>
    <w:rsid w:val="008860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dept">
    <w:name w:val="collegedept"/>
    <w:basedOn w:val="DefaultParagraphFont"/>
    <w:rsid w:val="00886029"/>
  </w:style>
  <w:style w:type="character" w:styleId="Emphasis">
    <w:name w:val="Emphasis"/>
    <w:basedOn w:val="DefaultParagraphFont"/>
    <w:uiPriority w:val="20"/>
    <w:qFormat/>
    <w:rsid w:val="00886029"/>
    <w:rPr>
      <w:i/>
      <w:iCs/>
    </w:rPr>
  </w:style>
  <w:style w:type="paragraph" w:customStyle="1" w:styleId="collegetextb1">
    <w:name w:val="collegetextb1"/>
    <w:basedOn w:val="Normal"/>
    <w:rsid w:val="0088602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D05E2"/>
    <w:rPr>
      <w:sz w:val="16"/>
      <w:szCs w:val="16"/>
    </w:rPr>
  </w:style>
  <w:style w:type="paragraph" w:styleId="CommentText">
    <w:name w:val="annotation text"/>
    <w:basedOn w:val="Normal"/>
    <w:link w:val="CommentTextChar"/>
    <w:uiPriority w:val="99"/>
    <w:semiHidden/>
    <w:unhideWhenUsed/>
    <w:rsid w:val="004D05E2"/>
    <w:pPr>
      <w:spacing w:line="240" w:lineRule="auto"/>
    </w:pPr>
    <w:rPr>
      <w:sz w:val="20"/>
      <w:szCs w:val="20"/>
    </w:rPr>
  </w:style>
  <w:style w:type="character" w:customStyle="1" w:styleId="CommentTextChar">
    <w:name w:val="Comment Text Char"/>
    <w:basedOn w:val="DefaultParagraphFont"/>
    <w:link w:val="CommentText"/>
    <w:uiPriority w:val="99"/>
    <w:semiHidden/>
    <w:rsid w:val="004D05E2"/>
    <w:rPr>
      <w:sz w:val="20"/>
      <w:szCs w:val="20"/>
    </w:rPr>
  </w:style>
  <w:style w:type="paragraph" w:styleId="BalloonText">
    <w:name w:val="Balloon Text"/>
    <w:basedOn w:val="Normal"/>
    <w:link w:val="BalloonTextChar"/>
    <w:uiPriority w:val="99"/>
    <w:semiHidden/>
    <w:unhideWhenUsed/>
    <w:rsid w:val="004D05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5E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D05E2"/>
    <w:rPr>
      <w:b/>
      <w:bCs/>
    </w:rPr>
  </w:style>
  <w:style w:type="character" w:customStyle="1" w:styleId="CommentSubjectChar">
    <w:name w:val="Comment Subject Char"/>
    <w:basedOn w:val="CommentTextChar"/>
    <w:link w:val="CommentSubject"/>
    <w:uiPriority w:val="99"/>
    <w:semiHidden/>
    <w:rsid w:val="004D05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4415">
      <w:bodyDiv w:val="1"/>
      <w:marLeft w:val="0"/>
      <w:marRight w:val="0"/>
      <w:marTop w:val="0"/>
      <w:marBottom w:val="0"/>
      <w:divBdr>
        <w:top w:val="none" w:sz="0" w:space="0" w:color="auto"/>
        <w:left w:val="none" w:sz="0" w:space="0" w:color="auto"/>
        <w:bottom w:val="none" w:sz="0" w:space="0" w:color="auto"/>
        <w:right w:val="none" w:sz="0" w:space="0" w:color="auto"/>
      </w:divBdr>
    </w:div>
    <w:div w:id="16189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academic/registrar/PREcatalog/engineering.php" TargetMode="External"/><Relationship Id="rId13" Type="http://schemas.openxmlformats.org/officeDocument/2006/relationships/hyperlink" Target="http://www.fau.edu/registrar/registration/transfer.php" TargetMode="External"/><Relationship Id="rId18" Type="http://schemas.openxmlformats.org/officeDocument/2006/relationships/hyperlink" Target="http://www.fau.edu/academic/registrar/PREcatalog/degreerequirements.php" TargetMode="External"/><Relationship Id="rId3" Type="http://schemas.openxmlformats.org/officeDocument/2006/relationships/settings" Target="settings.xml"/><Relationship Id="rId21" Type="http://schemas.openxmlformats.org/officeDocument/2006/relationships/hyperlink" Target="http://www.fau.edu/cdc/" TargetMode="External"/><Relationship Id="rId7" Type="http://schemas.openxmlformats.org/officeDocument/2006/relationships/hyperlink" Target="http://www.fau.edu/academic/registrar/PREcatalog/engineering.php" TargetMode="External"/><Relationship Id="rId12" Type="http://schemas.openxmlformats.org/officeDocument/2006/relationships/hyperlink" Target="http://www.fau.edu/academic/registrar/PREcatalog/engineering.php" TargetMode="External"/><Relationship Id="rId17" Type="http://schemas.openxmlformats.org/officeDocument/2006/relationships/hyperlink" Target="http://www.fau.edu/academic/registrar/PREcatalog/degreerequirements.php" TargetMode="Externa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hyperlink" Target="http://www.fau.edu/uas/curriculum.php" TargetMode="External"/><Relationship Id="rId1" Type="http://schemas.openxmlformats.org/officeDocument/2006/relationships/numbering" Target="numbering.xml"/><Relationship Id="rId6" Type="http://schemas.openxmlformats.org/officeDocument/2006/relationships/hyperlink" Target="http://www.fau.edu/academic/registrar/PREcatalog/degreerequirements.php" TargetMode="External"/><Relationship Id="rId11" Type="http://schemas.openxmlformats.org/officeDocument/2006/relationships/hyperlink" Target="http://www.fau.edu/academic/registrar/PREcatalog/admissions.php" TargetMode="External"/><Relationship Id="rId24" Type="http://schemas.openxmlformats.org/officeDocument/2006/relationships/theme" Target="theme/theme1.xml"/><Relationship Id="rId5" Type="http://schemas.openxmlformats.org/officeDocument/2006/relationships/hyperlink" Target="http://www.abet.org/" TargetMode="Externa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http://www.fau.edu/academic/registrar/PREcatalog/engineering.php" TargetMode="External"/><Relationship Id="rId19" Type="http://schemas.openxmlformats.org/officeDocument/2006/relationships/hyperlink" Target="http://www.fau.edu/academic/registrar/PREcatalog/degreerequirements.php" TargetMode="External"/><Relationship Id="rId4" Type="http://schemas.openxmlformats.org/officeDocument/2006/relationships/webSettings" Target="webSettings.xml"/><Relationship Id="rId9" Type="http://schemas.openxmlformats.org/officeDocument/2006/relationships/hyperlink" Target="http://www.fau.edu/academic/registrar/PREcatalog/engineering.php" TargetMode="External"/><Relationship Id="rId14" Type="http://schemas.openxmlformats.org/officeDocument/2006/relationships/hyperlink" Target="http://www.fau.edu/registrar/registration/transfer.ph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4185</Words>
  <Characters>23857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Meeroff</dc:creator>
  <cp:keywords/>
  <dc:description/>
  <cp:lastModifiedBy>Maria Jennings</cp:lastModifiedBy>
  <cp:revision>2</cp:revision>
  <dcterms:created xsi:type="dcterms:W3CDTF">2018-04-24T15:15:00Z</dcterms:created>
  <dcterms:modified xsi:type="dcterms:W3CDTF">2018-04-24T15:15:00Z</dcterms:modified>
</cp:coreProperties>
</file>