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BD5" w:rsidRPr="004360C4" w:rsidRDefault="00232BD5" w:rsidP="00D70FE4">
      <w:pPr>
        <w:spacing w:after="0"/>
        <w:rPr>
          <w:rFonts w:ascii="Times New Roman" w:hAnsi="Times New Roman"/>
          <w:b/>
          <w:sz w:val="20"/>
        </w:rPr>
      </w:pPr>
    </w:p>
    <w:p w:rsidR="0081720B" w:rsidRDefault="0081720B" w:rsidP="00702C7E">
      <w:pPr>
        <w:spacing w:after="0"/>
        <w:rPr>
          <w:rFonts w:ascii="Times New Roman" w:hAnsi="Times New Roman"/>
          <w:sz w:val="20"/>
        </w:rPr>
      </w:pPr>
      <w:r w:rsidRPr="004360C4">
        <w:rPr>
          <w:rFonts w:ascii="Times New Roman" w:hAnsi="Times New Roman"/>
          <w:b/>
          <w:smallCaps/>
          <w:sz w:val="20"/>
        </w:rPr>
        <w:t>Instructor</w:t>
      </w:r>
      <w:r w:rsidRPr="004360C4">
        <w:rPr>
          <w:rFonts w:ascii="Times New Roman" w:hAnsi="Times New Roman"/>
          <w:sz w:val="20"/>
        </w:rPr>
        <w:t xml:space="preserve">: </w:t>
      </w:r>
      <w:r w:rsidRPr="004360C4">
        <w:rPr>
          <w:rFonts w:ascii="Times New Roman" w:hAnsi="Times New Roman"/>
          <w:sz w:val="20"/>
        </w:rPr>
        <w:tab/>
      </w:r>
      <w:r w:rsidRPr="004360C4">
        <w:rPr>
          <w:rFonts w:ascii="Times New Roman" w:hAnsi="Times New Roman"/>
          <w:sz w:val="20"/>
        </w:rPr>
        <w:tab/>
      </w:r>
      <w:r w:rsidR="00702C7E" w:rsidRPr="004360C4">
        <w:rPr>
          <w:rFonts w:ascii="Times New Roman" w:hAnsi="Times New Roman"/>
          <w:sz w:val="20"/>
        </w:rPr>
        <w:t>Rebecca Lautar, Department Chair</w:t>
      </w:r>
    </w:p>
    <w:p w:rsidR="008B692D" w:rsidRPr="004360C4" w:rsidRDefault="008B692D" w:rsidP="00702C7E">
      <w:pPr>
        <w:spacing w:after="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hyperlink r:id="rId7" w:history="1">
        <w:r w:rsidRPr="00F74715">
          <w:rPr>
            <w:rStyle w:val="Hyperlink"/>
            <w:rFonts w:ascii="Times New Roman" w:hAnsi="Times New Roman"/>
            <w:sz w:val="20"/>
          </w:rPr>
          <w:t>rlautar@fau.edu</w:t>
        </w:r>
      </w:hyperlink>
      <w:r>
        <w:rPr>
          <w:rFonts w:ascii="Times New Roman" w:hAnsi="Times New Roman"/>
          <w:sz w:val="20"/>
        </w:rPr>
        <w:t xml:space="preserve">    561-297-3821</w:t>
      </w:r>
    </w:p>
    <w:p w:rsidR="0081720B" w:rsidRPr="004360C4" w:rsidRDefault="0081720B" w:rsidP="0081720B">
      <w:pPr>
        <w:spacing w:after="0"/>
        <w:rPr>
          <w:rFonts w:ascii="Times New Roman" w:hAnsi="Times New Roman"/>
          <w:sz w:val="20"/>
        </w:rPr>
      </w:pPr>
    </w:p>
    <w:p w:rsidR="0081720B" w:rsidRPr="004360C4" w:rsidRDefault="0081720B" w:rsidP="0081720B">
      <w:pPr>
        <w:spacing w:after="0"/>
        <w:rPr>
          <w:rFonts w:ascii="Times New Roman" w:hAnsi="Times New Roman"/>
          <w:sz w:val="20"/>
        </w:rPr>
      </w:pPr>
      <w:r w:rsidRPr="004360C4">
        <w:rPr>
          <w:rFonts w:ascii="Times New Roman" w:hAnsi="Times New Roman"/>
          <w:b/>
          <w:smallCaps/>
          <w:sz w:val="20"/>
        </w:rPr>
        <w:t>Office Hours</w:t>
      </w:r>
      <w:r w:rsidRPr="004360C4">
        <w:rPr>
          <w:rFonts w:ascii="Times New Roman" w:hAnsi="Times New Roman"/>
          <w:smallCaps/>
          <w:sz w:val="20"/>
        </w:rPr>
        <w:t>:</w:t>
      </w:r>
      <w:r w:rsidRPr="004360C4">
        <w:rPr>
          <w:rFonts w:ascii="Times New Roman" w:hAnsi="Times New Roman"/>
          <w:sz w:val="20"/>
        </w:rPr>
        <w:t xml:space="preserve"> </w:t>
      </w:r>
      <w:r w:rsidR="00702C7E" w:rsidRPr="004360C4">
        <w:rPr>
          <w:rFonts w:ascii="Times New Roman" w:hAnsi="Times New Roman"/>
          <w:sz w:val="20"/>
        </w:rPr>
        <w:tab/>
      </w:r>
      <w:r w:rsidR="00702C7E" w:rsidRPr="004360C4">
        <w:rPr>
          <w:rFonts w:ascii="Times New Roman" w:hAnsi="Times New Roman"/>
          <w:sz w:val="20"/>
        </w:rPr>
        <w:tab/>
      </w:r>
      <w:r w:rsidR="00D37502">
        <w:rPr>
          <w:rFonts w:ascii="Times New Roman" w:hAnsi="Times New Roman"/>
          <w:sz w:val="20"/>
        </w:rPr>
        <w:t>E</w:t>
      </w:r>
      <w:r w:rsidR="00D37502" w:rsidRPr="004360C4">
        <w:rPr>
          <w:rFonts w:ascii="Times New Roman" w:hAnsi="Times New Roman"/>
          <w:sz w:val="20"/>
        </w:rPr>
        <w:t>ach individual applied teacher shall provide Office Hours</w:t>
      </w:r>
    </w:p>
    <w:p w:rsidR="0081720B" w:rsidRPr="004360C4" w:rsidRDefault="0081720B" w:rsidP="00D75561">
      <w:pPr>
        <w:spacing w:after="0"/>
        <w:ind w:left="1440"/>
        <w:rPr>
          <w:rFonts w:ascii="Times New Roman" w:hAnsi="Times New Roman"/>
          <w:sz w:val="20"/>
        </w:rPr>
      </w:pPr>
    </w:p>
    <w:p w:rsidR="009224A0" w:rsidRPr="004360C4" w:rsidRDefault="00A069BA" w:rsidP="009224A0">
      <w:pPr>
        <w:rPr>
          <w:rFonts w:ascii="Times New Roman" w:hAnsi="Times New Roman"/>
          <w:sz w:val="20"/>
          <w:szCs w:val="20"/>
        </w:rPr>
      </w:pPr>
      <w:r w:rsidRPr="004360C4">
        <w:rPr>
          <w:rFonts w:ascii="Times New Roman" w:hAnsi="Times New Roman"/>
          <w:b/>
          <w:smallCaps/>
          <w:sz w:val="20"/>
        </w:rPr>
        <w:t>Course Description</w:t>
      </w:r>
      <w:r w:rsidRPr="004360C4">
        <w:rPr>
          <w:rFonts w:ascii="Times New Roman" w:hAnsi="Times New Roman"/>
          <w:b/>
          <w:sz w:val="20"/>
        </w:rPr>
        <w:t>:</w:t>
      </w:r>
      <w:r w:rsidRPr="004360C4">
        <w:rPr>
          <w:rFonts w:ascii="Times New Roman" w:hAnsi="Times New Roman"/>
          <w:sz w:val="20"/>
        </w:rPr>
        <w:t xml:space="preserve">  </w:t>
      </w:r>
      <w:r w:rsidR="00702C7E" w:rsidRPr="004360C4">
        <w:rPr>
          <w:rFonts w:ascii="Times New Roman" w:hAnsi="Times New Roman"/>
          <w:sz w:val="20"/>
          <w:szCs w:val="18"/>
          <w:shd w:val="clear" w:color="auto" w:fill="FFFFFF"/>
        </w:rPr>
        <w:tab/>
        <w:t xml:space="preserve">This course </w:t>
      </w:r>
      <w:r w:rsidR="003C2C63">
        <w:rPr>
          <w:rFonts w:ascii="Times New Roman" w:hAnsi="Times New Roman"/>
          <w:sz w:val="20"/>
          <w:szCs w:val="18"/>
          <w:shd w:val="clear" w:color="auto" w:fill="FFFFFF"/>
        </w:rPr>
        <w:t xml:space="preserve">is required of all Performance majors during the semester of their </w:t>
      </w:r>
      <w:r w:rsidR="00257DA5">
        <w:rPr>
          <w:rFonts w:ascii="Times New Roman" w:hAnsi="Times New Roman"/>
          <w:sz w:val="20"/>
          <w:szCs w:val="18"/>
          <w:shd w:val="clear" w:color="auto" w:fill="FFFFFF"/>
        </w:rPr>
        <w:t>senior recital. The 6</w:t>
      </w:r>
      <w:r w:rsidR="003C2C63">
        <w:rPr>
          <w:rFonts w:ascii="Times New Roman" w:hAnsi="Times New Roman"/>
          <w:sz w:val="20"/>
          <w:szCs w:val="18"/>
          <w:shd w:val="clear" w:color="auto" w:fill="FFFFFF"/>
        </w:rPr>
        <w:t>0-</w:t>
      </w:r>
      <w:r w:rsidR="00D37502">
        <w:rPr>
          <w:rFonts w:ascii="Times New Roman" w:hAnsi="Times New Roman"/>
          <w:sz w:val="20"/>
          <w:szCs w:val="18"/>
          <w:shd w:val="clear" w:color="auto" w:fill="FFFFFF"/>
        </w:rPr>
        <w:t xml:space="preserve">minute </w:t>
      </w:r>
      <w:r w:rsidR="00257DA5">
        <w:rPr>
          <w:rFonts w:ascii="Times New Roman" w:hAnsi="Times New Roman"/>
          <w:sz w:val="20"/>
          <w:szCs w:val="18"/>
          <w:shd w:val="clear" w:color="auto" w:fill="FFFFFF"/>
        </w:rPr>
        <w:t>Senior</w:t>
      </w:r>
      <w:r w:rsidR="00D37502">
        <w:rPr>
          <w:rFonts w:ascii="Times New Roman" w:hAnsi="Times New Roman"/>
          <w:sz w:val="20"/>
          <w:szCs w:val="18"/>
          <w:shd w:val="clear" w:color="auto" w:fill="FFFFFF"/>
        </w:rPr>
        <w:t xml:space="preserve"> Performance Recital </w:t>
      </w:r>
      <w:r w:rsidR="003C2C63" w:rsidRPr="003C2C63">
        <w:rPr>
          <w:rFonts w:ascii="Times New Roman" w:hAnsi="Times New Roman" w:cs="Arial"/>
          <w:sz w:val="20"/>
          <w:szCs w:val="30"/>
        </w:rPr>
        <w:t xml:space="preserve">must include works from </w:t>
      </w:r>
      <w:r w:rsidR="00257DA5" w:rsidRPr="003C2C63">
        <w:rPr>
          <w:rFonts w:ascii="Times New Roman" w:hAnsi="Times New Roman" w:cs="Arial"/>
          <w:sz w:val="20"/>
          <w:szCs w:val="30"/>
        </w:rPr>
        <w:t>style periods</w:t>
      </w:r>
      <w:r w:rsidR="00257DA5">
        <w:rPr>
          <w:rFonts w:ascii="Times New Roman" w:hAnsi="Times New Roman" w:cs="Arial"/>
          <w:sz w:val="20"/>
          <w:szCs w:val="30"/>
        </w:rPr>
        <w:t xml:space="preserve"> as designated in the applied syllabus and as appropriate for the instrument</w:t>
      </w:r>
      <w:r w:rsidR="00702C7E" w:rsidRPr="004360C4">
        <w:rPr>
          <w:rFonts w:ascii="Times New Roman" w:hAnsi="Times New Roman"/>
          <w:sz w:val="20"/>
          <w:szCs w:val="18"/>
          <w:shd w:val="clear" w:color="auto" w:fill="FFFFFF"/>
        </w:rPr>
        <w:t xml:space="preserve">. </w:t>
      </w:r>
      <w:r w:rsidR="00257DA5">
        <w:rPr>
          <w:rFonts w:ascii="Times New Roman" w:hAnsi="Times New Roman"/>
          <w:sz w:val="20"/>
          <w:szCs w:val="18"/>
          <w:shd w:val="clear" w:color="auto" w:fill="FFFFFF"/>
        </w:rPr>
        <w:t>Senior</w:t>
      </w:r>
      <w:r w:rsidR="00D37502">
        <w:rPr>
          <w:rFonts w:ascii="Times New Roman" w:hAnsi="Times New Roman"/>
          <w:sz w:val="20"/>
          <w:szCs w:val="18"/>
          <w:shd w:val="clear" w:color="auto" w:fill="FFFFFF"/>
        </w:rPr>
        <w:t xml:space="preserve"> Performance Recital must be taken in conj</w:t>
      </w:r>
      <w:r w:rsidR="00257DA5">
        <w:rPr>
          <w:rFonts w:ascii="Times New Roman" w:hAnsi="Times New Roman"/>
          <w:sz w:val="20"/>
          <w:szCs w:val="18"/>
          <w:shd w:val="clear" w:color="auto" w:fill="FFFFFF"/>
        </w:rPr>
        <w:t>unction with an Applied Lesson 4</w:t>
      </w:r>
      <w:r w:rsidR="00D37502">
        <w:rPr>
          <w:rFonts w:ascii="Times New Roman" w:hAnsi="Times New Roman"/>
          <w:sz w:val="20"/>
          <w:szCs w:val="18"/>
          <w:shd w:val="clear" w:color="auto" w:fill="FFFFFF"/>
        </w:rPr>
        <w:t xml:space="preserve">000 level. </w:t>
      </w:r>
    </w:p>
    <w:p w:rsidR="00A069BA" w:rsidRPr="004360C4" w:rsidRDefault="00226429" w:rsidP="00B227F2">
      <w:pPr>
        <w:tabs>
          <w:tab w:val="left" w:pos="8680"/>
        </w:tabs>
        <w:rPr>
          <w:rFonts w:ascii="Times New Roman" w:hAnsi="Times New Roman"/>
          <w:b/>
          <w:smallCaps/>
          <w:sz w:val="20"/>
        </w:rPr>
      </w:pPr>
      <w:r w:rsidRPr="004360C4">
        <w:rPr>
          <w:rFonts w:ascii="Times New Roman" w:hAnsi="Times New Roman" w:cs="Geneva"/>
          <w:i/>
          <w:sz w:val="20"/>
        </w:rPr>
        <w:t xml:space="preserve">Prerequisites: </w:t>
      </w:r>
      <w:r w:rsidR="00702C7E" w:rsidRPr="004360C4">
        <w:rPr>
          <w:rFonts w:ascii="Times New Roman" w:hAnsi="Times New Roman" w:cs="Geneva"/>
          <w:i/>
          <w:sz w:val="20"/>
        </w:rPr>
        <w:t xml:space="preserve">Must pass </w:t>
      </w:r>
      <w:r w:rsidR="00257DA5">
        <w:rPr>
          <w:rFonts w:ascii="Times New Roman" w:hAnsi="Times New Roman" w:cs="Geneva"/>
          <w:i/>
          <w:sz w:val="20"/>
        </w:rPr>
        <w:t>the Junior Performance Recital</w:t>
      </w:r>
      <w:r w:rsidR="00702C7E" w:rsidRPr="004360C4">
        <w:rPr>
          <w:rFonts w:ascii="Times New Roman" w:hAnsi="Times New Roman" w:cs="Geneva"/>
          <w:i/>
          <w:sz w:val="20"/>
        </w:rPr>
        <w:t xml:space="preserve"> </w:t>
      </w:r>
      <w:r w:rsidR="00257DA5">
        <w:rPr>
          <w:rFonts w:ascii="Times New Roman" w:hAnsi="Times New Roman" w:cs="Geneva"/>
          <w:i/>
          <w:sz w:val="20"/>
        </w:rPr>
        <w:t xml:space="preserve">(MUS 3XXX) </w:t>
      </w:r>
      <w:r w:rsidR="00702C7E" w:rsidRPr="004360C4">
        <w:rPr>
          <w:rFonts w:ascii="Times New Roman" w:hAnsi="Times New Roman" w:cs="Geneva"/>
          <w:i/>
          <w:sz w:val="20"/>
        </w:rPr>
        <w:t>and be recommended for recital by the applied area</w:t>
      </w:r>
      <w:r w:rsidR="003C2C63">
        <w:rPr>
          <w:rFonts w:ascii="Times New Roman" w:hAnsi="Times New Roman" w:cs="Geneva"/>
          <w:i/>
          <w:sz w:val="20"/>
        </w:rPr>
        <w:t>.</w:t>
      </w:r>
      <w:r w:rsidR="001609E3" w:rsidRPr="004360C4">
        <w:rPr>
          <w:rFonts w:ascii="Times New Roman" w:hAnsi="Times New Roman" w:cs="Geneva"/>
          <w:i/>
          <w:sz w:val="20"/>
        </w:rPr>
        <w:t xml:space="preserve"> </w:t>
      </w:r>
      <w:r w:rsidR="00B227F2" w:rsidRPr="004360C4">
        <w:rPr>
          <w:rFonts w:ascii="Times New Roman" w:hAnsi="Times New Roman"/>
          <w:b/>
          <w:smallCaps/>
          <w:sz w:val="20"/>
        </w:rPr>
        <w:tab/>
      </w:r>
    </w:p>
    <w:p w:rsidR="00314324" w:rsidRPr="004360C4" w:rsidRDefault="00314324" w:rsidP="00314324">
      <w:pPr>
        <w:tabs>
          <w:tab w:val="left" w:pos="8680"/>
        </w:tabs>
        <w:rPr>
          <w:rFonts w:ascii="Times New Roman" w:hAnsi="Times New Roman"/>
          <w:b/>
          <w:smallCaps/>
          <w:sz w:val="20"/>
        </w:rPr>
      </w:pPr>
      <w:proofErr w:type="spellStart"/>
      <w:r>
        <w:rPr>
          <w:rFonts w:ascii="Times New Roman" w:hAnsi="Times New Roman" w:cs="Geneva"/>
          <w:i/>
          <w:sz w:val="20"/>
        </w:rPr>
        <w:t>Corequisite</w:t>
      </w:r>
      <w:proofErr w:type="spellEnd"/>
      <w:r w:rsidRPr="004360C4">
        <w:rPr>
          <w:rFonts w:ascii="Times New Roman" w:hAnsi="Times New Roman" w:cs="Geneva"/>
          <w:i/>
          <w:sz w:val="20"/>
        </w:rPr>
        <w:t xml:space="preserve">: </w:t>
      </w:r>
      <w:r>
        <w:rPr>
          <w:rFonts w:ascii="Times New Roman" w:hAnsi="Times New Roman" w:cs="Geneva"/>
          <w:i/>
          <w:sz w:val="20"/>
        </w:rPr>
        <w:t>Applied Lesson 4000 level (numbers will vary by instrument).</w:t>
      </w:r>
      <w:r w:rsidRPr="004360C4">
        <w:rPr>
          <w:rFonts w:ascii="Times New Roman" w:hAnsi="Times New Roman"/>
          <w:b/>
          <w:smallCaps/>
          <w:sz w:val="20"/>
        </w:rPr>
        <w:tab/>
      </w:r>
    </w:p>
    <w:p w:rsidR="00702C7E" w:rsidRPr="004360C4" w:rsidRDefault="00A069BA" w:rsidP="00702C7E">
      <w:pPr>
        <w:pStyle w:val="Header"/>
        <w:rPr>
          <w:rFonts w:ascii="Times New Roman" w:hAnsi="Times New Roman"/>
          <w:sz w:val="20"/>
        </w:rPr>
      </w:pPr>
      <w:r w:rsidRPr="004360C4">
        <w:rPr>
          <w:rFonts w:ascii="Times New Roman" w:hAnsi="Times New Roman"/>
          <w:b/>
          <w:smallCaps/>
          <w:sz w:val="20"/>
        </w:rPr>
        <w:t>Course Objective</w:t>
      </w:r>
      <w:r w:rsidRPr="004360C4">
        <w:rPr>
          <w:rFonts w:ascii="Times New Roman" w:hAnsi="Times New Roman"/>
          <w:b/>
          <w:sz w:val="20"/>
        </w:rPr>
        <w:t>:</w:t>
      </w:r>
      <w:r w:rsidRPr="004360C4">
        <w:rPr>
          <w:rFonts w:ascii="Times New Roman" w:hAnsi="Times New Roman"/>
          <w:sz w:val="20"/>
        </w:rPr>
        <w:t xml:space="preserve"> </w:t>
      </w:r>
      <w:r w:rsidR="00D37502">
        <w:rPr>
          <w:rFonts w:ascii="Times New Roman" w:hAnsi="Times New Roman"/>
          <w:sz w:val="20"/>
        </w:rPr>
        <w:t xml:space="preserve"> </w:t>
      </w:r>
      <w:r w:rsidR="00257DA5">
        <w:rPr>
          <w:rFonts w:ascii="Times New Roman" w:hAnsi="Times New Roman"/>
          <w:sz w:val="20"/>
        </w:rPr>
        <w:t>Students will present a 6</w:t>
      </w:r>
      <w:r w:rsidR="00702C7E" w:rsidRPr="004360C4">
        <w:rPr>
          <w:rFonts w:ascii="Times New Roman" w:hAnsi="Times New Roman"/>
          <w:sz w:val="20"/>
        </w:rPr>
        <w:t xml:space="preserve">0-minute recital </w:t>
      </w:r>
      <w:r w:rsidR="003C2C63">
        <w:rPr>
          <w:rFonts w:ascii="Times New Roman" w:hAnsi="Times New Roman"/>
          <w:sz w:val="20"/>
        </w:rPr>
        <w:t xml:space="preserve">that </w:t>
      </w:r>
      <w:r w:rsidR="003C2C63" w:rsidRPr="003C2C63">
        <w:rPr>
          <w:rFonts w:ascii="Times New Roman" w:hAnsi="Times New Roman" w:cs="Arial"/>
          <w:sz w:val="20"/>
          <w:szCs w:val="30"/>
        </w:rPr>
        <w:t>include</w:t>
      </w:r>
      <w:r w:rsidR="003C2C63">
        <w:rPr>
          <w:rFonts w:ascii="Times New Roman" w:hAnsi="Times New Roman" w:cs="Arial"/>
          <w:sz w:val="20"/>
          <w:szCs w:val="30"/>
        </w:rPr>
        <w:t>s</w:t>
      </w:r>
      <w:r w:rsidR="003C2C63" w:rsidRPr="003C2C63">
        <w:rPr>
          <w:rFonts w:ascii="Times New Roman" w:hAnsi="Times New Roman" w:cs="Arial"/>
          <w:sz w:val="20"/>
          <w:szCs w:val="30"/>
        </w:rPr>
        <w:t xml:space="preserve"> works from style periods</w:t>
      </w:r>
      <w:r w:rsidR="003C2C63">
        <w:rPr>
          <w:rFonts w:ascii="Times New Roman" w:hAnsi="Times New Roman" w:cs="Arial"/>
          <w:sz w:val="20"/>
          <w:szCs w:val="30"/>
        </w:rPr>
        <w:t xml:space="preserve"> </w:t>
      </w:r>
      <w:r w:rsidR="00754B7D">
        <w:rPr>
          <w:rFonts w:ascii="Times New Roman" w:hAnsi="Times New Roman" w:cs="Arial"/>
          <w:sz w:val="20"/>
          <w:szCs w:val="30"/>
        </w:rPr>
        <w:t xml:space="preserve">as designated in the applied syllabus and as appropriate for the instrument. This course is required </w:t>
      </w:r>
      <w:r w:rsidR="00702C7E" w:rsidRPr="004360C4">
        <w:rPr>
          <w:rFonts w:ascii="Times New Roman" w:hAnsi="Times New Roman"/>
          <w:sz w:val="20"/>
        </w:rPr>
        <w:t xml:space="preserve">for partial fulfillment of the Bachelor of Music </w:t>
      </w:r>
      <w:proofErr w:type="gramStart"/>
      <w:r w:rsidR="00702C7E" w:rsidRPr="004360C4">
        <w:rPr>
          <w:rFonts w:ascii="Times New Roman" w:hAnsi="Times New Roman"/>
          <w:sz w:val="20"/>
        </w:rPr>
        <w:t>Performance degree.</w:t>
      </w:r>
      <w:proofErr w:type="gramEnd"/>
      <w:r w:rsidR="00702C7E" w:rsidRPr="004360C4">
        <w:rPr>
          <w:rFonts w:ascii="Times New Roman" w:hAnsi="Times New Roman"/>
          <w:sz w:val="20"/>
        </w:rPr>
        <w:t xml:space="preserve"> </w:t>
      </w:r>
    </w:p>
    <w:p w:rsidR="00C4201F" w:rsidRPr="004360C4" w:rsidRDefault="00C4201F" w:rsidP="00702C7E">
      <w:pPr>
        <w:pStyle w:val="Header"/>
        <w:rPr>
          <w:rFonts w:ascii="Times New Roman" w:hAnsi="Times New Roman"/>
          <w:b/>
          <w:smallCaps/>
          <w:sz w:val="20"/>
        </w:rPr>
      </w:pPr>
    </w:p>
    <w:p w:rsidR="00702C7E" w:rsidRPr="004360C4" w:rsidRDefault="00613330" w:rsidP="00702C7E">
      <w:pPr>
        <w:pStyle w:val="Header"/>
        <w:rPr>
          <w:rFonts w:ascii="Times New Roman" w:hAnsi="Times New Roman"/>
          <w:sz w:val="20"/>
        </w:rPr>
      </w:pPr>
      <w:r w:rsidRPr="004360C4">
        <w:rPr>
          <w:rFonts w:ascii="Times New Roman" w:hAnsi="Times New Roman"/>
          <w:b/>
          <w:smallCaps/>
          <w:sz w:val="20"/>
        </w:rPr>
        <w:t xml:space="preserve">Required </w:t>
      </w:r>
      <w:r w:rsidR="007746EE" w:rsidRPr="004360C4">
        <w:rPr>
          <w:rFonts w:ascii="Times New Roman" w:hAnsi="Times New Roman"/>
          <w:b/>
          <w:smallCaps/>
          <w:sz w:val="20"/>
        </w:rPr>
        <w:t>Materials</w:t>
      </w:r>
      <w:r w:rsidR="007746EE" w:rsidRPr="004360C4">
        <w:rPr>
          <w:rFonts w:ascii="Times New Roman" w:hAnsi="Times New Roman"/>
          <w:smallCaps/>
          <w:sz w:val="20"/>
        </w:rPr>
        <w:t xml:space="preserve">: </w:t>
      </w:r>
      <w:r w:rsidR="00B06496">
        <w:rPr>
          <w:rFonts w:ascii="Times New Roman" w:hAnsi="Times New Roman"/>
          <w:smallCaps/>
          <w:sz w:val="20"/>
        </w:rPr>
        <w:t>None required</w:t>
      </w:r>
    </w:p>
    <w:p w:rsidR="00A069BA" w:rsidRPr="004360C4" w:rsidRDefault="00A069BA" w:rsidP="00A069BA">
      <w:pPr>
        <w:spacing w:after="0"/>
        <w:rPr>
          <w:rFonts w:ascii="Times New Roman" w:hAnsi="Times New Roman"/>
          <w:b/>
          <w:sz w:val="20"/>
        </w:rPr>
      </w:pPr>
    </w:p>
    <w:p w:rsidR="009A3F8E" w:rsidRPr="004360C4" w:rsidRDefault="009A3F8E" w:rsidP="009A3F8E">
      <w:pPr>
        <w:spacing w:after="0"/>
        <w:rPr>
          <w:rFonts w:ascii="Times New Roman" w:hAnsi="Times New Roman"/>
          <w:b/>
          <w:sz w:val="20"/>
        </w:rPr>
      </w:pPr>
      <w:r w:rsidRPr="004360C4">
        <w:rPr>
          <w:rFonts w:ascii="Times New Roman" w:hAnsi="Times New Roman"/>
          <w:b/>
          <w:smallCaps/>
          <w:sz w:val="20"/>
        </w:rPr>
        <w:t>Course Communication Policy:</w:t>
      </w:r>
      <w:r w:rsidRPr="004360C4">
        <w:rPr>
          <w:rFonts w:ascii="Times New Roman" w:hAnsi="Times New Roman"/>
          <w:b/>
          <w:sz w:val="20"/>
        </w:rPr>
        <w:t xml:space="preserve"> </w:t>
      </w:r>
    </w:p>
    <w:p w:rsidR="009A3F8E" w:rsidRPr="004360C4" w:rsidRDefault="009A3F8E" w:rsidP="009A3F8E">
      <w:pPr>
        <w:pStyle w:val="NormalWeb"/>
        <w:numPr>
          <w:ilvl w:val="0"/>
          <w:numId w:val="24"/>
        </w:numPr>
        <w:spacing w:before="2" w:after="2"/>
        <w:rPr>
          <w:rFonts w:ascii="Times New Roman" w:hAnsi="Times New Roman"/>
          <w:szCs w:val="24"/>
        </w:rPr>
      </w:pPr>
      <w:r w:rsidRPr="004360C4">
        <w:rPr>
          <w:rFonts w:ascii="Times New Roman" w:hAnsi="Times New Roman"/>
          <w:bCs/>
          <w:szCs w:val="24"/>
        </w:rPr>
        <w:t>Announcements</w:t>
      </w:r>
    </w:p>
    <w:p w:rsidR="009A3F8E" w:rsidRPr="004360C4" w:rsidRDefault="009A3F8E" w:rsidP="009A3F8E">
      <w:pPr>
        <w:pStyle w:val="NormalWeb"/>
        <w:numPr>
          <w:ilvl w:val="1"/>
          <w:numId w:val="24"/>
        </w:numPr>
        <w:spacing w:before="2" w:after="2"/>
        <w:rPr>
          <w:rFonts w:ascii="Times New Roman" w:hAnsi="Times New Roman"/>
          <w:szCs w:val="24"/>
        </w:rPr>
      </w:pPr>
      <w:r w:rsidRPr="004360C4">
        <w:rPr>
          <w:rFonts w:ascii="Times New Roman" w:hAnsi="Times New Roman"/>
          <w:szCs w:val="24"/>
        </w:rPr>
        <w:t xml:space="preserve">You are responsible for reading all announcements posted by </w:t>
      </w:r>
      <w:r w:rsidR="00702C7E" w:rsidRPr="004360C4">
        <w:rPr>
          <w:rFonts w:ascii="Times New Roman" w:hAnsi="Times New Roman"/>
          <w:szCs w:val="24"/>
        </w:rPr>
        <w:t>your individual</w:t>
      </w:r>
      <w:r w:rsidRPr="004360C4">
        <w:rPr>
          <w:rFonts w:ascii="Times New Roman" w:hAnsi="Times New Roman"/>
          <w:szCs w:val="24"/>
        </w:rPr>
        <w:t xml:space="preserve"> instructor</w:t>
      </w:r>
      <w:r w:rsidR="00702C7E" w:rsidRPr="004360C4">
        <w:rPr>
          <w:rFonts w:ascii="Times New Roman" w:hAnsi="Times New Roman"/>
          <w:szCs w:val="24"/>
        </w:rPr>
        <w:t xml:space="preserve"> and department</w:t>
      </w:r>
      <w:r w:rsidRPr="004360C4">
        <w:rPr>
          <w:rFonts w:ascii="Times New Roman" w:hAnsi="Times New Roman"/>
          <w:szCs w:val="24"/>
        </w:rPr>
        <w:t xml:space="preserve">. Check the announcements each time you login to be sure you have read all of them since your last login session. </w:t>
      </w:r>
    </w:p>
    <w:p w:rsidR="009A3F8E" w:rsidRPr="004360C4" w:rsidRDefault="009A3F8E" w:rsidP="009A3F8E">
      <w:pPr>
        <w:pStyle w:val="NormalWeb"/>
        <w:numPr>
          <w:ilvl w:val="0"/>
          <w:numId w:val="24"/>
        </w:numPr>
        <w:spacing w:before="2" w:after="2"/>
        <w:rPr>
          <w:rFonts w:ascii="Times New Roman" w:hAnsi="Times New Roman"/>
          <w:szCs w:val="24"/>
        </w:rPr>
      </w:pPr>
      <w:r w:rsidRPr="004360C4">
        <w:rPr>
          <w:rFonts w:ascii="Times New Roman" w:hAnsi="Times New Roman"/>
        </w:rPr>
        <w:t>All electronic communication must originate from a valid FAU email address</w:t>
      </w:r>
    </w:p>
    <w:p w:rsidR="009A3F8E" w:rsidRPr="004360C4" w:rsidRDefault="009A3F8E" w:rsidP="009A3F8E">
      <w:pPr>
        <w:pStyle w:val="ListParagraph"/>
        <w:numPr>
          <w:ilvl w:val="0"/>
          <w:numId w:val="24"/>
        </w:numPr>
        <w:rPr>
          <w:rFonts w:ascii="Times New Roman" w:hAnsi="Times New Roman"/>
          <w:sz w:val="20"/>
        </w:rPr>
      </w:pPr>
      <w:r w:rsidRPr="004360C4">
        <w:rPr>
          <w:rFonts w:ascii="Times New Roman" w:hAnsi="Times New Roman"/>
          <w:sz w:val="20"/>
        </w:rPr>
        <w:t>If this course does not appear in your Blackboard list, it is likely that you are not fully registered. If you do not have blackboard, you will not receive emails, announcements, or materials for class.</w:t>
      </w:r>
    </w:p>
    <w:p w:rsidR="00B23168" w:rsidRPr="004360C4" w:rsidRDefault="00A069BA" w:rsidP="001B6EB9">
      <w:pPr>
        <w:spacing w:after="0"/>
        <w:rPr>
          <w:rFonts w:ascii="Times New Roman" w:hAnsi="Times New Roman"/>
          <w:sz w:val="20"/>
        </w:rPr>
      </w:pPr>
      <w:r w:rsidRPr="004360C4">
        <w:rPr>
          <w:rFonts w:ascii="Times New Roman" w:hAnsi="Times New Roman"/>
          <w:b/>
          <w:smallCaps/>
          <w:sz w:val="20"/>
        </w:rPr>
        <w:t>Grading Method</w:t>
      </w:r>
      <w:r w:rsidR="00754B7D">
        <w:rPr>
          <w:rFonts w:ascii="Times New Roman" w:hAnsi="Times New Roman"/>
          <w:b/>
          <w:smallCaps/>
          <w:sz w:val="20"/>
        </w:rPr>
        <w:t>s</w:t>
      </w:r>
      <w:r w:rsidRPr="004360C4">
        <w:rPr>
          <w:rFonts w:ascii="Times New Roman" w:hAnsi="Times New Roman"/>
          <w:sz w:val="20"/>
        </w:rPr>
        <w:t>:</w:t>
      </w:r>
    </w:p>
    <w:p w:rsidR="00702C7E" w:rsidRPr="004360C4" w:rsidRDefault="00702C7E" w:rsidP="00702C7E">
      <w:pPr>
        <w:pStyle w:val="NormalWeb"/>
        <w:numPr>
          <w:ilvl w:val="0"/>
          <w:numId w:val="17"/>
        </w:numPr>
        <w:spacing w:before="2" w:after="2"/>
        <w:rPr>
          <w:rFonts w:ascii="Times New Roman" w:hAnsi="Times New Roman"/>
          <w:szCs w:val="22"/>
        </w:rPr>
      </w:pPr>
      <w:r w:rsidRPr="004360C4">
        <w:rPr>
          <w:rFonts w:ascii="Times New Roman" w:hAnsi="Times New Roman"/>
        </w:rPr>
        <w:t xml:space="preserve">Each applied area will designate specific criteria in the Applied Syllabus (Applied lesson must be taken in the same semester) that will constitute a Satisfactory Recital Performance. </w:t>
      </w:r>
    </w:p>
    <w:p w:rsidR="004360C4" w:rsidRPr="003C2C63" w:rsidRDefault="003C2C63" w:rsidP="00702C7E">
      <w:pPr>
        <w:pStyle w:val="NormalWeb"/>
        <w:numPr>
          <w:ilvl w:val="0"/>
          <w:numId w:val="17"/>
        </w:numPr>
        <w:spacing w:before="2" w:after="2"/>
        <w:rPr>
          <w:rFonts w:ascii="Times New Roman" w:hAnsi="Times New Roman"/>
          <w:szCs w:val="22"/>
        </w:rPr>
      </w:pPr>
      <w:r w:rsidRPr="003C2C63">
        <w:rPr>
          <w:rFonts w:ascii="Times New Roman" w:hAnsi="Times New Roman" w:cs="Arial"/>
          <w:szCs w:val="30"/>
        </w:rPr>
        <w:t xml:space="preserve">All student recitals </w:t>
      </w:r>
      <w:r w:rsidRPr="003C2C63">
        <w:rPr>
          <w:rFonts w:ascii="Times New Roman" w:hAnsi="Times New Roman" w:cs="Arial"/>
          <w:b/>
          <w:bCs/>
          <w:szCs w:val="30"/>
        </w:rPr>
        <w:t xml:space="preserve">are scheduled by the music office during the </w:t>
      </w:r>
      <w:proofErr w:type="gramStart"/>
      <w:r w:rsidRPr="003C2C63">
        <w:rPr>
          <w:rFonts w:ascii="Times New Roman" w:hAnsi="Times New Roman" w:cs="Arial"/>
          <w:b/>
          <w:bCs/>
          <w:szCs w:val="30"/>
        </w:rPr>
        <w:t>Fall</w:t>
      </w:r>
      <w:proofErr w:type="gramEnd"/>
      <w:r w:rsidRPr="003C2C63">
        <w:rPr>
          <w:rFonts w:ascii="Times New Roman" w:hAnsi="Times New Roman" w:cs="Arial"/>
          <w:b/>
          <w:bCs/>
          <w:szCs w:val="30"/>
        </w:rPr>
        <w:t> semester of each academic year, regardless of the semester it is to be presented.</w:t>
      </w:r>
      <w:r w:rsidRPr="003C2C63">
        <w:rPr>
          <w:rFonts w:ascii="Times New Roman" w:hAnsi="Times New Roman" w:cs="Arial"/>
          <w:szCs w:val="30"/>
        </w:rPr>
        <w:t xml:space="preserve"> Students will receive a recital checklist form, which provides a timeline to follow in preparing for the performance. Students must follow the recital program template and all timeline requirements in order to present the recital.</w:t>
      </w:r>
      <w:r w:rsidR="00702C7E" w:rsidRPr="003C2C63">
        <w:rPr>
          <w:rFonts w:ascii="Times New Roman" w:hAnsi="Times New Roman"/>
          <w:szCs w:val="22"/>
        </w:rPr>
        <w:t xml:space="preserve"> </w:t>
      </w:r>
    </w:p>
    <w:p w:rsidR="004360C4" w:rsidRPr="004360C4" w:rsidRDefault="004360C4" w:rsidP="004360C4">
      <w:pPr>
        <w:pStyle w:val="ListParagraph"/>
        <w:numPr>
          <w:ilvl w:val="0"/>
          <w:numId w:val="17"/>
        </w:numPr>
        <w:rPr>
          <w:rFonts w:ascii="Times New Roman" w:hAnsi="Times New Roman"/>
          <w:sz w:val="20"/>
        </w:rPr>
      </w:pPr>
      <w:r w:rsidRPr="004360C4">
        <w:rPr>
          <w:rFonts w:ascii="Times New Roman" w:hAnsi="Times New Roman" w:cs="Arial"/>
          <w:smallCaps/>
          <w:sz w:val="20"/>
          <w:szCs w:val="30"/>
        </w:rPr>
        <w:t>Pre-Hearing:</w:t>
      </w:r>
      <w:r>
        <w:rPr>
          <w:rFonts w:ascii="Times New Roman" w:hAnsi="Times New Roman" w:cs="Arial"/>
          <w:sz w:val="20"/>
          <w:szCs w:val="30"/>
        </w:rPr>
        <w:t xml:space="preserve"> </w:t>
      </w:r>
      <w:r w:rsidRPr="004360C4">
        <w:rPr>
          <w:rFonts w:ascii="Times New Roman" w:hAnsi="Times New Roman" w:cs="Arial"/>
          <w:sz w:val="20"/>
          <w:szCs w:val="30"/>
        </w:rPr>
        <w:t>A pre-hearing must be scheduled at least two weeks before the date of the recital, approved by the applied instructor and area advisor.  The student is responsible for arranging that three faculty members attend the pre-hearing. This panel should be comprised of at least two full-time faculty members and the student‘s applied teacher. Students may ask their area director for assistance in scheduling the prehearing.</w:t>
      </w:r>
    </w:p>
    <w:p w:rsidR="004360C4" w:rsidRPr="004360C4" w:rsidRDefault="004360C4" w:rsidP="004360C4">
      <w:pPr>
        <w:pStyle w:val="ListParagraph"/>
        <w:numPr>
          <w:ilvl w:val="0"/>
          <w:numId w:val="17"/>
        </w:numPr>
        <w:rPr>
          <w:rFonts w:ascii="Times New Roman" w:hAnsi="Times New Roman"/>
          <w:sz w:val="20"/>
        </w:rPr>
      </w:pPr>
      <w:r w:rsidRPr="004360C4">
        <w:rPr>
          <w:rFonts w:ascii="Times New Roman" w:hAnsi="Times New Roman" w:cs="Arial"/>
          <w:smallCaps/>
          <w:sz w:val="20"/>
          <w:szCs w:val="30"/>
        </w:rPr>
        <w:t>Recording Services:</w:t>
      </w:r>
      <w:r>
        <w:rPr>
          <w:rFonts w:ascii="Times New Roman" w:hAnsi="Times New Roman" w:cs="Arial"/>
          <w:sz w:val="20"/>
          <w:szCs w:val="30"/>
        </w:rPr>
        <w:t xml:space="preserve"> </w:t>
      </w:r>
      <w:r w:rsidRPr="004360C4">
        <w:rPr>
          <w:rFonts w:ascii="Times New Roman" w:hAnsi="Times New Roman" w:cs="Arial"/>
          <w:sz w:val="20"/>
          <w:szCs w:val="30"/>
        </w:rPr>
        <w:t>All students are required to have their recital recorded for archival purposes by Recording Services (a division of Hoot Recordings). Confirmations of recital dates and times must be received in the commercial music office immediately after the successful recital pre-hearing. For further information please contact Fookloy Ford in the Commercial Music Office. Additional recording options (video, etc.) are the responsibility of the student. Recordings from outside sources cannot be submitted in lieu of the required archival recording. </w:t>
      </w:r>
    </w:p>
    <w:p w:rsidR="00702C7E" w:rsidRPr="00754B7D" w:rsidRDefault="004360C4" w:rsidP="004360C4">
      <w:pPr>
        <w:pStyle w:val="ListParagraph"/>
        <w:numPr>
          <w:ilvl w:val="0"/>
          <w:numId w:val="17"/>
        </w:numPr>
        <w:rPr>
          <w:rFonts w:ascii="Times New Roman" w:hAnsi="Times New Roman"/>
          <w:sz w:val="20"/>
        </w:rPr>
      </w:pPr>
      <w:r w:rsidRPr="004360C4">
        <w:rPr>
          <w:rFonts w:ascii="Times New Roman" w:hAnsi="Times New Roman" w:cs="Arial"/>
          <w:smallCaps/>
          <w:sz w:val="20"/>
          <w:szCs w:val="30"/>
        </w:rPr>
        <w:t>Recital Program</w:t>
      </w:r>
      <w:r>
        <w:rPr>
          <w:rFonts w:ascii="Times New Roman" w:hAnsi="Times New Roman" w:cs="Arial"/>
          <w:sz w:val="20"/>
          <w:szCs w:val="30"/>
        </w:rPr>
        <w:t xml:space="preserve">: </w:t>
      </w:r>
      <w:r w:rsidRPr="004360C4">
        <w:rPr>
          <w:rFonts w:ascii="Times New Roman" w:hAnsi="Times New Roman" w:cs="Arial"/>
          <w:sz w:val="20"/>
          <w:szCs w:val="30"/>
        </w:rPr>
        <w:t xml:space="preserve">Students are responsible for developing their own programs and posters, BUT all such materials </w:t>
      </w:r>
      <w:r w:rsidRPr="004360C4">
        <w:rPr>
          <w:rFonts w:ascii="Times New Roman" w:hAnsi="Times New Roman" w:cs="Arial"/>
          <w:b/>
          <w:bCs/>
          <w:sz w:val="20"/>
          <w:szCs w:val="30"/>
        </w:rPr>
        <w:t>MUST</w:t>
      </w:r>
      <w:r w:rsidRPr="004360C4">
        <w:rPr>
          <w:rFonts w:ascii="Times New Roman" w:hAnsi="Times New Roman" w:cs="Arial"/>
          <w:sz w:val="20"/>
          <w:szCs w:val="30"/>
        </w:rPr>
        <w:t xml:space="preserve"> be approved and proofread by the applied instructor, the student's advisor and the Department Chair. Students must use the approved departmental recital templates for the recital program. These materials must be approved by the Music Office no later than one week prior to the recital date.</w:t>
      </w:r>
    </w:p>
    <w:p w:rsidR="00754B7D" w:rsidRPr="004360C4" w:rsidRDefault="00754B7D" w:rsidP="004360C4">
      <w:pPr>
        <w:pStyle w:val="ListParagraph"/>
        <w:numPr>
          <w:ilvl w:val="0"/>
          <w:numId w:val="17"/>
        </w:numPr>
        <w:rPr>
          <w:rFonts w:ascii="Times New Roman" w:hAnsi="Times New Roman"/>
          <w:sz w:val="20"/>
        </w:rPr>
      </w:pPr>
      <w:r>
        <w:rPr>
          <w:rFonts w:ascii="Times New Roman" w:hAnsi="Times New Roman" w:cs="Arial"/>
          <w:sz w:val="20"/>
          <w:szCs w:val="30"/>
        </w:rPr>
        <w:t>Must perform all preparatory performances as designated by the applied instructor.</w:t>
      </w:r>
    </w:p>
    <w:p w:rsidR="00761C49" w:rsidRPr="004360C4" w:rsidRDefault="00A069BA" w:rsidP="00226429">
      <w:pPr>
        <w:spacing w:after="0"/>
        <w:ind w:left="2160" w:hanging="2160"/>
        <w:rPr>
          <w:rFonts w:ascii="Times New Roman" w:hAnsi="Times New Roman"/>
          <w:sz w:val="20"/>
        </w:rPr>
      </w:pPr>
      <w:r w:rsidRPr="004360C4">
        <w:rPr>
          <w:rFonts w:ascii="Times New Roman" w:hAnsi="Times New Roman"/>
          <w:b/>
          <w:smallCaps/>
          <w:sz w:val="20"/>
        </w:rPr>
        <w:t>Grading Policy</w:t>
      </w:r>
      <w:r w:rsidRPr="004360C4">
        <w:rPr>
          <w:rFonts w:ascii="Times New Roman" w:hAnsi="Times New Roman"/>
          <w:b/>
          <w:sz w:val="20"/>
        </w:rPr>
        <w:t xml:space="preserve">: </w:t>
      </w:r>
      <w:r w:rsidRPr="004360C4">
        <w:rPr>
          <w:rFonts w:ascii="Times New Roman" w:hAnsi="Times New Roman"/>
          <w:sz w:val="20"/>
        </w:rPr>
        <w:t xml:space="preserve">          </w:t>
      </w:r>
      <w:r w:rsidR="005C7CB8" w:rsidRPr="004360C4">
        <w:rPr>
          <w:rFonts w:ascii="Times New Roman" w:hAnsi="Times New Roman"/>
          <w:sz w:val="20"/>
          <w:szCs w:val="20"/>
        </w:rPr>
        <w:tab/>
      </w:r>
      <w:r w:rsidR="005C7CB8" w:rsidRPr="004360C4">
        <w:rPr>
          <w:rFonts w:ascii="Times New Roman" w:hAnsi="Times New Roman"/>
          <w:sz w:val="20"/>
          <w:szCs w:val="20"/>
        </w:rPr>
        <w:tab/>
      </w:r>
      <w:r w:rsidR="005C7CB8" w:rsidRPr="004360C4">
        <w:rPr>
          <w:rFonts w:ascii="Times New Roman" w:hAnsi="Times New Roman"/>
          <w:sz w:val="20"/>
          <w:szCs w:val="20"/>
        </w:rPr>
        <w:tab/>
      </w:r>
      <w:r w:rsidR="005C7CB8" w:rsidRPr="004360C4">
        <w:rPr>
          <w:rFonts w:ascii="Times New Roman" w:hAnsi="Times New Roman"/>
          <w:sz w:val="20"/>
          <w:szCs w:val="20"/>
        </w:rPr>
        <w:tab/>
      </w:r>
      <w:r w:rsidR="005C7CB8" w:rsidRPr="004360C4">
        <w:rPr>
          <w:rFonts w:ascii="Times New Roman" w:hAnsi="Times New Roman"/>
          <w:sz w:val="20"/>
          <w:szCs w:val="20"/>
        </w:rPr>
        <w:tab/>
        <w:t xml:space="preserve">  </w:t>
      </w:r>
      <w:r w:rsidR="005C7CB8" w:rsidRPr="004360C4">
        <w:rPr>
          <w:rFonts w:ascii="Times New Roman" w:hAnsi="Times New Roman"/>
          <w:sz w:val="20"/>
          <w:szCs w:val="20"/>
        </w:rPr>
        <w:tab/>
      </w:r>
      <w:r w:rsidR="005C7CB8" w:rsidRPr="004360C4">
        <w:rPr>
          <w:rFonts w:ascii="Times New Roman" w:hAnsi="Times New Roman"/>
          <w:sz w:val="20"/>
          <w:szCs w:val="20"/>
        </w:rPr>
        <w:tab/>
      </w:r>
    </w:p>
    <w:p w:rsidR="00702C7E" w:rsidRPr="004360C4" w:rsidRDefault="00702C7E" w:rsidP="005C7CB8">
      <w:pPr>
        <w:tabs>
          <w:tab w:val="left" w:pos="720"/>
          <w:tab w:val="left" w:pos="1440"/>
          <w:tab w:val="left" w:pos="2160"/>
          <w:tab w:val="left" w:pos="2880"/>
          <w:tab w:val="left" w:pos="3600"/>
          <w:tab w:val="left" w:pos="4320"/>
          <w:tab w:val="left" w:pos="5040"/>
          <w:tab w:val="left" w:pos="5760"/>
        </w:tabs>
        <w:spacing w:after="0"/>
        <w:rPr>
          <w:rFonts w:ascii="Times New Roman" w:hAnsi="Times New Roman"/>
          <w:sz w:val="20"/>
          <w:szCs w:val="20"/>
        </w:rPr>
      </w:pPr>
      <w:r w:rsidRPr="004360C4">
        <w:rPr>
          <w:rFonts w:ascii="Times New Roman" w:hAnsi="Times New Roman"/>
          <w:b/>
          <w:sz w:val="20"/>
          <w:szCs w:val="20"/>
        </w:rPr>
        <w:tab/>
      </w:r>
      <w:r w:rsidRPr="004360C4">
        <w:rPr>
          <w:rFonts w:ascii="Times New Roman" w:hAnsi="Times New Roman"/>
          <w:sz w:val="20"/>
          <w:szCs w:val="20"/>
        </w:rPr>
        <w:t xml:space="preserve">Satisfactory or Unsatisfactory grades will be issued </w:t>
      </w:r>
    </w:p>
    <w:p w:rsidR="005C7CB8" w:rsidRDefault="005C7CB8" w:rsidP="005C7CB8">
      <w:pPr>
        <w:tabs>
          <w:tab w:val="left" w:pos="720"/>
          <w:tab w:val="left" w:pos="1440"/>
          <w:tab w:val="left" w:pos="2160"/>
          <w:tab w:val="left" w:pos="2880"/>
          <w:tab w:val="left" w:pos="3600"/>
          <w:tab w:val="left" w:pos="4320"/>
          <w:tab w:val="left" w:pos="5040"/>
          <w:tab w:val="left" w:pos="5760"/>
        </w:tabs>
        <w:spacing w:after="0"/>
        <w:rPr>
          <w:rFonts w:ascii="Times New Roman" w:hAnsi="Times New Roman"/>
          <w:sz w:val="20"/>
          <w:szCs w:val="20"/>
        </w:rPr>
      </w:pPr>
    </w:p>
    <w:p w:rsidR="00754B7D" w:rsidRDefault="00754B7D" w:rsidP="005C7CB8">
      <w:pPr>
        <w:tabs>
          <w:tab w:val="left" w:pos="720"/>
          <w:tab w:val="left" w:pos="1440"/>
          <w:tab w:val="left" w:pos="2160"/>
          <w:tab w:val="left" w:pos="2880"/>
          <w:tab w:val="left" w:pos="3600"/>
          <w:tab w:val="left" w:pos="4320"/>
          <w:tab w:val="left" w:pos="5040"/>
          <w:tab w:val="left" w:pos="5760"/>
        </w:tabs>
        <w:spacing w:after="0"/>
        <w:rPr>
          <w:rFonts w:ascii="Times New Roman" w:hAnsi="Times New Roman"/>
          <w:sz w:val="20"/>
          <w:szCs w:val="20"/>
        </w:rPr>
      </w:pPr>
    </w:p>
    <w:p w:rsidR="00754B7D" w:rsidRDefault="00754B7D" w:rsidP="005C7CB8">
      <w:pPr>
        <w:tabs>
          <w:tab w:val="left" w:pos="720"/>
          <w:tab w:val="left" w:pos="1440"/>
          <w:tab w:val="left" w:pos="2160"/>
          <w:tab w:val="left" w:pos="2880"/>
          <w:tab w:val="left" w:pos="3600"/>
          <w:tab w:val="left" w:pos="4320"/>
          <w:tab w:val="left" w:pos="5040"/>
          <w:tab w:val="left" w:pos="5760"/>
        </w:tabs>
        <w:spacing w:after="0"/>
        <w:rPr>
          <w:rFonts w:ascii="Times New Roman" w:hAnsi="Times New Roman"/>
          <w:sz w:val="20"/>
          <w:szCs w:val="20"/>
        </w:rPr>
      </w:pPr>
    </w:p>
    <w:p w:rsidR="00754B7D" w:rsidRPr="004360C4" w:rsidRDefault="00754B7D" w:rsidP="005C7CB8">
      <w:pPr>
        <w:tabs>
          <w:tab w:val="left" w:pos="720"/>
          <w:tab w:val="left" w:pos="1440"/>
          <w:tab w:val="left" w:pos="2160"/>
          <w:tab w:val="left" w:pos="2880"/>
          <w:tab w:val="left" w:pos="3600"/>
          <w:tab w:val="left" w:pos="4320"/>
          <w:tab w:val="left" w:pos="5040"/>
          <w:tab w:val="left" w:pos="5760"/>
        </w:tabs>
        <w:spacing w:after="0"/>
        <w:rPr>
          <w:rFonts w:ascii="Times New Roman" w:hAnsi="Times New Roman"/>
          <w:sz w:val="20"/>
          <w:szCs w:val="20"/>
        </w:rPr>
      </w:pPr>
    </w:p>
    <w:p w:rsidR="0075004D" w:rsidRPr="00B06496" w:rsidRDefault="009404F3" w:rsidP="00702C7E">
      <w:pPr>
        <w:pStyle w:val="NormalWeb"/>
        <w:spacing w:before="2" w:after="2"/>
        <w:rPr>
          <w:rFonts w:ascii="Times New Roman" w:hAnsi="Times New Roman"/>
          <w:b/>
          <w:smallCaps/>
        </w:rPr>
        <w:sectPr w:rsidR="0075004D" w:rsidRPr="00B06496">
          <w:headerReference w:type="even" r:id="rId8"/>
          <w:headerReference w:type="default" r:id="rId9"/>
          <w:footerReference w:type="even" r:id="rId10"/>
          <w:footerReference w:type="default" r:id="rId11"/>
          <w:headerReference w:type="first" r:id="rId12"/>
          <w:footerReference w:type="first" r:id="rId13"/>
          <w:type w:val="continuous"/>
          <w:pgSz w:w="12240" w:h="15840"/>
          <w:pgMar w:top="1620" w:right="900" w:bottom="1080" w:left="1170" w:header="270" w:footer="720" w:gutter="0"/>
          <w:cols w:space="720"/>
        </w:sectPr>
      </w:pPr>
      <w:r w:rsidRPr="004360C4">
        <w:rPr>
          <w:rFonts w:ascii="Times New Roman" w:hAnsi="Times New Roman"/>
          <w:b/>
          <w:bCs/>
          <w:smallCaps/>
          <w:szCs w:val="22"/>
        </w:rPr>
        <w:t>Attendance Policy</w:t>
      </w:r>
      <w:r w:rsidRPr="00B06496">
        <w:rPr>
          <w:rFonts w:ascii="Times New Roman" w:hAnsi="Times New Roman"/>
          <w:b/>
          <w:bCs/>
          <w:szCs w:val="22"/>
        </w:rPr>
        <w:t xml:space="preserve">: </w:t>
      </w:r>
      <w:r w:rsidR="00702C7E" w:rsidRPr="00B06496">
        <w:rPr>
          <w:rFonts w:ascii="Times New Roman" w:hAnsi="Times New Roman"/>
        </w:rPr>
        <w:t xml:space="preserve"> </w:t>
      </w:r>
      <w:r w:rsidR="00B06496" w:rsidRPr="00B06496">
        <w:rPr>
          <w:rFonts w:ascii="Times New Roman" w:hAnsi="Times New Roman" w:cs="Calibri"/>
          <w:szCs w:val="30"/>
        </w:rPr>
        <w:t>Attendance aligns with the applied lesson attendance policies and procedures of the concurrent applied lesson course. This includes all performance requirements and rehearsals scheduled by the applied instructor, area head or collaborative head as necessary for successful presentation of the student’s individual program</w:t>
      </w:r>
      <w:r w:rsidR="00702C7E" w:rsidRPr="00B06496">
        <w:rPr>
          <w:rFonts w:ascii="Times New Roman" w:hAnsi="Times New Roman"/>
        </w:rPr>
        <w:t>.</w:t>
      </w:r>
    </w:p>
    <w:p w:rsidR="00D75561" w:rsidRPr="00B06496" w:rsidRDefault="00D75561" w:rsidP="00A069BA">
      <w:pPr>
        <w:rPr>
          <w:rFonts w:ascii="Times New Roman" w:hAnsi="Times New Roman"/>
          <w:b/>
          <w:smallCaps/>
          <w:sz w:val="20"/>
        </w:rPr>
      </w:pPr>
    </w:p>
    <w:p w:rsidR="009404F3" w:rsidRPr="004360C4" w:rsidRDefault="00A069BA" w:rsidP="009404F3">
      <w:pPr>
        <w:spacing w:after="0"/>
        <w:rPr>
          <w:rFonts w:ascii="Times New Roman" w:hAnsi="Times New Roman"/>
          <w:b/>
          <w:sz w:val="20"/>
        </w:rPr>
      </w:pPr>
      <w:r w:rsidRPr="004360C4">
        <w:rPr>
          <w:rFonts w:ascii="Times New Roman" w:hAnsi="Times New Roman"/>
          <w:b/>
          <w:smallCaps/>
          <w:sz w:val="20"/>
        </w:rPr>
        <w:t>Make up/ Late Work</w:t>
      </w:r>
      <w:r w:rsidRPr="004360C4">
        <w:rPr>
          <w:rFonts w:ascii="Times New Roman" w:hAnsi="Times New Roman"/>
          <w:b/>
          <w:sz w:val="20"/>
        </w:rPr>
        <w:t xml:space="preserve">: </w:t>
      </w:r>
    </w:p>
    <w:p w:rsidR="00A069BA" w:rsidRPr="004360C4" w:rsidRDefault="00702C7E" w:rsidP="009404F3">
      <w:pPr>
        <w:pStyle w:val="ListParagraph"/>
        <w:numPr>
          <w:ilvl w:val="0"/>
          <w:numId w:val="21"/>
        </w:numPr>
        <w:rPr>
          <w:rFonts w:ascii="Times New Roman" w:hAnsi="Times New Roman"/>
          <w:sz w:val="20"/>
        </w:rPr>
      </w:pPr>
      <w:r w:rsidRPr="004360C4">
        <w:rPr>
          <w:rFonts w:ascii="Times New Roman" w:hAnsi="Times New Roman"/>
          <w:sz w:val="20"/>
        </w:rPr>
        <w:t>While a recital cannot be made-up, if a student must postpone the recital due to emergency or illness, an alternate date will be assigned by the department on a space-available timeline</w:t>
      </w:r>
    </w:p>
    <w:p w:rsidR="009404F3" w:rsidRPr="004360C4" w:rsidRDefault="00A069BA" w:rsidP="009404F3">
      <w:pPr>
        <w:spacing w:after="0"/>
        <w:rPr>
          <w:rFonts w:ascii="Times New Roman" w:hAnsi="Times New Roman"/>
          <w:sz w:val="20"/>
        </w:rPr>
      </w:pPr>
      <w:r w:rsidRPr="004360C4">
        <w:rPr>
          <w:rFonts w:ascii="Times New Roman" w:hAnsi="Times New Roman"/>
          <w:b/>
          <w:smallCaps/>
          <w:sz w:val="20"/>
        </w:rPr>
        <w:t>Plagiarism Detection</w:t>
      </w:r>
      <w:r w:rsidRPr="004360C4">
        <w:rPr>
          <w:rFonts w:ascii="Times New Roman" w:hAnsi="Times New Roman"/>
          <w:sz w:val="20"/>
        </w:rPr>
        <w:t xml:space="preserve">: </w:t>
      </w:r>
    </w:p>
    <w:p w:rsidR="00702C7E" w:rsidRPr="004360C4" w:rsidRDefault="00702C7E" w:rsidP="00A069BA">
      <w:pPr>
        <w:pStyle w:val="ListParagraph"/>
        <w:numPr>
          <w:ilvl w:val="0"/>
          <w:numId w:val="22"/>
        </w:numPr>
        <w:rPr>
          <w:rFonts w:ascii="Times New Roman" w:hAnsi="Times New Roman"/>
          <w:sz w:val="20"/>
        </w:rPr>
      </w:pPr>
      <w:r w:rsidRPr="004360C4">
        <w:rPr>
          <w:rFonts w:ascii="Times New Roman" w:hAnsi="Times New Roman"/>
          <w:sz w:val="20"/>
        </w:rPr>
        <w:t xml:space="preserve">Students are expected to cite all translations and program notes in proper format. </w:t>
      </w:r>
    </w:p>
    <w:p w:rsidR="00A069BA" w:rsidRPr="004360C4" w:rsidRDefault="00A069BA" w:rsidP="004360C4">
      <w:pPr>
        <w:spacing w:after="0"/>
        <w:rPr>
          <w:rFonts w:ascii="Times New Roman" w:hAnsi="Times New Roman"/>
          <w:sz w:val="20"/>
        </w:rPr>
      </w:pPr>
    </w:p>
    <w:p w:rsidR="00687C8F" w:rsidRPr="004360C4" w:rsidRDefault="009A3F8E" w:rsidP="00687C8F">
      <w:pPr>
        <w:widowControl w:val="0"/>
        <w:autoSpaceDE w:val="0"/>
        <w:autoSpaceDN w:val="0"/>
        <w:adjustRightInd w:val="0"/>
        <w:spacing w:after="0"/>
        <w:rPr>
          <w:rFonts w:ascii="Times New Roman" w:hAnsi="Times New Roman" w:cs="Palatino"/>
          <w:sz w:val="20"/>
          <w:szCs w:val="26"/>
        </w:rPr>
      </w:pPr>
      <w:r w:rsidRPr="004360C4">
        <w:rPr>
          <w:rFonts w:ascii="Times New Roman" w:hAnsi="Times New Roman"/>
          <w:b/>
          <w:smallCaps/>
          <w:sz w:val="20"/>
        </w:rPr>
        <w:t>Students with Disabilities</w:t>
      </w:r>
      <w:r w:rsidRPr="004360C4">
        <w:rPr>
          <w:rFonts w:ascii="Times New Roman" w:hAnsi="Times New Roman"/>
          <w:b/>
          <w:sz w:val="20"/>
        </w:rPr>
        <w:t xml:space="preserve">: </w:t>
      </w:r>
      <w:r w:rsidR="00687C8F" w:rsidRPr="004360C4">
        <w:rPr>
          <w:rFonts w:ascii="Times New Roman" w:hAnsi="Times New Roman" w:cs="Palatino"/>
          <w:sz w:val="20"/>
          <w:szCs w:val="26"/>
        </w:rPr>
        <w:t xml:space="preserve">Disability Policy Statement: In compliance with the Americans with Disabilities Act (ADA), students who require reasonable accommodations due to a disability to properly execute coursework must register with the Office for Students with Disabilities (OSD) -- in Boca Raton, SU 133 (561-297-3880); in Davie, </w:t>
      </w:r>
    </w:p>
    <w:p w:rsidR="00687C8F" w:rsidRPr="004360C4" w:rsidRDefault="00687C8F" w:rsidP="00687C8F">
      <w:pPr>
        <w:widowControl w:val="0"/>
        <w:autoSpaceDE w:val="0"/>
        <w:autoSpaceDN w:val="0"/>
        <w:adjustRightInd w:val="0"/>
        <w:spacing w:after="0"/>
        <w:rPr>
          <w:rFonts w:ascii="Times New Roman" w:hAnsi="Times New Roman" w:cs="Palatino"/>
          <w:sz w:val="20"/>
          <w:szCs w:val="26"/>
        </w:rPr>
      </w:pPr>
      <w:r w:rsidRPr="004360C4">
        <w:rPr>
          <w:rFonts w:ascii="Times New Roman" w:hAnsi="Times New Roman" w:cs="Palatino"/>
          <w:sz w:val="20"/>
          <w:szCs w:val="26"/>
        </w:rPr>
        <w:t>LA 240 (954-236-1222); in Jupiter, SR 110 (561-799-8010); or at the Treasure Coast, CO 117 (772-873-</w:t>
      </w:r>
    </w:p>
    <w:p w:rsidR="00687C8F" w:rsidRPr="004360C4" w:rsidRDefault="00687C8F" w:rsidP="00687C8F">
      <w:pPr>
        <w:rPr>
          <w:rFonts w:ascii="Times New Roman" w:hAnsi="Times New Roman" w:cs="Palatino"/>
          <w:sz w:val="20"/>
          <w:szCs w:val="26"/>
        </w:rPr>
      </w:pPr>
      <w:r w:rsidRPr="004360C4">
        <w:rPr>
          <w:rFonts w:ascii="Times New Roman" w:hAnsi="Times New Roman" w:cs="Palatino"/>
          <w:sz w:val="20"/>
          <w:szCs w:val="26"/>
        </w:rPr>
        <w:t xml:space="preserve">3441) – and follow all OSD procedures. </w:t>
      </w:r>
      <w:hyperlink r:id="rId14" w:history="1">
        <w:r w:rsidRPr="004360C4">
          <w:rPr>
            <w:rFonts w:ascii="Times New Roman" w:hAnsi="Times New Roman" w:cs="Palatino"/>
            <w:color w:val="1A4EE6"/>
            <w:sz w:val="20"/>
            <w:szCs w:val="26"/>
            <w:u w:val="single" w:color="1A4EE6"/>
          </w:rPr>
          <w:t>http://osd.fau.edu/</w:t>
        </w:r>
      </w:hyperlink>
    </w:p>
    <w:p w:rsidR="009A3F8E" w:rsidRPr="004360C4" w:rsidRDefault="009A3F8E" w:rsidP="00687C8F">
      <w:pPr>
        <w:spacing w:after="0"/>
        <w:rPr>
          <w:rFonts w:ascii="Times New Roman" w:hAnsi="Times New Roman"/>
          <w:sz w:val="20"/>
        </w:rPr>
      </w:pPr>
      <w:r w:rsidRPr="004360C4">
        <w:rPr>
          <w:rFonts w:ascii="Times New Roman" w:hAnsi="Times New Roman"/>
          <w:b/>
          <w:smallCaps/>
          <w:sz w:val="20"/>
        </w:rPr>
        <w:t>Religious Accommodation:</w:t>
      </w:r>
      <w:r w:rsidRPr="004360C4">
        <w:rPr>
          <w:rFonts w:ascii="Times New Roman" w:hAnsi="Times New Roman"/>
          <w:sz w:val="20"/>
        </w:rPr>
        <w:t xml:space="preserve"> </w:t>
      </w:r>
    </w:p>
    <w:p w:rsidR="009A3F8E" w:rsidRPr="004360C4" w:rsidRDefault="009A3F8E" w:rsidP="009A3F8E">
      <w:pPr>
        <w:pStyle w:val="ListParagraph"/>
        <w:numPr>
          <w:ilvl w:val="0"/>
          <w:numId w:val="23"/>
        </w:numPr>
        <w:rPr>
          <w:rFonts w:ascii="Times New Roman" w:hAnsi="Times New Roman"/>
          <w:sz w:val="20"/>
        </w:rPr>
      </w:pPr>
      <w:r w:rsidRPr="004360C4">
        <w:rPr>
          <w:rFonts w:ascii="Times New Roman" w:hAnsi="Times New Roman"/>
          <w:sz w:val="20"/>
        </w:rPr>
        <w:t>In accordance with rules of the Florida Board of Education and Florida law, students have the right to reasonable accommodations from the University in order to observe religious practices and beliefs with regard to admissions, registration, class attendance and the scheduling of examinations and work assignments.</w:t>
      </w:r>
    </w:p>
    <w:p w:rsidR="009A3F8E" w:rsidRPr="004360C4" w:rsidRDefault="009A3F8E" w:rsidP="009A3F8E">
      <w:pPr>
        <w:pStyle w:val="ListParagraph"/>
        <w:numPr>
          <w:ilvl w:val="0"/>
          <w:numId w:val="23"/>
        </w:numPr>
        <w:rPr>
          <w:rFonts w:ascii="Times New Roman" w:hAnsi="Times New Roman"/>
          <w:sz w:val="20"/>
        </w:rPr>
      </w:pPr>
      <w:r w:rsidRPr="004360C4">
        <w:rPr>
          <w:rFonts w:ascii="Times New Roman" w:hAnsi="Times New Roman"/>
          <w:sz w:val="20"/>
        </w:rPr>
        <w:t xml:space="preserve">Students who wish to be excused from coursework, class activities or examinations must notify the instructor </w:t>
      </w:r>
      <w:r w:rsidRPr="004360C4">
        <w:rPr>
          <w:rFonts w:ascii="Times New Roman" w:hAnsi="Times New Roman"/>
          <w:b/>
          <w:i/>
          <w:sz w:val="20"/>
        </w:rPr>
        <w:t>in advance</w:t>
      </w:r>
      <w:r w:rsidRPr="004360C4">
        <w:rPr>
          <w:rFonts w:ascii="Times New Roman" w:hAnsi="Times New Roman"/>
          <w:sz w:val="20"/>
        </w:rPr>
        <w:t xml:space="preserve"> of their intention to participate in religious observation and request an excused absence. The instructor will provide a reasonable opportunity to make up such excused absences.</w:t>
      </w:r>
    </w:p>
    <w:p w:rsidR="009A3F8E" w:rsidRPr="004360C4" w:rsidRDefault="009A3F8E" w:rsidP="009A3F8E">
      <w:pPr>
        <w:pStyle w:val="ListParagraph"/>
        <w:numPr>
          <w:ilvl w:val="0"/>
          <w:numId w:val="23"/>
        </w:numPr>
        <w:rPr>
          <w:rFonts w:ascii="Times New Roman" w:hAnsi="Times New Roman"/>
          <w:sz w:val="20"/>
        </w:rPr>
      </w:pPr>
      <w:r w:rsidRPr="004360C4">
        <w:rPr>
          <w:rFonts w:ascii="Times New Roman" w:hAnsi="Times New Roman"/>
          <w:sz w:val="20"/>
        </w:rPr>
        <w:t>Any student who feels aggrieved regarding religious accommodations may present a grievance to the director of Equal Opportunity Programs. Any such grievances will follow Florida Atlantic University’s established grievance procedure regarding alleged discrimination.</w:t>
      </w:r>
    </w:p>
    <w:p w:rsidR="00687C8F" w:rsidRPr="004360C4" w:rsidRDefault="009A3F8E" w:rsidP="00687C8F">
      <w:pPr>
        <w:rPr>
          <w:rFonts w:ascii="Times New Roman" w:hAnsi="Times New Roman"/>
          <w:sz w:val="20"/>
        </w:rPr>
      </w:pPr>
      <w:r w:rsidRPr="004360C4">
        <w:rPr>
          <w:rFonts w:ascii="Times New Roman" w:hAnsi="Times New Roman"/>
          <w:b/>
          <w:smallCaps/>
          <w:sz w:val="20"/>
        </w:rPr>
        <w:t>Incomplete Policy</w:t>
      </w:r>
      <w:r w:rsidRPr="004360C4">
        <w:rPr>
          <w:rFonts w:ascii="Times New Roman" w:hAnsi="Times New Roman"/>
          <w:sz w:val="20"/>
        </w:rPr>
        <w:t xml:space="preserve">: A grade of Incomplete will be assigned only in the case of extreme emergency or illness. This grade will only be assigned when such a situation precludes the students’ ability to complete the Final Performance.  If such a situation should occur, the student should contact the instructor prior to the start of the performance and should be in EXTREME cases only. </w:t>
      </w:r>
    </w:p>
    <w:p w:rsidR="00687C8F" w:rsidRPr="004360C4" w:rsidRDefault="00687C8F" w:rsidP="00687C8F">
      <w:pPr>
        <w:widowControl w:val="0"/>
        <w:autoSpaceDE w:val="0"/>
        <w:autoSpaceDN w:val="0"/>
        <w:adjustRightInd w:val="0"/>
        <w:spacing w:after="0"/>
        <w:rPr>
          <w:rFonts w:ascii="Times New Roman" w:hAnsi="Times New Roman" w:cs="Palatino"/>
          <w:sz w:val="20"/>
          <w:szCs w:val="26"/>
        </w:rPr>
      </w:pPr>
      <w:r w:rsidRPr="004360C4">
        <w:rPr>
          <w:rFonts w:ascii="Times New Roman" w:hAnsi="Times New Roman" w:cs="Palatino"/>
          <w:b/>
          <w:smallCaps/>
          <w:sz w:val="20"/>
          <w:szCs w:val="26"/>
        </w:rPr>
        <w:t>Code of Academic Integrity Policy Statement</w:t>
      </w:r>
      <w:r w:rsidRPr="004360C4">
        <w:rPr>
          <w:rFonts w:ascii="Times New Roman" w:hAnsi="Times New Roman" w:cs="Palatino"/>
          <w:sz w:val="20"/>
          <w:szCs w:val="26"/>
        </w:rPr>
        <w:t xml:space="preserve">: Students at Florida Atlantic University are expected to </w:t>
      </w:r>
    </w:p>
    <w:p w:rsidR="00687C8F" w:rsidRPr="004360C4" w:rsidRDefault="00687C8F" w:rsidP="00687C8F">
      <w:pPr>
        <w:widowControl w:val="0"/>
        <w:autoSpaceDE w:val="0"/>
        <w:autoSpaceDN w:val="0"/>
        <w:adjustRightInd w:val="0"/>
        <w:spacing w:after="0"/>
        <w:rPr>
          <w:rFonts w:ascii="Times New Roman" w:hAnsi="Times New Roman" w:cs="Palatino"/>
          <w:sz w:val="20"/>
          <w:szCs w:val="26"/>
        </w:rPr>
      </w:pPr>
      <w:proofErr w:type="gramStart"/>
      <w:r w:rsidRPr="004360C4">
        <w:rPr>
          <w:rFonts w:ascii="Times New Roman" w:hAnsi="Times New Roman" w:cs="Palatino"/>
          <w:sz w:val="20"/>
          <w:szCs w:val="26"/>
        </w:rPr>
        <w:t>maintain</w:t>
      </w:r>
      <w:proofErr w:type="gramEnd"/>
      <w:r w:rsidRPr="004360C4">
        <w:rPr>
          <w:rFonts w:ascii="Times New Roman" w:hAnsi="Times New Roman" w:cs="Palatino"/>
          <w:sz w:val="20"/>
          <w:szCs w:val="26"/>
        </w:rPr>
        <w:t xml:space="preserve"> the highest ethical standards. Academic dishonesty is considered a serious breach of these </w:t>
      </w:r>
    </w:p>
    <w:p w:rsidR="00687C8F" w:rsidRPr="004360C4" w:rsidRDefault="00687C8F" w:rsidP="00687C8F">
      <w:pPr>
        <w:widowControl w:val="0"/>
        <w:autoSpaceDE w:val="0"/>
        <w:autoSpaceDN w:val="0"/>
        <w:adjustRightInd w:val="0"/>
        <w:spacing w:after="0"/>
        <w:rPr>
          <w:rFonts w:ascii="Times New Roman" w:hAnsi="Times New Roman" w:cs="Palatino"/>
          <w:sz w:val="20"/>
          <w:szCs w:val="26"/>
        </w:rPr>
      </w:pPr>
      <w:proofErr w:type="gramStart"/>
      <w:r w:rsidRPr="004360C4">
        <w:rPr>
          <w:rFonts w:ascii="Times New Roman" w:hAnsi="Times New Roman" w:cs="Palatino"/>
          <w:sz w:val="20"/>
          <w:szCs w:val="26"/>
        </w:rPr>
        <w:t>ethical</w:t>
      </w:r>
      <w:proofErr w:type="gramEnd"/>
      <w:r w:rsidRPr="004360C4">
        <w:rPr>
          <w:rFonts w:ascii="Times New Roman" w:hAnsi="Times New Roman" w:cs="Palatino"/>
          <w:sz w:val="20"/>
          <w:szCs w:val="26"/>
        </w:rPr>
        <w:t xml:space="preserve"> standards, because it interferes with the university mission to provide a high quality education in </w:t>
      </w:r>
    </w:p>
    <w:p w:rsidR="00687C8F" w:rsidRPr="004360C4" w:rsidRDefault="00687C8F" w:rsidP="00687C8F">
      <w:pPr>
        <w:widowControl w:val="0"/>
        <w:autoSpaceDE w:val="0"/>
        <w:autoSpaceDN w:val="0"/>
        <w:adjustRightInd w:val="0"/>
        <w:spacing w:after="0"/>
        <w:rPr>
          <w:rFonts w:ascii="Times New Roman" w:hAnsi="Times New Roman" w:cs="Palatino"/>
          <w:sz w:val="20"/>
          <w:szCs w:val="26"/>
        </w:rPr>
      </w:pPr>
      <w:proofErr w:type="gramStart"/>
      <w:r w:rsidRPr="004360C4">
        <w:rPr>
          <w:rFonts w:ascii="Times New Roman" w:hAnsi="Times New Roman" w:cs="Palatino"/>
          <w:sz w:val="20"/>
          <w:szCs w:val="26"/>
        </w:rPr>
        <w:t>which</w:t>
      </w:r>
      <w:proofErr w:type="gramEnd"/>
      <w:r w:rsidRPr="004360C4">
        <w:rPr>
          <w:rFonts w:ascii="Times New Roman" w:hAnsi="Times New Roman" w:cs="Palatino"/>
          <w:sz w:val="20"/>
          <w:szCs w:val="26"/>
        </w:rPr>
        <w:t xml:space="preserve"> no student enjoys an unfair advantage over any other. Academic dishonesty is also destructive of </w:t>
      </w:r>
    </w:p>
    <w:p w:rsidR="00687C8F" w:rsidRPr="004360C4" w:rsidRDefault="00687C8F" w:rsidP="00687C8F">
      <w:pPr>
        <w:widowControl w:val="0"/>
        <w:autoSpaceDE w:val="0"/>
        <w:autoSpaceDN w:val="0"/>
        <w:adjustRightInd w:val="0"/>
        <w:spacing w:after="0"/>
        <w:rPr>
          <w:rFonts w:ascii="Times New Roman" w:hAnsi="Times New Roman" w:cs="Palatino"/>
          <w:sz w:val="20"/>
          <w:szCs w:val="26"/>
        </w:rPr>
      </w:pPr>
      <w:proofErr w:type="gramStart"/>
      <w:r w:rsidRPr="004360C4">
        <w:rPr>
          <w:rFonts w:ascii="Times New Roman" w:hAnsi="Times New Roman" w:cs="Palatino"/>
          <w:sz w:val="20"/>
          <w:szCs w:val="26"/>
        </w:rPr>
        <w:t>the</w:t>
      </w:r>
      <w:proofErr w:type="gramEnd"/>
      <w:r w:rsidRPr="004360C4">
        <w:rPr>
          <w:rFonts w:ascii="Times New Roman" w:hAnsi="Times New Roman" w:cs="Palatino"/>
          <w:sz w:val="20"/>
          <w:szCs w:val="26"/>
        </w:rPr>
        <w:t xml:space="preserve"> university community, which is grounded in a system of mutual trust and places high value on </w:t>
      </w:r>
    </w:p>
    <w:p w:rsidR="00687C8F" w:rsidRPr="004360C4" w:rsidRDefault="00687C8F" w:rsidP="00687C8F">
      <w:pPr>
        <w:widowControl w:val="0"/>
        <w:autoSpaceDE w:val="0"/>
        <w:autoSpaceDN w:val="0"/>
        <w:adjustRightInd w:val="0"/>
        <w:spacing w:after="0"/>
        <w:rPr>
          <w:rFonts w:ascii="Times New Roman" w:hAnsi="Times New Roman" w:cs="Palatino"/>
          <w:sz w:val="20"/>
          <w:szCs w:val="26"/>
        </w:rPr>
      </w:pPr>
      <w:proofErr w:type="gramStart"/>
      <w:r w:rsidRPr="004360C4">
        <w:rPr>
          <w:rFonts w:ascii="Times New Roman" w:hAnsi="Times New Roman" w:cs="Palatino"/>
          <w:sz w:val="20"/>
          <w:szCs w:val="26"/>
        </w:rPr>
        <w:t>personal</w:t>
      </w:r>
      <w:proofErr w:type="gramEnd"/>
      <w:r w:rsidRPr="004360C4">
        <w:rPr>
          <w:rFonts w:ascii="Times New Roman" w:hAnsi="Times New Roman" w:cs="Palatino"/>
          <w:sz w:val="20"/>
          <w:szCs w:val="26"/>
        </w:rPr>
        <w:t xml:space="preserve"> integrity and individual responsibility. Harsh penalties are associated with academic dishonesty. </w:t>
      </w:r>
    </w:p>
    <w:p w:rsidR="000261C1" w:rsidRPr="004360C4" w:rsidRDefault="00687C8F" w:rsidP="00687C8F">
      <w:pPr>
        <w:spacing w:after="0"/>
        <w:rPr>
          <w:rFonts w:ascii="Times New Roman" w:hAnsi="Times New Roman"/>
          <w:sz w:val="20"/>
        </w:rPr>
      </w:pPr>
      <w:r w:rsidRPr="004360C4">
        <w:rPr>
          <w:rFonts w:ascii="Times New Roman" w:hAnsi="Times New Roman" w:cs="Palatino"/>
          <w:sz w:val="20"/>
          <w:szCs w:val="26"/>
        </w:rPr>
        <w:t xml:space="preserve">For more information, see </w:t>
      </w:r>
      <w:hyperlink r:id="rId15" w:history="1">
        <w:r w:rsidRPr="004360C4">
          <w:rPr>
            <w:rFonts w:ascii="Times New Roman" w:hAnsi="Times New Roman" w:cs="Palatino"/>
            <w:color w:val="1A4EE6"/>
            <w:sz w:val="20"/>
            <w:szCs w:val="26"/>
            <w:u w:val="single" w:color="1A4EE6"/>
          </w:rPr>
          <w:t>http://wise.fau.edu/regulations/chapter4/Reg_4.001_5-26-10_FINAL.pdf</w:t>
        </w:r>
      </w:hyperlink>
    </w:p>
    <w:p w:rsidR="00F0336A" w:rsidRPr="004360C4" w:rsidRDefault="00F0336A" w:rsidP="00F0336A">
      <w:pPr>
        <w:spacing w:after="0"/>
        <w:rPr>
          <w:rFonts w:ascii="Times New Roman" w:hAnsi="Times New Roman"/>
          <w:sz w:val="20"/>
        </w:rPr>
      </w:pPr>
      <w:bookmarkStart w:id="0" w:name="_GoBack"/>
      <w:bookmarkEnd w:id="0"/>
    </w:p>
    <w:p w:rsidR="00F0336A" w:rsidRPr="006E5008" w:rsidRDefault="00F0336A" w:rsidP="00F0336A">
      <w:pPr>
        <w:widowControl w:val="0"/>
        <w:autoSpaceDE w:val="0"/>
        <w:autoSpaceDN w:val="0"/>
        <w:adjustRightInd w:val="0"/>
        <w:spacing w:after="0"/>
        <w:rPr>
          <w:rFonts w:ascii="Times New Roman" w:hAnsi="Times New Roman" w:cs="Times New Roman"/>
          <w:sz w:val="20"/>
          <w:szCs w:val="20"/>
        </w:rPr>
      </w:pPr>
      <w:r w:rsidRPr="006E5008">
        <w:rPr>
          <w:rFonts w:ascii="Times New Roman" w:hAnsi="Times New Roman" w:cs="Times New Roman"/>
          <w:b/>
          <w:smallCaps/>
          <w:sz w:val="20"/>
          <w:szCs w:val="20"/>
        </w:rPr>
        <w:t>Course Topical Outline</w:t>
      </w:r>
      <w:r w:rsidRPr="006E5008">
        <w:rPr>
          <w:rFonts w:ascii="Times New Roman" w:hAnsi="Times New Roman" w:cs="Times New Roman"/>
          <w:sz w:val="20"/>
          <w:szCs w:val="20"/>
        </w:rPr>
        <w:t>: Course schedule will vary per instructor and assigned recital date. Instructor will issue a schedule at the beginning of the semester. </w:t>
      </w:r>
    </w:p>
    <w:p w:rsidR="00F0336A" w:rsidRPr="006E5008" w:rsidRDefault="00F0336A" w:rsidP="00F0336A">
      <w:pPr>
        <w:spacing w:after="0"/>
        <w:rPr>
          <w:rFonts w:ascii="Times New Roman" w:hAnsi="Times New Roman" w:cs="Times New Roman"/>
          <w:sz w:val="20"/>
          <w:szCs w:val="20"/>
        </w:rPr>
      </w:pPr>
    </w:p>
    <w:p w:rsidR="00D70FE4" w:rsidRPr="004360C4" w:rsidRDefault="00D70FE4" w:rsidP="00687C8F">
      <w:pPr>
        <w:spacing w:after="0"/>
        <w:rPr>
          <w:rFonts w:ascii="Times New Roman" w:hAnsi="Times New Roman"/>
          <w:sz w:val="20"/>
        </w:rPr>
      </w:pPr>
    </w:p>
    <w:sectPr w:rsidR="00D70FE4" w:rsidRPr="004360C4" w:rsidSect="000261C1">
      <w:type w:val="continuous"/>
      <w:pgSz w:w="12240" w:h="15840"/>
      <w:pgMar w:top="1620" w:right="900" w:bottom="990" w:left="117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180" w:rsidRDefault="00BD3180">
      <w:pPr>
        <w:spacing w:after="0"/>
      </w:pPr>
      <w:r>
        <w:separator/>
      </w:r>
    </w:p>
  </w:endnote>
  <w:endnote w:type="continuationSeparator" w:id="0">
    <w:p w:rsidR="00BD3180" w:rsidRDefault="00BD318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Big Caslon">
    <w:altName w:val="Times New Roman"/>
    <w:charset w:val="00"/>
    <w:family w:val="auto"/>
    <w:pitch w:val="variable"/>
    <w:sig w:usb0="00000000" w:usb1="00000000" w:usb2="00000000" w:usb3="00000000" w:csb0="000001FB"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eneva">
    <w:charset w:val="00"/>
    <w:family w:val="auto"/>
    <w:pitch w:val="variable"/>
    <w:sig w:usb0="00000007" w:usb1="00000000" w:usb2="00000000" w:usb3="00000000" w:csb0="00000093" w:csb1="00000000"/>
  </w:font>
  <w:font w:name="Academy Engraved LET">
    <w:altName w:val="Times New Roman"/>
    <w:charset w:val="00"/>
    <w:family w:val="auto"/>
    <w:pitch w:val="variable"/>
    <w:sig w:usb0="8000007F" w:usb1="4000000A"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354" w:rsidRDefault="00BC43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21F" w:rsidRPr="007F4AFB" w:rsidRDefault="00F9621F">
    <w:pPr>
      <w:pStyle w:val="Footer"/>
      <w:rPr>
        <w:rFonts w:ascii="Academy Engraved LET" w:hAnsi="Academy Engraved LET"/>
        <w:sz w:val="18"/>
      </w:rPr>
    </w:pPr>
    <w:r>
      <w:tab/>
    </w:r>
    <w:r>
      <w:tab/>
    </w:r>
    <w:r w:rsidR="007C21C6" w:rsidRPr="007F4AFB">
      <w:rPr>
        <w:rStyle w:val="PageNumber"/>
        <w:rFonts w:ascii="Academy Engraved LET" w:hAnsi="Academy Engraved LET"/>
        <w:sz w:val="18"/>
      </w:rPr>
      <w:fldChar w:fldCharType="begin"/>
    </w:r>
    <w:r w:rsidRPr="007F4AFB">
      <w:rPr>
        <w:rStyle w:val="PageNumber"/>
        <w:rFonts w:ascii="Academy Engraved LET" w:hAnsi="Academy Engraved LET"/>
        <w:sz w:val="18"/>
      </w:rPr>
      <w:instrText xml:space="preserve"> PAGE </w:instrText>
    </w:r>
    <w:r w:rsidR="007C21C6" w:rsidRPr="007F4AFB">
      <w:rPr>
        <w:rStyle w:val="PageNumber"/>
        <w:rFonts w:ascii="Academy Engraved LET" w:hAnsi="Academy Engraved LET"/>
        <w:sz w:val="18"/>
      </w:rPr>
      <w:fldChar w:fldCharType="separate"/>
    </w:r>
    <w:r w:rsidR="00B57482">
      <w:rPr>
        <w:rStyle w:val="PageNumber"/>
        <w:rFonts w:ascii="Academy Engraved LET" w:hAnsi="Academy Engraved LET"/>
        <w:noProof/>
        <w:sz w:val="18"/>
      </w:rPr>
      <w:t>1</w:t>
    </w:r>
    <w:r w:rsidR="007C21C6" w:rsidRPr="007F4AFB">
      <w:rPr>
        <w:rStyle w:val="PageNumber"/>
        <w:rFonts w:ascii="Academy Engraved LET" w:hAnsi="Academy Engraved LET"/>
        <w:sz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354" w:rsidRDefault="00BC43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180" w:rsidRDefault="00BD3180">
      <w:pPr>
        <w:spacing w:after="0"/>
      </w:pPr>
      <w:r>
        <w:separator/>
      </w:r>
    </w:p>
  </w:footnote>
  <w:footnote w:type="continuationSeparator" w:id="0">
    <w:p w:rsidR="00BD3180" w:rsidRDefault="00BD318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354" w:rsidRDefault="00BC43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21F" w:rsidRPr="00D70FE4" w:rsidRDefault="00F9621F" w:rsidP="00AE1D83">
    <w:pPr>
      <w:pStyle w:val="Header"/>
      <w:rPr>
        <w:rFonts w:ascii="Times" w:hAnsi="Times"/>
      </w:rPr>
    </w:pPr>
    <w:r>
      <w:rPr>
        <w:rFonts w:ascii="Times" w:hAnsi="Times"/>
      </w:rPr>
      <w:tab/>
    </w:r>
    <w:r>
      <w:rPr>
        <w:rFonts w:ascii="Times" w:hAnsi="Times"/>
      </w:rPr>
      <w:tab/>
    </w:r>
    <w:r>
      <w:rPr>
        <w:rFonts w:ascii="Times" w:hAnsi="Times"/>
      </w:rPr>
      <w:tab/>
    </w:r>
    <w:r>
      <w:rPr>
        <w:rFonts w:ascii="Times" w:hAnsi="Times"/>
      </w:rPr>
      <w:tab/>
    </w:r>
  </w:p>
  <w:p w:rsidR="00F9621F" w:rsidRDefault="007C21C6" w:rsidP="00AE1D83">
    <w:pPr>
      <w:pStyle w:val="Header"/>
    </w:pPr>
    <w:r>
      <w:rPr>
        <w:noProof/>
      </w:rPr>
      <w:pict>
        <v:shapetype id="_x0000_t202" coordsize="21600,21600" o:spt="202" path="m,l,21600r21600,l21600,xe">
          <v:stroke joinstyle="miter"/>
          <v:path gradientshapeok="t" o:connecttype="rect"/>
        </v:shapetype>
        <v:shape id="Text Box 1" o:spid="_x0000_s4097" type="#_x0000_t202" style="position:absolute;margin-left:215.55pt;margin-top:8.85pt;width:279pt;height:73.85pt;z-index:25165824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" filled="f" stroked="f">
          <v:textbox inset=",7.2pt,,7.2pt">
            <w:txbxContent>
              <w:p w:rsidR="00F9621F" w:rsidRPr="00A1535E" w:rsidRDefault="00536587" w:rsidP="00AE1D83">
                <w:pPr>
                  <w:pStyle w:val="Header"/>
                  <w:jc w:val="right"/>
                  <w:rPr>
                    <w:rFonts w:ascii="Times" w:hAnsi="Times"/>
                    <w:sz w:val="22"/>
                  </w:rPr>
                </w:pPr>
                <w:r>
                  <w:rPr>
                    <w:rFonts w:ascii="Times" w:hAnsi="Times"/>
                    <w:sz w:val="22"/>
                  </w:rPr>
                  <w:t>Senior</w:t>
                </w:r>
                <w:r w:rsidR="00702C7E">
                  <w:rPr>
                    <w:rFonts w:ascii="Times" w:hAnsi="Times"/>
                    <w:sz w:val="22"/>
                  </w:rPr>
                  <w:t xml:space="preserve"> Performance Recital</w:t>
                </w:r>
              </w:p>
              <w:p w:rsidR="00F9621F" w:rsidRPr="00A1535E" w:rsidRDefault="00536587" w:rsidP="00775B2F">
                <w:pPr>
                  <w:spacing w:after="0"/>
                  <w:jc w:val="right"/>
                  <w:rPr>
                    <w:rFonts w:ascii="Times" w:hAnsi="Times"/>
                    <w:sz w:val="22"/>
                  </w:rPr>
                </w:pPr>
                <w:r>
                  <w:rPr>
                    <w:rFonts w:ascii="Times" w:hAnsi="Times"/>
                    <w:sz w:val="22"/>
                  </w:rPr>
                  <w:t xml:space="preserve">MUS </w:t>
                </w:r>
                <w:r w:rsidR="00BC4354">
                  <w:rPr>
                    <w:rFonts w:ascii="Times" w:hAnsi="Times"/>
                    <w:sz w:val="22"/>
                  </w:rPr>
                  <w:t>4057</w:t>
                </w:r>
                <w:r w:rsidR="00F9621F" w:rsidRPr="00A1535E">
                  <w:rPr>
                    <w:rFonts w:ascii="Times" w:hAnsi="Times"/>
                    <w:sz w:val="22"/>
                  </w:rPr>
                  <w:t xml:space="preserve"> </w:t>
                </w:r>
                <w:r w:rsidR="00F9621F">
                  <w:rPr>
                    <w:rFonts w:ascii="Times" w:hAnsi="Times"/>
                    <w:sz w:val="22"/>
                  </w:rPr>
                  <w:t xml:space="preserve">~ </w:t>
                </w:r>
                <w:r w:rsidR="00702C7E">
                  <w:rPr>
                    <w:rFonts w:ascii="Times" w:hAnsi="Times"/>
                    <w:sz w:val="22"/>
                  </w:rPr>
                  <w:t>Fall</w:t>
                </w:r>
                <w:r w:rsidR="00F9621F">
                  <w:rPr>
                    <w:rFonts w:ascii="Times" w:hAnsi="Times"/>
                    <w:sz w:val="22"/>
                  </w:rPr>
                  <w:t xml:space="preserve"> 2014</w:t>
                </w:r>
              </w:p>
              <w:p w:rsidR="00F9621F" w:rsidRPr="00A1535E" w:rsidRDefault="00702C7E" w:rsidP="00A1535E">
                <w:pPr>
                  <w:spacing w:after="0"/>
                  <w:jc w:val="right"/>
                  <w:rPr>
                    <w:rFonts w:ascii="Times" w:hAnsi="Times"/>
                    <w:sz w:val="22"/>
                  </w:rPr>
                </w:pPr>
                <w:r>
                  <w:rPr>
                    <w:rFonts w:ascii="Times" w:hAnsi="Times"/>
                    <w:sz w:val="22"/>
                  </w:rPr>
                  <w:t>0</w:t>
                </w:r>
                <w:r w:rsidR="00F9621F" w:rsidRPr="00A1535E">
                  <w:rPr>
                    <w:rFonts w:ascii="Times" w:hAnsi="Times"/>
                    <w:sz w:val="22"/>
                  </w:rPr>
                  <w:t xml:space="preserve"> </w:t>
                </w:r>
                <w:proofErr w:type="gramStart"/>
                <w:r w:rsidR="00F9621F" w:rsidRPr="00A1535E">
                  <w:rPr>
                    <w:rFonts w:ascii="Times" w:hAnsi="Times"/>
                    <w:sz w:val="22"/>
                  </w:rPr>
                  <w:t>credit</w:t>
                </w:r>
                <w:proofErr w:type="gramEnd"/>
              </w:p>
              <w:p w:rsidR="00F9621F" w:rsidRPr="00A1535E" w:rsidRDefault="00F9621F" w:rsidP="00AE1D83">
                <w:pPr>
                  <w:jc w:val="right"/>
                  <w:rPr>
                    <w:sz w:val="22"/>
                  </w:rPr>
                </w:pPr>
              </w:p>
            </w:txbxContent>
          </v:textbox>
        </v:shape>
      </w:pict>
    </w:r>
  </w:p>
  <w:p w:rsidR="00F9621F" w:rsidRDefault="00F9621F" w:rsidP="00AE1D83">
    <w:pPr>
      <w:pStyle w:val="Header"/>
    </w:pPr>
    <w:r>
      <w:rPr>
        <w:noProof/>
      </w:rPr>
      <w:drawing>
        <wp:inline distT="0" distB="0" distL="0" distR="0">
          <wp:extent cx="906145" cy="855345"/>
          <wp:effectExtent l="25400" t="0" r="8255" b="0"/>
          <wp:docPr id="2" name="Picture 1" descr="Stacked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BW"/>
                  <pic:cNvPicPr>
                    <a:picLocks noChangeAspect="1" noChangeArrowheads="1"/>
                  </pic:cNvPicPr>
                </pic:nvPicPr>
                <pic:blipFill>
                  <a:blip r:embed="rId1"/>
                  <a:srcRect/>
                  <a:stretch>
                    <a:fillRect/>
                  </a:stretch>
                </pic:blipFill>
                <pic:spPr bwMode="auto">
                  <a:xfrm>
                    <a:off x="0" y="0"/>
                    <a:ext cx="906145" cy="855345"/>
                  </a:xfrm>
                  <a:prstGeom prst="rect">
                    <a:avLst/>
                  </a:prstGeom>
                  <a:noFill/>
                  <a:ln w="9525">
                    <a:noFill/>
                    <a:miter lim="800000"/>
                    <a:headEnd/>
                    <a:tailEnd/>
                  </a:ln>
                </pic:spPr>
              </pic:pic>
            </a:graphicData>
          </a:graphic>
        </wp:inline>
      </w:drawing>
    </w:r>
    <w:r>
      <w:rPr>
        <w:rFonts w:ascii="Times" w:hAnsi="Times"/>
      </w:rPr>
      <w:tab/>
    </w:r>
    <w:r>
      <w:rPr>
        <w:rFonts w:ascii="Times" w:hAnsi="Times"/>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354" w:rsidRDefault="00BC43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4E90"/>
    <w:multiLevelType w:val="hybridMultilevel"/>
    <w:tmpl w:val="51661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935F35"/>
    <w:multiLevelType w:val="hybridMultilevel"/>
    <w:tmpl w:val="EFA29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711C4A"/>
    <w:multiLevelType w:val="multilevel"/>
    <w:tmpl w:val="06182A9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nsid w:val="16FE5534"/>
    <w:multiLevelType w:val="hybridMultilevel"/>
    <w:tmpl w:val="D47AE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195F04"/>
    <w:multiLevelType w:val="hybridMultilevel"/>
    <w:tmpl w:val="DAA6C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C411090"/>
    <w:multiLevelType w:val="hybridMultilevel"/>
    <w:tmpl w:val="30D269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7871D7C"/>
    <w:multiLevelType w:val="hybridMultilevel"/>
    <w:tmpl w:val="93A81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D01D39"/>
    <w:multiLevelType w:val="hybridMultilevel"/>
    <w:tmpl w:val="6000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A06855"/>
    <w:multiLevelType w:val="multilevel"/>
    <w:tmpl w:val="A7166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3F7F47"/>
    <w:multiLevelType w:val="hybridMultilevel"/>
    <w:tmpl w:val="1E4A4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C95F64"/>
    <w:multiLevelType w:val="hybridMultilevel"/>
    <w:tmpl w:val="B2107F86"/>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1">
    <w:nsid w:val="31832201"/>
    <w:multiLevelType w:val="hybridMultilevel"/>
    <w:tmpl w:val="5F522C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18F02AC"/>
    <w:multiLevelType w:val="hybridMultilevel"/>
    <w:tmpl w:val="02D891FE"/>
    <w:lvl w:ilvl="0" w:tplc="6928B772">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3E061B35"/>
    <w:multiLevelType w:val="hybridMultilevel"/>
    <w:tmpl w:val="D75A38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EFE57D3"/>
    <w:multiLevelType w:val="hybridMultilevel"/>
    <w:tmpl w:val="0BA2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2E771F"/>
    <w:multiLevelType w:val="hybridMultilevel"/>
    <w:tmpl w:val="793C8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315906"/>
    <w:multiLevelType w:val="hybridMultilevel"/>
    <w:tmpl w:val="E7C65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87234A"/>
    <w:multiLevelType w:val="hybridMultilevel"/>
    <w:tmpl w:val="31528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687388F"/>
    <w:multiLevelType w:val="hybridMultilevel"/>
    <w:tmpl w:val="162E3970"/>
    <w:lvl w:ilvl="0" w:tplc="D324B740">
      <w:start w:val="1"/>
      <w:numFmt w:val="decimal"/>
      <w:lvlText w:val="%1."/>
      <w:lvlJc w:val="left"/>
      <w:pPr>
        <w:ind w:left="2520" w:hanging="360"/>
      </w:pPr>
      <w:rPr>
        <w:rFonts w:ascii="Times" w:eastAsiaTheme="minorHAnsi" w:hAnsi="Times" w:cstheme="minorBidi"/>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59DD49C6"/>
    <w:multiLevelType w:val="hybridMultilevel"/>
    <w:tmpl w:val="F3989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151CDB"/>
    <w:multiLevelType w:val="hybridMultilevel"/>
    <w:tmpl w:val="EC32FE54"/>
    <w:lvl w:ilvl="0" w:tplc="4080EF9E">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67254351"/>
    <w:multiLevelType w:val="multilevel"/>
    <w:tmpl w:val="54188BB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2">
    <w:nsid w:val="6B992A1D"/>
    <w:multiLevelType w:val="hybridMultilevel"/>
    <w:tmpl w:val="BFB2C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FF26360"/>
    <w:multiLevelType w:val="hybridMultilevel"/>
    <w:tmpl w:val="33247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A2B062C"/>
    <w:multiLevelType w:val="hybridMultilevel"/>
    <w:tmpl w:val="D78A6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192F37"/>
    <w:multiLevelType w:val="hybridMultilevel"/>
    <w:tmpl w:val="3C365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25"/>
  </w:num>
  <w:num w:numId="4">
    <w:abstractNumId w:val="13"/>
  </w:num>
  <w:num w:numId="5">
    <w:abstractNumId w:val="9"/>
  </w:num>
  <w:num w:numId="6">
    <w:abstractNumId w:val="6"/>
  </w:num>
  <w:num w:numId="7">
    <w:abstractNumId w:val="22"/>
  </w:num>
  <w:num w:numId="8">
    <w:abstractNumId w:val="15"/>
  </w:num>
  <w:num w:numId="9">
    <w:abstractNumId w:val="24"/>
  </w:num>
  <w:num w:numId="10">
    <w:abstractNumId w:val="16"/>
  </w:num>
  <w:num w:numId="11">
    <w:abstractNumId w:val="20"/>
  </w:num>
  <w:num w:numId="12">
    <w:abstractNumId w:val="12"/>
  </w:num>
  <w:num w:numId="13">
    <w:abstractNumId w:val="23"/>
  </w:num>
  <w:num w:numId="14">
    <w:abstractNumId w:val="5"/>
  </w:num>
  <w:num w:numId="15">
    <w:abstractNumId w:val="17"/>
  </w:num>
  <w:num w:numId="16">
    <w:abstractNumId w:val="19"/>
  </w:num>
  <w:num w:numId="17">
    <w:abstractNumId w:val="7"/>
  </w:num>
  <w:num w:numId="18">
    <w:abstractNumId w:val="8"/>
  </w:num>
  <w:num w:numId="19">
    <w:abstractNumId w:val="2"/>
  </w:num>
  <w:num w:numId="20">
    <w:abstractNumId w:val="21"/>
  </w:num>
  <w:num w:numId="21">
    <w:abstractNumId w:val="0"/>
  </w:num>
  <w:num w:numId="22">
    <w:abstractNumId w:val="3"/>
  </w:num>
  <w:num w:numId="23">
    <w:abstractNumId w:val="4"/>
  </w:num>
  <w:num w:numId="24">
    <w:abstractNumId w:val="11"/>
  </w:num>
  <w:num w:numId="25">
    <w:abstractNumId w:val="10"/>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o:shapelayout v:ext="edit">
      <o:idmap v:ext="edit" data="4"/>
    </o:shapelayout>
  </w:hdrShapeDefaults>
  <w:footnotePr>
    <w:footnote w:id="-1"/>
    <w:footnote w:id="0"/>
  </w:footnotePr>
  <w:endnotePr>
    <w:endnote w:id="-1"/>
    <w:endnote w:id="0"/>
  </w:endnotePr>
  <w:compat/>
  <w:rsids>
    <w:rsidRoot w:val="00D70FE4"/>
    <w:rsid w:val="000261C1"/>
    <w:rsid w:val="000515D2"/>
    <w:rsid w:val="000551D8"/>
    <w:rsid w:val="00055A4B"/>
    <w:rsid w:val="000609A5"/>
    <w:rsid w:val="00081D4B"/>
    <w:rsid w:val="000D3937"/>
    <w:rsid w:val="000F481B"/>
    <w:rsid w:val="001037E6"/>
    <w:rsid w:val="001207C0"/>
    <w:rsid w:val="001469E5"/>
    <w:rsid w:val="001609E3"/>
    <w:rsid w:val="001674F0"/>
    <w:rsid w:val="001777C0"/>
    <w:rsid w:val="00180767"/>
    <w:rsid w:val="001B119B"/>
    <w:rsid w:val="001B6EB9"/>
    <w:rsid w:val="00200BA9"/>
    <w:rsid w:val="00226429"/>
    <w:rsid w:val="00232BD5"/>
    <w:rsid w:val="00257DA5"/>
    <w:rsid w:val="0029332B"/>
    <w:rsid w:val="002B4DD1"/>
    <w:rsid w:val="002C124A"/>
    <w:rsid w:val="002C1D87"/>
    <w:rsid w:val="002D44E6"/>
    <w:rsid w:val="002E6400"/>
    <w:rsid w:val="002F0578"/>
    <w:rsid w:val="00314324"/>
    <w:rsid w:val="0032634A"/>
    <w:rsid w:val="003323B1"/>
    <w:rsid w:val="003372D1"/>
    <w:rsid w:val="003A4DD5"/>
    <w:rsid w:val="003B73B6"/>
    <w:rsid w:val="003C073E"/>
    <w:rsid w:val="003C1F2B"/>
    <w:rsid w:val="003C2C63"/>
    <w:rsid w:val="00400E03"/>
    <w:rsid w:val="004360C4"/>
    <w:rsid w:val="00460863"/>
    <w:rsid w:val="00461879"/>
    <w:rsid w:val="004721CA"/>
    <w:rsid w:val="00487437"/>
    <w:rsid w:val="00493318"/>
    <w:rsid w:val="004B55C2"/>
    <w:rsid w:val="004B59AA"/>
    <w:rsid w:val="004C6D69"/>
    <w:rsid w:val="004F4503"/>
    <w:rsid w:val="00536587"/>
    <w:rsid w:val="005374DB"/>
    <w:rsid w:val="00550299"/>
    <w:rsid w:val="0056108F"/>
    <w:rsid w:val="00563B37"/>
    <w:rsid w:val="005924C6"/>
    <w:rsid w:val="005B2AC2"/>
    <w:rsid w:val="005C5236"/>
    <w:rsid w:val="005C63DC"/>
    <w:rsid w:val="005C7CB8"/>
    <w:rsid w:val="00613330"/>
    <w:rsid w:val="006640A9"/>
    <w:rsid w:val="0066690B"/>
    <w:rsid w:val="00674C58"/>
    <w:rsid w:val="006855FA"/>
    <w:rsid w:val="00686874"/>
    <w:rsid w:val="00687C8F"/>
    <w:rsid w:val="006B02D5"/>
    <w:rsid w:val="006B4342"/>
    <w:rsid w:val="006B5A52"/>
    <w:rsid w:val="006C5B8B"/>
    <w:rsid w:val="006D6449"/>
    <w:rsid w:val="006D6AD6"/>
    <w:rsid w:val="006F1ABD"/>
    <w:rsid w:val="00702C7E"/>
    <w:rsid w:val="007419BB"/>
    <w:rsid w:val="00745DE2"/>
    <w:rsid w:val="0075004D"/>
    <w:rsid w:val="00754B7D"/>
    <w:rsid w:val="00761C49"/>
    <w:rsid w:val="00766BAB"/>
    <w:rsid w:val="007704A3"/>
    <w:rsid w:val="007746EE"/>
    <w:rsid w:val="00775B2F"/>
    <w:rsid w:val="007A1E89"/>
    <w:rsid w:val="007B4E14"/>
    <w:rsid w:val="007B5145"/>
    <w:rsid w:val="007C21C6"/>
    <w:rsid w:val="007D153C"/>
    <w:rsid w:val="007F2909"/>
    <w:rsid w:val="007F4AFB"/>
    <w:rsid w:val="008002C6"/>
    <w:rsid w:val="0081720B"/>
    <w:rsid w:val="00821FED"/>
    <w:rsid w:val="0083646A"/>
    <w:rsid w:val="008B36F6"/>
    <w:rsid w:val="008B692D"/>
    <w:rsid w:val="008F41ED"/>
    <w:rsid w:val="00920479"/>
    <w:rsid w:val="009224A0"/>
    <w:rsid w:val="00922CB0"/>
    <w:rsid w:val="009404F3"/>
    <w:rsid w:val="0094513F"/>
    <w:rsid w:val="009541D6"/>
    <w:rsid w:val="009802BD"/>
    <w:rsid w:val="00983533"/>
    <w:rsid w:val="009847F8"/>
    <w:rsid w:val="009A3F8E"/>
    <w:rsid w:val="009B57B0"/>
    <w:rsid w:val="009D21F6"/>
    <w:rsid w:val="009E4FAE"/>
    <w:rsid w:val="009F359F"/>
    <w:rsid w:val="00A0175B"/>
    <w:rsid w:val="00A069BA"/>
    <w:rsid w:val="00A1535E"/>
    <w:rsid w:val="00A7495B"/>
    <w:rsid w:val="00AA12C2"/>
    <w:rsid w:val="00AB1A03"/>
    <w:rsid w:val="00AB4804"/>
    <w:rsid w:val="00AB6391"/>
    <w:rsid w:val="00AC1DC3"/>
    <w:rsid w:val="00AE1D83"/>
    <w:rsid w:val="00AE7F54"/>
    <w:rsid w:val="00B06496"/>
    <w:rsid w:val="00B071ED"/>
    <w:rsid w:val="00B227F2"/>
    <w:rsid w:val="00B23168"/>
    <w:rsid w:val="00B35CAE"/>
    <w:rsid w:val="00B43CCE"/>
    <w:rsid w:val="00B5161B"/>
    <w:rsid w:val="00B5559C"/>
    <w:rsid w:val="00B57482"/>
    <w:rsid w:val="00B65185"/>
    <w:rsid w:val="00B7292D"/>
    <w:rsid w:val="00B8112F"/>
    <w:rsid w:val="00BA371A"/>
    <w:rsid w:val="00BC0C80"/>
    <w:rsid w:val="00BC4354"/>
    <w:rsid w:val="00BD3180"/>
    <w:rsid w:val="00BE1B13"/>
    <w:rsid w:val="00BF445E"/>
    <w:rsid w:val="00C13D9C"/>
    <w:rsid w:val="00C16235"/>
    <w:rsid w:val="00C268BF"/>
    <w:rsid w:val="00C4201F"/>
    <w:rsid w:val="00C47AC1"/>
    <w:rsid w:val="00C506E5"/>
    <w:rsid w:val="00C778AD"/>
    <w:rsid w:val="00CC135E"/>
    <w:rsid w:val="00CC438B"/>
    <w:rsid w:val="00CD0AFB"/>
    <w:rsid w:val="00CE1333"/>
    <w:rsid w:val="00CE1A96"/>
    <w:rsid w:val="00D1192C"/>
    <w:rsid w:val="00D316E8"/>
    <w:rsid w:val="00D32EA7"/>
    <w:rsid w:val="00D37502"/>
    <w:rsid w:val="00D41A43"/>
    <w:rsid w:val="00D439D8"/>
    <w:rsid w:val="00D46F07"/>
    <w:rsid w:val="00D568FD"/>
    <w:rsid w:val="00D570D1"/>
    <w:rsid w:val="00D650F9"/>
    <w:rsid w:val="00D66313"/>
    <w:rsid w:val="00D66A1C"/>
    <w:rsid w:val="00D70FE4"/>
    <w:rsid w:val="00D75561"/>
    <w:rsid w:val="00D81A80"/>
    <w:rsid w:val="00D87958"/>
    <w:rsid w:val="00DA7076"/>
    <w:rsid w:val="00DB0B0D"/>
    <w:rsid w:val="00E23ABA"/>
    <w:rsid w:val="00E242B9"/>
    <w:rsid w:val="00E70DB2"/>
    <w:rsid w:val="00E71FAF"/>
    <w:rsid w:val="00E76A1D"/>
    <w:rsid w:val="00E92585"/>
    <w:rsid w:val="00EB673E"/>
    <w:rsid w:val="00F02338"/>
    <w:rsid w:val="00F0336A"/>
    <w:rsid w:val="00F0409B"/>
    <w:rsid w:val="00F27BA8"/>
    <w:rsid w:val="00F36B4F"/>
    <w:rsid w:val="00F42033"/>
    <w:rsid w:val="00F448AC"/>
    <w:rsid w:val="00F54E64"/>
    <w:rsid w:val="00F77510"/>
    <w:rsid w:val="00F7772D"/>
    <w:rsid w:val="00F87888"/>
    <w:rsid w:val="00F95C3D"/>
    <w:rsid w:val="00F9621F"/>
    <w:rsid w:val="00FC364F"/>
    <w:rsid w:val="00FF603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8F2404"/>
    <w:rPr>
      <w:rFonts w:ascii="Big Caslon" w:hAnsi="Big Caslo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FE4"/>
    <w:pPr>
      <w:tabs>
        <w:tab w:val="center" w:pos="4320"/>
        <w:tab w:val="right" w:pos="8640"/>
      </w:tabs>
      <w:spacing w:after="0"/>
    </w:pPr>
  </w:style>
  <w:style w:type="character" w:customStyle="1" w:styleId="HeaderChar">
    <w:name w:val="Header Char"/>
    <w:basedOn w:val="DefaultParagraphFont"/>
    <w:link w:val="Header"/>
    <w:uiPriority w:val="99"/>
    <w:rsid w:val="00D70FE4"/>
    <w:rPr>
      <w:rFonts w:ascii="Big Caslon" w:hAnsi="Big Caslon"/>
      <w:sz w:val="24"/>
      <w:szCs w:val="24"/>
    </w:rPr>
  </w:style>
  <w:style w:type="paragraph" w:styleId="Footer">
    <w:name w:val="footer"/>
    <w:basedOn w:val="Normal"/>
    <w:link w:val="FooterChar"/>
    <w:uiPriority w:val="99"/>
    <w:unhideWhenUsed/>
    <w:rsid w:val="00D70FE4"/>
    <w:pPr>
      <w:tabs>
        <w:tab w:val="center" w:pos="4320"/>
        <w:tab w:val="right" w:pos="8640"/>
      </w:tabs>
      <w:spacing w:after="0"/>
    </w:pPr>
  </w:style>
  <w:style w:type="character" w:customStyle="1" w:styleId="FooterChar">
    <w:name w:val="Footer Char"/>
    <w:basedOn w:val="DefaultParagraphFont"/>
    <w:link w:val="Footer"/>
    <w:uiPriority w:val="99"/>
    <w:rsid w:val="00D70FE4"/>
    <w:rPr>
      <w:rFonts w:ascii="Big Caslon" w:hAnsi="Big Caslon"/>
      <w:sz w:val="24"/>
      <w:szCs w:val="24"/>
    </w:rPr>
  </w:style>
  <w:style w:type="character" w:styleId="Hyperlink">
    <w:name w:val="Hyperlink"/>
    <w:basedOn w:val="DefaultParagraphFont"/>
    <w:uiPriority w:val="99"/>
    <w:unhideWhenUsed/>
    <w:rsid w:val="00D70FE4"/>
    <w:rPr>
      <w:color w:val="0000FF" w:themeColor="hyperlink"/>
      <w:u w:val="single"/>
    </w:rPr>
  </w:style>
  <w:style w:type="character" w:styleId="FollowedHyperlink">
    <w:name w:val="FollowedHyperlink"/>
    <w:basedOn w:val="DefaultParagraphFont"/>
    <w:uiPriority w:val="99"/>
    <w:semiHidden/>
    <w:unhideWhenUsed/>
    <w:rsid w:val="00D70FE4"/>
    <w:rPr>
      <w:color w:val="800080" w:themeColor="followedHyperlink"/>
      <w:u w:val="single"/>
    </w:rPr>
  </w:style>
  <w:style w:type="paragraph" w:styleId="ListParagraph">
    <w:name w:val="List Paragraph"/>
    <w:basedOn w:val="Normal"/>
    <w:uiPriority w:val="34"/>
    <w:qFormat/>
    <w:rsid w:val="00A069BA"/>
    <w:pPr>
      <w:ind w:left="720"/>
      <w:contextualSpacing/>
    </w:pPr>
    <w:rPr>
      <w:rFonts w:eastAsia="Cambria" w:cs="Times New Roman"/>
    </w:rPr>
  </w:style>
  <w:style w:type="table" w:styleId="TableGrid">
    <w:name w:val="Table Grid"/>
    <w:basedOn w:val="TableNormal"/>
    <w:uiPriority w:val="59"/>
    <w:rsid w:val="005C5236"/>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6">
    <w:name w:val="H6"/>
    <w:rsid w:val="00BA371A"/>
    <w:pPr>
      <w:widowControl w:val="0"/>
      <w:spacing w:after="0"/>
    </w:pPr>
    <w:rPr>
      <w:rFonts w:ascii="Times New Roman" w:eastAsia="Times New Roman" w:hAnsi="Times New Roman" w:cs="Times New Roman"/>
      <w:sz w:val="16"/>
      <w:szCs w:val="20"/>
    </w:rPr>
  </w:style>
  <w:style w:type="character" w:styleId="PageNumber">
    <w:name w:val="page number"/>
    <w:basedOn w:val="DefaultParagraphFont"/>
    <w:rsid w:val="007F4AFB"/>
  </w:style>
  <w:style w:type="paragraph" w:styleId="NormalWeb">
    <w:name w:val="Normal (Web)"/>
    <w:basedOn w:val="Normal"/>
    <w:uiPriority w:val="99"/>
    <w:rsid w:val="00B23168"/>
    <w:pPr>
      <w:spacing w:beforeLines="1" w:afterLines="1"/>
    </w:pPr>
    <w:rPr>
      <w:rFonts w:ascii="Times" w:hAnsi="Times" w:cs="Times New Roman"/>
      <w:sz w:val="20"/>
      <w:szCs w:val="20"/>
    </w:rPr>
  </w:style>
  <w:style w:type="paragraph" w:styleId="BalloonText">
    <w:name w:val="Balloon Text"/>
    <w:basedOn w:val="Normal"/>
    <w:link w:val="BalloonTextChar"/>
    <w:rsid w:val="00754B7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754B7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8F2404"/>
    <w:rPr>
      <w:rFonts w:ascii="Big Caslon" w:hAnsi="Big Caslo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FE4"/>
    <w:pPr>
      <w:tabs>
        <w:tab w:val="center" w:pos="4320"/>
        <w:tab w:val="right" w:pos="8640"/>
      </w:tabs>
      <w:spacing w:after="0"/>
    </w:pPr>
  </w:style>
  <w:style w:type="character" w:customStyle="1" w:styleId="HeaderChar">
    <w:name w:val="Header Char"/>
    <w:basedOn w:val="DefaultParagraphFont"/>
    <w:link w:val="Header"/>
    <w:uiPriority w:val="99"/>
    <w:rsid w:val="00D70FE4"/>
    <w:rPr>
      <w:rFonts w:ascii="Big Caslon" w:hAnsi="Big Caslon"/>
      <w:sz w:val="24"/>
      <w:szCs w:val="24"/>
    </w:rPr>
  </w:style>
  <w:style w:type="paragraph" w:styleId="Footer">
    <w:name w:val="footer"/>
    <w:basedOn w:val="Normal"/>
    <w:link w:val="FooterChar"/>
    <w:uiPriority w:val="99"/>
    <w:unhideWhenUsed/>
    <w:rsid w:val="00D70FE4"/>
    <w:pPr>
      <w:tabs>
        <w:tab w:val="center" w:pos="4320"/>
        <w:tab w:val="right" w:pos="8640"/>
      </w:tabs>
      <w:spacing w:after="0"/>
    </w:pPr>
  </w:style>
  <w:style w:type="character" w:customStyle="1" w:styleId="FooterChar">
    <w:name w:val="Footer Char"/>
    <w:basedOn w:val="DefaultParagraphFont"/>
    <w:link w:val="Footer"/>
    <w:uiPriority w:val="99"/>
    <w:rsid w:val="00D70FE4"/>
    <w:rPr>
      <w:rFonts w:ascii="Big Caslon" w:hAnsi="Big Caslon"/>
      <w:sz w:val="24"/>
      <w:szCs w:val="24"/>
    </w:rPr>
  </w:style>
  <w:style w:type="character" w:styleId="Hyperlink">
    <w:name w:val="Hyperlink"/>
    <w:basedOn w:val="DefaultParagraphFont"/>
    <w:uiPriority w:val="99"/>
    <w:unhideWhenUsed/>
    <w:rsid w:val="00D70FE4"/>
    <w:rPr>
      <w:color w:val="0000FF" w:themeColor="hyperlink"/>
      <w:u w:val="single"/>
    </w:rPr>
  </w:style>
  <w:style w:type="character" w:styleId="FollowedHyperlink">
    <w:name w:val="FollowedHyperlink"/>
    <w:basedOn w:val="DefaultParagraphFont"/>
    <w:uiPriority w:val="99"/>
    <w:semiHidden/>
    <w:unhideWhenUsed/>
    <w:rsid w:val="00D70FE4"/>
    <w:rPr>
      <w:color w:val="800080" w:themeColor="followedHyperlink"/>
      <w:u w:val="single"/>
    </w:rPr>
  </w:style>
  <w:style w:type="paragraph" w:styleId="ListParagraph">
    <w:name w:val="List Paragraph"/>
    <w:basedOn w:val="Normal"/>
    <w:uiPriority w:val="34"/>
    <w:qFormat/>
    <w:rsid w:val="00A069BA"/>
    <w:pPr>
      <w:ind w:left="720"/>
      <w:contextualSpacing/>
    </w:pPr>
    <w:rPr>
      <w:rFonts w:eastAsia="Cambria" w:cs="Times New Roman"/>
    </w:rPr>
  </w:style>
  <w:style w:type="table" w:styleId="TableGrid">
    <w:name w:val="Table Grid"/>
    <w:basedOn w:val="TableNormal"/>
    <w:uiPriority w:val="59"/>
    <w:rsid w:val="005C5236"/>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6">
    <w:name w:val="H6"/>
    <w:rsid w:val="00BA371A"/>
    <w:pPr>
      <w:widowControl w:val="0"/>
      <w:spacing w:after="0"/>
    </w:pPr>
    <w:rPr>
      <w:rFonts w:ascii="Times New Roman" w:eastAsia="Times New Roman" w:hAnsi="Times New Roman" w:cs="Times New Roman"/>
      <w:sz w:val="16"/>
      <w:szCs w:val="20"/>
    </w:rPr>
  </w:style>
  <w:style w:type="character" w:styleId="PageNumber">
    <w:name w:val="page number"/>
    <w:basedOn w:val="DefaultParagraphFont"/>
    <w:rsid w:val="007F4AFB"/>
  </w:style>
  <w:style w:type="paragraph" w:styleId="NormalWeb">
    <w:name w:val="Normal (Web)"/>
    <w:basedOn w:val="Normal"/>
    <w:uiPriority w:val="99"/>
    <w:rsid w:val="00B23168"/>
    <w:pPr>
      <w:spacing w:beforeLines="1" w:afterLines="1"/>
    </w:pPr>
    <w:rPr>
      <w:rFonts w:ascii="Times" w:hAnsi="Times" w:cs="Times New Roman"/>
      <w:sz w:val="20"/>
      <w:szCs w:val="20"/>
    </w:rPr>
  </w:style>
  <w:style w:type="paragraph" w:styleId="BalloonText">
    <w:name w:val="Balloon Text"/>
    <w:basedOn w:val="Normal"/>
    <w:link w:val="BalloonTextChar"/>
    <w:rsid w:val="00754B7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754B7D"/>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12496525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rlautar@fau.edu"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ise.fau.edu/regulations/chapter4/Reg_4.001_5-26-10_FINAL.pdf"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osd.fau.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1075</Words>
  <Characters>6134</Characters>
  <Application>Microsoft Office Word</Application>
  <DocSecurity>0</DocSecurity>
  <Lines>51</Lines>
  <Paragraphs>14</Paragraphs>
  <ScaleCrop>false</ScaleCrop>
  <Company/>
  <LinksUpToDate>false</LinksUpToDate>
  <CharactersWithSpaces>7195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Stacie Rossow</dc:creator>
  <cp:lastModifiedBy>mjenning</cp:lastModifiedBy>
  <cp:revision>2</cp:revision>
  <cp:lastPrinted>2010-01-10T22:36:00Z</cp:lastPrinted>
  <dcterms:created xsi:type="dcterms:W3CDTF">2014-02-07T20:07:00Z</dcterms:created>
  <dcterms:modified xsi:type="dcterms:W3CDTF">2014-02-07T20:07:00Z</dcterms:modified>
</cp:coreProperties>
</file>