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268" w:rsidRDefault="00290268">
      <w:pPr>
        <w:sectPr w:rsidR="00290268">
          <w:headerReference w:type="default" r:id="rId7"/>
          <w:footerReference w:type="default" r:id="rId8"/>
          <w:pgSz w:w="12240" w:h="15840"/>
          <w:pgMar w:top="1440" w:right="1800" w:bottom="1440" w:left="1800" w:header="720" w:footer="720" w:gutter="0"/>
          <w:cols w:space="720"/>
          <w:formProt w:val="0"/>
          <w:docGrid w:linePitch="360"/>
        </w:sect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2616"/>
        <w:gridCol w:w="1812"/>
        <w:gridCol w:w="4427"/>
      </w:tblGrid>
      <w:tr w:rsidR="00290268">
        <w:tc>
          <w:tcPr>
            <w:tcW w:w="8855"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290268" w:rsidRDefault="00107238">
            <w:pPr>
              <w:pStyle w:val="DefaultStyle"/>
            </w:pPr>
            <w:bookmarkStart w:id="0" w:name="_GoBack"/>
            <w:bookmarkEnd w:id="0"/>
            <w:r>
              <w:rPr>
                <w:rFonts w:ascii="Calibri" w:hAnsi="Calibri"/>
                <w:b/>
                <w:color w:val="000080"/>
                <w:sz w:val="20"/>
                <w:szCs w:val="20"/>
              </w:rPr>
              <w:lastRenderedPageBreak/>
              <w:t>1. Course title/number, number of credit hours</w:t>
            </w:r>
          </w:p>
        </w:tc>
      </w:tr>
      <w:tr w:rsidR="00290268">
        <w:trPr>
          <w:trHeight w:val="296"/>
        </w:trPr>
        <w:tc>
          <w:tcPr>
            <w:tcW w:w="44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7B33" w:rsidRPr="006A7B33" w:rsidRDefault="00107238" w:rsidP="006A7B33">
            <w:pPr>
              <w:pStyle w:val="DefaultStyle"/>
              <w:rPr>
                <w:rFonts w:ascii="Calibri" w:hAnsi="Calibri"/>
                <w:b/>
                <w:sz w:val="20"/>
                <w:szCs w:val="20"/>
              </w:rPr>
            </w:pPr>
            <w:r>
              <w:rPr>
                <w:rFonts w:ascii="Calibri" w:hAnsi="Calibri"/>
                <w:b/>
                <w:sz w:val="20"/>
                <w:szCs w:val="20"/>
              </w:rPr>
              <w:t>Digital Image Processing – CAP 4401</w:t>
            </w:r>
          </w:p>
        </w:tc>
        <w:tc>
          <w:tcPr>
            <w:tcW w:w="44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268" w:rsidRDefault="00107238">
            <w:pPr>
              <w:pStyle w:val="DefaultStyle"/>
              <w:ind w:firstLine="720"/>
            </w:pPr>
            <w:r>
              <w:rPr>
                <w:rFonts w:ascii="Calibri" w:hAnsi="Calibri"/>
                <w:sz w:val="20"/>
                <w:szCs w:val="20"/>
              </w:rPr>
              <w:t>3 credit hours</w:t>
            </w:r>
          </w:p>
          <w:p w:rsidR="00290268" w:rsidRDefault="00290268">
            <w:pPr>
              <w:pStyle w:val="DefaultStyle"/>
              <w:ind w:firstLine="720"/>
            </w:pPr>
          </w:p>
        </w:tc>
      </w:tr>
      <w:tr w:rsidR="00290268">
        <w:tc>
          <w:tcPr>
            <w:tcW w:w="8855"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290268" w:rsidRDefault="00107238">
            <w:pPr>
              <w:pStyle w:val="DefaultStyle"/>
            </w:pPr>
            <w:r>
              <w:rPr>
                <w:rFonts w:ascii="Calibri" w:hAnsi="Calibri"/>
                <w:b/>
                <w:color w:val="000080"/>
                <w:sz w:val="20"/>
                <w:szCs w:val="20"/>
              </w:rPr>
              <w:t>2. Course prerequisites, corequisites, and where the course fits in the program of study</w:t>
            </w:r>
          </w:p>
        </w:tc>
      </w:tr>
      <w:tr w:rsidR="00290268">
        <w:tc>
          <w:tcPr>
            <w:tcW w:w="885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268" w:rsidRDefault="00107238">
            <w:pPr>
              <w:pStyle w:val="DefaultStyle"/>
            </w:pPr>
            <w:r>
              <w:rPr>
                <w:rFonts w:ascii="Calibri" w:hAnsi="Calibri"/>
                <w:b/>
                <w:bCs/>
                <w:sz w:val="20"/>
                <w:szCs w:val="20"/>
              </w:rPr>
              <w:t>Prerequisites</w:t>
            </w:r>
            <w:r>
              <w:rPr>
                <w:rFonts w:ascii="Calibri" w:hAnsi="Calibri"/>
                <w:sz w:val="20"/>
                <w:szCs w:val="20"/>
              </w:rPr>
              <w:t>: COP 3530 or permission from instructor.</w:t>
            </w:r>
          </w:p>
          <w:p w:rsidR="00290268" w:rsidRDefault="00107238">
            <w:pPr>
              <w:pStyle w:val="DefaultStyle"/>
            </w:pPr>
            <w:r>
              <w:rPr>
                <w:rFonts w:ascii="Calibri" w:hAnsi="Calibri"/>
                <w:sz w:val="20"/>
                <w:szCs w:val="20"/>
              </w:rPr>
              <w:t>Upper-level elective course for computer science, computer engineering, and electrical engineering.</w:t>
            </w:r>
            <w:r>
              <w:rPr>
                <w:rFonts w:ascii="Calibri" w:hAnsi="Calibri"/>
                <w:sz w:val="20"/>
                <w:szCs w:val="20"/>
                <w:lang w:eastAsia="zh-CN"/>
              </w:rPr>
              <w:t xml:space="preserve">                    </w:t>
            </w:r>
          </w:p>
        </w:tc>
      </w:tr>
      <w:tr w:rsidR="00290268">
        <w:tc>
          <w:tcPr>
            <w:tcW w:w="8855"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290268" w:rsidRDefault="00107238">
            <w:pPr>
              <w:pStyle w:val="DefaultStyle"/>
            </w:pPr>
            <w:r>
              <w:rPr>
                <w:rFonts w:ascii="Calibri" w:hAnsi="Calibri"/>
                <w:b/>
                <w:color w:val="000080"/>
                <w:sz w:val="20"/>
                <w:szCs w:val="20"/>
              </w:rPr>
              <w:t>3. Course logistics</w:t>
            </w:r>
          </w:p>
        </w:tc>
      </w:tr>
      <w:tr w:rsidR="00290268">
        <w:tc>
          <w:tcPr>
            <w:tcW w:w="885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268" w:rsidRDefault="00107238">
            <w:pPr>
              <w:pStyle w:val="DefaultStyle"/>
            </w:pPr>
            <w:r>
              <w:rPr>
                <w:rFonts w:ascii="Calibri" w:hAnsi="Calibri"/>
                <w:i/>
                <w:sz w:val="20"/>
                <w:szCs w:val="20"/>
              </w:rPr>
              <w:t>Term</w:t>
            </w:r>
            <w:r>
              <w:rPr>
                <w:rFonts w:ascii="Calibri" w:hAnsi="Calibri"/>
                <w:sz w:val="20"/>
                <w:szCs w:val="20"/>
              </w:rPr>
              <w:t>: Fall 2013</w:t>
            </w:r>
          </w:p>
          <w:p w:rsidR="00290268" w:rsidRDefault="00107238">
            <w:pPr>
              <w:pStyle w:val="DefaultStyle"/>
            </w:pPr>
            <w:r>
              <w:rPr>
                <w:rFonts w:ascii="Calibri" w:hAnsi="Calibri"/>
                <w:sz w:val="20"/>
                <w:szCs w:val="20"/>
              </w:rPr>
              <w:t>This is a fully online course.</w:t>
            </w:r>
          </w:p>
          <w:p w:rsidR="00290268" w:rsidRDefault="00107238">
            <w:pPr>
              <w:pStyle w:val="DefaultStyle"/>
            </w:pPr>
            <w:r>
              <w:rPr>
                <w:rFonts w:ascii="Calibri" w:hAnsi="Calibri"/>
                <w:i/>
                <w:sz w:val="20"/>
                <w:szCs w:val="20"/>
              </w:rPr>
              <w:t>Class location and time</w:t>
            </w:r>
          </w:p>
          <w:p w:rsidR="00290268" w:rsidRDefault="00107238" w:rsidP="006A7B33">
            <w:pPr>
              <w:pStyle w:val="DefaultStyle"/>
            </w:pPr>
            <w:r>
              <w:rPr>
                <w:rFonts w:ascii="Calibri" w:hAnsi="Calibri"/>
                <w:sz w:val="20"/>
                <w:szCs w:val="20"/>
              </w:rPr>
              <w:t>N/A</w:t>
            </w:r>
          </w:p>
        </w:tc>
      </w:tr>
      <w:tr w:rsidR="00290268">
        <w:tc>
          <w:tcPr>
            <w:tcW w:w="8855"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290268" w:rsidRDefault="00107238">
            <w:pPr>
              <w:pStyle w:val="DefaultStyle"/>
            </w:pPr>
            <w:r>
              <w:rPr>
                <w:rFonts w:ascii="Calibri" w:hAnsi="Calibri"/>
                <w:b/>
                <w:color w:val="000080"/>
                <w:sz w:val="20"/>
                <w:szCs w:val="20"/>
              </w:rPr>
              <w:t>4. Instructor contact information</w:t>
            </w:r>
          </w:p>
        </w:tc>
      </w:tr>
      <w:tr w:rsidR="00290268">
        <w:tc>
          <w:tcPr>
            <w:tcW w:w="2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268" w:rsidRDefault="00107238">
            <w:pPr>
              <w:pStyle w:val="DefaultStyle"/>
            </w:pPr>
            <w:r>
              <w:rPr>
                <w:rFonts w:ascii="Calibri" w:hAnsi="Calibri"/>
                <w:i/>
                <w:sz w:val="20"/>
                <w:szCs w:val="20"/>
              </w:rPr>
              <w:t>Instructor’s name</w:t>
            </w:r>
          </w:p>
          <w:p w:rsidR="00290268" w:rsidRDefault="00107238">
            <w:pPr>
              <w:pStyle w:val="DefaultStyle"/>
            </w:pPr>
            <w:r>
              <w:rPr>
                <w:rFonts w:ascii="Calibri" w:hAnsi="Calibri"/>
                <w:i/>
                <w:sz w:val="20"/>
                <w:szCs w:val="20"/>
              </w:rPr>
              <w:t>Office address</w:t>
            </w:r>
          </w:p>
          <w:p w:rsidR="00290268" w:rsidRDefault="00107238">
            <w:pPr>
              <w:pStyle w:val="DefaultStyle"/>
            </w:pPr>
            <w:r>
              <w:rPr>
                <w:rFonts w:ascii="Calibri" w:hAnsi="Calibri"/>
                <w:i/>
                <w:sz w:val="20"/>
                <w:szCs w:val="20"/>
              </w:rPr>
              <w:t>Office Hours</w:t>
            </w:r>
            <w:r>
              <w:rPr>
                <w:rFonts w:ascii="Calibri" w:hAnsi="Calibri"/>
                <w:i/>
                <w:sz w:val="20"/>
                <w:szCs w:val="20"/>
              </w:rPr>
              <w:tab/>
            </w:r>
          </w:p>
          <w:p w:rsidR="00290268" w:rsidRDefault="00107238">
            <w:pPr>
              <w:pStyle w:val="DefaultStyle"/>
            </w:pPr>
            <w:r>
              <w:rPr>
                <w:rFonts w:ascii="Calibri" w:hAnsi="Calibri"/>
                <w:i/>
                <w:sz w:val="20"/>
                <w:szCs w:val="20"/>
              </w:rPr>
              <w:t>Contact telephone number</w:t>
            </w:r>
          </w:p>
          <w:p w:rsidR="00290268" w:rsidRDefault="00107238">
            <w:pPr>
              <w:pStyle w:val="DefaultStyle"/>
            </w:pPr>
            <w:r>
              <w:rPr>
                <w:rFonts w:ascii="Calibri" w:hAnsi="Calibri"/>
                <w:i/>
                <w:sz w:val="20"/>
                <w:szCs w:val="20"/>
              </w:rPr>
              <w:t>Email address</w:t>
            </w:r>
          </w:p>
        </w:tc>
        <w:tc>
          <w:tcPr>
            <w:tcW w:w="623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268" w:rsidRDefault="00107238">
            <w:pPr>
              <w:pStyle w:val="DefaultStyle"/>
            </w:pPr>
            <w:r>
              <w:rPr>
                <w:rFonts w:ascii="Calibri" w:hAnsi="Calibri"/>
                <w:sz w:val="20"/>
                <w:szCs w:val="20"/>
              </w:rPr>
              <w:t>Dr. Oge Marques</w:t>
            </w:r>
          </w:p>
          <w:p w:rsidR="00290268" w:rsidRDefault="00107238">
            <w:pPr>
              <w:pStyle w:val="DefaultStyle"/>
            </w:pPr>
            <w:r>
              <w:rPr>
                <w:rFonts w:ascii="Calibri" w:hAnsi="Calibri"/>
                <w:sz w:val="20"/>
                <w:szCs w:val="20"/>
              </w:rPr>
              <w:t>EE 441 (Engineering East (96) building)</w:t>
            </w:r>
          </w:p>
          <w:p w:rsidR="00290268" w:rsidRDefault="00107238">
            <w:pPr>
              <w:pStyle w:val="DefaultStyle"/>
            </w:pPr>
            <w:r>
              <w:rPr>
                <w:rFonts w:ascii="Calibri" w:hAnsi="Calibri"/>
                <w:sz w:val="20"/>
                <w:szCs w:val="20"/>
              </w:rPr>
              <w:t>Tue: 2:00 – 5:00 pm or by appointment.</w:t>
            </w:r>
          </w:p>
          <w:p w:rsidR="00290268" w:rsidRDefault="00107238">
            <w:pPr>
              <w:pStyle w:val="DefaultStyle"/>
            </w:pPr>
            <w:r>
              <w:rPr>
                <w:rFonts w:ascii="Calibri" w:hAnsi="Calibri"/>
                <w:sz w:val="20"/>
                <w:szCs w:val="20"/>
              </w:rPr>
              <w:t>561-297-3857</w:t>
            </w:r>
          </w:p>
          <w:p w:rsidR="00290268" w:rsidRDefault="002470F7">
            <w:pPr>
              <w:pStyle w:val="DefaultStyle"/>
            </w:pPr>
            <w:hyperlink r:id="rId9">
              <w:r w:rsidR="00107238">
                <w:rPr>
                  <w:rStyle w:val="InternetLink"/>
                  <w:rFonts w:ascii="Calibri" w:hAnsi="Calibri"/>
                  <w:sz w:val="20"/>
                  <w:szCs w:val="20"/>
                </w:rPr>
                <w:t>omarques@fau.edu</w:t>
              </w:r>
            </w:hyperlink>
            <w:r w:rsidR="00107238">
              <w:rPr>
                <w:rFonts w:ascii="Calibri" w:hAnsi="Calibri"/>
                <w:sz w:val="20"/>
                <w:szCs w:val="20"/>
              </w:rPr>
              <w:t xml:space="preserve"> </w:t>
            </w:r>
          </w:p>
        </w:tc>
      </w:tr>
      <w:tr w:rsidR="00290268">
        <w:tc>
          <w:tcPr>
            <w:tcW w:w="8855"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290268" w:rsidRDefault="00107238">
            <w:pPr>
              <w:pStyle w:val="DefaultStyle"/>
            </w:pPr>
            <w:r>
              <w:rPr>
                <w:rFonts w:ascii="Calibri" w:hAnsi="Calibri"/>
                <w:b/>
                <w:color w:val="000080"/>
                <w:sz w:val="20"/>
                <w:szCs w:val="20"/>
              </w:rPr>
              <w:t>5. TA contact information</w:t>
            </w:r>
          </w:p>
        </w:tc>
      </w:tr>
      <w:tr w:rsidR="00290268">
        <w:tc>
          <w:tcPr>
            <w:tcW w:w="2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268" w:rsidRDefault="00107238">
            <w:pPr>
              <w:pStyle w:val="DefaultStyle"/>
            </w:pPr>
            <w:r>
              <w:rPr>
                <w:rFonts w:ascii="Calibri" w:hAnsi="Calibri"/>
                <w:i/>
                <w:sz w:val="20"/>
                <w:szCs w:val="20"/>
              </w:rPr>
              <w:t>TA’s name</w:t>
            </w:r>
            <w:r w:rsidR="006A7B33">
              <w:br/>
            </w:r>
            <w:r>
              <w:rPr>
                <w:rFonts w:ascii="Calibri" w:hAnsi="Calibri"/>
                <w:i/>
                <w:sz w:val="20"/>
                <w:szCs w:val="20"/>
              </w:rPr>
              <w:t>Office address</w:t>
            </w:r>
            <w:r w:rsidR="006A7B33">
              <w:br/>
            </w:r>
            <w:r>
              <w:rPr>
                <w:rFonts w:ascii="Calibri" w:hAnsi="Calibri"/>
                <w:i/>
                <w:sz w:val="20"/>
                <w:szCs w:val="20"/>
              </w:rPr>
              <w:t>Office Hours</w:t>
            </w:r>
            <w:r>
              <w:rPr>
                <w:rFonts w:ascii="Calibri" w:hAnsi="Calibri"/>
                <w:i/>
                <w:sz w:val="20"/>
                <w:szCs w:val="20"/>
              </w:rPr>
              <w:tab/>
            </w:r>
            <w:r w:rsidR="006A7B33">
              <w:br/>
            </w:r>
            <w:r>
              <w:rPr>
                <w:rFonts w:ascii="Calibri" w:hAnsi="Calibri"/>
                <w:i/>
                <w:sz w:val="20"/>
                <w:szCs w:val="20"/>
              </w:rPr>
              <w:t>Contact telephone number</w:t>
            </w:r>
            <w:r w:rsidR="006A7B33">
              <w:br/>
            </w:r>
            <w:r>
              <w:rPr>
                <w:rFonts w:ascii="Calibri" w:hAnsi="Calibri"/>
                <w:i/>
                <w:sz w:val="20"/>
                <w:szCs w:val="20"/>
              </w:rPr>
              <w:t>Email address</w:t>
            </w:r>
          </w:p>
        </w:tc>
        <w:tc>
          <w:tcPr>
            <w:tcW w:w="623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268" w:rsidRDefault="00107238">
            <w:pPr>
              <w:pStyle w:val="DefaultStyle"/>
            </w:pPr>
            <w:r>
              <w:rPr>
                <w:rFonts w:ascii="Calibri" w:hAnsi="Calibri"/>
                <w:sz w:val="20"/>
                <w:szCs w:val="20"/>
                <w:lang w:eastAsia="zh-CN"/>
              </w:rPr>
              <w:t xml:space="preserve"> N/A</w:t>
            </w:r>
          </w:p>
        </w:tc>
      </w:tr>
      <w:tr w:rsidR="00290268">
        <w:tc>
          <w:tcPr>
            <w:tcW w:w="8855"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290268" w:rsidRDefault="00107238">
            <w:pPr>
              <w:pStyle w:val="DefaultStyle"/>
            </w:pPr>
            <w:r>
              <w:rPr>
                <w:rFonts w:ascii="Calibri" w:hAnsi="Calibri"/>
                <w:b/>
                <w:color w:val="000080"/>
                <w:sz w:val="20"/>
                <w:szCs w:val="20"/>
              </w:rPr>
              <w:lastRenderedPageBreak/>
              <w:t>6. Course description</w:t>
            </w:r>
          </w:p>
        </w:tc>
      </w:tr>
      <w:tr w:rsidR="00290268">
        <w:tc>
          <w:tcPr>
            <w:tcW w:w="885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268" w:rsidRDefault="00107238">
            <w:pPr>
              <w:pStyle w:val="NormalWeb"/>
              <w:spacing w:line="210" w:lineRule="atLeast"/>
              <w:jc w:val="both"/>
            </w:pPr>
            <w:r>
              <w:rPr>
                <w:rFonts w:ascii="Calibri" w:hAnsi="Calibri"/>
                <w:sz w:val="20"/>
                <w:szCs w:val="20"/>
              </w:rPr>
              <w:t>Introduction to digital image processing principles, tools, and algorithms. Includes topics in image representation, encoding, and analysis, such as filtering, transformation, segmentation, feature extraction, and pattern recognition. Use of image processing software tools for lab assignments and projects.</w:t>
            </w:r>
            <w:r>
              <w:rPr>
                <w:rFonts w:ascii="Calibri" w:hAnsi="Calibri"/>
                <w:sz w:val="20"/>
                <w:szCs w:val="20"/>
              </w:rPr>
              <w:tab/>
            </w:r>
          </w:p>
        </w:tc>
      </w:tr>
    </w:tbl>
    <w:tbl>
      <w:tblPr>
        <w:tblpPr w:leftFromText="180" w:rightFromText="180" w:vertAnchor="text" w:horzAnchor="margin" w:tblpY="227"/>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2607"/>
        <w:gridCol w:w="1806"/>
        <w:gridCol w:w="4443"/>
      </w:tblGrid>
      <w:tr w:rsidR="006A7B33" w:rsidTr="006A7B33">
        <w:tc>
          <w:tcPr>
            <w:tcW w:w="8856"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6A7B33" w:rsidRDefault="006A7B33" w:rsidP="006A7B33">
            <w:pPr>
              <w:pStyle w:val="DefaultStyle"/>
              <w:pageBreakBefore/>
            </w:pPr>
            <w:r>
              <w:rPr>
                <w:rFonts w:ascii="Corbel" w:hAnsi="Corbel"/>
                <w:b/>
                <w:color w:val="000080"/>
                <w:sz w:val="20"/>
                <w:szCs w:val="20"/>
              </w:rPr>
              <w:lastRenderedPageBreak/>
              <w:t>7. Course objectives/student learning outcomes/program</w:t>
            </w:r>
            <w:r>
              <w:rPr>
                <w:rFonts w:ascii="Corbel" w:hAnsi="Corbel"/>
                <w:b/>
                <w:color w:val="000080"/>
                <w:sz w:val="20"/>
                <w:szCs w:val="20"/>
                <w:lang w:eastAsia="zh-CN"/>
              </w:rPr>
              <w:t xml:space="preserve"> </w:t>
            </w:r>
            <w:r>
              <w:rPr>
                <w:rFonts w:ascii="Corbel" w:hAnsi="Corbel"/>
                <w:b/>
                <w:color w:val="000080"/>
                <w:sz w:val="20"/>
                <w:szCs w:val="20"/>
              </w:rPr>
              <w:t>outcomes</w:t>
            </w:r>
          </w:p>
        </w:tc>
      </w:tr>
      <w:tr w:rsidR="006A7B33" w:rsidTr="006A7B33">
        <w:tc>
          <w:tcPr>
            <w:tcW w:w="2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7B33" w:rsidRDefault="006A7B33" w:rsidP="006A7B33">
            <w:pPr>
              <w:pStyle w:val="DefaultStyle"/>
            </w:pPr>
            <w:r>
              <w:rPr>
                <w:rFonts w:ascii="Corbel" w:hAnsi="Corbel"/>
                <w:i/>
                <w:sz w:val="20"/>
                <w:szCs w:val="20"/>
              </w:rPr>
              <w:t>Course objectives</w:t>
            </w:r>
          </w:p>
        </w:tc>
        <w:tc>
          <w:tcPr>
            <w:tcW w:w="62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7B33" w:rsidRDefault="006A7B33" w:rsidP="006A7B33">
            <w:pPr>
              <w:pStyle w:val="BodyText2"/>
            </w:pPr>
            <w:r>
              <w:rPr>
                <w:rFonts w:ascii="Calibri" w:hAnsi="Calibri"/>
              </w:rPr>
              <w:t xml:space="preserve">To introduce the most important concepts, techniques, and algorithms for digital image processing, and implement them using image processing software tools, particularly MATLAB. </w:t>
            </w:r>
            <w:r>
              <w:rPr>
                <w:rFonts w:ascii="Calibri" w:hAnsi="Calibri"/>
              </w:rPr>
              <w:br/>
              <w:t>More specifically, it should enable students to:</w:t>
            </w:r>
          </w:p>
          <w:p w:rsidR="006A7B33" w:rsidRDefault="006A7B33" w:rsidP="006A7B33">
            <w:pPr>
              <w:pStyle w:val="DefaultStyle"/>
              <w:numPr>
                <w:ilvl w:val="0"/>
                <w:numId w:val="2"/>
              </w:numPr>
            </w:pPr>
            <w:r>
              <w:rPr>
                <w:rFonts w:ascii="Calibri" w:hAnsi="Calibri"/>
                <w:sz w:val="22"/>
                <w:szCs w:val="20"/>
              </w:rPr>
              <w:t>Assess and understand the challenges behind the design of machine vision systems.</w:t>
            </w:r>
          </w:p>
          <w:p w:rsidR="006A7B33" w:rsidRDefault="006A7B33" w:rsidP="006A7B33">
            <w:pPr>
              <w:pStyle w:val="DefaultStyle"/>
              <w:numPr>
                <w:ilvl w:val="0"/>
                <w:numId w:val="2"/>
              </w:numPr>
            </w:pPr>
            <w:r>
              <w:rPr>
                <w:rFonts w:ascii="Calibri" w:hAnsi="Calibri"/>
                <w:sz w:val="22"/>
                <w:szCs w:val="20"/>
              </w:rPr>
              <w:t>Understand the general processes of image acquisition, storage, enhancement, segmentation, representation, and description.</w:t>
            </w:r>
          </w:p>
          <w:p w:rsidR="006A7B33" w:rsidRDefault="006A7B33" w:rsidP="006A7B33">
            <w:pPr>
              <w:pStyle w:val="DefaultStyle"/>
              <w:numPr>
                <w:ilvl w:val="0"/>
                <w:numId w:val="2"/>
              </w:numPr>
            </w:pPr>
            <w:r>
              <w:rPr>
                <w:rFonts w:ascii="Calibri" w:hAnsi="Calibri"/>
                <w:sz w:val="22"/>
                <w:szCs w:val="20"/>
              </w:rPr>
              <w:t>Implement filtering and enhancement algorithms for monochrome as well as color images.</w:t>
            </w:r>
          </w:p>
          <w:p w:rsidR="006A7B33" w:rsidRDefault="006A7B33" w:rsidP="006A7B33">
            <w:pPr>
              <w:pStyle w:val="DefaultStyle"/>
              <w:numPr>
                <w:ilvl w:val="0"/>
                <w:numId w:val="2"/>
              </w:numPr>
            </w:pPr>
            <w:r>
              <w:rPr>
                <w:rFonts w:ascii="Calibri" w:hAnsi="Calibri"/>
                <w:sz w:val="22"/>
              </w:rPr>
              <w:t>Appreciate the challenges and understand the principles and applications of visual pattern recognition.</w:t>
            </w:r>
          </w:p>
        </w:tc>
      </w:tr>
      <w:tr w:rsidR="006A7B33" w:rsidTr="006A7B33">
        <w:tc>
          <w:tcPr>
            <w:tcW w:w="26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7B33" w:rsidRDefault="006A7B33" w:rsidP="006A7B33">
            <w:pPr>
              <w:pStyle w:val="DefaultStyle"/>
            </w:pPr>
            <w:r>
              <w:rPr>
                <w:rFonts w:ascii="Corbel" w:hAnsi="Corbel"/>
                <w:i/>
                <w:sz w:val="20"/>
                <w:szCs w:val="20"/>
              </w:rPr>
              <w:t>Student learning outcomes</w:t>
            </w:r>
          </w:p>
          <w:p w:rsidR="006A7B33" w:rsidRDefault="006A7B33" w:rsidP="006A7B33">
            <w:pPr>
              <w:pStyle w:val="DefaultStyle"/>
            </w:pPr>
            <w:r>
              <w:rPr>
                <w:rFonts w:ascii="Corbel" w:hAnsi="Corbel"/>
                <w:i/>
                <w:sz w:val="20"/>
                <w:szCs w:val="20"/>
              </w:rPr>
              <w:t>&amp; relationship to ABET a-k objectives</w:t>
            </w:r>
          </w:p>
        </w:tc>
        <w:tc>
          <w:tcPr>
            <w:tcW w:w="624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7B33" w:rsidRDefault="006A7B33" w:rsidP="006A7B33">
            <w:pPr>
              <w:pStyle w:val="DefaultStyle"/>
              <w:widowControl w:val="0"/>
              <w:numPr>
                <w:ilvl w:val="0"/>
                <w:numId w:val="1"/>
              </w:numPr>
              <w:spacing w:line="279" w:lineRule="exact"/>
              <w:ind w:left="264" w:hanging="264"/>
            </w:pPr>
            <w:r>
              <w:rPr>
                <w:rFonts w:ascii="Calibri" w:hAnsi="Calibri"/>
                <w:color w:val="000000"/>
                <w:sz w:val="22"/>
                <w:szCs w:val="22"/>
              </w:rPr>
              <w:t xml:space="preserve">The student will be able to </w:t>
            </w:r>
            <w:r>
              <w:rPr>
                <w:rFonts w:ascii="Calibri" w:hAnsi="Calibri"/>
                <w:sz w:val="22"/>
                <w:szCs w:val="22"/>
              </w:rPr>
              <w:t>assess the challenges behind the design of machine vision systems</w:t>
            </w:r>
            <w:r>
              <w:rPr>
                <w:rFonts w:ascii="Calibri" w:hAnsi="Calibri"/>
                <w:color w:val="000000"/>
                <w:sz w:val="22"/>
                <w:szCs w:val="22"/>
              </w:rPr>
              <w:t>. (</w:t>
            </w:r>
            <w:proofErr w:type="spellStart"/>
            <w:r>
              <w:rPr>
                <w:rFonts w:ascii="Calibri" w:hAnsi="Calibri"/>
                <w:color w:val="000000"/>
                <w:sz w:val="22"/>
                <w:szCs w:val="22"/>
              </w:rPr>
              <w:t>a,e,k</w:t>
            </w:r>
            <w:proofErr w:type="spellEnd"/>
            <w:r>
              <w:rPr>
                <w:rFonts w:ascii="Calibri" w:hAnsi="Calibri"/>
                <w:color w:val="000000"/>
                <w:sz w:val="22"/>
                <w:szCs w:val="22"/>
              </w:rPr>
              <w:t>)</w:t>
            </w:r>
          </w:p>
          <w:p w:rsidR="006A7B33" w:rsidRDefault="006A7B33" w:rsidP="006A7B33">
            <w:pPr>
              <w:pStyle w:val="DefaultStyle"/>
              <w:widowControl w:val="0"/>
              <w:numPr>
                <w:ilvl w:val="0"/>
                <w:numId w:val="1"/>
              </w:numPr>
              <w:spacing w:line="279" w:lineRule="exact"/>
              <w:ind w:left="264" w:hanging="264"/>
            </w:pPr>
            <w:r>
              <w:rPr>
                <w:rFonts w:ascii="Calibri" w:hAnsi="Calibri"/>
                <w:color w:val="000000"/>
                <w:sz w:val="22"/>
                <w:szCs w:val="22"/>
              </w:rPr>
              <w:t xml:space="preserve">The student will be able to </w:t>
            </w:r>
            <w:r>
              <w:rPr>
                <w:rFonts w:ascii="Calibri" w:hAnsi="Calibri"/>
                <w:sz w:val="22"/>
                <w:szCs w:val="22"/>
              </w:rPr>
              <w:t>describe and explain the general processes of image acquisition, storage, enhancement, segmentation, representation, and description</w:t>
            </w:r>
            <w:r>
              <w:rPr>
                <w:rFonts w:ascii="Calibri" w:hAnsi="Calibri"/>
                <w:color w:val="000000"/>
                <w:sz w:val="22"/>
                <w:szCs w:val="22"/>
              </w:rPr>
              <w:t>. (</w:t>
            </w:r>
            <w:proofErr w:type="spellStart"/>
            <w:r>
              <w:rPr>
                <w:rFonts w:ascii="Calibri" w:hAnsi="Calibri"/>
                <w:color w:val="000000"/>
                <w:sz w:val="22"/>
                <w:szCs w:val="22"/>
              </w:rPr>
              <w:t>a,e,k</w:t>
            </w:r>
            <w:proofErr w:type="spellEnd"/>
            <w:r>
              <w:rPr>
                <w:rFonts w:ascii="Calibri" w:hAnsi="Calibri"/>
                <w:color w:val="000000"/>
                <w:sz w:val="22"/>
                <w:szCs w:val="22"/>
              </w:rPr>
              <w:t>)</w:t>
            </w:r>
          </w:p>
          <w:p w:rsidR="006A7B33" w:rsidRDefault="006A7B33" w:rsidP="006A7B33">
            <w:pPr>
              <w:pStyle w:val="DefaultStyle"/>
              <w:widowControl w:val="0"/>
              <w:numPr>
                <w:ilvl w:val="0"/>
                <w:numId w:val="1"/>
              </w:numPr>
              <w:spacing w:line="279" w:lineRule="exact"/>
              <w:ind w:left="264" w:hanging="264"/>
            </w:pPr>
            <w:r>
              <w:rPr>
                <w:rFonts w:ascii="Calibri" w:hAnsi="Calibri"/>
                <w:color w:val="000000"/>
                <w:sz w:val="22"/>
                <w:szCs w:val="22"/>
              </w:rPr>
              <w:t xml:space="preserve">The student will be able to </w:t>
            </w:r>
            <w:r>
              <w:rPr>
                <w:rFonts w:ascii="Calibri" w:hAnsi="Calibri"/>
                <w:sz w:val="22"/>
                <w:szCs w:val="22"/>
              </w:rPr>
              <w:t>implement filtering and enhancement algorithms for monochrome as well as color images</w:t>
            </w:r>
            <w:r>
              <w:rPr>
                <w:rFonts w:ascii="Calibri" w:hAnsi="Calibri"/>
                <w:color w:val="000000"/>
                <w:sz w:val="22"/>
                <w:szCs w:val="22"/>
              </w:rPr>
              <w:t>. (</w:t>
            </w:r>
            <w:proofErr w:type="spellStart"/>
            <w:r>
              <w:rPr>
                <w:rFonts w:ascii="Calibri" w:hAnsi="Calibri"/>
                <w:color w:val="000000"/>
                <w:sz w:val="22"/>
                <w:szCs w:val="22"/>
              </w:rPr>
              <w:t>a,e,k</w:t>
            </w:r>
            <w:proofErr w:type="spellEnd"/>
            <w:r>
              <w:rPr>
                <w:rFonts w:ascii="Calibri" w:hAnsi="Calibri"/>
                <w:color w:val="000000"/>
                <w:sz w:val="22"/>
                <w:szCs w:val="22"/>
              </w:rPr>
              <w:t>)</w:t>
            </w:r>
          </w:p>
          <w:p w:rsidR="006A7B33" w:rsidRDefault="006A7B33" w:rsidP="006A7B33">
            <w:pPr>
              <w:pStyle w:val="DefaultStyle"/>
              <w:widowControl w:val="0"/>
              <w:numPr>
                <w:ilvl w:val="0"/>
                <w:numId w:val="1"/>
              </w:numPr>
              <w:spacing w:line="279" w:lineRule="exact"/>
              <w:ind w:left="264" w:hanging="264"/>
            </w:pPr>
            <w:r>
              <w:rPr>
                <w:rFonts w:ascii="Calibri" w:hAnsi="Calibri"/>
                <w:color w:val="000000"/>
                <w:sz w:val="22"/>
                <w:szCs w:val="22"/>
              </w:rPr>
              <w:t xml:space="preserve">The student will learn </w:t>
            </w:r>
            <w:r>
              <w:rPr>
                <w:rFonts w:ascii="Calibri" w:hAnsi="Calibri"/>
                <w:sz w:val="22"/>
                <w:szCs w:val="22"/>
              </w:rPr>
              <w:t>be able to design and implement visual pattern recognition solutions</w:t>
            </w:r>
            <w:r>
              <w:rPr>
                <w:rFonts w:ascii="Calibri" w:hAnsi="Calibri"/>
                <w:color w:val="000000"/>
                <w:sz w:val="22"/>
                <w:szCs w:val="22"/>
              </w:rPr>
              <w:t>. (</w:t>
            </w:r>
            <w:proofErr w:type="spellStart"/>
            <w:r>
              <w:rPr>
                <w:rFonts w:ascii="Calibri" w:hAnsi="Calibri"/>
                <w:color w:val="000000"/>
                <w:sz w:val="22"/>
                <w:szCs w:val="22"/>
              </w:rPr>
              <w:t>a,e,k</w:t>
            </w:r>
            <w:proofErr w:type="spellEnd"/>
            <w:r>
              <w:rPr>
                <w:rFonts w:ascii="Calibri" w:hAnsi="Calibri"/>
                <w:color w:val="000000"/>
                <w:sz w:val="22"/>
                <w:szCs w:val="22"/>
              </w:rPr>
              <w:t>)</w:t>
            </w:r>
            <w:r>
              <w:rPr>
                <w:rFonts w:ascii="Calibri" w:hAnsi="Calibri"/>
                <w:color w:val="000000"/>
                <w:sz w:val="22"/>
                <w:szCs w:val="22"/>
                <w:lang w:eastAsia="zh-CN"/>
              </w:rPr>
              <w:t xml:space="preserve"> </w:t>
            </w:r>
          </w:p>
          <w:p w:rsidR="006A7B33" w:rsidRDefault="006A7B33" w:rsidP="006A7B33">
            <w:pPr>
              <w:pStyle w:val="DefaultStyle"/>
              <w:widowControl w:val="0"/>
              <w:numPr>
                <w:ilvl w:val="0"/>
                <w:numId w:val="1"/>
              </w:numPr>
              <w:spacing w:line="279" w:lineRule="exact"/>
              <w:ind w:left="264" w:hanging="264"/>
            </w:pPr>
            <w:r>
              <w:rPr>
                <w:rFonts w:ascii="Calibri" w:hAnsi="Calibri"/>
                <w:color w:val="000000"/>
                <w:sz w:val="22"/>
                <w:szCs w:val="22"/>
              </w:rPr>
              <w:t>The student will be able to effectively communicate in writing a report. (g)</w:t>
            </w:r>
          </w:p>
        </w:tc>
      </w:tr>
      <w:tr w:rsidR="006A7B33" w:rsidTr="006A7B33">
        <w:tc>
          <w:tcPr>
            <w:tcW w:w="8856"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6A7B33" w:rsidRDefault="006A7B33" w:rsidP="006A7B33">
            <w:pPr>
              <w:pStyle w:val="DefaultStyle"/>
            </w:pPr>
            <w:r>
              <w:rPr>
                <w:rFonts w:ascii="Corbel" w:hAnsi="Corbel"/>
                <w:b/>
                <w:color w:val="000080"/>
                <w:sz w:val="20"/>
                <w:szCs w:val="20"/>
              </w:rPr>
              <w:lastRenderedPageBreak/>
              <w:t>8. Course evaluation method</w:t>
            </w:r>
          </w:p>
        </w:tc>
      </w:tr>
      <w:tr w:rsidR="006A7B33" w:rsidTr="006A7B33">
        <w:tc>
          <w:tcPr>
            <w:tcW w:w="441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7B33" w:rsidRDefault="006A7B33" w:rsidP="006A7B33">
            <w:pPr>
              <w:pStyle w:val="DefaultStyle"/>
            </w:pPr>
            <w:r>
              <w:rPr>
                <w:rFonts w:ascii="Corbel" w:hAnsi="Corbel"/>
                <w:sz w:val="20"/>
                <w:szCs w:val="20"/>
                <w:lang w:eastAsia="zh-CN"/>
              </w:rPr>
              <w:t>Homework assignments -                                        50 %</w:t>
            </w:r>
          </w:p>
          <w:p w:rsidR="006A7B33" w:rsidRDefault="006A7B33" w:rsidP="006A7B33">
            <w:pPr>
              <w:pStyle w:val="DefaultStyle"/>
            </w:pPr>
            <w:r>
              <w:rPr>
                <w:rFonts w:ascii="Corbel" w:hAnsi="Corbel"/>
                <w:sz w:val="20"/>
                <w:szCs w:val="20"/>
                <w:lang w:eastAsia="zh-CN"/>
              </w:rPr>
              <w:t>Exam   -                                                                            20 %</w:t>
            </w:r>
          </w:p>
          <w:p w:rsidR="006A7B33" w:rsidRDefault="006A7B33" w:rsidP="006A7B33">
            <w:pPr>
              <w:pStyle w:val="DefaultStyle"/>
            </w:pPr>
            <w:r>
              <w:rPr>
                <w:rFonts w:ascii="Corbel" w:hAnsi="Corbel"/>
                <w:sz w:val="20"/>
                <w:szCs w:val="20"/>
                <w:lang w:eastAsia="zh-CN"/>
              </w:rPr>
              <w:t>Final Project  -                                                               30 %</w:t>
            </w:r>
          </w:p>
        </w:tc>
        <w:tc>
          <w:tcPr>
            <w:tcW w:w="44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7B33" w:rsidRDefault="006A7B33" w:rsidP="006A7B33">
            <w:pPr>
              <w:pStyle w:val="DefaultStyle"/>
            </w:pPr>
          </w:p>
          <w:p w:rsidR="006A7B33" w:rsidRDefault="006A7B33" w:rsidP="006A7B33">
            <w:pPr>
              <w:pStyle w:val="DefaultStyle"/>
            </w:pPr>
          </w:p>
        </w:tc>
      </w:tr>
      <w:tr w:rsidR="006A7B33" w:rsidTr="006A7B33">
        <w:tc>
          <w:tcPr>
            <w:tcW w:w="8856"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6A7B33" w:rsidRPr="006A7B33" w:rsidRDefault="006A7B33" w:rsidP="006A7B33">
            <w:pPr>
              <w:pStyle w:val="DefaultStyle"/>
              <w:rPr>
                <w:rFonts w:ascii="Corbel" w:hAnsi="Corbel"/>
                <w:b/>
                <w:color w:val="000080"/>
                <w:sz w:val="20"/>
                <w:szCs w:val="20"/>
              </w:rPr>
            </w:pPr>
            <w:r>
              <w:rPr>
                <w:rFonts w:ascii="Corbel" w:hAnsi="Corbel"/>
                <w:b/>
                <w:color w:val="000080"/>
                <w:sz w:val="20"/>
                <w:szCs w:val="20"/>
              </w:rPr>
              <w:t>9. Course grading scale</w:t>
            </w:r>
          </w:p>
        </w:tc>
      </w:tr>
      <w:tr w:rsidR="006A7B33" w:rsidTr="006A7B33">
        <w:tc>
          <w:tcPr>
            <w:tcW w:w="8856"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7B33" w:rsidRDefault="006A7B33" w:rsidP="006A7B33">
            <w:pPr>
              <w:pStyle w:val="DefaultStyle"/>
            </w:pPr>
            <w:r>
              <w:rPr>
                <w:rFonts w:ascii="Corbel" w:hAnsi="Corbel"/>
                <w:sz w:val="20"/>
                <w:szCs w:val="20"/>
              </w:rPr>
              <w:t xml:space="preserve">Grading Scale: </w:t>
            </w:r>
          </w:p>
          <w:p w:rsidR="006A7B33" w:rsidRDefault="006A7B33" w:rsidP="006A7B33">
            <w:pPr>
              <w:pStyle w:val="DefaultStyle"/>
            </w:pPr>
            <w:r>
              <w:rPr>
                <w:rFonts w:ascii="Corbel" w:hAnsi="Corbel"/>
                <w:sz w:val="20"/>
                <w:szCs w:val="20"/>
              </w:rPr>
              <w:t>90 and above: “A”, 87-89: “A-“, 83-86: “B+”, 80-82: “B”, 77-79 : “B-“, 73-76:  “C+”, 70-72: “C”, 67-69:  “C-“, 63-66: “D+”, 60-62: “D”, 51-59:  “D-“, 50 and below: “F.”</w:t>
            </w:r>
          </w:p>
        </w:tc>
      </w:tr>
    </w:tbl>
    <w:p w:rsidR="00290268" w:rsidRDefault="00290268">
      <w:pPr>
        <w:pStyle w:val="DefaultStyle"/>
      </w:pPr>
    </w:p>
    <w:p w:rsidR="00290268" w:rsidRDefault="00290268">
      <w:pPr>
        <w:pStyle w:val="DefaultStyle"/>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856"/>
      </w:tblGrid>
      <w:tr w:rsidR="00290268">
        <w:tc>
          <w:tcPr>
            <w:tcW w:w="888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290268" w:rsidRDefault="00107238" w:rsidP="006A7B33">
            <w:pPr>
              <w:pStyle w:val="DefaultStyle"/>
              <w:pageBreakBefore/>
            </w:pPr>
            <w:r>
              <w:rPr>
                <w:rFonts w:ascii="Corbel" w:hAnsi="Corbel"/>
                <w:b/>
                <w:color w:val="000080"/>
                <w:sz w:val="20"/>
                <w:szCs w:val="20"/>
              </w:rPr>
              <w:lastRenderedPageBreak/>
              <w:t>10. Policy on makeup tests, late work, and incompletes</w:t>
            </w:r>
          </w:p>
        </w:tc>
      </w:tr>
      <w:tr w:rsidR="00290268">
        <w:tc>
          <w:tcPr>
            <w:tcW w:w="8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268" w:rsidRDefault="00107238">
            <w:pPr>
              <w:pStyle w:val="DefaultStyle"/>
              <w:jc w:val="both"/>
            </w:pPr>
            <w:r>
              <w:rPr>
                <w:rFonts w:ascii="Corbel" w:hAnsi="Corbel"/>
                <w:i/>
                <w:sz w:val="20"/>
                <w:szCs w:val="20"/>
              </w:rPr>
              <w:t>Makeup tests</w:t>
            </w:r>
            <w:r>
              <w:rPr>
                <w:rFonts w:ascii="Corbel" w:hAnsi="Corbel"/>
                <w:sz w:val="20"/>
                <w:szCs w:val="20"/>
              </w:rPr>
              <w:t xml:space="preserve"> are given only if there is solid evidence of a medical or otherwise serious emergency that prevented the student of participating in the exam. Makeup exam should be administered and proctored by department personnel unless there are other pre-approved arrangements.</w:t>
            </w:r>
          </w:p>
          <w:p w:rsidR="00290268" w:rsidRDefault="00107238">
            <w:pPr>
              <w:pStyle w:val="DefaultStyle"/>
            </w:pPr>
            <w:r>
              <w:rPr>
                <w:rFonts w:ascii="Corbel" w:hAnsi="Corbel"/>
                <w:i/>
                <w:sz w:val="20"/>
                <w:szCs w:val="20"/>
              </w:rPr>
              <w:t>Late work</w:t>
            </w:r>
            <w:r>
              <w:rPr>
                <w:rFonts w:ascii="Corbel" w:hAnsi="Corbel"/>
                <w:sz w:val="20"/>
                <w:szCs w:val="20"/>
              </w:rPr>
              <w:t xml:space="preserve"> is not acceptable.</w:t>
            </w:r>
          </w:p>
          <w:p w:rsidR="00290268" w:rsidRDefault="00107238">
            <w:pPr>
              <w:pStyle w:val="DefaultStyle"/>
            </w:pPr>
            <w:r>
              <w:rPr>
                <w:rFonts w:ascii="Corbel" w:hAnsi="Corbel"/>
                <w:i/>
                <w:sz w:val="20"/>
                <w:szCs w:val="20"/>
              </w:rPr>
              <w:t>Incomplete grades</w:t>
            </w:r>
            <w:r>
              <w:rPr>
                <w:rFonts w:ascii="Corbel" w:hAnsi="Corbel"/>
                <w:sz w:val="20"/>
                <w:szCs w:val="20"/>
              </w:rPr>
              <w:t xml:space="preserve"> are given only if there is solid evidence of medical or otherwise serious emergency situation </w:t>
            </w:r>
            <w:r>
              <w:rPr>
                <w:rFonts w:ascii="Corbel" w:hAnsi="Corbel"/>
                <w:sz w:val="20"/>
                <w:szCs w:val="20"/>
                <w:u w:val="single"/>
              </w:rPr>
              <w:t>and</w:t>
            </w:r>
            <w:r>
              <w:rPr>
                <w:rFonts w:ascii="Corbel" w:hAnsi="Corbel"/>
                <w:sz w:val="20"/>
                <w:szCs w:val="20"/>
              </w:rPr>
              <w:t xml:space="preserve"> the student is currently passing the class.</w:t>
            </w:r>
          </w:p>
        </w:tc>
      </w:tr>
      <w:tr w:rsidR="00290268">
        <w:tc>
          <w:tcPr>
            <w:tcW w:w="888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290268" w:rsidRDefault="00107238">
            <w:pPr>
              <w:pStyle w:val="DefaultStyle"/>
            </w:pPr>
            <w:r>
              <w:rPr>
                <w:rFonts w:ascii="Corbel" w:hAnsi="Corbel"/>
                <w:b/>
                <w:color w:val="000080"/>
                <w:sz w:val="20"/>
                <w:szCs w:val="20"/>
              </w:rPr>
              <w:t>11. Special course requirements</w:t>
            </w:r>
          </w:p>
        </w:tc>
      </w:tr>
      <w:tr w:rsidR="00290268">
        <w:tc>
          <w:tcPr>
            <w:tcW w:w="8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268" w:rsidRDefault="00107238">
            <w:pPr>
              <w:pStyle w:val="DefaultStyle"/>
            </w:pPr>
            <w:r>
              <w:rPr>
                <w:rFonts w:ascii="Corbel" w:hAnsi="Corbel"/>
                <w:sz w:val="20"/>
                <w:szCs w:val="20"/>
              </w:rPr>
              <w:t>Students must have access to MATLAB.</w:t>
            </w:r>
          </w:p>
        </w:tc>
      </w:tr>
      <w:tr w:rsidR="00290268">
        <w:tc>
          <w:tcPr>
            <w:tcW w:w="888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290268" w:rsidRDefault="00107238">
            <w:pPr>
              <w:pStyle w:val="DefaultStyle"/>
            </w:pPr>
            <w:r>
              <w:rPr>
                <w:rFonts w:ascii="Corbel" w:hAnsi="Corbel"/>
                <w:b/>
                <w:color w:val="000080"/>
                <w:sz w:val="20"/>
                <w:szCs w:val="20"/>
              </w:rPr>
              <w:t>12. Classroom etiquette policy</w:t>
            </w:r>
          </w:p>
        </w:tc>
      </w:tr>
      <w:tr w:rsidR="00290268">
        <w:trPr>
          <w:trHeight w:val="40"/>
        </w:trPr>
        <w:tc>
          <w:tcPr>
            <w:tcW w:w="8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268" w:rsidRDefault="00107238">
            <w:pPr>
              <w:pStyle w:val="DefaultStyle"/>
            </w:pPr>
            <w:r>
              <w:rPr>
                <w:rFonts w:ascii="Corbel" w:hAnsi="Corbel"/>
                <w:sz w:val="20"/>
                <w:szCs w:val="20"/>
              </w:rPr>
              <w:t>University policy requires that in order to enhance and maintain a productive atmosphere for education, personal communication devices, such as cellular phones and laptops, are to be disabled in class sessions.</w:t>
            </w:r>
          </w:p>
        </w:tc>
      </w:tr>
      <w:tr w:rsidR="00290268">
        <w:trPr>
          <w:trHeight w:val="40"/>
        </w:trPr>
        <w:tc>
          <w:tcPr>
            <w:tcW w:w="888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290268" w:rsidRDefault="00107238">
            <w:pPr>
              <w:pStyle w:val="DefaultStyle"/>
            </w:pPr>
            <w:r>
              <w:rPr>
                <w:rFonts w:ascii="Corbel" w:hAnsi="Corbel"/>
                <w:b/>
                <w:color w:val="000080"/>
                <w:sz w:val="20"/>
                <w:szCs w:val="20"/>
              </w:rPr>
              <w:t>13. Disability policy statement</w:t>
            </w:r>
          </w:p>
        </w:tc>
      </w:tr>
      <w:tr w:rsidR="00290268">
        <w:trPr>
          <w:trHeight w:val="40"/>
        </w:trPr>
        <w:tc>
          <w:tcPr>
            <w:tcW w:w="8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268" w:rsidRDefault="00107238">
            <w:pPr>
              <w:pStyle w:val="DefaultStyle"/>
            </w:pPr>
            <w:r>
              <w:rPr>
                <w:rFonts w:ascii="Corbel" w:hAnsi="Corbel"/>
                <w:sz w:val="20"/>
                <w:szCs w:val="20"/>
              </w:rPr>
              <w:t>In compliance with the Americans with Disabilities Act (ADA), students who require special accommodations due to a disability to properly execute coursework must register with the Office for Students with Disabilities (OSD) located in Boca Raton campus, SU 133 (561) 297-3880 and follow all OSD procedures.</w:t>
            </w:r>
          </w:p>
        </w:tc>
      </w:tr>
      <w:tr w:rsidR="00290268">
        <w:trPr>
          <w:trHeight w:val="40"/>
        </w:trPr>
        <w:tc>
          <w:tcPr>
            <w:tcW w:w="888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290268" w:rsidRDefault="00D23BA4">
            <w:pPr>
              <w:pStyle w:val="DefaultStyle"/>
            </w:pPr>
            <w:r>
              <w:rPr>
                <w:rFonts w:ascii="Corbel" w:hAnsi="Corbel"/>
                <w:b/>
                <w:color w:val="000080"/>
                <w:sz w:val="20"/>
                <w:szCs w:val="20"/>
              </w:rPr>
              <w:t>14. C</w:t>
            </w:r>
            <w:r w:rsidR="00107238">
              <w:rPr>
                <w:rFonts w:ascii="Corbel" w:hAnsi="Corbel"/>
                <w:b/>
                <w:color w:val="000080"/>
                <w:sz w:val="20"/>
                <w:szCs w:val="20"/>
              </w:rPr>
              <w:t xml:space="preserve">ode </w:t>
            </w:r>
            <w:r>
              <w:rPr>
                <w:rFonts w:ascii="Corbel" w:hAnsi="Corbel"/>
                <w:b/>
                <w:color w:val="000080"/>
                <w:sz w:val="20"/>
                <w:szCs w:val="20"/>
              </w:rPr>
              <w:t>of Academic Integrity P</w:t>
            </w:r>
            <w:r w:rsidR="00107238">
              <w:rPr>
                <w:rFonts w:ascii="Corbel" w:hAnsi="Corbel"/>
                <w:b/>
                <w:color w:val="000080"/>
                <w:sz w:val="20"/>
                <w:szCs w:val="20"/>
              </w:rPr>
              <w:t>olicy</w:t>
            </w:r>
          </w:p>
        </w:tc>
      </w:tr>
      <w:tr w:rsidR="00290268">
        <w:trPr>
          <w:trHeight w:val="40"/>
        </w:trPr>
        <w:tc>
          <w:tcPr>
            <w:tcW w:w="8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268" w:rsidRDefault="00107238">
            <w:pPr>
              <w:pStyle w:val="DefaultStyle"/>
            </w:pPr>
            <w:r>
              <w:rPr>
                <w:rFonts w:ascii="Corbel" w:hAnsi="Corbel"/>
                <w:sz w:val="20"/>
                <w:szCs w:val="2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 </w:t>
            </w:r>
          </w:p>
          <w:p w:rsidR="00290268" w:rsidRDefault="002470F7">
            <w:pPr>
              <w:pStyle w:val="DefaultStyle"/>
            </w:pPr>
            <w:hyperlink r:id="rId10">
              <w:r w:rsidR="00107238">
                <w:rPr>
                  <w:rStyle w:val="InternetLink"/>
                  <w:rFonts w:ascii="Corbel" w:hAnsi="Corbel"/>
                  <w:sz w:val="20"/>
                  <w:szCs w:val="20"/>
                </w:rPr>
                <w:t>www.fau.edu/regulations/chapter4/4.001_Code_of_Academic_Integrity.pdf</w:t>
              </w:r>
            </w:hyperlink>
          </w:p>
        </w:tc>
      </w:tr>
    </w:tbl>
    <w:p w:rsidR="00290268" w:rsidRDefault="00290268">
      <w:pPr>
        <w:pStyle w:val="DefaultStyle"/>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856"/>
      </w:tblGrid>
      <w:tr w:rsidR="00290268">
        <w:tc>
          <w:tcPr>
            <w:tcW w:w="888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290268" w:rsidRDefault="00107238" w:rsidP="006A7B33">
            <w:pPr>
              <w:pStyle w:val="DefaultStyle"/>
              <w:pageBreakBefore/>
            </w:pPr>
            <w:r>
              <w:rPr>
                <w:rFonts w:ascii="Corbel" w:hAnsi="Corbel"/>
                <w:b/>
                <w:color w:val="000080"/>
                <w:sz w:val="20"/>
                <w:szCs w:val="20"/>
              </w:rPr>
              <w:lastRenderedPageBreak/>
              <w:t>15. Required texts/reading</w:t>
            </w:r>
          </w:p>
        </w:tc>
      </w:tr>
      <w:tr w:rsidR="00290268">
        <w:tc>
          <w:tcPr>
            <w:tcW w:w="8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268" w:rsidRDefault="00107238">
            <w:pPr>
              <w:pStyle w:val="DefaultStyle"/>
              <w:ind w:right="180"/>
            </w:pPr>
            <w:r>
              <w:rPr>
                <w:rFonts w:ascii="Corbel" w:hAnsi="Corbel"/>
                <w:sz w:val="20"/>
                <w:szCs w:val="20"/>
              </w:rPr>
              <w:t xml:space="preserve"> Oge Marques </w:t>
            </w:r>
            <w:r>
              <w:rPr>
                <w:rFonts w:ascii="Corbel" w:hAnsi="Corbel"/>
                <w:noProof/>
                <w:sz w:val="20"/>
                <w:szCs w:val="20"/>
              </w:rPr>
              <w:drawing>
                <wp:anchor distT="0" distB="0" distL="0" distR="0" simplePos="0" relativeHeight="251658240" behindDoc="0" locked="0" layoutInCell="1" allowOverlap="1">
                  <wp:simplePos x="0" y="0"/>
                  <wp:positionH relativeFrom="character">
                    <wp:posOffset>68580</wp:posOffset>
                  </wp:positionH>
                  <wp:positionV relativeFrom="line">
                    <wp:posOffset>0</wp:posOffset>
                  </wp:positionV>
                  <wp:extent cx="1002665" cy="1522730"/>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1" cstate="print"/>
                          <a:srcRect/>
                          <a:stretch>
                            <a:fillRect/>
                          </a:stretch>
                        </pic:blipFill>
                        <pic:spPr bwMode="auto">
                          <a:xfrm>
                            <a:off x="0" y="0"/>
                            <a:ext cx="1002665" cy="1522730"/>
                          </a:xfrm>
                          <a:prstGeom prst="rect">
                            <a:avLst/>
                          </a:prstGeom>
                          <a:noFill/>
                          <a:ln w="9525">
                            <a:noFill/>
                            <a:miter lim="800000"/>
                            <a:headEnd/>
                            <a:tailEnd/>
                          </a:ln>
                        </pic:spPr>
                      </pic:pic>
                    </a:graphicData>
                  </a:graphic>
                </wp:anchor>
              </w:drawing>
            </w:r>
          </w:p>
          <w:p w:rsidR="00290268" w:rsidRDefault="00107238">
            <w:pPr>
              <w:pStyle w:val="DefaultStyle"/>
              <w:ind w:right="180"/>
            </w:pPr>
            <w:r>
              <w:rPr>
                <w:rFonts w:ascii="Corbel" w:hAnsi="Corbel"/>
                <w:sz w:val="20"/>
                <w:szCs w:val="20"/>
              </w:rPr>
              <w:t>“</w:t>
            </w:r>
            <w:r>
              <w:rPr>
                <w:rFonts w:ascii="Corbel" w:hAnsi="Corbel"/>
                <w:b/>
                <w:sz w:val="20"/>
                <w:szCs w:val="20"/>
              </w:rPr>
              <w:t>Practical Image and Video Processing Using MATLAB</w:t>
            </w:r>
            <w:r>
              <w:rPr>
                <w:rFonts w:ascii="Corbel" w:hAnsi="Corbel"/>
                <w:sz w:val="20"/>
                <w:szCs w:val="20"/>
              </w:rPr>
              <w:t xml:space="preserve">” </w:t>
            </w:r>
            <w:r>
              <w:rPr>
                <w:rFonts w:ascii="Corbel" w:hAnsi="Corbel"/>
                <w:sz w:val="20"/>
                <w:szCs w:val="20"/>
              </w:rPr>
              <w:br/>
              <w:t xml:space="preserve">Wiley/IEEE Press, 2011 </w:t>
            </w:r>
            <w:r>
              <w:rPr>
                <w:rFonts w:ascii="Corbel" w:hAnsi="Corbel"/>
                <w:sz w:val="20"/>
                <w:szCs w:val="20"/>
              </w:rPr>
              <w:br/>
              <w:t>ISBN-10: 0470048158 | ISBN-13: 978-0470048153</w:t>
            </w:r>
          </w:p>
          <w:p w:rsidR="00290268" w:rsidRDefault="00290268">
            <w:pPr>
              <w:pStyle w:val="DefaultStyle"/>
              <w:ind w:right="180"/>
            </w:pPr>
          </w:p>
          <w:p w:rsidR="00290268" w:rsidRDefault="00290268">
            <w:pPr>
              <w:pStyle w:val="DefaultStyle"/>
              <w:ind w:right="180"/>
            </w:pPr>
          </w:p>
        </w:tc>
      </w:tr>
      <w:tr w:rsidR="00290268">
        <w:tc>
          <w:tcPr>
            <w:tcW w:w="888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290268" w:rsidRDefault="00107238">
            <w:pPr>
              <w:pStyle w:val="DefaultStyle"/>
            </w:pPr>
            <w:r>
              <w:rPr>
                <w:rFonts w:ascii="Corbel" w:hAnsi="Corbel"/>
                <w:b/>
                <w:color w:val="000080"/>
                <w:sz w:val="20"/>
                <w:szCs w:val="20"/>
              </w:rPr>
              <w:t>16. Supplementary/recommended readings</w:t>
            </w:r>
          </w:p>
        </w:tc>
      </w:tr>
      <w:tr w:rsidR="00290268">
        <w:tc>
          <w:tcPr>
            <w:tcW w:w="8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268" w:rsidRDefault="00107238">
            <w:pPr>
              <w:pStyle w:val="DefaultStyle"/>
            </w:pPr>
            <w:r>
              <w:rPr>
                <w:rFonts w:ascii="Corbel" w:hAnsi="Corbel"/>
                <w:sz w:val="20"/>
                <w:szCs w:val="20"/>
              </w:rPr>
              <w:t>N/A</w:t>
            </w:r>
          </w:p>
          <w:p w:rsidR="00290268" w:rsidRDefault="00290268">
            <w:pPr>
              <w:pStyle w:val="DefaultStyle"/>
            </w:pPr>
          </w:p>
        </w:tc>
      </w:tr>
    </w:tbl>
    <w:p w:rsidR="00290268" w:rsidRDefault="00290268">
      <w:pPr>
        <w:pStyle w:val="DefaultStyle"/>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856"/>
      </w:tblGrid>
      <w:tr w:rsidR="00290268">
        <w:tc>
          <w:tcPr>
            <w:tcW w:w="8889"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290268" w:rsidRDefault="00107238" w:rsidP="006A7B33">
            <w:pPr>
              <w:pStyle w:val="DefaultStyle"/>
              <w:pageBreakBefore/>
            </w:pPr>
            <w:r>
              <w:rPr>
                <w:rFonts w:ascii="Corbel" w:hAnsi="Corbel"/>
                <w:b/>
                <w:color w:val="000080"/>
                <w:sz w:val="20"/>
                <w:szCs w:val="20"/>
              </w:rPr>
              <w:lastRenderedPageBreak/>
              <w:t>17. Course topical outline, including dates for exams/quizzes, papers, completion of reading</w:t>
            </w:r>
          </w:p>
        </w:tc>
      </w:tr>
      <w:tr w:rsidR="00290268">
        <w:trPr>
          <w:trHeight w:val="3671"/>
        </w:trPr>
        <w:tc>
          <w:tcPr>
            <w:tcW w:w="8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268" w:rsidRDefault="00107238">
            <w:pPr>
              <w:pStyle w:val="DefaultStyle"/>
            </w:pPr>
            <w:r>
              <w:rPr>
                <w:rFonts w:ascii="Calibri" w:hAnsi="Calibri"/>
                <w:sz w:val="22"/>
                <w:szCs w:val="22"/>
                <w:lang w:eastAsia="zh-CN"/>
              </w:rPr>
              <w:t>List of topics (textbook chapters in parentheses)</w:t>
            </w:r>
          </w:p>
          <w:p w:rsidR="00290268" w:rsidRDefault="00107238">
            <w:pPr>
              <w:pStyle w:val="DefaultStyle"/>
              <w:numPr>
                <w:ilvl w:val="0"/>
                <w:numId w:val="3"/>
              </w:numPr>
            </w:pPr>
            <w:r>
              <w:rPr>
                <w:rFonts w:ascii="Calibri" w:hAnsi="Calibri"/>
                <w:sz w:val="22"/>
                <w:szCs w:val="22"/>
                <w:lang w:eastAsia="zh-CN"/>
              </w:rPr>
              <w:t>Introduction to image processing and computer vision (1)</w:t>
            </w:r>
          </w:p>
          <w:p w:rsidR="00290268" w:rsidRDefault="00107238">
            <w:pPr>
              <w:pStyle w:val="DefaultStyle"/>
              <w:numPr>
                <w:ilvl w:val="0"/>
                <w:numId w:val="3"/>
              </w:numPr>
            </w:pPr>
            <w:r>
              <w:rPr>
                <w:rFonts w:ascii="Calibri" w:hAnsi="Calibri"/>
                <w:sz w:val="22"/>
                <w:szCs w:val="22"/>
                <w:lang w:eastAsia="zh-CN"/>
              </w:rPr>
              <w:t>Image processing basics (2)</w:t>
            </w:r>
          </w:p>
          <w:p w:rsidR="00290268" w:rsidRDefault="00107238">
            <w:pPr>
              <w:pStyle w:val="DefaultStyle"/>
              <w:numPr>
                <w:ilvl w:val="0"/>
                <w:numId w:val="3"/>
              </w:numPr>
            </w:pPr>
            <w:r>
              <w:rPr>
                <w:rFonts w:ascii="Calibri" w:hAnsi="Calibri"/>
                <w:sz w:val="22"/>
                <w:szCs w:val="22"/>
                <w:lang w:eastAsia="zh-CN"/>
              </w:rPr>
              <w:t>MATLAB basics (3)</w:t>
            </w:r>
          </w:p>
          <w:p w:rsidR="00290268" w:rsidRDefault="00107238">
            <w:pPr>
              <w:pStyle w:val="DefaultStyle"/>
              <w:numPr>
                <w:ilvl w:val="0"/>
                <w:numId w:val="3"/>
              </w:numPr>
            </w:pPr>
            <w:r>
              <w:rPr>
                <w:rFonts w:ascii="Calibri" w:hAnsi="Calibri"/>
                <w:sz w:val="22"/>
                <w:szCs w:val="22"/>
                <w:lang w:eastAsia="zh-CN"/>
              </w:rPr>
              <w:t>The Image Processing Toolbox (4)</w:t>
            </w:r>
          </w:p>
          <w:p w:rsidR="00290268" w:rsidRDefault="00107238">
            <w:pPr>
              <w:pStyle w:val="DefaultStyle"/>
              <w:numPr>
                <w:ilvl w:val="0"/>
                <w:numId w:val="3"/>
              </w:numPr>
            </w:pPr>
            <w:r>
              <w:rPr>
                <w:rFonts w:ascii="Calibri" w:hAnsi="Calibri"/>
                <w:sz w:val="22"/>
                <w:szCs w:val="22"/>
                <w:lang w:eastAsia="zh-CN"/>
              </w:rPr>
              <w:t xml:space="preserve">Image sensing and acquisition (5) </w:t>
            </w:r>
          </w:p>
          <w:p w:rsidR="00290268" w:rsidRDefault="00107238">
            <w:pPr>
              <w:pStyle w:val="DefaultStyle"/>
              <w:numPr>
                <w:ilvl w:val="0"/>
                <w:numId w:val="3"/>
              </w:numPr>
            </w:pPr>
            <w:r>
              <w:rPr>
                <w:rFonts w:ascii="Calibri" w:hAnsi="Calibri"/>
                <w:sz w:val="22"/>
                <w:szCs w:val="22"/>
                <w:lang w:eastAsia="zh-CN"/>
              </w:rPr>
              <w:t>Arithmetic and logic operations (6)</w:t>
            </w:r>
          </w:p>
          <w:p w:rsidR="00290268" w:rsidRDefault="00107238">
            <w:pPr>
              <w:pStyle w:val="DefaultStyle"/>
              <w:numPr>
                <w:ilvl w:val="0"/>
                <w:numId w:val="3"/>
              </w:numPr>
            </w:pPr>
            <w:r>
              <w:rPr>
                <w:rFonts w:ascii="Calibri" w:hAnsi="Calibri"/>
                <w:sz w:val="22"/>
                <w:szCs w:val="22"/>
                <w:lang w:eastAsia="zh-CN"/>
              </w:rPr>
              <w:t>Geometric operations (7)</w:t>
            </w:r>
          </w:p>
          <w:p w:rsidR="00290268" w:rsidRDefault="00107238">
            <w:pPr>
              <w:pStyle w:val="ListParagraph"/>
              <w:numPr>
                <w:ilvl w:val="0"/>
                <w:numId w:val="3"/>
              </w:numPr>
            </w:pPr>
            <w:r>
              <w:rPr>
                <w:rFonts w:ascii="Calibri" w:hAnsi="Calibri"/>
                <w:sz w:val="22"/>
                <w:szCs w:val="22"/>
                <w:lang w:eastAsia="zh-CN"/>
              </w:rPr>
              <w:t>Image enhancement in the spatial domain (8, 9, 10)</w:t>
            </w:r>
          </w:p>
          <w:p w:rsidR="00290268" w:rsidRDefault="00107238">
            <w:pPr>
              <w:pStyle w:val="NormalWeb"/>
              <w:numPr>
                <w:ilvl w:val="0"/>
                <w:numId w:val="3"/>
              </w:numPr>
            </w:pPr>
            <w:r>
              <w:rPr>
                <w:rFonts w:ascii="Calibri" w:hAnsi="Calibri"/>
                <w:bCs/>
                <w:sz w:val="22"/>
                <w:szCs w:val="22"/>
              </w:rPr>
              <w:t>Frequency domain filtering (11)</w:t>
            </w:r>
          </w:p>
          <w:p w:rsidR="00290268" w:rsidRDefault="00107238">
            <w:pPr>
              <w:pStyle w:val="NormalWeb"/>
              <w:numPr>
                <w:ilvl w:val="0"/>
                <w:numId w:val="3"/>
              </w:numPr>
            </w:pPr>
            <w:r>
              <w:rPr>
                <w:rFonts w:ascii="Calibri" w:hAnsi="Calibri"/>
                <w:bCs/>
                <w:sz w:val="22"/>
                <w:szCs w:val="22"/>
              </w:rPr>
              <w:t>Image restoration (12)</w:t>
            </w:r>
          </w:p>
          <w:p w:rsidR="00290268" w:rsidRDefault="00107238">
            <w:pPr>
              <w:pStyle w:val="NormalWeb"/>
              <w:numPr>
                <w:ilvl w:val="0"/>
                <w:numId w:val="3"/>
              </w:numPr>
            </w:pPr>
            <w:r>
              <w:rPr>
                <w:rFonts w:ascii="Calibri" w:hAnsi="Calibri"/>
                <w:sz w:val="22"/>
                <w:szCs w:val="22"/>
              </w:rPr>
              <w:t>Morphological image processing (13)</w:t>
            </w:r>
          </w:p>
          <w:p w:rsidR="00290268" w:rsidRDefault="00107238">
            <w:pPr>
              <w:pStyle w:val="NormalWeb"/>
              <w:numPr>
                <w:ilvl w:val="0"/>
                <w:numId w:val="3"/>
              </w:numPr>
            </w:pPr>
            <w:r>
              <w:rPr>
                <w:rFonts w:ascii="Calibri" w:hAnsi="Calibri"/>
                <w:sz w:val="22"/>
                <w:szCs w:val="22"/>
              </w:rPr>
              <w:t>Edge detection (14)</w:t>
            </w:r>
          </w:p>
          <w:p w:rsidR="00290268" w:rsidRDefault="00107238">
            <w:pPr>
              <w:pStyle w:val="NormalWeb"/>
              <w:numPr>
                <w:ilvl w:val="0"/>
                <w:numId w:val="3"/>
              </w:numPr>
            </w:pPr>
            <w:r>
              <w:rPr>
                <w:rFonts w:ascii="Calibri" w:hAnsi="Calibri"/>
                <w:sz w:val="22"/>
                <w:szCs w:val="22"/>
              </w:rPr>
              <w:t>Image segmentation (15)</w:t>
            </w:r>
          </w:p>
          <w:p w:rsidR="00290268" w:rsidRDefault="00107238">
            <w:pPr>
              <w:pStyle w:val="NormalWeb"/>
              <w:numPr>
                <w:ilvl w:val="0"/>
                <w:numId w:val="3"/>
              </w:numPr>
            </w:pPr>
            <w:r>
              <w:rPr>
                <w:rFonts w:ascii="Calibri" w:hAnsi="Calibri"/>
                <w:sz w:val="22"/>
                <w:szCs w:val="22"/>
              </w:rPr>
              <w:t>Color image processing (16)</w:t>
            </w:r>
          </w:p>
          <w:p w:rsidR="00290268" w:rsidRDefault="00107238">
            <w:pPr>
              <w:pStyle w:val="NormalWeb"/>
              <w:numPr>
                <w:ilvl w:val="0"/>
                <w:numId w:val="3"/>
              </w:numPr>
              <w:spacing w:before="0" w:after="0"/>
            </w:pPr>
            <w:r>
              <w:rPr>
                <w:rFonts w:ascii="Calibri" w:hAnsi="Calibri"/>
                <w:sz w:val="22"/>
                <w:szCs w:val="22"/>
              </w:rPr>
              <w:t>Feature extraction and representation (18)</w:t>
            </w:r>
          </w:p>
          <w:p w:rsidR="00290268" w:rsidRDefault="00107238">
            <w:pPr>
              <w:pStyle w:val="NormalWeb"/>
              <w:numPr>
                <w:ilvl w:val="0"/>
                <w:numId w:val="3"/>
              </w:numPr>
              <w:spacing w:before="0" w:after="0"/>
            </w:pPr>
            <w:r>
              <w:rPr>
                <w:rFonts w:ascii="Calibri" w:hAnsi="Calibri"/>
                <w:sz w:val="22"/>
                <w:szCs w:val="22"/>
              </w:rPr>
              <w:t>Visual pattern recognition  (19)</w:t>
            </w:r>
          </w:p>
          <w:p w:rsidR="00290268" w:rsidRDefault="00290268">
            <w:pPr>
              <w:pStyle w:val="NormalWeb"/>
              <w:spacing w:before="0" w:after="0"/>
            </w:pPr>
          </w:p>
          <w:p w:rsidR="00290268" w:rsidRDefault="00107238">
            <w:pPr>
              <w:pStyle w:val="NormalWeb"/>
              <w:spacing w:before="0" w:after="0"/>
            </w:pPr>
            <w:r>
              <w:rPr>
                <w:rFonts w:ascii="Calibri" w:hAnsi="Calibri"/>
                <w:sz w:val="22"/>
                <w:szCs w:val="22"/>
              </w:rPr>
              <w:t>The course uses Blackboard for notes, assignments, announcements, and all course information (restricted to enrolled students).</w:t>
            </w:r>
          </w:p>
          <w:p w:rsidR="00290268" w:rsidRDefault="00290268">
            <w:pPr>
              <w:pStyle w:val="NormalWeb"/>
              <w:spacing w:before="0" w:after="0"/>
            </w:pPr>
          </w:p>
          <w:p w:rsidR="00290268" w:rsidRDefault="00107238">
            <w:pPr>
              <w:pStyle w:val="NormalWeb"/>
              <w:spacing w:before="0" w:after="0"/>
            </w:pPr>
            <w:r>
              <w:rPr>
                <w:rFonts w:ascii="Calibri" w:hAnsi="Calibri"/>
                <w:b/>
                <w:sz w:val="22"/>
                <w:szCs w:val="22"/>
              </w:rPr>
              <w:t>Important dates:</w:t>
            </w:r>
          </w:p>
          <w:p w:rsidR="00290268" w:rsidRDefault="00107238">
            <w:pPr>
              <w:pStyle w:val="NormalWeb"/>
              <w:spacing w:before="0" w:after="0"/>
              <w:ind w:left="630"/>
            </w:pPr>
            <w:r>
              <w:rPr>
                <w:rFonts w:ascii="Calibri" w:hAnsi="Calibri"/>
                <w:sz w:val="22"/>
                <w:szCs w:val="22"/>
              </w:rPr>
              <w:t>HW # 1 due: 9/5</w:t>
            </w:r>
          </w:p>
          <w:p w:rsidR="00290268" w:rsidRDefault="00107238">
            <w:pPr>
              <w:pStyle w:val="NormalWeb"/>
              <w:spacing w:before="0" w:after="0"/>
              <w:ind w:left="630"/>
            </w:pPr>
            <w:r>
              <w:rPr>
                <w:rFonts w:ascii="Calibri" w:hAnsi="Calibri"/>
                <w:sz w:val="22"/>
                <w:szCs w:val="22"/>
              </w:rPr>
              <w:t>HW # 2 due: 9/20</w:t>
            </w:r>
          </w:p>
          <w:p w:rsidR="00290268" w:rsidRDefault="00107238">
            <w:pPr>
              <w:pStyle w:val="NormalWeb"/>
              <w:spacing w:before="0" w:after="0"/>
              <w:ind w:left="630"/>
            </w:pPr>
            <w:r>
              <w:rPr>
                <w:rFonts w:ascii="Calibri" w:hAnsi="Calibri"/>
                <w:sz w:val="22"/>
                <w:szCs w:val="22"/>
              </w:rPr>
              <w:t>HW # 3 due: 10/8</w:t>
            </w:r>
          </w:p>
          <w:p w:rsidR="00290268" w:rsidRDefault="00107238">
            <w:pPr>
              <w:pStyle w:val="NormalWeb"/>
              <w:spacing w:before="0" w:after="0"/>
              <w:ind w:left="630"/>
            </w:pPr>
            <w:r>
              <w:rPr>
                <w:rFonts w:ascii="Calibri" w:hAnsi="Calibri"/>
                <w:sz w:val="22"/>
                <w:szCs w:val="22"/>
              </w:rPr>
              <w:lastRenderedPageBreak/>
              <w:t>HW # 4 due: 10/22</w:t>
            </w:r>
          </w:p>
          <w:p w:rsidR="00290268" w:rsidRDefault="00107238">
            <w:pPr>
              <w:pStyle w:val="NormalWeb"/>
              <w:spacing w:before="0" w:after="0"/>
              <w:ind w:left="630"/>
            </w:pPr>
            <w:r>
              <w:rPr>
                <w:rFonts w:ascii="Calibri" w:hAnsi="Calibri"/>
                <w:sz w:val="22"/>
                <w:szCs w:val="22"/>
              </w:rPr>
              <w:t>HW # 5 due: 11/07</w:t>
            </w:r>
          </w:p>
          <w:p w:rsidR="00290268" w:rsidRDefault="00107238">
            <w:pPr>
              <w:pStyle w:val="NormalWeb"/>
              <w:spacing w:before="0" w:after="0"/>
              <w:ind w:left="630"/>
            </w:pPr>
            <w:r>
              <w:rPr>
                <w:rFonts w:ascii="Calibri" w:hAnsi="Calibri"/>
                <w:sz w:val="22"/>
              </w:rPr>
              <w:t>Exam: 11/14</w:t>
            </w:r>
          </w:p>
          <w:p w:rsidR="00290268" w:rsidRDefault="00107238" w:rsidP="006A7B33">
            <w:pPr>
              <w:pStyle w:val="NormalWeb"/>
              <w:spacing w:before="0" w:after="0"/>
              <w:ind w:left="630"/>
            </w:pPr>
            <w:r>
              <w:rPr>
                <w:rFonts w:ascii="Calibri" w:hAnsi="Calibri"/>
                <w:sz w:val="22"/>
              </w:rPr>
              <w:t>Term Project due: 11/28</w:t>
            </w:r>
          </w:p>
        </w:tc>
      </w:tr>
    </w:tbl>
    <w:p w:rsidR="00290268" w:rsidRDefault="00290268">
      <w:pPr>
        <w:pStyle w:val="DefaultStyle"/>
      </w:pPr>
    </w:p>
    <w:sectPr w:rsidR="00290268" w:rsidSect="00290268">
      <w:headerReference w:type="default" r:id="rId12"/>
      <w:footerReference w:type="default" r:id="rId13"/>
      <w:pgSz w:w="12240" w:h="15840"/>
      <w:pgMar w:top="1440" w:right="1800" w:bottom="1440" w:left="1800"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D6C" w:rsidRDefault="00BF3D6C" w:rsidP="00290268">
      <w:pPr>
        <w:spacing w:after="0" w:line="240" w:lineRule="auto"/>
      </w:pPr>
      <w:r>
        <w:separator/>
      </w:r>
    </w:p>
  </w:endnote>
  <w:endnote w:type="continuationSeparator" w:id="0">
    <w:p w:rsidR="00BF3D6C" w:rsidRDefault="00BF3D6C" w:rsidP="002902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Lucida Grande">
    <w:charset w:val="8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Garamond">
    <w:panose1 w:val="02020404030301010803"/>
    <w:charset w:val="80"/>
    <w:family w:val="roman"/>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268" w:rsidRDefault="00107238">
    <w:pPr>
      <w:pStyle w:val="Footer"/>
      <w:jc w:val="right"/>
    </w:pPr>
    <w:r>
      <w:rPr>
        <w:rFonts w:ascii="Corbel" w:hAnsi="Corbel"/>
        <w:sz w:val="16"/>
        <w:szCs w:val="16"/>
      </w:rPr>
      <w:t>CAP 4401 – Digital Image Processing</w:t>
    </w:r>
  </w:p>
  <w:p w:rsidR="00290268" w:rsidRDefault="00107238">
    <w:pPr>
      <w:pStyle w:val="Footer"/>
      <w:jc w:val="right"/>
    </w:pPr>
    <w:r>
      <w:rPr>
        <w:rFonts w:ascii="Corbel" w:hAnsi="Corbel"/>
        <w:sz w:val="16"/>
        <w:szCs w:val="16"/>
      </w:rPr>
      <w:t>Fall 2013</w:t>
    </w:r>
  </w:p>
  <w:p w:rsidR="00290268" w:rsidRDefault="00107238">
    <w:pPr>
      <w:pStyle w:val="Footer"/>
      <w:ind w:left="4230"/>
    </w:pPr>
    <w:r>
      <w:rPr>
        <w:rFonts w:ascii="Corbel" w:hAnsi="Corbel"/>
        <w:sz w:val="16"/>
        <w:szCs w:val="16"/>
      </w:rPr>
      <w:tab/>
    </w:r>
    <w:r>
      <w:rPr>
        <w:rFonts w:ascii="Corbel" w:hAnsi="Corbel"/>
        <w:sz w:val="16"/>
        <w:szCs w:val="16"/>
      </w:rPr>
      <w:tab/>
      <w:t>Dr. Oge MARQUES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268" w:rsidRDefault="00107238">
    <w:pPr>
      <w:pStyle w:val="Footer"/>
      <w:jc w:val="right"/>
    </w:pPr>
    <w:r>
      <w:rPr>
        <w:rFonts w:ascii="Corbel" w:hAnsi="Corbel"/>
        <w:sz w:val="16"/>
        <w:szCs w:val="16"/>
      </w:rPr>
      <w:t>CAP 4401 – Digital Image Processing</w:t>
    </w:r>
  </w:p>
  <w:p w:rsidR="00290268" w:rsidRDefault="00D23BA4">
    <w:pPr>
      <w:pStyle w:val="Footer"/>
      <w:jc w:val="right"/>
    </w:pPr>
    <w:r>
      <w:rPr>
        <w:rFonts w:ascii="Corbel" w:hAnsi="Corbel"/>
        <w:sz w:val="16"/>
        <w:szCs w:val="16"/>
      </w:rPr>
      <w:t>Fall 2014</w:t>
    </w:r>
  </w:p>
  <w:p w:rsidR="00290268" w:rsidRDefault="00107238">
    <w:pPr>
      <w:pStyle w:val="Footer"/>
      <w:ind w:left="4230"/>
    </w:pPr>
    <w:r>
      <w:rPr>
        <w:rFonts w:ascii="Corbel" w:hAnsi="Corbel"/>
        <w:sz w:val="16"/>
        <w:szCs w:val="16"/>
      </w:rPr>
      <w:tab/>
    </w:r>
    <w:r>
      <w:rPr>
        <w:rFonts w:ascii="Corbel" w:hAnsi="Corbel"/>
        <w:sz w:val="16"/>
        <w:szCs w:val="16"/>
      </w:rPr>
      <w:tab/>
      <w:t>Dr. Oge MARQUES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D6C" w:rsidRDefault="00BF3D6C" w:rsidP="00290268">
      <w:pPr>
        <w:spacing w:after="0" w:line="240" w:lineRule="auto"/>
      </w:pPr>
      <w:r>
        <w:separator/>
      </w:r>
    </w:p>
  </w:footnote>
  <w:footnote w:type="continuationSeparator" w:id="0">
    <w:p w:rsidR="00BF3D6C" w:rsidRDefault="00BF3D6C" w:rsidP="002902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268" w:rsidRDefault="00107238">
    <w:pPr>
      <w:pStyle w:val="Header"/>
      <w:jc w:val="center"/>
    </w:pPr>
    <w:r>
      <w:rPr>
        <w:rFonts w:ascii="Verdana" w:hAnsi="Verdana"/>
        <w:b/>
        <w:sz w:val="18"/>
        <w:szCs w:val="18"/>
      </w:rPr>
      <w:t xml:space="preserve">Department of </w:t>
    </w:r>
    <w:r>
      <w:rPr>
        <w:rFonts w:ascii="Verdana" w:hAnsi="Verdana"/>
        <w:b/>
        <w:sz w:val="18"/>
        <w:szCs w:val="18"/>
        <w:lang w:eastAsia="zh-CN"/>
      </w:rPr>
      <w:t xml:space="preserve">Computer &amp; Electrical </w:t>
    </w:r>
    <w:r>
      <w:rPr>
        <w:rFonts w:ascii="Verdana" w:hAnsi="Verdana"/>
        <w:b/>
        <w:sz w:val="18"/>
        <w:szCs w:val="18"/>
      </w:rPr>
      <w:t>Engineering</w:t>
    </w:r>
  </w:p>
  <w:p w:rsidR="00290268" w:rsidRDefault="00107238">
    <w:pPr>
      <w:pStyle w:val="Header"/>
      <w:jc w:val="center"/>
    </w:pPr>
    <w:proofErr w:type="gramStart"/>
    <w:r>
      <w:rPr>
        <w:rFonts w:ascii="Verdana" w:hAnsi="Verdana"/>
        <w:b/>
        <w:sz w:val="18"/>
        <w:szCs w:val="18"/>
      </w:rPr>
      <w:t>and</w:t>
    </w:r>
    <w:proofErr w:type="gramEnd"/>
    <w:r>
      <w:rPr>
        <w:rFonts w:ascii="Verdana" w:hAnsi="Verdana"/>
        <w:b/>
        <w:sz w:val="18"/>
        <w:szCs w:val="18"/>
      </w:rPr>
      <w:t xml:space="preserve"> Computer Science</w:t>
    </w:r>
  </w:p>
  <w:p w:rsidR="00290268" w:rsidRDefault="00107238">
    <w:pPr>
      <w:pStyle w:val="Header"/>
      <w:jc w:val="center"/>
    </w:pPr>
    <w:r>
      <w:rPr>
        <w:rFonts w:ascii="Verdana" w:hAnsi="Verdana"/>
        <w:b/>
        <w:sz w:val="18"/>
        <w:szCs w:val="18"/>
      </w:rPr>
      <w:t>Florida Atlantic University</w:t>
    </w:r>
  </w:p>
  <w:p w:rsidR="00290268" w:rsidRDefault="00107238">
    <w:pPr>
      <w:pStyle w:val="Header"/>
      <w:jc w:val="center"/>
    </w:pPr>
    <w:r>
      <w:rPr>
        <w:rFonts w:ascii="Verdana" w:hAnsi="Verdana"/>
        <w:b/>
        <w:sz w:val="18"/>
        <w:szCs w:val="18"/>
      </w:rPr>
      <w:t>Course Syllabus</w:t>
    </w:r>
  </w:p>
  <w:p w:rsidR="00290268" w:rsidRDefault="00290268">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268" w:rsidRDefault="00107238">
    <w:pPr>
      <w:pStyle w:val="Header"/>
      <w:jc w:val="center"/>
    </w:pPr>
    <w:r>
      <w:rPr>
        <w:rFonts w:ascii="Verdana" w:hAnsi="Verdana"/>
        <w:b/>
        <w:sz w:val="18"/>
        <w:szCs w:val="18"/>
      </w:rPr>
      <w:t xml:space="preserve">Department of </w:t>
    </w:r>
    <w:r>
      <w:rPr>
        <w:rFonts w:ascii="Verdana" w:hAnsi="Verdana"/>
        <w:b/>
        <w:sz w:val="18"/>
        <w:szCs w:val="18"/>
        <w:lang w:eastAsia="zh-CN"/>
      </w:rPr>
      <w:t xml:space="preserve">Computer &amp; Electrical </w:t>
    </w:r>
    <w:r>
      <w:rPr>
        <w:rFonts w:ascii="Verdana" w:hAnsi="Verdana"/>
        <w:b/>
        <w:sz w:val="18"/>
        <w:szCs w:val="18"/>
      </w:rPr>
      <w:t>Engineering</w:t>
    </w:r>
  </w:p>
  <w:p w:rsidR="00290268" w:rsidRDefault="00107238">
    <w:pPr>
      <w:pStyle w:val="Header"/>
      <w:jc w:val="center"/>
    </w:pPr>
    <w:proofErr w:type="gramStart"/>
    <w:r>
      <w:rPr>
        <w:rFonts w:ascii="Verdana" w:hAnsi="Verdana"/>
        <w:b/>
        <w:sz w:val="18"/>
        <w:szCs w:val="18"/>
      </w:rPr>
      <w:t>and</w:t>
    </w:r>
    <w:proofErr w:type="gramEnd"/>
    <w:r>
      <w:rPr>
        <w:rFonts w:ascii="Verdana" w:hAnsi="Verdana"/>
        <w:b/>
        <w:sz w:val="18"/>
        <w:szCs w:val="18"/>
      </w:rPr>
      <w:t xml:space="preserve"> Computer Science</w:t>
    </w:r>
  </w:p>
  <w:p w:rsidR="00290268" w:rsidRDefault="00107238">
    <w:pPr>
      <w:pStyle w:val="Header"/>
      <w:jc w:val="center"/>
    </w:pPr>
    <w:r>
      <w:rPr>
        <w:rFonts w:ascii="Verdana" w:hAnsi="Verdana"/>
        <w:b/>
        <w:sz w:val="18"/>
        <w:szCs w:val="18"/>
      </w:rPr>
      <w:t>Florida Atlantic University</w:t>
    </w:r>
  </w:p>
  <w:p w:rsidR="00290268" w:rsidRDefault="00107238">
    <w:pPr>
      <w:pStyle w:val="Header"/>
      <w:jc w:val="center"/>
    </w:pPr>
    <w:r>
      <w:rPr>
        <w:rFonts w:ascii="Verdana" w:hAnsi="Verdana"/>
        <w:b/>
        <w:sz w:val="18"/>
        <w:szCs w:val="18"/>
      </w:rPr>
      <w:t>Course Syllabus</w:t>
    </w:r>
  </w:p>
  <w:p w:rsidR="00290268" w:rsidRDefault="0029026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054E"/>
    <w:multiLevelType w:val="multilevel"/>
    <w:tmpl w:val="E20ED9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48E638E"/>
    <w:multiLevelType w:val="multilevel"/>
    <w:tmpl w:val="2C5C5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1C75A3"/>
    <w:multiLevelType w:val="multilevel"/>
    <w:tmpl w:val="9CC4BB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3A24E62"/>
    <w:multiLevelType w:val="multilevel"/>
    <w:tmpl w:val="9E300EA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290268"/>
    <w:rsid w:val="00107238"/>
    <w:rsid w:val="002470F7"/>
    <w:rsid w:val="00290268"/>
    <w:rsid w:val="00434DAE"/>
    <w:rsid w:val="006A7B33"/>
    <w:rsid w:val="00BF3D6C"/>
    <w:rsid w:val="00D23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0268"/>
    <w:pPr>
      <w:suppressAutoHyphens/>
    </w:pPr>
    <w:rPr>
      <w:rFonts w:ascii="Times New Roman" w:eastAsia="SimSun" w:hAnsi="Times New Roman" w:cs="Times New Roman"/>
      <w:color w:val="000000"/>
      <w:sz w:val="24"/>
      <w:szCs w:val="24"/>
      <w:lang w:eastAsia="zh-CN"/>
    </w:rPr>
  </w:style>
  <w:style w:type="paragraph" w:styleId="Heading3">
    <w:name w:val="heading 3"/>
    <w:basedOn w:val="DefaultStyle"/>
    <w:rsid w:val="00290268"/>
    <w:pPr>
      <w:keepNext/>
      <w:jc w:val="center"/>
      <w:outlineLvl w:val="2"/>
    </w:pPr>
    <w:rPr>
      <w:b/>
      <w:bCs/>
      <w:lang w:val="fr-FR"/>
    </w:rPr>
  </w:style>
  <w:style w:type="paragraph" w:styleId="Heading5">
    <w:name w:val="heading 5"/>
    <w:basedOn w:val="DefaultStyle"/>
    <w:rsid w:val="00290268"/>
    <w:pPr>
      <w:keepNext/>
      <w:outlineLvl w:val="4"/>
    </w:pPr>
    <w:rPr>
      <w:i/>
      <w:iCs/>
      <w:sz w:val="17"/>
      <w:szCs w:val="17"/>
    </w:rPr>
  </w:style>
  <w:style w:type="paragraph" w:styleId="Heading8">
    <w:name w:val="heading 8"/>
    <w:basedOn w:val="DefaultStyle"/>
    <w:rsid w:val="00290268"/>
    <w:pPr>
      <w:keepNext/>
      <w:ind w:left="252" w:hanging="252"/>
      <w:outlineLvl w:val="7"/>
    </w:pPr>
    <w:rPr>
      <w:b/>
      <w:bCs/>
      <w:color w:val="00800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290268"/>
    <w:pPr>
      <w:suppressAutoHyphens/>
    </w:pPr>
    <w:rPr>
      <w:rFonts w:ascii="Times New Roman" w:eastAsia="SimSun" w:hAnsi="Times New Roman" w:cs="Times New Roman"/>
      <w:sz w:val="24"/>
      <w:szCs w:val="24"/>
    </w:rPr>
  </w:style>
  <w:style w:type="character" w:customStyle="1" w:styleId="Heading3Char">
    <w:name w:val="Heading 3 Char"/>
    <w:basedOn w:val="DefaultParagraphFont"/>
    <w:rsid w:val="00290268"/>
    <w:rPr>
      <w:rFonts w:ascii="Cambria" w:hAnsi="Cambria"/>
      <w:b/>
      <w:bCs/>
      <w:sz w:val="26"/>
      <w:szCs w:val="26"/>
    </w:rPr>
  </w:style>
  <w:style w:type="character" w:customStyle="1" w:styleId="Heading5Char">
    <w:name w:val="Heading 5 Char"/>
    <w:basedOn w:val="DefaultParagraphFont"/>
    <w:rsid w:val="00290268"/>
    <w:rPr>
      <w:rFonts w:ascii="Calibri" w:hAnsi="Calibri"/>
      <w:b/>
      <w:bCs/>
      <w:i/>
      <w:iCs/>
      <w:sz w:val="26"/>
      <w:szCs w:val="26"/>
    </w:rPr>
  </w:style>
  <w:style w:type="character" w:customStyle="1" w:styleId="Heading8Char">
    <w:name w:val="Heading 8 Char"/>
    <w:basedOn w:val="DefaultParagraphFont"/>
    <w:rsid w:val="00290268"/>
    <w:rPr>
      <w:rFonts w:ascii="Calibri" w:hAnsi="Calibri"/>
      <w:i/>
      <w:iCs/>
      <w:sz w:val="24"/>
      <w:szCs w:val="24"/>
    </w:rPr>
  </w:style>
  <w:style w:type="character" w:customStyle="1" w:styleId="HeaderChar">
    <w:name w:val="Header Char"/>
    <w:basedOn w:val="DefaultParagraphFont"/>
    <w:rsid w:val="00290268"/>
    <w:rPr>
      <w:sz w:val="24"/>
    </w:rPr>
  </w:style>
  <w:style w:type="character" w:customStyle="1" w:styleId="FooterChar">
    <w:name w:val="Footer Char"/>
    <w:basedOn w:val="DefaultParagraphFont"/>
    <w:rsid w:val="00290268"/>
    <w:rPr>
      <w:sz w:val="24"/>
      <w:szCs w:val="24"/>
    </w:rPr>
  </w:style>
  <w:style w:type="character" w:customStyle="1" w:styleId="InternetLink">
    <w:name w:val="Internet Link"/>
    <w:basedOn w:val="DefaultParagraphFont"/>
    <w:rsid w:val="00290268"/>
    <w:rPr>
      <w:color w:val="0000FF"/>
      <w:u w:val="single"/>
    </w:rPr>
  </w:style>
  <w:style w:type="character" w:customStyle="1" w:styleId="BodyText2Char">
    <w:name w:val="Body Text 2 Char"/>
    <w:basedOn w:val="DefaultParagraphFont"/>
    <w:rsid w:val="00290268"/>
    <w:rPr>
      <w:sz w:val="24"/>
      <w:szCs w:val="24"/>
    </w:rPr>
  </w:style>
  <w:style w:type="character" w:customStyle="1" w:styleId="apple-tab-span">
    <w:name w:val="apple-tab-span"/>
    <w:basedOn w:val="DefaultParagraphFont"/>
    <w:rsid w:val="00290268"/>
    <w:rPr>
      <w:rFonts w:cs="Times New Roman"/>
    </w:rPr>
  </w:style>
  <w:style w:type="character" w:customStyle="1" w:styleId="BodyTextChar">
    <w:name w:val="Body Text Char"/>
    <w:basedOn w:val="DefaultParagraphFont"/>
    <w:rsid w:val="00290268"/>
    <w:rPr>
      <w:sz w:val="24"/>
      <w:lang w:eastAsia="en-US"/>
    </w:rPr>
  </w:style>
  <w:style w:type="character" w:styleId="PageNumber">
    <w:name w:val="page number"/>
    <w:basedOn w:val="DefaultParagraphFont"/>
    <w:rsid w:val="00290268"/>
    <w:rPr>
      <w:rFonts w:cs="Times New Roman"/>
    </w:rPr>
  </w:style>
  <w:style w:type="character" w:customStyle="1" w:styleId="SubtitleChar">
    <w:name w:val="Subtitle Char"/>
    <w:basedOn w:val="DefaultParagraphFont"/>
    <w:rsid w:val="00290268"/>
    <w:rPr>
      <w:rFonts w:ascii="Cambria" w:hAnsi="Cambria"/>
      <w:sz w:val="24"/>
      <w:szCs w:val="24"/>
    </w:rPr>
  </w:style>
  <w:style w:type="character" w:customStyle="1" w:styleId="BodyText3Char">
    <w:name w:val="Body Text 3 Char"/>
    <w:basedOn w:val="DefaultParagraphFont"/>
    <w:rsid w:val="00290268"/>
    <w:rPr>
      <w:sz w:val="16"/>
      <w:szCs w:val="16"/>
    </w:rPr>
  </w:style>
  <w:style w:type="character" w:customStyle="1" w:styleId="BalloonTextChar">
    <w:name w:val="Balloon Text Char"/>
    <w:basedOn w:val="DefaultParagraphFont"/>
    <w:rsid w:val="00290268"/>
    <w:rPr>
      <w:rFonts w:ascii="Lucida Grande" w:hAnsi="Lucida Grande" w:cs="Lucida Grande"/>
      <w:sz w:val="18"/>
      <w:szCs w:val="18"/>
    </w:rPr>
  </w:style>
  <w:style w:type="character" w:customStyle="1" w:styleId="ListLabel1">
    <w:name w:val="ListLabel 1"/>
    <w:rsid w:val="00290268"/>
    <w:rPr>
      <w:rFonts w:cs="Times New Roman"/>
    </w:rPr>
  </w:style>
  <w:style w:type="character" w:customStyle="1" w:styleId="ListLabel2">
    <w:name w:val="ListLabel 2"/>
    <w:rsid w:val="00290268"/>
    <w:rPr>
      <w:rFonts w:eastAsia="SimSun" w:cs="Times New Roman"/>
      <w:i w:val="0"/>
    </w:rPr>
  </w:style>
  <w:style w:type="character" w:customStyle="1" w:styleId="ListLabel3">
    <w:name w:val="ListLabel 3"/>
    <w:rsid w:val="00290268"/>
    <w:rPr>
      <w:rFonts w:cs="Times New Roman"/>
      <w:i w:val="0"/>
    </w:rPr>
  </w:style>
  <w:style w:type="character" w:customStyle="1" w:styleId="ListLabel4">
    <w:name w:val="ListLabel 4"/>
    <w:rsid w:val="00290268"/>
    <w:rPr>
      <w:rFonts w:cs="Times New Roman"/>
      <w:b w:val="0"/>
      <w:color w:val="00000A"/>
    </w:rPr>
  </w:style>
  <w:style w:type="character" w:customStyle="1" w:styleId="ListLabel5">
    <w:name w:val="ListLabel 5"/>
    <w:rsid w:val="00290268"/>
    <w:rPr>
      <w:rFonts w:eastAsia="SimSun" w:cs="Times New Roman"/>
    </w:rPr>
  </w:style>
  <w:style w:type="character" w:customStyle="1" w:styleId="ListLabel6">
    <w:name w:val="ListLabel 6"/>
    <w:rsid w:val="00290268"/>
    <w:rPr>
      <w:rFonts w:cs="Times New Roman"/>
      <w:color w:val="00000A"/>
    </w:rPr>
  </w:style>
  <w:style w:type="character" w:customStyle="1" w:styleId="ListLabel7">
    <w:name w:val="ListLabel 7"/>
    <w:rsid w:val="00290268"/>
    <w:rPr>
      <w:rFonts w:cs="Times New Roman"/>
      <w:sz w:val="20"/>
      <w:szCs w:val="20"/>
    </w:rPr>
  </w:style>
  <w:style w:type="character" w:customStyle="1" w:styleId="ListLabel8">
    <w:name w:val="ListLabel 8"/>
    <w:rsid w:val="00290268"/>
    <w:rPr>
      <w:rFonts w:cs="Times New Roman"/>
      <w:sz w:val="20"/>
    </w:rPr>
  </w:style>
  <w:style w:type="character" w:customStyle="1" w:styleId="ListLabel9">
    <w:name w:val="ListLabel 9"/>
    <w:rsid w:val="00290268"/>
    <w:rPr>
      <w:rFonts w:cs="Calibri"/>
    </w:rPr>
  </w:style>
  <w:style w:type="character" w:customStyle="1" w:styleId="ListLabel10">
    <w:name w:val="ListLabel 10"/>
    <w:rsid w:val="00290268"/>
    <w:rPr>
      <w:sz w:val="20"/>
    </w:rPr>
  </w:style>
  <w:style w:type="paragraph" w:customStyle="1" w:styleId="Heading">
    <w:name w:val="Heading"/>
    <w:basedOn w:val="DefaultStyle"/>
    <w:next w:val="TextBody"/>
    <w:rsid w:val="00290268"/>
    <w:pPr>
      <w:keepNext/>
      <w:spacing w:before="240" w:after="120"/>
    </w:pPr>
    <w:rPr>
      <w:rFonts w:ascii="Arial" w:eastAsia="DejaVu Sans" w:hAnsi="Arial" w:cs="Lohit Hindi"/>
      <w:sz w:val="28"/>
      <w:szCs w:val="28"/>
    </w:rPr>
  </w:style>
  <w:style w:type="paragraph" w:customStyle="1" w:styleId="TextBody">
    <w:name w:val="Text Body"/>
    <w:basedOn w:val="DefaultStyle"/>
    <w:rsid w:val="00290268"/>
    <w:pPr>
      <w:spacing w:after="120"/>
    </w:pPr>
  </w:style>
  <w:style w:type="paragraph" w:styleId="List">
    <w:name w:val="List"/>
    <w:basedOn w:val="TextBody"/>
    <w:rsid w:val="00290268"/>
    <w:rPr>
      <w:rFonts w:cs="Lohit Hindi"/>
    </w:rPr>
  </w:style>
  <w:style w:type="paragraph" w:styleId="Caption">
    <w:name w:val="caption"/>
    <w:basedOn w:val="DefaultStyle"/>
    <w:rsid w:val="00290268"/>
    <w:pPr>
      <w:suppressLineNumbers/>
      <w:spacing w:before="120" w:after="120"/>
    </w:pPr>
    <w:rPr>
      <w:rFonts w:cs="Lohit Hindi"/>
      <w:i/>
      <w:iCs/>
    </w:rPr>
  </w:style>
  <w:style w:type="paragraph" w:customStyle="1" w:styleId="Index">
    <w:name w:val="Index"/>
    <w:basedOn w:val="DefaultStyle"/>
    <w:rsid w:val="00290268"/>
    <w:pPr>
      <w:suppressLineNumbers/>
    </w:pPr>
    <w:rPr>
      <w:rFonts w:cs="Lohit Hindi"/>
    </w:rPr>
  </w:style>
  <w:style w:type="paragraph" w:styleId="Header">
    <w:name w:val="header"/>
    <w:basedOn w:val="DefaultStyle"/>
    <w:rsid w:val="00290268"/>
    <w:pPr>
      <w:tabs>
        <w:tab w:val="center" w:pos="4320"/>
        <w:tab w:val="right" w:pos="8640"/>
      </w:tabs>
    </w:pPr>
  </w:style>
  <w:style w:type="paragraph" w:styleId="Footer">
    <w:name w:val="footer"/>
    <w:basedOn w:val="DefaultStyle"/>
    <w:rsid w:val="00290268"/>
    <w:pPr>
      <w:tabs>
        <w:tab w:val="center" w:pos="4320"/>
        <w:tab w:val="right" w:pos="8640"/>
      </w:tabs>
    </w:pPr>
  </w:style>
  <w:style w:type="paragraph" w:styleId="BodyText2">
    <w:name w:val="Body Text 2"/>
    <w:basedOn w:val="DefaultStyle"/>
    <w:rsid w:val="00290268"/>
    <w:rPr>
      <w:sz w:val="22"/>
      <w:szCs w:val="16"/>
    </w:rPr>
  </w:style>
  <w:style w:type="paragraph" w:styleId="NormalWeb">
    <w:name w:val="Normal (Web)"/>
    <w:basedOn w:val="DefaultStyle"/>
    <w:rsid w:val="00290268"/>
    <w:pPr>
      <w:spacing w:before="100" w:after="100"/>
    </w:pPr>
  </w:style>
  <w:style w:type="paragraph" w:styleId="Subtitle">
    <w:name w:val="Subtitle"/>
    <w:basedOn w:val="DefaultStyle"/>
    <w:rsid w:val="00290268"/>
    <w:pPr>
      <w:jc w:val="center"/>
    </w:pPr>
    <w:rPr>
      <w:rFonts w:ascii="Garamond" w:hAnsi="Garamond"/>
      <w:b/>
      <w:i/>
      <w:sz w:val="20"/>
      <w:szCs w:val="20"/>
    </w:rPr>
  </w:style>
  <w:style w:type="paragraph" w:styleId="BodyText3">
    <w:name w:val="Body Text 3"/>
    <w:basedOn w:val="DefaultStyle"/>
    <w:rsid w:val="00290268"/>
    <w:pPr>
      <w:spacing w:after="120"/>
    </w:pPr>
    <w:rPr>
      <w:sz w:val="16"/>
      <w:szCs w:val="16"/>
    </w:rPr>
  </w:style>
  <w:style w:type="paragraph" w:styleId="BalloonText">
    <w:name w:val="Balloon Text"/>
    <w:basedOn w:val="DefaultStyle"/>
    <w:rsid w:val="00290268"/>
    <w:rPr>
      <w:rFonts w:ascii="Lucida Grande" w:hAnsi="Lucida Grande" w:cs="Lucida Grande"/>
      <w:sz w:val="18"/>
      <w:szCs w:val="18"/>
    </w:rPr>
  </w:style>
  <w:style w:type="paragraph" w:styleId="ListParagraph">
    <w:name w:val="List Paragraph"/>
    <w:basedOn w:val="DefaultStyle"/>
    <w:rsid w:val="00290268"/>
    <w:pPr>
      <w:spacing w:after="0"/>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u.edu/regulations/chapter4/4.001_Code_of_Academic_Integrity.pdf" TargetMode="External"/><Relationship Id="rId4" Type="http://schemas.openxmlformats.org/officeDocument/2006/relationships/webSettings" Target="webSettings.xml"/><Relationship Id="rId9" Type="http://schemas.openxmlformats.org/officeDocument/2006/relationships/hyperlink" Target="mailto:omarques@fa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mjenning</cp:lastModifiedBy>
  <cp:revision>3</cp:revision>
  <cp:lastPrinted>2011-08-22T15:46:00Z</cp:lastPrinted>
  <dcterms:created xsi:type="dcterms:W3CDTF">2013-12-03T17:23:00Z</dcterms:created>
  <dcterms:modified xsi:type="dcterms:W3CDTF">2013-12-03T17:30:00Z</dcterms:modified>
</cp:coreProperties>
</file>