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F46D" w14:textId="77777777" w:rsidR="00A73EAE" w:rsidRPr="00494F12" w:rsidRDefault="00B84166">
      <w:pPr>
        <w:pStyle w:val="BodyA"/>
        <w:jc w:val="center"/>
        <w:rPr>
          <w:smallCaps/>
        </w:rPr>
      </w:pPr>
      <w:bookmarkStart w:id="0" w:name="_GoBack"/>
      <w:bookmarkEnd w:id="0"/>
      <w:r w:rsidRPr="00494F12">
        <w:rPr>
          <w:smallCaps/>
        </w:rPr>
        <w:t>Florida Atlantic University</w:t>
      </w:r>
    </w:p>
    <w:p w14:paraId="39ACF408" w14:textId="77777777" w:rsidR="00A73EAE" w:rsidRPr="00494F12" w:rsidRDefault="00B84166">
      <w:pPr>
        <w:pStyle w:val="BodyA"/>
        <w:jc w:val="center"/>
        <w:rPr>
          <w:smallCaps/>
        </w:rPr>
      </w:pPr>
      <w:r w:rsidRPr="00494F12">
        <w:rPr>
          <w:smallCaps/>
        </w:rPr>
        <w:t>Department of History</w:t>
      </w:r>
    </w:p>
    <w:p w14:paraId="3B1AA91A" w14:textId="77777777" w:rsidR="00A73EAE" w:rsidRPr="00494F12" w:rsidRDefault="00A73EAE">
      <w:pPr>
        <w:pStyle w:val="BodyA"/>
        <w:jc w:val="center"/>
        <w:rPr>
          <w:smallCaps/>
        </w:rPr>
      </w:pPr>
    </w:p>
    <w:p w14:paraId="08D62E41" w14:textId="758C6967" w:rsidR="00A73EAE" w:rsidRPr="00494F12" w:rsidRDefault="00B84166">
      <w:pPr>
        <w:pStyle w:val="BodyA"/>
        <w:jc w:val="center"/>
        <w:rPr>
          <w:smallCaps/>
          <w:sz w:val="44"/>
          <w:szCs w:val="44"/>
        </w:rPr>
      </w:pPr>
      <w:r w:rsidRPr="00494F12">
        <w:rPr>
          <w:smallCaps/>
          <w:sz w:val="44"/>
          <w:szCs w:val="44"/>
        </w:rPr>
        <w:t xml:space="preserve">AMH </w:t>
      </w:r>
      <w:r w:rsidR="00D44037">
        <w:rPr>
          <w:smallCaps/>
          <w:sz w:val="44"/>
          <w:szCs w:val="44"/>
        </w:rPr>
        <w:t>2020</w:t>
      </w:r>
    </w:p>
    <w:p w14:paraId="1BB924FE" w14:textId="67F0AE2C" w:rsidR="00A73EAE" w:rsidRPr="00494F12" w:rsidRDefault="00996613">
      <w:pPr>
        <w:pStyle w:val="BodyA"/>
        <w:jc w:val="center"/>
        <w:rPr>
          <w:smallCaps/>
          <w:sz w:val="72"/>
          <w:szCs w:val="72"/>
        </w:rPr>
      </w:pPr>
      <w:r>
        <w:rPr>
          <w:smallCaps/>
          <w:sz w:val="52"/>
          <w:szCs w:val="52"/>
        </w:rPr>
        <w:t>U.S. History since 1877</w:t>
      </w:r>
    </w:p>
    <w:p w14:paraId="28CCF2A6" w14:textId="4FC0F078" w:rsidR="00A73EAE" w:rsidRPr="00494F12" w:rsidRDefault="006E7FA1">
      <w:pPr>
        <w:pStyle w:val="BodyA"/>
        <w:jc w:val="center"/>
        <w:rPr>
          <w:sz w:val="28"/>
          <w:szCs w:val="28"/>
        </w:rPr>
      </w:pPr>
      <w:r>
        <w:rPr>
          <w:sz w:val="28"/>
          <w:szCs w:val="28"/>
        </w:rPr>
        <w:t>Fall</w:t>
      </w:r>
      <w:r w:rsidR="00FF53CB">
        <w:rPr>
          <w:sz w:val="28"/>
          <w:szCs w:val="28"/>
        </w:rPr>
        <w:t xml:space="preserve"> 2017</w:t>
      </w:r>
    </w:p>
    <w:p w14:paraId="5985A3FE" w14:textId="281EAEE7" w:rsidR="00A73EAE" w:rsidRPr="00494F12" w:rsidRDefault="006E7FA1">
      <w:pPr>
        <w:pStyle w:val="BodyA"/>
        <w:jc w:val="center"/>
      </w:pPr>
      <w:r>
        <w:t>Wednesdays and Fridays</w:t>
      </w:r>
      <w:r w:rsidR="00B84166" w:rsidRPr="00494F12">
        <w:t xml:space="preserve">, </w:t>
      </w:r>
      <w:r w:rsidR="00D44037">
        <w:t>10:00</w:t>
      </w:r>
      <w:r w:rsidR="00B84166" w:rsidRPr="00494F12">
        <w:t xml:space="preserve"> </w:t>
      </w:r>
      <w:r w:rsidR="00D44037">
        <w:t>a</w:t>
      </w:r>
      <w:r w:rsidR="00FF53CB">
        <w:t>.m.-</w:t>
      </w:r>
      <w:r w:rsidR="00D44037">
        <w:t>10</w:t>
      </w:r>
      <w:r w:rsidR="00B84166" w:rsidRPr="00494F12">
        <w:t>:</w:t>
      </w:r>
      <w:r w:rsidR="00FF53CB">
        <w:t>5</w:t>
      </w:r>
      <w:r w:rsidR="00B84166" w:rsidRPr="00494F12">
        <w:t xml:space="preserve">0 </w:t>
      </w:r>
      <w:r w:rsidR="00D44037">
        <w:t>a</w:t>
      </w:r>
      <w:r w:rsidR="00B84166" w:rsidRPr="00494F12">
        <w:t>.m.</w:t>
      </w:r>
    </w:p>
    <w:p w14:paraId="76F1315E" w14:textId="175722C0" w:rsidR="00A73EAE" w:rsidRPr="00494F12" w:rsidRDefault="00DF38B5">
      <w:pPr>
        <w:pStyle w:val="BodyA"/>
        <w:jc w:val="center"/>
      </w:pPr>
      <w:r>
        <w:t xml:space="preserve">Classroom: </w:t>
      </w:r>
      <w:r w:rsidR="00226509">
        <w:t>ED 119</w:t>
      </w:r>
    </w:p>
    <w:p w14:paraId="1DFFEB25" w14:textId="77777777" w:rsidR="00A73EAE" w:rsidRPr="00494F12" w:rsidRDefault="00B84166">
      <w:pPr>
        <w:pStyle w:val="BodyA"/>
        <w:jc w:val="center"/>
      </w:pPr>
      <w:r w:rsidRPr="00494F12">
        <w:t>3 credit hours</w:t>
      </w:r>
    </w:p>
    <w:p w14:paraId="7DECB7FD" w14:textId="77777777" w:rsidR="00A73EAE" w:rsidRPr="00494F12" w:rsidRDefault="00A73EAE">
      <w:pPr>
        <w:pStyle w:val="BodyA"/>
        <w:jc w:val="center"/>
      </w:pPr>
    </w:p>
    <w:p w14:paraId="7D5B6509" w14:textId="77777777" w:rsidR="00A73EAE" w:rsidRPr="00494F12" w:rsidRDefault="00B84166">
      <w:pPr>
        <w:pStyle w:val="BodyA"/>
        <w:jc w:val="center"/>
      </w:pPr>
      <w:r w:rsidRPr="00494F12">
        <w:t>Prof. Evan P. Bennett</w:t>
      </w:r>
    </w:p>
    <w:p w14:paraId="363FFB7D" w14:textId="77777777" w:rsidR="00A73EAE" w:rsidRPr="00494F12" w:rsidRDefault="00B84166">
      <w:pPr>
        <w:pStyle w:val="BodyA"/>
        <w:jc w:val="center"/>
      </w:pPr>
      <w:r w:rsidRPr="00494F12">
        <w:t>Office: AL 151</w:t>
      </w:r>
    </w:p>
    <w:p w14:paraId="4F9FAF91" w14:textId="77777777" w:rsidR="00A73EAE" w:rsidRPr="00494F12" w:rsidRDefault="00B84166">
      <w:pPr>
        <w:pStyle w:val="BodyA"/>
        <w:jc w:val="center"/>
      </w:pPr>
      <w:r w:rsidRPr="00494F12">
        <w:t>(561) 297-0008</w:t>
      </w:r>
    </w:p>
    <w:p w14:paraId="3C1F409E" w14:textId="77777777" w:rsidR="00A73EAE" w:rsidRPr="00494F12" w:rsidRDefault="00B84166">
      <w:pPr>
        <w:pStyle w:val="BodyA"/>
        <w:jc w:val="center"/>
      </w:pPr>
      <w:r w:rsidRPr="00494F12">
        <w:t>E-mail: ebennett@fau.edu</w:t>
      </w:r>
    </w:p>
    <w:p w14:paraId="15FEB94E" w14:textId="77777777" w:rsidR="00A73EAE" w:rsidRPr="00494F12" w:rsidRDefault="00B84166">
      <w:pPr>
        <w:pStyle w:val="BodyA"/>
        <w:jc w:val="center"/>
      </w:pPr>
      <w:r w:rsidRPr="00494F12">
        <w:t>Skype: evan.bennett.history</w:t>
      </w:r>
    </w:p>
    <w:p w14:paraId="681798E2" w14:textId="54FF2F7A" w:rsidR="00A73EAE" w:rsidRDefault="00B84166">
      <w:pPr>
        <w:pStyle w:val="BodyA"/>
        <w:jc w:val="center"/>
      </w:pPr>
      <w:r w:rsidRPr="00494F12">
        <w:t xml:space="preserve">Office Hours: </w:t>
      </w:r>
      <w:r w:rsidR="006E7FA1">
        <w:t>MW</w:t>
      </w:r>
      <w:r w:rsidR="00991784" w:rsidRPr="00494F12">
        <w:t xml:space="preserve"> </w:t>
      </w:r>
      <w:r w:rsidR="006E7FA1">
        <w:t>11</w:t>
      </w:r>
      <w:r w:rsidR="00FF53CB">
        <w:t>:</w:t>
      </w:r>
      <w:r w:rsidR="006E7FA1">
        <w:t>15</w:t>
      </w:r>
      <w:r w:rsidR="00991784" w:rsidRPr="00494F12">
        <w:t xml:space="preserve"> </w:t>
      </w:r>
      <w:r w:rsidR="00FF53CB">
        <w:t>p</w:t>
      </w:r>
      <w:r w:rsidR="00991784" w:rsidRPr="00494F12">
        <w:t xml:space="preserve">.m. </w:t>
      </w:r>
      <w:r w:rsidR="00991784" w:rsidRPr="00494F12">
        <w:t>–</w:t>
      </w:r>
      <w:r w:rsidR="00991784" w:rsidRPr="00494F12">
        <w:t xml:space="preserve"> </w:t>
      </w:r>
      <w:r w:rsidR="006E7FA1">
        <w:t>12</w:t>
      </w:r>
      <w:r w:rsidR="00991784" w:rsidRPr="00494F12">
        <w:t>:</w:t>
      </w:r>
      <w:r w:rsidR="006E7FA1">
        <w:t>15</w:t>
      </w:r>
      <w:r w:rsidR="00991784" w:rsidRPr="00494F12">
        <w:t xml:space="preserve"> p.m.</w:t>
      </w:r>
      <w:r w:rsidR="005B29B2">
        <w:t xml:space="preserve">, </w:t>
      </w:r>
      <w:r w:rsidR="006E7FA1">
        <w:br/>
        <w:t xml:space="preserve">Tues., 2:00-3:30 p.m., </w:t>
      </w:r>
      <w:r w:rsidR="005B29B2">
        <w:t>and by appointment</w:t>
      </w:r>
    </w:p>
    <w:p w14:paraId="5CCD4D23" w14:textId="05120108" w:rsidR="00226509" w:rsidRDefault="00226509">
      <w:pPr>
        <w:pStyle w:val="BodyA"/>
        <w:jc w:val="center"/>
      </w:pPr>
    </w:p>
    <w:p w14:paraId="1EBE32FA" w14:textId="38477678" w:rsidR="00226509" w:rsidRDefault="00226509">
      <w:pPr>
        <w:pStyle w:val="BodyA"/>
        <w:jc w:val="center"/>
        <w:rPr>
          <w:u w:val="single"/>
        </w:rPr>
      </w:pPr>
      <w:r>
        <w:rPr>
          <w:u w:val="single"/>
        </w:rPr>
        <w:t>Graduate Teaching Assistants</w:t>
      </w:r>
    </w:p>
    <w:p w14:paraId="2898B947" w14:textId="5ECCD164" w:rsidR="00226509" w:rsidRDefault="00226509">
      <w:pPr>
        <w:pStyle w:val="BodyA"/>
        <w:jc w:val="center"/>
      </w:pPr>
      <w:r>
        <w:t xml:space="preserve">Ms. Kayleigh Howald </w:t>
      </w:r>
      <w:r>
        <w:t>–</w:t>
      </w:r>
      <w:r>
        <w:t xml:space="preserve"> </w:t>
      </w:r>
      <w:r w:rsidRPr="003176F2">
        <w:t>khowald1@fau.edu</w:t>
      </w:r>
    </w:p>
    <w:p w14:paraId="0074390D" w14:textId="4DB5259C" w:rsidR="003176F2" w:rsidRPr="00226509" w:rsidRDefault="003176F2" w:rsidP="003176F2">
      <w:pPr>
        <w:pStyle w:val="BodyA"/>
        <w:jc w:val="center"/>
      </w:pPr>
      <w:r>
        <w:t xml:space="preserve">Mr. Stephen Krzeminski </w:t>
      </w:r>
      <w:r>
        <w:t>–</w:t>
      </w:r>
      <w:r>
        <w:t xml:space="preserve"> skrzeminski2013@fau.edu</w:t>
      </w:r>
    </w:p>
    <w:p w14:paraId="6C51151A" w14:textId="77777777" w:rsidR="00A73EAE" w:rsidRPr="00494F12" w:rsidRDefault="00A73EAE">
      <w:pPr>
        <w:pStyle w:val="BodyA"/>
        <w:jc w:val="center"/>
        <w:rPr>
          <w:rFonts w:ascii="Times New Roman Bold" w:eastAsia="Times New Roman Bold" w:hAnsi="Times New Roman Bold" w:cs="Times New Roman Bold"/>
          <w:smallCaps/>
        </w:rPr>
      </w:pPr>
    </w:p>
    <w:p w14:paraId="549A6BB6" w14:textId="77777777" w:rsidR="00226509" w:rsidRPr="003F0830" w:rsidRDefault="00226509" w:rsidP="00226509">
      <w:pPr>
        <w:pStyle w:val="BodyA"/>
        <w:ind w:left="720" w:right="720"/>
        <w:jc w:val="center"/>
        <w:rPr>
          <w:rFonts w:eastAsia="Times New Roman Bold" w:hAnsi="Times New Roman" w:cs="Times New Roman"/>
          <w:i/>
          <w:iCs/>
          <w:sz w:val="20"/>
          <w:szCs w:val="20"/>
        </w:rPr>
      </w:pPr>
      <w:r w:rsidRPr="003F0830">
        <w:rPr>
          <w:rFonts w:eastAsia="Times New Roman Bold" w:hAnsi="Times New Roman" w:cs="Times New Roman"/>
          <w:i/>
          <w:smallCaps/>
          <w:sz w:val="20"/>
          <w:szCs w:val="20"/>
        </w:rPr>
        <w:t>“W</w:t>
      </w:r>
      <w:r w:rsidRPr="003F0830">
        <w:rPr>
          <w:rFonts w:eastAsia="Times New Roman Bold" w:hAnsi="Times New Roman" w:cs="Times New Roman"/>
          <w:i/>
          <w:iCs/>
          <w:sz w:val="20"/>
          <w:szCs w:val="20"/>
        </w:rPr>
        <w:t>hat history should our children learn? They should learn what is not at all obvious to them: that people long dead were once profoundly alive. They should learn that the past is a place from which we came, each of us arriving in the present via different pathways even as we and our ancestors eventually found ourselves sharing (and sometimes fighting over) the common ground we now inhabit together. They should learn that the past is a foreign country, a land whose inhabitants made livings and spoke languages and held ideas far different from our own – indeed so very different that only a great act of historical imagination can help us see the distance we have traveled in our journey away from their time.” – William Cronon</w:t>
      </w:r>
    </w:p>
    <w:p w14:paraId="7FD80C2E" w14:textId="77777777" w:rsidR="00226509" w:rsidRPr="00494F12" w:rsidRDefault="00226509">
      <w:pPr>
        <w:pStyle w:val="BodyA"/>
        <w:jc w:val="center"/>
        <w:rPr>
          <w:smallCaps/>
        </w:rPr>
      </w:pPr>
    </w:p>
    <w:p w14:paraId="04C20805"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Description</w:t>
      </w:r>
    </w:p>
    <w:p w14:paraId="61C32420" w14:textId="28D9382F" w:rsidR="00A73EAE" w:rsidRDefault="00E50322">
      <w:pPr>
        <w:pStyle w:val="BodyA"/>
        <w:rPr>
          <w:rFonts w:hAnsi="Times New Roman" w:cs="Times New Roman"/>
        </w:rPr>
      </w:pPr>
      <w:r w:rsidRPr="003F0830">
        <w:rPr>
          <w:rFonts w:hAnsi="Times New Roman" w:cs="Times New Roman"/>
        </w:rPr>
        <w:t>In 1865, the people of the United States faced the challenge of determining what kind of nation to make out of the pieces left by a destructive civil war. While they found ways, as President Lincoln put, “to bind up the nation’s wounds,” the challenge of determining what kind of nation to make of the United States has remained central to the nation’s identity. Using this question as something of a lodestar, we will examine how Americans have struggled to answer it.</w:t>
      </w:r>
    </w:p>
    <w:p w14:paraId="1425BC22" w14:textId="77777777" w:rsidR="00606966" w:rsidRDefault="00606966">
      <w:pPr>
        <w:pStyle w:val="BodyA"/>
        <w:rPr>
          <w:rFonts w:hAnsi="Times New Roman" w:cs="Times New Roman"/>
        </w:rPr>
      </w:pPr>
    </w:p>
    <w:p w14:paraId="06AF2B50" w14:textId="1263ED1F" w:rsidR="00606966" w:rsidRDefault="00606966">
      <w:pPr>
        <w:pStyle w:val="BodyA"/>
        <w:rPr>
          <w:rFonts w:hAnsi="Times New Roman" w:cs="Times New Roman"/>
        </w:rPr>
      </w:pPr>
      <w:r>
        <w:rPr>
          <w:rFonts w:hAnsi="Times New Roman" w:cs="Times New Roman"/>
        </w:rPr>
        <w:t xml:space="preserve">This course meets the state-mandated Civic Literacy Requirement. </w:t>
      </w:r>
    </w:p>
    <w:p w14:paraId="304D3CFD" w14:textId="77777777" w:rsidR="00E50322" w:rsidRPr="00494F12" w:rsidRDefault="00E50322">
      <w:pPr>
        <w:pStyle w:val="BodyA"/>
      </w:pPr>
    </w:p>
    <w:p w14:paraId="4DEBA23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Objectives</w:t>
      </w:r>
    </w:p>
    <w:p w14:paraId="63BB01ED" w14:textId="77777777" w:rsidR="00A73EAE" w:rsidRPr="00494F12" w:rsidRDefault="00B84166">
      <w:pPr>
        <w:pStyle w:val="BodyA"/>
      </w:pPr>
      <w:r w:rsidRPr="00494F12">
        <w:t>By the end of this course, students will be able to</w:t>
      </w:r>
      <w:r w:rsidRPr="00494F12">
        <w:rPr>
          <w:rFonts w:ascii="Arial Unicode MS" w:hAnsi="Times New Roman"/>
        </w:rPr>
        <w:t>…</w:t>
      </w:r>
    </w:p>
    <w:p w14:paraId="37A65B4A"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Identify key people, places, and events of </w:t>
      </w:r>
      <w:r>
        <w:rPr>
          <w:rFonts w:hAnsi="Times New Roman" w:cs="Times New Roman"/>
        </w:rPr>
        <w:t>U.S. history since 1877</w:t>
      </w:r>
      <w:r w:rsidRPr="003F0830">
        <w:rPr>
          <w:rFonts w:hAnsi="Times New Roman" w:cs="Times New Roman"/>
        </w:rPr>
        <w:t>.</w:t>
      </w:r>
    </w:p>
    <w:p w14:paraId="0408EBA5"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lastRenderedPageBreak/>
        <w:t xml:space="preserve">Explain the course of </w:t>
      </w:r>
      <w:r>
        <w:rPr>
          <w:rFonts w:hAnsi="Times New Roman" w:cs="Times New Roman"/>
        </w:rPr>
        <w:t>modern U.S. history</w:t>
      </w:r>
      <w:r w:rsidRPr="003F0830">
        <w:rPr>
          <w:rFonts w:hAnsi="Times New Roman" w:cs="Times New Roman"/>
        </w:rPr>
        <w:t>, including its chronology, major turning points, and major political, economic, social, and cultural themes through time.</w:t>
      </w:r>
    </w:p>
    <w:p w14:paraId="6544D089"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Relate how </w:t>
      </w:r>
      <w:r>
        <w:rPr>
          <w:rFonts w:hAnsi="Times New Roman" w:cs="Times New Roman"/>
        </w:rPr>
        <w:t>U.S.</w:t>
      </w:r>
      <w:r w:rsidRPr="003F0830">
        <w:rPr>
          <w:rFonts w:hAnsi="Times New Roman" w:cs="Times New Roman"/>
        </w:rPr>
        <w:t xml:space="preserve"> history connects </w:t>
      </w:r>
      <w:r>
        <w:rPr>
          <w:rFonts w:hAnsi="Times New Roman" w:cs="Times New Roman"/>
        </w:rPr>
        <w:t>to</w:t>
      </w:r>
      <w:r w:rsidRPr="003F0830">
        <w:rPr>
          <w:rFonts w:hAnsi="Times New Roman" w:cs="Times New Roman"/>
        </w:rPr>
        <w:t xml:space="preserve"> world history.</w:t>
      </w:r>
    </w:p>
    <w:p w14:paraId="1C010F6F" w14:textId="77777777" w:rsidR="00E50322" w:rsidRPr="003F0830" w:rsidRDefault="00E50322" w:rsidP="00E50322">
      <w:pPr>
        <w:pStyle w:val="ListParagraph"/>
        <w:numPr>
          <w:ilvl w:val="0"/>
          <w:numId w:val="3"/>
        </w:numPr>
        <w:tabs>
          <w:tab w:val="num" w:pos="720"/>
        </w:tabs>
        <w:ind w:hanging="360"/>
        <w:rPr>
          <w:rFonts w:hAnsi="Times New Roman" w:cs="Times New Roman"/>
        </w:rPr>
      </w:pPr>
      <w:r>
        <w:rPr>
          <w:rFonts w:hAnsi="Times New Roman" w:cs="Times New Roman"/>
        </w:rPr>
        <w:t>Analyze how the nation’s</w:t>
      </w:r>
      <w:r w:rsidRPr="003F0830">
        <w:rPr>
          <w:rFonts w:hAnsi="Times New Roman" w:cs="Times New Roman"/>
        </w:rPr>
        <w:t xml:space="preserve"> past influences its present.</w:t>
      </w:r>
    </w:p>
    <w:p w14:paraId="5B9CB842" w14:textId="77777777" w:rsidR="00FF754D" w:rsidRPr="00FF754D" w:rsidRDefault="00E50322" w:rsidP="00E50322">
      <w:pPr>
        <w:pStyle w:val="ListParagraph"/>
        <w:numPr>
          <w:ilvl w:val="0"/>
          <w:numId w:val="3"/>
        </w:numPr>
        <w:tabs>
          <w:tab w:val="num" w:pos="720"/>
        </w:tabs>
        <w:ind w:hanging="360"/>
      </w:pPr>
      <w:r w:rsidRPr="003F0830">
        <w:rPr>
          <w:rFonts w:hAnsi="Times New Roman" w:cs="Times New Roman"/>
        </w:rPr>
        <w:t xml:space="preserve">Write essays that synthesize primary and secondary sources related to </w:t>
      </w:r>
      <w:r>
        <w:rPr>
          <w:rFonts w:hAnsi="Times New Roman" w:cs="Times New Roman"/>
        </w:rPr>
        <w:t>modern U.S.</w:t>
      </w:r>
      <w:r w:rsidRPr="003F0830">
        <w:rPr>
          <w:rFonts w:hAnsi="Times New Roman" w:cs="Times New Roman"/>
        </w:rPr>
        <w:t xml:space="preserve"> history.</w:t>
      </w:r>
    </w:p>
    <w:p w14:paraId="77A23D4D" w14:textId="4984514C" w:rsidR="00A73EAE" w:rsidRPr="00494F12" w:rsidRDefault="00FF754D" w:rsidP="00E50322">
      <w:pPr>
        <w:pStyle w:val="ListParagraph"/>
        <w:numPr>
          <w:ilvl w:val="0"/>
          <w:numId w:val="3"/>
        </w:numPr>
        <w:tabs>
          <w:tab w:val="num" w:pos="720"/>
        </w:tabs>
        <w:ind w:hanging="360"/>
      </w:pPr>
      <w:r>
        <w:rPr>
          <w:rFonts w:hAnsi="Times New Roman" w:cs="Times New Roman"/>
        </w:rPr>
        <w:t>Demonstrate competency in civic literacy.</w:t>
      </w:r>
      <w:r w:rsidR="00B84166" w:rsidRPr="00494F12">
        <w:br/>
      </w:r>
    </w:p>
    <w:p w14:paraId="2616A6F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Required Books</w:t>
      </w:r>
    </w:p>
    <w:p w14:paraId="4E100C19" w14:textId="77777777" w:rsidR="00A73EAE" w:rsidRPr="00494F12" w:rsidRDefault="00B84166">
      <w:pPr>
        <w:pStyle w:val="BodyA"/>
        <w:spacing w:after="120"/>
      </w:pPr>
      <w:r w:rsidRPr="00494F12">
        <w:t xml:space="preserve">Students are required to obtain their own copies of the following books for use this semester.  All are available in the FAU Bookstore, although you are free to buy them wherever you can find them.  </w:t>
      </w:r>
    </w:p>
    <w:p w14:paraId="58AD0807" w14:textId="21D14651" w:rsidR="00F35D71" w:rsidRPr="00494F12" w:rsidRDefault="00372DFB" w:rsidP="00452F8C">
      <w:pPr>
        <w:pStyle w:val="BodyA"/>
        <w:ind w:left="720" w:hanging="720"/>
      </w:pPr>
      <w:r>
        <w:rPr>
          <w:rFonts w:hAnsi="Times New Roman" w:cs="Times New Roman"/>
        </w:rPr>
        <w:t xml:space="preserve">Jennifer D. Keene, Saul Cornell, and Edward T. O’Donnell, </w:t>
      </w:r>
      <w:r>
        <w:rPr>
          <w:rFonts w:hAnsi="Times New Roman" w:cs="Times New Roman"/>
          <w:i/>
        </w:rPr>
        <w:t>Visions of America: A History of the United States</w:t>
      </w:r>
      <w:r>
        <w:rPr>
          <w:rFonts w:hAnsi="Times New Roman" w:cs="Times New Roman"/>
        </w:rPr>
        <w:t xml:space="preserve">, </w:t>
      </w:r>
      <w:r w:rsidR="002856AF">
        <w:rPr>
          <w:rFonts w:hAnsi="Times New Roman" w:cs="Times New Roman"/>
        </w:rPr>
        <w:t>3</w:t>
      </w:r>
      <w:r w:rsidR="002856AF" w:rsidRPr="002856AF">
        <w:rPr>
          <w:rFonts w:hAnsi="Times New Roman" w:cs="Times New Roman"/>
          <w:vertAlign w:val="superscript"/>
        </w:rPr>
        <w:t>rd</w:t>
      </w:r>
      <w:r w:rsidR="002856AF">
        <w:rPr>
          <w:rFonts w:hAnsi="Times New Roman" w:cs="Times New Roman"/>
        </w:rPr>
        <w:t xml:space="preserve"> Edition, </w:t>
      </w:r>
      <w:r>
        <w:rPr>
          <w:rFonts w:hAnsi="Times New Roman" w:cs="Times New Roman"/>
        </w:rPr>
        <w:t>volume 2 (</w:t>
      </w:r>
      <w:r w:rsidR="002856AF">
        <w:rPr>
          <w:rFonts w:hAnsi="Times New Roman" w:cs="Times New Roman"/>
        </w:rPr>
        <w:t>Pearson, 2017</w:t>
      </w:r>
      <w:r>
        <w:rPr>
          <w:rFonts w:hAnsi="Times New Roman" w:cs="Times New Roman"/>
        </w:rPr>
        <w:t xml:space="preserve">) </w:t>
      </w:r>
      <w:r w:rsidR="002856AF">
        <w:rPr>
          <w:rFonts w:hAnsi="Times New Roman" w:cs="Times New Roman"/>
          <w:b/>
          <w:i/>
        </w:rPr>
        <w:t>Revel Electronic Edition</w:t>
      </w:r>
      <w:r w:rsidR="007E2675">
        <w:rPr>
          <w:rFonts w:hAnsi="Times New Roman" w:cs="Times New Roman"/>
          <w:b/>
          <w:i/>
        </w:rPr>
        <w:t xml:space="preserve"> (see below)</w:t>
      </w:r>
    </w:p>
    <w:p w14:paraId="14FDA89E" w14:textId="77777777" w:rsidR="00372DFB" w:rsidRDefault="00372DFB" w:rsidP="00452F8C">
      <w:pPr>
        <w:pStyle w:val="BodyA"/>
        <w:ind w:left="720" w:hanging="720"/>
        <w:rPr>
          <w:rFonts w:hAnsi="Times New Roman" w:cs="Times New Roman"/>
        </w:rPr>
      </w:pPr>
      <w:r>
        <w:rPr>
          <w:rFonts w:hAnsi="Times New Roman" w:cs="Times New Roman"/>
        </w:rPr>
        <w:t xml:space="preserve">Jo Ann Argersinger, </w:t>
      </w:r>
      <w:r>
        <w:rPr>
          <w:rFonts w:hAnsi="Times New Roman" w:cs="Times New Roman"/>
          <w:i/>
        </w:rPr>
        <w:t>The Triangle Fire: A Brief History with Documents</w:t>
      </w:r>
      <w:r>
        <w:rPr>
          <w:rFonts w:hAnsi="Times New Roman" w:cs="Times New Roman"/>
        </w:rPr>
        <w:t>, 2</w:t>
      </w:r>
      <w:r w:rsidRPr="006716AD">
        <w:rPr>
          <w:rFonts w:hAnsi="Times New Roman" w:cs="Times New Roman"/>
          <w:vertAlign w:val="superscript"/>
        </w:rPr>
        <w:t>nd</w:t>
      </w:r>
      <w:r>
        <w:rPr>
          <w:rFonts w:hAnsi="Times New Roman" w:cs="Times New Roman"/>
        </w:rPr>
        <w:t xml:space="preserve"> edition (Bedford, 2016)</w:t>
      </w:r>
    </w:p>
    <w:p w14:paraId="15E46CCF" w14:textId="77777777" w:rsidR="00372DFB" w:rsidRDefault="00372DFB" w:rsidP="00452F8C">
      <w:pPr>
        <w:pStyle w:val="BodyA"/>
        <w:ind w:left="720" w:hanging="720"/>
        <w:rPr>
          <w:rFonts w:hAnsi="Times New Roman" w:cs="Times New Roman"/>
        </w:rPr>
      </w:pPr>
      <w:r>
        <w:rPr>
          <w:rFonts w:hAnsi="Times New Roman" w:cs="Times New Roman"/>
        </w:rPr>
        <w:t xml:space="preserve">Constance Bowman Reid, </w:t>
      </w:r>
      <w:r>
        <w:rPr>
          <w:rFonts w:hAnsi="Times New Roman" w:cs="Times New Roman"/>
          <w:i/>
        </w:rPr>
        <w:t>Slacks and Calluses: Our Summer in a Bomber Factory</w:t>
      </w:r>
      <w:r>
        <w:rPr>
          <w:rFonts w:hAnsi="Times New Roman" w:cs="Times New Roman"/>
        </w:rPr>
        <w:t xml:space="preserve"> (Smithsonian, 1999)</w:t>
      </w:r>
    </w:p>
    <w:p w14:paraId="7AEA7E36" w14:textId="77777777" w:rsidR="007E2675" w:rsidRDefault="00372DFB" w:rsidP="00452F8C">
      <w:pPr>
        <w:pStyle w:val="BodyA"/>
        <w:ind w:left="720" w:hanging="720"/>
        <w:rPr>
          <w:rFonts w:hAnsi="Times New Roman" w:cs="Times New Roman"/>
        </w:rPr>
      </w:pPr>
      <w:r>
        <w:rPr>
          <w:rFonts w:hAnsi="Times New Roman" w:cs="Times New Roman"/>
        </w:rPr>
        <w:t xml:space="preserve">Tim O’Brien, </w:t>
      </w:r>
      <w:r>
        <w:rPr>
          <w:rFonts w:hAnsi="Times New Roman" w:cs="Times New Roman"/>
          <w:i/>
        </w:rPr>
        <w:t>If I Die in a Combat Zone</w:t>
      </w:r>
      <w:r>
        <w:rPr>
          <w:rFonts w:hAnsi="Times New Roman" w:cs="Times New Roman"/>
        </w:rPr>
        <w:t xml:space="preserve"> (Broadway Books, 1975)</w:t>
      </w:r>
    </w:p>
    <w:p w14:paraId="35711DE6" w14:textId="77777777" w:rsidR="007E2675" w:rsidRDefault="007E2675" w:rsidP="00452F8C">
      <w:pPr>
        <w:pStyle w:val="BodyA"/>
        <w:ind w:left="720" w:hanging="720"/>
        <w:rPr>
          <w:rFonts w:hAnsi="Times New Roman" w:cs="Times New Roman"/>
        </w:rPr>
      </w:pPr>
    </w:p>
    <w:p w14:paraId="4F94E1D0" w14:textId="43C315A3" w:rsidR="007E2675" w:rsidRPr="00112452" w:rsidRDefault="007E2675" w:rsidP="007E2675">
      <w:pPr>
        <w:pStyle w:val="BodyA"/>
        <w:spacing w:after="120"/>
        <w:ind w:left="720" w:right="720"/>
        <w:rPr>
          <w:rFonts w:hAnsi="Times New Roman" w:cs="Times New Roman"/>
          <w:b/>
          <w:i/>
        </w:rPr>
      </w:pPr>
      <w:r w:rsidRPr="00112452">
        <w:rPr>
          <w:rFonts w:hAnsi="Times New Roman" w:cs="Times New Roman"/>
          <w:b/>
          <w:i/>
        </w:rPr>
        <w:t xml:space="preserve">Students can buy the book and </w:t>
      </w:r>
      <w:r>
        <w:rPr>
          <w:rFonts w:hAnsi="Times New Roman" w:cs="Times New Roman"/>
          <w:b/>
          <w:i/>
        </w:rPr>
        <w:t>Revel access code</w:t>
      </w:r>
      <w:r w:rsidRPr="00112452">
        <w:rPr>
          <w:rFonts w:hAnsi="Times New Roman" w:cs="Times New Roman"/>
          <w:b/>
          <w:i/>
        </w:rPr>
        <w:t xml:space="preserve"> or just the </w:t>
      </w:r>
      <w:r>
        <w:rPr>
          <w:rFonts w:hAnsi="Times New Roman" w:cs="Times New Roman"/>
          <w:b/>
          <w:i/>
        </w:rPr>
        <w:t>access code</w:t>
      </w:r>
      <w:r w:rsidRPr="00112452">
        <w:rPr>
          <w:rFonts w:hAnsi="Times New Roman" w:cs="Times New Roman"/>
          <w:b/>
          <w:i/>
        </w:rPr>
        <w:t xml:space="preserve"> in the FAU Bookstore.  </w:t>
      </w:r>
    </w:p>
    <w:p w14:paraId="730158A4" w14:textId="77777777" w:rsidR="007E2675" w:rsidRDefault="007E2675" w:rsidP="007E2675">
      <w:pPr>
        <w:pStyle w:val="BodyA"/>
        <w:spacing w:after="120"/>
        <w:ind w:left="720" w:right="720"/>
        <w:rPr>
          <w:rFonts w:hAnsi="Times New Roman" w:cs="Times New Roman"/>
          <w:b/>
          <w:i/>
        </w:rPr>
      </w:pPr>
      <w:r w:rsidRPr="00112452">
        <w:rPr>
          <w:rFonts w:hAnsi="Times New Roman" w:cs="Times New Roman"/>
          <w:b/>
          <w:i/>
        </w:rPr>
        <w:t>For students waiting for loans, G.I.</w:t>
      </w:r>
      <w:r>
        <w:rPr>
          <w:rFonts w:hAnsi="Times New Roman" w:cs="Times New Roman"/>
          <w:b/>
          <w:i/>
        </w:rPr>
        <w:t xml:space="preserve"> </w:t>
      </w:r>
      <w:r w:rsidRPr="00112452">
        <w:rPr>
          <w:rFonts w:hAnsi="Times New Roman" w:cs="Times New Roman"/>
          <w:b/>
          <w:i/>
        </w:rPr>
        <w:t xml:space="preserve">Bill, or athletic book payments, you can get a </w:t>
      </w:r>
      <w:r>
        <w:rPr>
          <w:rFonts w:hAnsi="Times New Roman" w:cs="Times New Roman"/>
          <w:b/>
          <w:i/>
        </w:rPr>
        <w:t>14-day free trial of Revel from</w:t>
      </w:r>
      <w:r w:rsidRPr="00112452">
        <w:rPr>
          <w:rFonts w:hAnsi="Times New Roman" w:cs="Times New Roman"/>
          <w:b/>
          <w:i/>
        </w:rPr>
        <w:t xml:space="preserve"> </w:t>
      </w:r>
      <w:r>
        <w:rPr>
          <w:rFonts w:hAnsi="Times New Roman" w:cs="Times New Roman"/>
          <w:b/>
          <w:i/>
        </w:rPr>
        <w:t>Pearson</w:t>
      </w:r>
      <w:r w:rsidRPr="00112452">
        <w:rPr>
          <w:rFonts w:hAnsi="Times New Roman" w:cs="Times New Roman"/>
          <w:b/>
          <w:i/>
        </w:rPr>
        <w:t xml:space="preserve">. Once your finances are arranged, you can pay for the remainder of the semester’s use </w:t>
      </w:r>
      <w:r>
        <w:rPr>
          <w:rFonts w:hAnsi="Times New Roman" w:cs="Times New Roman"/>
          <w:b/>
          <w:i/>
        </w:rPr>
        <w:t>of Revel</w:t>
      </w:r>
      <w:r w:rsidRPr="00112452">
        <w:rPr>
          <w:rFonts w:hAnsi="Times New Roman" w:cs="Times New Roman"/>
          <w:b/>
          <w:i/>
        </w:rPr>
        <w:t xml:space="preserve">. </w:t>
      </w:r>
    </w:p>
    <w:p w14:paraId="1DA7B990" w14:textId="2B30FFEB" w:rsidR="007E2675" w:rsidRDefault="007E2675" w:rsidP="007E2675">
      <w:pPr>
        <w:pStyle w:val="BodyA"/>
        <w:spacing w:after="120"/>
        <w:ind w:left="720" w:right="720"/>
        <w:rPr>
          <w:rFonts w:hAnsi="Times New Roman" w:cs="Times New Roman"/>
          <w:b/>
          <w:i/>
          <w:u w:val="single"/>
        </w:rPr>
      </w:pPr>
      <w:r w:rsidRPr="00112452">
        <w:rPr>
          <w:rFonts w:hAnsi="Times New Roman" w:cs="Times New Roman"/>
          <w:b/>
          <w:i/>
          <w:u w:val="single"/>
        </w:rPr>
        <w:t>On-line work is required for th</w:t>
      </w:r>
      <w:r>
        <w:rPr>
          <w:rFonts w:hAnsi="Times New Roman" w:cs="Times New Roman"/>
          <w:b/>
          <w:i/>
          <w:u w:val="single"/>
        </w:rPr>
        <w:t xml:space="preserve">is class and access to Revel </w:t>
      </w:r>
      <w:r w:rsidRPr="00112452">
        <w:rPr>
          <w:rFonts w:hAnsi="Times New Roman" w:cs="Times New Roman"/>
          <w:b/>
          <w:i/>
          <w:u w:val="single"/>
        </w:rPr>
        <w:t>is a non-negotiable course requirement.</w:t>
      </w:r>
    </w:p>
    <w:p w14:paraId="32766BA6" w14:textId="77777777" w:rsidR="007E2675" w:rsidRDefault="007E2675" w:rsidP="00F07899">
      <w:pPr>
        <w:pStyle w:val="BodyA"/>
        <w:spacing w:after="120"/>
        <w:ind w:left="720" w:hanging="720"/>
        <w:rPr>
          <w:rFonts w:ascii="Times New Roman Bold"/>
          <w:b/>
          <w:smallCaps/>
        </w:rPr>
      </w:pPr>
    </w:p>
    <w:p w14:paraId="4FDE2B28" w14:textId="70686F0B" w:rsidR="007608E6" w:rsidRPr="00F07899" w:rsidRDefault="00B84166" w:rsidP="00F07899">
      <w:pPr>
        <w:pStyle w:val="BodyA"/>
        <w:spacing w:after="120"/>
        <w:ind w:left="720" w:hanging="720"/>
        <w:rPr>
          <w:rFonts w:ascii="Times New Roman Bold" w:eastAsia="Times New Roman Bold" w:hAnsi="Times New Roman Bold" w:cs="Times New Roman Bold"/>
          <w:b/>
          <w:smallCaps/>
        </w:rPr>
      </w:pPr>
      <w:r w:rsidRPr="00F07899">
        <w:rPr>
          <w:rFonts w:ascii="Times New Roman Bold"/>
          <w:b/>
          <w:smallCaps/>
        </w:rPr>
        <w:t>Assessments</w:t>
      </w:r>
    </w:p>
    <w:p w14:paraId="64544F6B" w14:textId="2660B464" w:rsidR="007E2675" w:rsidRDefault="007E2675" w:rsidP="007E2675">
      <w:pPr>
        <w:pStyle w:val="BodyA"/>
        <w:rPr>
          <w:rFonts w:hAnsi="Times New Roman" w:cs="Times New Roman"/>
          <w:u w:val="single"/>
        </w:rPr>
      </w:pPr>
      <w:r>
        <w:rPr>
          <w:rFonts w:hAnsi="Times New Roman" w:cs="Times New Roman"/>
          <w:u w:val="single"/>
        </w:rPr>
        <w:t>Revel Assignments</w:t>
      </w:r>
    </w:p>
    <w:p w14:paraId="28C04F4F" w14:textId="77777777" w:rsidR="001D2B5F" w:rsidRDefault="007E2675">
      <w:pPr>
        <w:pStyle w:val="BodyA"/>
        <w:rPr>
          <w:rFonts w:hAnsi="Times New Roman" w:cs="Times New Roman"/>
        </w:rPr>
      </w:pPr>
      <w:r>
        <w:rPr>
          <w:rFonts w:hAnsi="Times New Roman" w:cs="Times New Roman"/>
        </w:rPr>
        <w:t xml:space="preserve">Once you have obtained a registration code, you will need to register with the Pearson Revel website. This should be done through Canvas. Each week before the Wednesday lecture, you will need to complete the Revel assignments for that week. The assignments quiz your knowledge of that week’s readings. </w:t>
      </w:r>
    </w:p>
    <w:p w14:paraId="06A48128" w14:textId="77777777" w:rsidR="001D2B5F" w:rsidRDefault="001D2B5F">
      <w:pPr>
        <w:pStyle w:val="BodyA"/>
        <w:rPr>
          <w:rFonts w:hAnsi="Times New Roman" w:cs="Times New Roman"/>
        </w:rPr>
      </w:pPr>
    </w:p>
    <w:p w14:paraId="100B1AE5" w14:textId="74AF5D8B" w:rsidR="00F25440" w:rsidRPr="00F25440" w:rsidRDefault="007E2675">
      <w:pPr>
        <w:pStyle w:val="BodyA"/>
      </w:pPr>
      <w:r>
        <w:rPr>
          <w:rFonts w:hAnsi="Times New Roman" w:cs="Times New Roman"/>
        </w:rPr>
        <w:t>Directions for completing these will be given in class during the first week of classes.</w:t>
      </w:r>
      <w:r w:rsidR="00F25440">
        <w:t xml:space="preserve"> </w:t>
      </w:r>
    </w:p>
    <w:p w14:paraId="3FABB130" w14:textId="77777777" w:rsidR="00F25440" w:rsidRDefault="00F25440">
      <w:pPr>
        <w:pStyle w:val="BodyA"/>
        <w:rPr>
          <w:u w:val="single"/>
        </w:rPr>
      </w:pPr>
    </w:p>
    <w:p w14:paraId="6AFAA9D0" w14:textId="77777777" w:rsidR="007E2675" w:rsidRPr="003F0830" w:rsidRDefault="007E2675" w:rsidP="007E2675">
      <w:pPr>
        <w:pStyle w:val="BodyA"/>
        <w:spacing w:after="120"/>
        <w:rPr>
          <w:rFonts w:hAnsi="Times New Roman" w:cs="Times New Roman"/>
          <w:u w:val="single"/>
        </w:rPr>
      </w:pPr>
      <w:r w:rsidRPr="003F0830">
        <w:rPr>
          <w:rFonts w:hAnsi="Times New Roman" w:cs="Times New Roman"/>
          <w:u w:val="single"/>
        </w:rPr>
        <w:t>Papers</w:t>
      </w:r>
    </w:p>
    <w:p w14:paraId="2D517425" w14:textId="77777777" w:rsidR="007E2675" w:rsidRDefault="007E2675" w:rsidP="007E2675">
      <w:pPr>
        <w:pStyle w:val="BodyA"/>
        <w:spacing w:after="120"/>
        <w:rPr>
          <w:rFonts w:hAnsi="Times New Roman" w:cs="Times New Roman"/>
        </w:rPr>
      </w:pPr>
      <w:r w:rsidRPr="003F0830">
        <w:rPr>
          <w:rFonts w:hAnsi="Times New Roman" w:cs="Times New Roman"/>
        </w:rPr>
        <w:t>Students will be responsible to write t</w:t>
      </w:r>
      <w:r>
        <w:rPr>
          <w:rFonts w:hAnsi="Times New Roman" w:cs="Times New Roman"/>
        </w:rPr>
        <w:t>wo</w:t>
      </w:r>
      <w:r w:rsidRPr="003F0830">
        <w:rPr>
          <w:rFonts w:hAnsi="Times New Roman" w:cs="Times New Roman"/>
        </w:rPr>
        <w:t xml:space="preserve"> brief papers this semester. Details regarding each paper assignment will be distributed three weeks before each paper is due. </w:t>
      </w:r>
    </w:p>
    <w:p w14:paraId="5E27D59D" w14:textId="1E351FA9" w:rsidR="00153877" w:rsidRPr="00371D89" w:rsidRDefault="00153877" w:rsidP="007E2675">
      <w:pPr>
        <w:pStyle w:val="BodyA"/>
        <w:spacing w:after="120"/>
        <w:rPr>
          <w:rFonts w:hAnsi="Times New Roman" w:cs="Times New Roman"/>
          <w:b/>
          <w:i/>
        </w:rPr>
      </w:pPr>
      <w:r w:rsidRPr="00371D89">
        <w:rPr>
          <w:rFonts w:hAnsi="Times New Roman" w:cs="Times New Roman"/>
          <w:b/>
          <w:i/>
        </w:rPr>
        <w:t>Paper 1 Due by 11:59 p.m. on Friday, September 15</w:t>
      </w:r>
    </w:p>
    <w:p w14:paraId="393AC21A" w14:textId="5CC327BD" w:rsidR="00153877" w:rsidRPr="00371D89" w:rsidRDefault="00153877" w:rsidP="007E2675">
      <w:pPr>
        <w:pStyle w:val="BodyA"/>
        <w:spacing w:after="120"/>
        <w:rPr>
          <w:rFonts w:hAnsi="Times New Roman" w:cs="Times New Roman"/>
          <w:b/>
          <w:i/>
        </w:rPr>
      </w:pPr>
      <w:r w:rsidRPr="00371D89">
        <w:rPr>
          <w:rFonts w:hAnsi="Times New Roman" w:cs="Times New Roman"/>
          <w:b/>
          <w:i/>
        </w:rPr>
        <w:lastRenderedPageBreak/>
        <w:t xml:space="preserve">Paper 2 Due by 11:59 p.m. on </w:t>
      </w:r>
      <w:r w:rsidR="00371D89" w:rsidRPr="00371D89">
        <w:rPr>
          <w:rFonts w:hAnsi="Times New Roman" w:cs="Times New Roman"/>
          <w:b/>
          <w:i/>
        </w:rPr>
        <w:t xml:space="preserve">Wednesday, November </w:t>
      </w:r>
      <w:r w:rsidR="00543FFD">
        <w:rPr>
          <w:rFonts w:hAnsi="Times New Roman" w:cs="Times New Roman"/>
          <w:b/>
          <w:i/>
        </w:rPr>
        <w:t>15</w:t>
      </w:r>
    </w:p>
    <w:p w14:paraId="24A4B67D" w14:textId="5F72CB83" w:rsidR="00A73EAE" w:rsidRPr="00494F12" w:rsidRDefault="007E2675" w:rsidP="007E2675">
      <w:pPr>
        <w:pStyle w:val="BodyA"/>
        <w:spacing w:after="120"/>
      </w:pPr>
      <w:r w:rsidRPr="003F0830">
        <w:rPr>
          <w:rFonts w:hAnsi="Times New Roman" w:cs="Times New Roman"/>
          <w:i/>
          <w:iCs/>
        </w:rPr>
        <w:t xml:space="preserve">All students will submit their papers </w:t>
      </w:r>
      <w:r>
        <w:rPr>
          <w:rFonts w:hAnsi="Times New Roman" w:cs="Times New Roman"/>
          <w:i/>
          <w:iCs/>
        </w:rPr>
        <w:t>through Canvas</w:t>
      </w:r>
      <w:r w:rsidRPr="003F0830">
        <w:rPr>
          <w:rFonts w:hAnsi="Times New Roman" w:cs="Times New Roman"/>
          <w:i/>
          <w:iCs/>
        </w:rPr>
        <w:t>.</w:t>
      </w:r>
    </w:p>
    <w:p w14:paraId="2CDFC552" w14:textId="6BECC866" w:rsidR="00B03850" w:rsidRDefault="00B03850" w:rsidP="00B03850">
      <w:pPr>
        <w:pStyle w:val="BodyA"/>
        <w:spacing w:after="120"/>
        <w:rPr>
          <w:b/>
          <w:u w:val="single"/>
        </w:rPr>
      </w:pPr>
      <w:r>
        <w:rPr>
          <w:b/>
          <w:u w:val="single"/>
        </w:rPr>
        <w:t>Under no circumstances will e-mail submissions be accepted.</w:t>
      </w:r>
    </w:p>
    <w:p w14:paraId="45B8F51D" w14:textId="77777777" w:rsidR="001D2B5F" w:rsidRPr="00A942B5" w:rsidRDefault="001D2B5F" w:rsidP="00B03850">
      <w:pPr>
        <w:pStyle w:val="BodyA"/>
        <w:spacing w:after="120"/>
      </w:pPr>
    </w:p>
    <w:p w14:paraId="113C3BAF" w14:textId="77777777" w:rsidR="001D2B5F" w:rsidRPr="003F0830" w:rsidRDefault="001D2B5F" w:rsidP="001D2B5F">
      <w:pPr>
        <w:pStyle w:val="BodyA"/>
        <w:spacing w:after="120"/>
        <w:rPr>
          <w:rFonts w:hAnsi="Times New Roman" w:cs="Times New Roman"/>
          <w:u w:val="single"/>
        </w:rPr>
      </w:pPr>
      <w:r w:rsidRPr="003F0830">
        <w:rPr>
          <w:rFonts w:hAnsi="Times New Roman" w:cs="Times New Roman"/>
          <w:u w:val="single"/>
        </w:rPr>
        <w:t>Exams</w:t>
      </w:r>
    </w:p>
    <w:p w14:paraId="4ECA723A" w14:textId="77777777" w:rsidR="001D2B5F" w:rsidRPr="003F0830" w:rsidRDefault="001D2B5F" w:rsidP="001D2B5F">
      <w:pPr>
        <w:pStyle w:val="BodyA"/>
        <w:spacing w:after="120"/>
        <w:rPr>
          <w:rFonts w:hAnsi="Times New Roman" w:cs="Times New Roman"/>
        </w:rPr>
      </w:pPr>
      <w:r w:rsidRPr="003F0830">
        <w:rPr>
          <w:rFonts w:hAnsi="Times New Roman" w:cs="Times New Roman"/>
        </w:rPr>
        <w:t xml:space="preserve">Students will have </w:t>
      </w:r>
      <w:r>
        <w:rPr>
          <w:rFonts w:hAnsi="Times New Roman" w:cs="Times New Roman"/>
        </w:rPr>
        <w:t>two</w:t>
      </w:r>
      <w:r w:rsidRPr="003F0830">
        <w:rPr>
          <w:rFonts w:hAnsi="Times New Roman" w:cs="Times New Roman"/>
        </w:rPr>
        <w:t xml:space="preserve"> exam</w:t>
      </w:r>
      <w:r>
        <w:rPr>
          <w:rFonts w:hAnsi="Times New Roman" w:cs="Times New Roman"/>
        </w:rPr>
        <w:t>s</w:t>
      </w:r>
      <w:r w:rsidRPr="003F0830">
        <w:rPr>
          <w:rFonts w:hAnsi="Times New Roman" w:cs="Times New Roman"/>
        </w:rPr>
        <w:t xml:space="preserve"> during </w:t>
      </w:r>
      <w:r>
        <w:rPr>
          <w:rFonts w:hAnsi="Times New Roman" w:cs="Times New Roman"/>
        </w:rPr>
        <w:t xml:space="preserve">the semester: a mid-term exam and a final exam during </w:t>
      </w:r>
      <w:r w:rsidRPr="003F0830">
        <w:rPr>
          <w:rFonts w:hAnsi="Times New Roman" w:cs="Times New Roman"/>
        </w:rPr>
        <w:t>the scheduled final exam peri</w:t>
      </w:r>
      <w:r>
        <w:rPr>
          <w:rFonts w:hAnsi="Times New Roman" w:cs="Times New Roman"/>
        </w:rPr>
        <w:t>od. These exams will consist of essay questions.</w:t>
      </w:r>
    </w:p>
    <w:p w14:paraId="478D0A1D" w14:textId="37C6D4D8" w:rsidR="001D2B5F" w:rsidRPr="00A01745" w:rsidRDefault="001D2B5F" w:rsidP="001D2B5F">
      <w:pPr>
        <w:pStyle w:val="BodyA"/>
        <w:spacing w:after="120"/>
        <w:ind w:left="1440"/>
        <w:rPr>
          <w:rFonts w:eastAsia="Times New Roman Bold" w:hAnsi="Times New Roman" w:cs="Times New Roman"/>
        </w:rPr>
      </w:pPr>
      <w:r>
        <w:rPr>
          <w:rFonts w:eastAsia="Times New Roman Bold" w:hAnsi="Times New Roman" w:cs="Times New Roman"/>
        </w:rPr>
        <w:t xml:space="preserve">Mid-term Exam: </w:t>
      </w:r>
      <w:r w:rsidR="00C5247F">
        <w:rPr>
          <w:rFonts w:eastAsia="Times New Roman Bold" w:hAnsi="Times New Roman" w:cs="Times New Roman"/>
        </w:rPr>
        <w:t>Wednesday, September 27 (in class)</w:t>
      </w:r>
      <w:r>
        <w:rPr>
          <w:rFonts w:eastAsia="Times New Roman Bold" w:hAnsi="Times New Roman" w:cs="Times New Roman"/>
        </w:rPr>
        <w:br/>
      </w:r>
      <w:r w:rsidRPr="003F0830">
        <w:rPr>
          <w:rFonts w:eastAsia="Times New Roman Bold" w:hAnsi="Times New Roman" w:cs="Times New Roman"/>
        </w:rPr>
        <w:t>Final Exam</w:t>
      </w:r>
      <w:r>
        <w:rPr>
          <w:rFonts w:eastAsia="Times New Roman Bold" w:hAnsi="Times New Roman" w:cs="Times New Roman"/>
        </w:rPr>
        <w:t xml:space="preserve">: </w:t>
      </w:r>
      <w:r w:rsidR="00C5247F">
        <w:rPr>
          <w:rFonts w:eastAsia="Times New Roman Bold" w:hAnsi="Times New Roman" w:cs="Times New Roman"/>
        </w:rPr>
        <w:t xml:space="preserve">Wednesday, </w:t>
      </w:r>
      <w:r>
        <w:rPr>
          <w:rFonts w:eastAsia="Times New Roman Bold" w:hAnsi="Times New Roman" w:cs="Times New Roman"/>
        </w:rPr>
        <w:t xml:space="preserve">December </w:t>
      </w:r>
      <w:r w:rsidR="00C5247F">
        <w:rPr>
          <w:rFonts w:eastAsia="Times New Roman Bold" w:hAnsi="Times New Roman" w:cs="Times New Roman"/>
        </w:rPr>
        <w:t>13</w:t>
      </w:r>
      <w:r>
        <w:rPr>
          <w:rFonts w:eastAsia="Times New Roman Bold" w:hAnsi="Times New Roman" w:cs="Times New Roman"/>
        </w:rPr>
        <w:t>, 7:45 a.m. – 10:15 a.m.</w:t>
      </w:r>
    </w:p>
    <w:p w14:paraId="08C9DBB9" w14:textId="77777777" w:rsidR="001D2B5F" w:rsidRDefault="001D2B5F" w:rsidP="001D2B5F">
      <w:pPr>
        <w:pStyle w:val="BodyA"/>
        <w:spacing w:after="120"/>
        <w:rPr>
          <w:rFonts w:hAnsi="Times New Roman" w:cs="Times New Roman"/>
          <w:u w:val="single"/>
        </w:rPr>
      </w:pPr>
      <w:r>
        <w:rPr>
          <w:rFonts w:hAnsi="Times New Roman" w:cs="Times New Roman"/>
          <w:u w:val="single"/>
        </w:rPr>
        <w:t>Weekly Discussion Sections</w:t>
      </w:r>
    </w:p>
    <w:p w14:paraId="42FEEBE0" w14:textId="77777777" w:rsidR="001D2B5F" w:rsidRDefault="001D2B5F" w:rsidP="001D2B5F">
      <w:pPr>
        <w:pStyle w:val="BodyA"/>
        <w:spacing w:after="120"/>
        <w:rPr>
          <w:rFonts w:hAnsi="Times New Roman" w:cs="Times New Roman"/>
          <w:b/>
        </w:rPr>
      </w:pPr>
      <w:r>
        <w:rPr>
          <w:rFonts w:hAnsi="Times New Roman" w:cs="Times New Roman"/>
        </w:rPr>
        <w:t xml:space="preserve">Each student must be enrolled in a Monday discussion section in addition to the Wednesday/Friday lecture. </w:t>
      </w:r>
    </w:p>
    <w:p w14:paraId="48ABB589" w14:textId="77777777" w:rsidR="001D2B5F" w:rsidRDefault="001D2B5F" w:rsidP="001D2B5F">
      <w:pPr>
        <w:pStyle w:val="BodyA"/>
        <w:spacing w:after="120"/>
        <w:rPr>
          <w:rFonts w:hAnsi="Times New Roman" w:cs="Times New Roman"/>
        </w:rPr>
      </w:pPr>
      <w:r>
        <w:rPr>
          <w:rFonts w:hAnsi="Times New Roman" w:cs="Times New Roman"/>
        </w:rPr>
        <w:t xml:space="preserve">Each week, you will have readings you need to complete before coming to discussion section, The teaching assistants will lead you in a discussion of the readings. </w:t>
      </w:r>
      <w:r>
        <w:rPr>
          <w:rFonts w:hAnsi="Times New Roman" w:cs="Times New Roman"/>
          <w:i/>
        </w:rPr>
        <w:t>They will not go over what we did in class, so don’t ask for a recap of the lectures.</w:t>
      </w:r>
    </w:p>
    <w:p w14:paraId="7E601558" w14:textId="77777777" w:rsidR="001D2B5F" w:rsidRDefault="001D2B5F" w:rsidP="001D2B5F">
      <w:pPr>
        <w:pStyle w:val="BodyA"/>
        <w:spacing w:after="120"/>
        <w:rPr>
          <w:rFonts w:hAnsi="Times New Roman" w:cs="Times New Roman"/>
        </w:rPr>
      </w:pPr>
      <w:r>
        <w:rPr>
          <w:rFonts w:hAnsi="Times New Roman" w:cs="Times New Roman"/>
        </w:rPr>
        <w:t xml:space="preserve">Participation grades will be determined using the following criteria: </w:t>
      </w:r>
    </w:p>
    <w:p w14:paraId="471FC33C" w14:textId="77777777" w:rsidR="001D2B5F" w:rsidRDefault="001D2B5F" w:rsidP="001D2B5F">
      <w:pPr>
        <w:pStyle w:val="BodyA"/>
        <w:spacing w:after="120"/>
        <w:ind w:left="720"/>
        <w:rPr>
          <w:rFonts w:hAnsi="Times New Roman" w:cs="Times New Roman"/>
        </w:rPr>
      </w:pPr>
      <w:r>
        <w:rPr>
          <w:rFonts w:hAnsi="Times New Roman" w:cs="Times New Roman"/>
        </w:rPr>
        <w:t>Excellent (14-15 points) – Active, frequent, and thoughtful participation in discussions</w:t>
      </w:r>
      <w:r>
        <w:rPr>
          <w:rFonts w:hAnsi="Times New Roman" w:cs="Times New Roman"/>
        </w:rPr>
        <w:br/>
        <w:t>Good (12-13 points) – Thoughtful but less frequent participation in discussions</w:t>
      </w:r>
      <w:r>
        <w:rPr>
          <w:rFonts w:hAnsi="Times New Roman" w:cs="Times New Roman"/>
        </w:rPr>
        <w:br/>
        <w:t>Fair (10-11 points) – Rarely participate and only with much effort on the leader’s part</w:t>
      </w:r>
      <w:r>
        <w:rPr>
          <w:rFonts w:hAnsi="Times New Roman" w:cs="Times New Roman"/>
        </w:rPr>
        <w:br/>
        <w:t>Poor (10 points or less) – You were either not in the room or no one could tell you were</w:t>
      </w:r>
    </w:p>
    <w:p w14:paraId="2891AECA" w14:textId="77777777" w:rsidR="001D2B5F" w:rsidRPr="00812E59" w:rsidRDefault="001D2B5F" w:rsidP="001D2B5F">
      <w:pPr>
        <w:pStyle w:val="BodyA"/>
        <w:spacing w:after="120"/>
        <w:rPr>
          <w:rFonts w:hAnsi="Times New Roman" w:cs="Times New Roman"/>
        </w:rPr>
      </w:pPr>
      <w:r>
        <w:rPr>
          <w:rFonts w:hAnsi="Times New Roman" w:cs="Times New Roman"/>
          <w:b/>
        </w:rPr>
        <w:t xml:space="preserve">Attendance and participation in these discussion sections is mandatory. </w:t>
      </w:r>
      <w:r>
        <w:rPr>
          <w:rFonts w:hAnsi="Times New Roman" w:cs="Times New Roman"/>
        </w:rPr>
        <w:t xml:space="preserve">Missing more than one section meeting will result in the loss of one point for each additional absence. </w:t>
      </w:r>
    </w:p>
    <w:tbl>
      <w:tblPr>
        <w:tblStyle w:val="TableGrid"/>
        <w:tblW w:w="0" w:type="auto"/>
        <w:tblLook w:val="04A0" w:firstRow="1" w:lastRow="0" w:firstColumn="1" w:lastColumn="0" w:noHBand="0" w:noVBand="1"/>
      </w:tblPr>
      <w:tblGrid>
        <w:gridCol w:w="1435"/>
        <w:gridCol w:w="3498"/>
        <w:gridCol w:w="2069"/>
        <w:gridCol w:w="2348"/>
      </w:tblGrid>
      <w:tr w:rsidR="001D2B5F" w14:paraId="7D57459B" w14:textId="77777777" w:rsidTr="00BD4B47">
        <w:tc>
          <w:tcPr>
            <w:tcW w:w="1458" w:type="dxa"/>
            <w:shd w:val="clear" w:color="auto" w:fill="BFBFBF" w:themeFill="background1" w:themeFillShade="BF"/>
            <w:vAlign w:val="center"/>
          </w:tcPr>
          <w:p w14:paraId="77EB34A0"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CRN</w:t>
            </w:r>
          </w:p>
        </w:tc>
        <w:tc>
          <w:tcPr>
            <w:tcW w:w="3600" w:type="dxa"/>
            <w:shd w:val="clear" w:color="auto" w:fill="BFBFBF" w:themeFill="background1" w:themeFillShade="BF"/>
            <w:vAlign w:val="center"/>
          </w:tcPr>
          <w:p w14:paraId="154ED5A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Meeting Time</w:t>
            </w:r>
          </w:p>
        </w:tc>
        <w:tc>
          <w:tcPr>
            <w:tcW w:w="2124" w:type="dxa"/>
            <w:shd w:val="clear" w:color="auto" w:fill="BFBFBF" w:themeFill="background1" w:themeFillShade="BF"/>
            <w:vAlign w:val="center"/>
          </w:tcPr>
          <w:p w14:paraId="0C669D45"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Location</w:t>
            </w:r>
          </w:p>
        </w:tc>
        <w:tc>
          <w:tcPr>
            <w:tcW w:w="2394" w:type="dxa"/>
            <w:shd w:val="clear" w:color="auto" w:fill="BFBFBF" w:themeFill="background1" w:themeFillShade="BF"/>
            <w:vAlign w:val="center"/>
          </w:tcPr>
          <w:p w14:paraId="57AC0561"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Discussion Leader</w:t>
            </w:r>
          </w:p>
        </w:tc>
      </w:tr>
      <w:tr w:rsidR="001D2B5F" w14:paraId="186703A1" w14:textId="77777777" w:rsidTr="00BD4B47">
        <w:tc>
          <w:tcPr>
            <w:tcW w:w="1458" w:type="dxa"/>
            <w:vAlign w:val="center"/>
          </w:tcPr>
          <w:p w14:paraId="181656AE" w14:textId="73F1E34C"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20769</w:t>
            </w:r>
          </w:p>
        </w:tc>
        <w:tc>
          <w:tcPr>
            <w:tcW w:w="3600" w:type="dxa"/>
            <w:vAlign w:val="center"/>
          </w:tcPr>
          <w:p w14:paraId="2C07FEF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49CE2F70" w14:textId="0B227BFD"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345</w:t>
            </w:r>
          </w:p>
        </w:tc>
        <w:tc>
          <w:tcPr>
            <w:tcW w:w="2394" w:type="dxa"/>
            <w:vAlign w:val="center"/>
          </w:tcPr>
          <w:p w14:paraId="05FEBB60" w14:textId="75F0B7AE"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r w:rsidR="001D2B5F" w14:paraId="18A5FE7B" w14:textId="77777777" w:rsidTr="00BD4B47">
        <w:tc>
          <w:tcPr>
            <w:tcW w:w="1458" w:type="dxa"/>
            <w:vAlign w:val="center"/>
          </w:tcPr>
          <w:p w14:paraId="43030257" w14:textId="1D278242"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20312</w:t>
            </w:r>
          </w:p>
        </w:tc>
        <w:tc>
          <w:tcPr>
            <w:tcW w:w="3600" w:type="dxa"/>
            <w:vAlign w:val="center"/>
          </w:tcPr>
          <w:p w14:paraId="657DAF0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21B171B2"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343</w:t>
            </w:r>
          </w:p>
        </w:tc>
        <w:tc>
          <w:tcPr>
            <w:tcW w:w="2394" w:type="dxa"/>
            <w:vAlign w:val="center"/>
          </w:tcPr>
          <w:p w14:paraId="2F6389B0" w14:textId="5B06B1F0"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26CBEB9C" w14:textId="77777777" w:rsidTr="00BD4B47">
        <w:tc>
          <w:tcPr>
            <w:tcW w:w="1458" w:type="dxa"/>
            <w:vAlign w:val="center"/>
          </w:tcPr>
          <w:p w14:paraId="33206A7C" w14:textId="6F1AD613"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20313</w:t>
            </w:r>
          </w:p>
        </w:tc>
        <w:tc>
          <w:tcPr>
            <w:tcW w:w="3600" w:type="dxa"/>
            <w:vAlign w:val="center"/>
          </w:tcPr>
          <w:p w14:paraId="7DA1DA8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54A6CA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342</w:t>
            </w:r>
          </w:p>
        </w:tc>
        <w:tc>
          <w:tcPr>
            <w:tcW w:w="2394" w:type="dxa"/>
            <w:vAlign w:val="center"/>
          </w:tcPr>
          <w:p w14:paraId="533802B0" w14:textId="00665525"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73EA4B6E" w14:textId="77777777" w:rsidTr="00BD4B47">
        <w:tc>
          <w:tcPr>
            <w:tcW w:w="1458" w:type="dxa"/>
            <w:vAlign w:val="center"/>
          </w:tcPr>
          <w:p w14:paraId="781A990F" w14:textId="6AF97041"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20314</w:t>
            </w:r>
          </w:p>
        </w:tc>
        <w:tc>
          <w:tcPr>
            <w:tcW w:w="3600" w:type="dxa"/>
            <w:vAlign w:val="center"/>
          </w:tcPr>
          <w:p w14:paraId="2F6EC90A"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823506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344</w:t>
            </w:r>
          </w:p>
        </w:tc>
        <w:tc>
          <w:tcPr>
            <w:tcW w:w="2394" w:type="dxa"/>
            <w:vAlign w:val="center"/>
          </w:tcPr>
          <w:p w14:paraId="0DCFB1F2" w14:textId="04CFA1AA"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bl>
    <w:p w14:paraId="5D633D95" w14:textId="7E5CB5D7" w:rsidR="00A73EAE" w:rsidRPr="00494F12" w:rsidRDefault="001D2B5F">
      <w:pPr>
        <w:pStyle w:val="BodyA"/>
        <w:spacing w:after="120"/>
      </w:pPr>
      <w:r>
        <w:rPr>
          <w:rFonts w:eastAsia="Times New Roman Bold" w:hAnsi="Times New Roman" w:cs="Times New Roman"/>
          <w:sz w:val="20"/>
          <w:szCs w:val="20"/>
        </w:rPr>
        <w:t>AL = Arts &amp; Letters Building</w:t>
      </w:r>
      <w:r>
        <w:rPr>
          <w:rFonts w:eastAsia="Times New Roman Bold" w:hAnsi="Times New Roman" w:cs="Times New Roman"/>
          <w:sz w:val="20"/>
          <w:szCs w:val="20"/>
        </w:rPr>
        <w:br/>
      </w:r>
      <w:r w:rsidR="00B84166" w:rsidRPr="00494F12">
        <w:t xml:space="preserve"> </w:t>
      </w:r>
    </w:p>
    <w:p w14:paraId="4F061C19" w14:textId="77777777" w:rsidR="00A73EAE" w:rsidRPr="00494F12" w:rsidRDefault="00B84166">
      <w:pPr>
        <w:pStyle w:val="BodyA"/>
        <w:spacing w:after="120"/>
        <w:rPr>
          <w:rFonts w:ascii="Times New Roman Bold" w:eastAsia="Times New Roman Bold" w:hAnsi="Times New Roman Bold" w:cs="Times New Roman Bold"/>
          <w:smallCaps/>
        </w:rPr>
      </w:pPr>
      <w:r w:rsidRPr="00494F12">
        <w:rPr>
          <w:rFonts w:ascii="Times New Roman Bold"/>
          <w:smallCaps/>
        </w:rPr>
        <w:t>Grades</w:t>
      </w:r>
    </w:p>
    <w:tbl>
      <w:tblPr>
        <w:tblW w:w="5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78"/>
        <w:gridCol w:w="1350"/>
      </w:tblGrid>
      <w:tr w:rsidR="00365B3D" w:rsidRPr="00494F12" w14:paraId="3A6A69A1"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3870CEE3" w14:textId="76BDE5E3" w:rsidR="00365B3D" w:rsidRPr="00494F12" w:rsidRDefault="00C5247F">
            <w:pPr>
              <w:pStyle w:val="BodyA"/>
            </w:pPr>
            <w:r>
              <w:t>Revel Assignments</w:t>
            </w:r>
          </w:p>
        </w:tc>
        <w:tc>
          <w:tcPr>
            <w:tcW w:w="1350" w:type="dxa"/>
            <w:tcBorders>
              <w:top w:val="nil"/>
              <w:left w:val="nil"/>
              <w:bottom w:val="nil"/>
              <w:right w:val="nil"/>
            </w:tcBorders>
            <w:shd w:val="clear" w:color="auto" w:fill="auto"/>
            <w:tcMar>
              <w:top w:w="80" w:type="dxa"/>
              <w:left w:w="80" w:type="dxa"/>
              <w:bottom w:w="80" w:type="dxa"/>
              <w:right w:w="80" w:type="dxa"/>
            </w:tcMar>
          </w:tcPr>
          <w:p w14:paraId="5ABDB234" w14:textId="41DC5E98" w:rsidR="00365B3D" w:rsidRPr="00494F12" w:rsidRDefault="00C5247F">
            <w:pPr>
              <w:pStyle w:val="BodyA"/>
              <w:jc w:val="right"/>
            </w:pPr>
            <w:r>
              <w:t>20%</w:t>
            </w:r>
          </w:p>
        </w:tc>
      </w:tr>
      <w:tr w:rsidR="00F25440" w:rsidRPr="00494F12" w14:paraId="15482952"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A80C1C1" w14:textId="6E9BCEAB" w:rsidR="00F25440" w:rsidRPr="00494F12" w:rsidRDefault="00C5247F">
            <w:pPr>
              <w:pStyle w:val="BodyA"/>
            </w:pPr>
            <w:r>
              <w:t>Discussion Section Participation</w:t>
            </w:r>
          </w:p>
        </w:tc>
        <w:tc>
          <w:tcPr>
            <w:tcW w:w="1350" w:type="dxa"/>
            <w:tcBorders>
              <w:top w:val="nil"/>
              <w:left w:val="nil"/>
              <w:bottom w:val="nil"/>
              <w:right w:val="nil"/>
            </w:tcBorders>
            <w:shd w:val="clear" w:color="auto" w:fill="auto"/>
            <w:tcMar>
              <w:top w:w="80" w:type="dxa"/>
              <w:left w:w="80" w:type="dxa"/>
              <w:bottom w:w="80" w:type="dxa"/>
              <w:right w:w="80" w:type="dxa"/>
            </w:tcMar>
          </w:tcPr>
          <w:p w14:paraId="2895C8E1" w14:textId="427200C0" w:rsidR="00F25440" w:rsidRPr="00494F12" w:rsidRDefault="00C5247F">
            <w:pPr>
              <w:pStyle w:val="BodyA"/>
              <w:jc w:val="right"/>
            </w:pPr>
            <w:r>
              <w:t>10%</w:t>
            </w:r>
          </w:p>
        </w:tc>
      </w:tr>
      <w:tr w:rsidR="00365B3D" w:rsidRPr="00494F12" w14:paraId="4FE8560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631F2E" w14:textId="793C399B" w:rsidR="00365B3D" w:rsidRPr="00494F12" w:rsidRDefault="00C5247F">
            <w:pPr>
              <w:pStyle w:val="BodyA"/>
            </w:pPr>
            <w:r>
              <w:t>Mid-term Exam</w:t>
            </w:r>
          </w:p>
        </w:tc>
        <w:tc>
          <w:tcPr>
            <w:tcW w:w="1350" w:type="dxa"/>
            <w:tcBorders>
              <w:top w:val="nil"/>
              <w:left w:val="nil"/>
              <w:bottom w:val="nil"/>
              <w:right w:val="nil"/>
            </w:tcBorders>
            <w:shd w:val="clear" w:color="auto" w:fill="auto"/>
            <w:tcMar>
              <w:top w:w="80" w:type="dxa"/>
              <w:left w:w="80" w:type="dxa"/>
              <w:bottom w:w="80" w:type="dxa"/>
              <w:right w:w="80" w:type="dxa"/>
            </w:tcMar>
          </w:tcPr>
          <w:p w14:paraId="38AFEB72" w14:textId="6E3DAEE9" w:rsidR="00365B3D" w:rsidRPr="00494F12" w:rsidRDefault="00C5247F" w:rsidP="00C5247F">
            <w:pPr>
              <w:pStyle w:val="BodyA"/>
              <w:jc w:val="right"/>
            </w:pPr>
            <w:r>
              <w:t>20%</w:t>
            </w:r>
          </w:p>
        </w:tc>
      </w:tr>
      <w:tr w:rsidR="00B03850" w:rsidRPr="00494F12" w14:paraId="765ECC10"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4BA06BDE" w14:textId="1FFAF6EF" w:rsidR="00B03850" w:rsidRPr="00494F12" w:rsidRDefault="00C5247F">
            <w:pPr>
              <w:pStyle w:val="BodyA"/>
            </w:pPr>
            <w:r>
              <w:t>Final Exam</w:t>
            </w:r>
          </w:p>
        </w:tc>
        <w:tc>
          <w:tcPr>
            <w:tcW w:w="1350" w:type="dxa"/>
            <w:tcBorders>
              <w:top w:val="nil"/>
              <w:left w:val="nil"/>
              <w:bottom w:val="nil"/>
              <w:right w:val="nil"/>
            </w:tcBorders>
            <w:shd w:val="clear" w:color="auto" w:fill="auto"/>
            <w:tcMar>
              <w:top w:w="80" w:type="dxa"/>
              <w:left w:w="80" w:type="dxa"/>
              <w:bottom w:w="80" w:type="dxa"/>
              <w:right w:w="80" w:type="dxa"/>
            </w:tcMar>
          </w:tcPr>
          <w:p w14:paraId="6456F0BF" w14:textId="7D9A6B99" w:rsidR="00B03850" w:rsidRDefault="00C5247F" w:rsidP="007608E6">
            <w:pPr>
              <w:pStyle w:val="BodyA"/>
              <w:jc w:val="right"/>
            </w:pPr>
            <w:r>
              <w:t>20%</w:t>
            </w:r>
          </w:p>
        </w:tc>
      </w:tr>
      <w:tr w:rsidR="00365B3D" w:rsidRPr="00494F12" w14:paraId="2D4A8CA9"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066FD725" w14:textId="4CF80F66" w:rsidR="00365B3D" w:rsidRPr="00494F12" w:rsidRDefault="00C5247F">
            <w:pPr>
              <w:pStyle w:val="BodyA"/>
            </w:pPr>
            <w:r>
              <w:t>First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0B9D5174" w14:textId="5A77EBC7" w:rsidR="00365B3D" w:rsidRPr="00494F12" w:rsidRDefault="00C5247F" w:rsidP="00C5247F">
            <w:pPr>
              <w:pStyle w:val="BodyA"/>
              <w:jc w:val="right"/>
            </w:pPr>
            <w:r>
              <w:t>15%</w:t>
            </w:r>
          </w:p>
        </w:tc>
      </w:tr>
      <w:tr w:rsidR="00365B3D" w:rsidRPr="00494F12" w14:paraId="38D933D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002E7BE" w14:textId="73FF7A66" w:rsidR="00365B3D" w:rsidRPr="00494F12" w:rsidRDefault="00C5247F">
            <w:pPr>
              <w:pStyle w:val="BodyA"/>
            </w:pPr>
            <w:r>
              <w:lastRenderedPageBreak/>
              <w:t>Second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2A812E47" w14:textId="64EC65F3" w:rsidR="00365B3D" w:rsidRPr="00494F12" w:rsidRDefault="00C5247F">
            <w:pPr>
              <w:pStyle w:val="BodyA"/>
              <w:jc w:val="right"/>
            </w:pPr>
            <w:r>
              <w:t>15</w:t>
            </w:r>
            <w:r w:rsidR="00365B3D">
              <w:t>%</w:t>
            </w:r>
          </w:p>
        </w:tc>
      </w:tr>
      <w:tr w:rsidR="00365B3D" w:rsidRPr="00494F12" w14:paraId="25E7EAE6"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71AAC3" w14:textId="4D2B363F" w:rsidR="00365B3D" w:rsidRPr="00494F12" w:rsidRDefault="00365B3D">
            <w:pPr>
              <w:pStyle w:val="BodyA"/>
            </w:pPr>
            <w:r w:rsidRPr="00494F12">
              <w:t>Total</w:t>
            </w:r>
          </w:p>
        </w:tc>
        <w:tc>
          <w:tcPr>
            <w:tcW w:w="1350" w:type="dxa"/>
            <w:tcBorders>
              <w:top w:val="nil"/>
              <w:left w:val="nil"/>
              <w:bottom w:val="nil"/>
              <w:right w:val="nil"/>
            </w:tcBorders>
            <w:shd w:val="clear" w:color="auto" w:fill="auto"/>
            <w:tcMar>
              <w:top w:w="80" w:type="dxa"/>
              <w:left w:w="80" w:type="dxa"/>
              <w:bottom w:w="80" w:type="dxa"/>
              <w:right w:w="80" w:type="dxa"/>
            </w:tcMar>
          </w:tcPr>
          <w:p w14:paraId="66B0C0F8" w14:textId="0DCCEDAD" w:rsidR="00365B3D" w:rsidRPr="00494F12" w:rsidRDefault="00365B3D">
            <w:pPr>
              <w:pStyle w:val="BodyA"/>
              <w:jc w:val="right"/>
            </w:pPr>
            <w:r w:rsidRPr="00494F12">
              <w:t>100%</w:t>
            </w:r>
          </w:p>
        </w:tc>
      </w:tr>
    </w:tbl>
    <w:p w14:paraId="76902A0F" w14:textId="77777777" w:rsidR="00A73EAE" w:rsidRPr="00494F12" w:rsidRDefault="00A73EAE">
      <w:pPr>
        <w:pStyle w:val="BodyA"/>
        <w:spacing w:after="120"/>
        <w:rPr>
          <w:rFonts w:ascii="Times New Roman Bold" w:eastAsia="Times New Roman Bold" w:hAnsi="Times New Roman Bold" w:cs="Times New Roman Bold"/>
          <w:smallCaps/>
        </w:rPr>
      </w:pPr>
    </w:p>
    <w:p w14:paraId="13AA82B4" w14:textId="77777777" w:rsidR="00A73EAE" w:rsidRPr="00494F12" w:rsidRDefault="00B84166">
      <w:pPr>
        <w:pStyle w:val="BodyA"/>
        <w:spacing w:after="120"/>
      </w:pPr>
      <w:r w:rsidRPr="00494F12">
        <w:t>Following is the scale for determining final grades.</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784"/>
        <w:gridCol w:w="753"/>
        <w:gridCol w:w="749"/>
        <w:gridCol w:w="735"/>
        <w:gridCol w:w="700"/>
        <w:gridCol w:w="706"/>
        <w:gridCol w:w="690"/>
        <w:gridCol w:w="699"/>
        <w:gridCol w:w="708"/>
        <w:gridCol w:w="693"/>
        <w:gridCol w:w="581"/>
        <w:gridCol w:w="714"/>
      </w:tblGrid>
      <w:tr w:rsidR="00A73EAE" w:rsidRPr="00494F12" w14:paraId="765FC5DB" w14:textId="77777777">
        <w:trPr>
          <w:trHeight w:val="290"/>
        </w:trPr>
        <w:tc>
          <w:tcPr>
            <w:tcW w:w="848" w:type="dxa"/>
            <w:tcBorders>
              <w:top w:val="nil"/>
              <w:left w:val="nil"/>
              <w:bottom w:val="nil"/>
              <w:right w:val="nil"/>
            </w:tcBorders>
            <w:shd w:val="clear" w:color="auto" w:fill="auto"/>
            <w:tcMar>
              <w:top w:w="80" w:type="dxa"/>
              <w:left w:w="80" w:type="dxa"/>
              <w:bottom w:w="80" w:type="dxa"/>
              <w:right w:w="80" w:type="dxa"/>
            </w:tcMar>
          </w:tcPr>
          <w:p w14:paraId="0F64F39C" w14:textId="77777777" w:rsidR="00A73EAE" w:rsidRPr="00494F12" w:rsidRDefault="00B84166">
            <w:pPr>
              <w:pStyle w:val="BodyA"/>
              <w:spacing w:after="120"/>
              <w:jc w:val="center"/>
            </w:pPr>
            <w:r w:rsidRPr="00494F12">
              <w:t>Grade</w:t>
            </w:r>
          </w:p>
        </w:tc>
        <w:tc>
          <w:tcPr>
            <w:tcW w:w="784" w:type="dxa"/>
            <w:tcBorders>
              <w:top w:val="nil"/>
              <w:left w:val="nil"/>
              <w:bottom w:val="nil"/>
              <w:right w:val="nil"/>
            </w:tcBorders>
            <w:shd w:val="clear" w:color="auto" w:fill="auto"/>
            <w:tcMar>
              <w:top w:w="80" w:type="dxa"/>
              <w:left w:w="80" w:type="dxa"/>
              <w:bottom w:w="80" w:type="dxa"/>
              <w:right w:w="80" w:type="dxa"/>
            </w:tcMar>
          </w:tcPr>
          <w:p w14:paraId="2EE24E56" w14:textId="77777777" w:rsidR="00A73EAE" w:rsidRPr="00494F12" w:rsidRDefault="00B84166">
            <w:pPr>
              <w:pStyle w:val="BodyA"/>
              <w:spacing w:after="120"/>
              <w:jc w:val="center"/>
            </w:pPr>
            <w:r w:rsidRPr="00494F12">
              <w:t>A</w:t>
            </w:r>
          </w:p>
        </w:tc>
        <w:tc>
          <w:tcPr>
            <w:tcW w:w="753" w:type="dxa"/>
            <w:tcBorders>
              <w:top w:val="nil"/>
              <w:left w:val="nil"/>
              <w:bottom w:val="nil"/>
              <w:right w:val="nil"/>
            </w:tcBorders>
            <w:shd w:val="clear" w:color="auto" w:fill="auto"/>
            <w:tcMar>
              <w:top w:w="80" w:type="dxa"/>
              <w:left w:w="80" w:type="dxa"/>
              <w:bottom w:w="80" w:type="dxa"/>
              <w:right w:w="80" w:type="dxa"/>
            </w:tcMar>
          </w:tcPr>
          <w:p w14:paraId="3AE40898" w14:textId="77777777" w:rsidR="00A73EAE" w:rsidRPr="00494F12" w:rsidRDefault="00B84166">
            <w:pPr>
              <w:pStyle w:val="BodyA"/>
              <w:spacing w:after="120"/>
              <w:jc w:val="center"/>
            </w:pPr>
            <w:r w:rsidRPr="00494F12">
              <w:t>A-</w:t>
            </w:r>
          </w:p>
        </w:tc>
        <w:tc>
          <w:tcPr>
            <w:tcW w:w="749" w:type="dxa"/>
            <w:tcBorders>
              <w:top w:val="nil"/>
              <w:left w:val="nil"/>
              <w:bottom w:val="nil"/>
              <w:right w:val="nil"/>
            </w:tcBorders>
            <w:shd w:val="clear" w:color="auto" w:fill="auto"/>
            <w:tcMar>
              <w:top w:w="80" w:type="dxa"/>
              <w:left w:w="80" w:type="dxa"/>
              <w:bottom w:w="80" w:type="dxa"/>
              <w:right w:w="80" w:type="dxa"/>
            </w:tcMar>
          </w:tcPr>
          <w:p w14:paraId="592A7068" w14:textId="77777777" w:rsidR="00A73EAE" w:rsidRPr="00494F12" w:rsidRDefault="00B84166">
            <w:pPr>
              <w:pStyle w:val="BodyA"/>
              <w:spacing w:after="120"/>
              <w:jc w:val="center"/>
            </w:pPr>
            <w:r w:rsidRPr="00494F12">
              <w:t>B+</w:t>
            </w:r>
          </w:p>
        </w:tc>
        <w:tc>
          <w:tcPr>
            <w:tcW w:w="735" w:type="dxa"/>
            <w:tcBorders>
              <w:top w:val="nil"/>
              <w:left w:val="nil"/>
              <w:bottom w:val="nil"/>
              <w:right w:val="nil"/>
            </w:tcBorders>
            <w:shd w:val="clear" w:color="auto" w:fill="auto"/>
            <w:tcMar>
              <w:top w:w="80" w:type="dxa"/>
              <w:left w:w="80" w:type="dxa"/>
              <w:bottom w:w="80" w:type="dxa"/>
              <w:right w:w="80" w:type="dxa"/>
            </w:tcMar>
          </w:tcPr>
          <w:p w14:paraId="4C2720AB" w14:textId="77777777" w:rsidR="00A73EAE" w:rsidRPr="00494F12" w:rsidRDefault="00B84166">
            <w:pPr>
              <w:pStyle w:val="BodyA"/>
              <w:spacing w:after="120"/>
              <w:jc w:val="center"/>
            </w:pPr>
            <w:r w:rsidRPr="00494F12">
              <w:t>B</w:t>
            </w:r>
          </w:p>
        </w:tc>
        <w:tc>
          <w:tcPr>
            <w:tcW w:w="699" w:type="dxa"/>
            <w:tcBorders>
              <w:top w:val="nil"/>
              <w:left w:val="nil"/>
              <w:bottom w:val="nil"/>
              <w:right w:val="nil"/>
            </w:tcBorders>
            <w:shd w:val="clear" w:color="auto" w:fill="auto"/>
            <w:tcMar>
              <w:top w:w="80" w:type="dxa"/>
              <w:left w:w="80" w:type="dxa"/>
              <w:bottom w:w="80" w:type="dxa"/>
              <w:right w:w="80" w:type="dxa"/>
            </w:tcMar>
          </w:tcPr>
          <w:p w14:paraId="141D26A0" w14:textId="77777777" w:rsidR="00A73EAE" w:rsidRPr="00494F12" w:rsidRDefault="00B84166">
            <w:pPr>
              <w:pStyle w:val="BodyA"/>
              <w:spacing w:after="120"/>
              <w:jc w:val="center"/>
            </w:pPr>
            <w:r w:rsidRPr="00494F12">
              <w:t>B-</w:t>
            </w:r>
          </w:p>
        </w:tc>
        <w:tc>
          <w:tcPr>
            <w:tcW w:w="705" w:type="dxa"/>
            <w:tcBorders>
              <w:top w:val="nil"/>
              <w:left w:val="nil"/>
              <w:bottom w:val="nil"/>
              <w:right w:val="nil"/>
            </w:tcBorders>
            <w:shd w:val="clear" w:color="auto" w:fill="auto"/>
            <w:tcMar>
              <w:top w:w="80" w:type="dxa"/>
              <w:left w:w="80" w:type="dxa"/>
              <w:bottom w:w="80" w:type="dxa"/>
              <w:right w:w="80" w:type="dxa"/>
            </w:tcMar>
          </w:tcPr>
          <w:p w14:paraId="3D5F8E2F" w14:textId="77777777" w:rsidR="00A73EAE" w:rsidRPr="00494F12" w:rsidRDefault="00B84166">
            <w:pPr>
              <w:pStyle w:val="BodyA"/>
              <w:spacing w:after="120"/>
              <w:jc w:val="center"/>
            </w:pPr>
            <w:r w:rsidRPr="00494F12">
              <w:t>C+</w:t>
            </w:r>
          </w:p>
        </w:tc>
        <w:tc>
          <w:tcPr>
            <w:tcW w:w="689" w:type="dxa"/>
            <w:tcBorders>
              <w:top w:val="nil"/>
              <w:left w:val="nil"/>
              <w:bottom w:val="nil"/>
              <w:right w:val="nil"/>
            </w:tcBorders>
            <w:shd w:val="clear" w:color="auto" w:fill="auto"/>
            <w:tcMar>
              <w:top w:w="80" w:type="dxa"/>
              <w:left w:w="80" w:type="dxa"/>
              <w:bottom w:w="80" w:type="dxa"/>
              <w:right w:w="80" w:type="dxa"/>
            </w:tcMar>
          </w:tcPr>
          <w:p w14:paraId="15DE748C" w14:textId="77777777" w:rsidR="00A73EAE" w:rsidRPr="00494F12" w:rsidRDefault="00B84166">
            <w:pPr>
              <w:pStyle w:val="BodyA"/>
              <w:spacing w:after="120"/>
              <w:jc w:val="center"/>
            </w:pPr>
            <w:r w:rsidRPr="00494F12">
              <w:t>C</w:t>
            </w:r>
          </w:p>
        </w:tc>
        <w:tc>
          <w:tcPr>
            <w:tcW w:w="698" w:type="dxa"/>
            <w:tcBorders>
              <w:top w:val="nil"/>
              <w:left w:val="nil"/>
              <w:bottom w:val="nil"/>
              <w:right w:val="nil"/>
            </w:tcBorders>
            <w:shd w:val="clear" w:color="auto" w:fill="auto"/>
            <w:tcMar>
              <w:top w:w="80" w:type="dxa"/>
              <w:left w:w="80" w:type="dxa"/>
              <w:bottom w:w="80" w:type="dxa"/>
              <w:right w:w="80" w:type="dxa"/>
            </w:tcMar>
          </w:tcPr>
          <w:p w14:paraId="1229DFAD" w14:textId="77777777" w:rsidR="00A73EAE" w:rsidRPr="00494F12" w:rsidRDefault="00B84166">
            <w:pPr>
              <w:pStyle w:val="BodyA"/>
              <w:spacing w:after="120"/>
              <w:jc w:val="center"/>
            </w:pPr>
            <w:r w:rsidRPr="00494F12">
              <w:t>C-</w:t>
            </w:r>
          </w:p>
        </w:tc>
        <w:tc>
          <w:tcPr>
            <w:tcW w:w="707" w:type="dxa"/>
            <w:tcBorders>
              <w:top w:val="nil"/>
              <w:left w:val="nil"/>
              <w:bottom w:val="nil"/>
              <w:right w:val="nil"/>
            </w:tcBorders>
            <w:shd w:val="clear" w:color="auto" w:fill="auto"/>
            <w:tcMar>
              <w:top w:w="80" w:type="dxa"/>
              <w:left w:w="80" w:type="dxa"/>
              <w:bottom w:w="80" w:type="dxa"/>
              <w:right w:w="80" w:type="dxa"/>
            </w:tcMar>
          </w:tcPr>
          <w:p w14:paraId="6B76A7E4" w14:textId="77777777" w:rsidR="00A73EAE" w:rsidRPr="00494F12" w:rsidRDefault="00B84166">
            <w:pPr>
              <w:pStyle w:val="BodyA"/>
              <w:spacing w:after="120"/>
              <w:jc w:val="center"/>
            </w:pPr>
            <w:r w:rsidRPr="00494F12">
              <w:t>D+</w:t>
            </w:r>
          </w:p>
        </w:tc>
        <w:tc>
          <w:tcPr>
            <w:tcW w:w="692" w:type="dxa"/>
            <w:tcBorders>
              <w:top w:val="nil"/>
              <w:left w:val="nil"/>
              <w:bottom w:val="nil"/>
              <w:right w:val="nil"/>
            </w:tcBorders>
            <w:shd w:val="clear" w:color="auto" w:fill="auto"/>
            <w:tcMar>
              <w:top w:w="80" w:type="dxa"/>
              <w:left w:w="80" w:type="dxa"/>
              <w:bottom w:w="80" w:type="dxa"/>
              <w:right w:w="80" w:type="dxa"/>
            </w:tcMar>
          </w:tcPr>
          <w:p w14:paraId="4213D0EF" w14:textId="77777777" w:rsidR="00A73EAE" w:rsidRPr="00494F12" w:rsidRDefault="00B84166">
            <w:pPr>
              <w:pStyle w:val="BodyA"/>
              <w:spacing w:after="120"/>
              <w:jc w:val="center"/>
            </w:pPr>
            <w:r w:rsidRPr="00494F12">
              <w:t>D</w:t>
            </w:r>
          </w:p>
        </w:tc>
        <w:tc>
          <w:tcPr>
            <w:tcW w:w="581" w:type="dxa"/>
            <w:tcBorders>
              <w:top w:val="nil"/>
              <w:left w:val="nil"/>
              <w:bottom w:val="nil"/>
              <w:right w:val="nil"/>
            </w:tcBorders>
            <w:shd w:val="clear" w:color="auto" w:fill="auto"/>
            <w:tcMar>
              <w:top w:w="80" w:type="dxa"/>
              <w:left w:w="80" w:type="dxa"/>
              <w:bottom w:w="80" w:type="dxa"/>
              <w:right w:w="80" w:type="dxa"/>
            </w:tcMar>
          </w:tcPr>
          <w:p w14:paraId="0D434B73" w14:textId="77777777" w:rsidR="00A73EAE" w:rsidRPr="00494F12" w:rsidRDefault="00B84166">
            <w:pPr>
              <w:pStyle w:val="BodyA"/>
              <w:spacing w:after="120"/>
              <w:jc w:val="center"/>
            </w:pPr>
            <w:r w:rsidRPr="00494F12">
              <w:t>D-</w:t>
            </w:r>
          </w:p>
        </w:tc>
        <w:tc>
          <w:tcPr>
            <w:tcW w:w="713" w:type="dxa"/>
            <w:tcBorders>
              <w:top w:val="nil"/>
              <w:left w:val="nil"/>
              <w:bottom w:val="nil"/>
              <w:right w:val="nil"/>
            </w:tcBorders>
            <w:shd w:val="clear" w:color="auto" w:fill="auto"/>
            <w:tcMar>
              <w:top w:w="80" w:type="dxa"/>
              <w:left w:w="80" w:type="dxa"/>
              <w:bottom w:w="80" w:type="dxa"/>
              <w:right w:w="80" w:type="dxa"/>
            </w:tcMar>
          </w:tcPr>
          <w:p w14:paraId="69B24075" w14:textId="77777777" w:rsidR="00A73EAE" w:rsidRPr="00494F12" w:rsidRDefault="00B84166">
            <w:pPr>
              <w:pStyle w:val="BodyA"/>
              <w:spacing w:after="120"/>
              <w:jc w:val="center"/>
            </w:pPr>
            <w:r w:rsidRPr="00494F12">
              <w:t>F</w:t>
            </w:r>
          </w:p>
        </w:tc>
      </w:tr>
      <w:tr w:rsidR="00A73EAE" w:rsidRPr="00494F12" w14:paraId="2E657139" w14:textId="77777777">
        <w:trPr>
          <w:trHeight w:val="590"/>
        </w:trPr>
        <w:tc>
          <w:tcPr>
            <w:tcW w:w="848" w:type="dxa"/>
            <w:tcBorders>
              <w:top w:val="nil"/>
              <w:left w:val="nil"/>
              <w:bottom w:val="nil"/>
              <w:right w:val="nil"/>
            </w:tcBorders>
            <w:shd w:val="clear" w:color="auto" w:fill="auto"/>
            <w:tcMar>
              <w:top w:w="80" w:type="dxa"/>
              <w:left w:w="80" w:type="dxa"/>
              <w:bottom w:w="80" w:type="dxa"/>
              <w:right w:w="80" w:type="dxa"/>
            </w:tcMar>
          </w:tcPr>
          <w:p w14:paraId="53365E57" w14:textId="77777777" w:rsidR="00A73EAE" w:rsidRPr="00494F12" w:rsidRDefault="00B84166">
            <w:pPr>
              <w:pStyle w:val="BodyA"/>
              <w:spacing w:after="120"/>
              <w:jc w:val="center"/>
            </w:pPr>
            <w:r w:rsidRPr="00494F12">
              <w:t>Points</w:t>
            </w:r>
          </w:p>
        </w:tc>
        <w:tc>
          <w:tcPr>
            <w:tcW w:w="784" w:type="dxa"/>
            <w:tcBorders>
              <w:top w:val="nil"/>
              <w:left w:val="nil"/>
              <w:bottom w:val="nil"/>
              <w:right w:val="nil"/>
            </w:tcBorders>
            <w:shd w:val="clear" w:color="auto" w:fill="auto"/>
            <w:tcMar>
              <w:top w:w="80" w:type="dxa"/>
              <w:left w:w="80" w:type="dxa"/>
              <w:bottom w:w="80" w:type="dxa"/>
              <w:right w:w="80" w:type="dxa"/>
            </w:tcMar>
          </w:tcPr>
          <w:p w14:paraId="67CE0C24" w14:textId="77777777" w:rsidR="00A73EAE" w:rsidRPr="00494F12" w:rsidRDefault="00B84166">
            <w:pPr>
              <w:pStyle w:val="BodyA"/>
              <w:spacing w:after="120"/>
              <w:jc w:val="center"/>
            </w:pPr>
            <w:r w:rsidRPr="00494F12">
              <w:t>93+</w:t>
            </w:r>
          </w:p>
        </w:tc>
        <w:tc>
          <w:tcPr>
            <w:tcW w:w="753" w:type="dxa"/>
            <w:tcBorders>
              <w:top w:val="nil"/>
              <w:left w:val="nil"/>
              <w:bottom w:val="nil"/>
              <w:right w:val="nil"/>
            </w:tcBorders>
            <w:shd w:val="clear" w:color="auto" w:fill="auto"/>
            <w:tcMar>
              <w:top w:w="80" w:type="dxa"/>
              <w:left w:w="80" w:type="dxa"/>
              <w:bottom w:w="80" w:type="dxa"/>
              <w:right w:w="80" w:type="dxa"/>
            </w:tcMar>
          </w:tcPr>
          <w:p w14:paraId="66B4A76E" w14:textId="77777777" w:rsidR="00A73EAE" w:rsidRPr="00494F12" w:rsidRDefault="00B84166">
            <w:pPr>
              <w:pStyle w:val="BodyA"/>
              <w:spacing w:after="120"/>
              <w:jc w:val="center"/>
            </w:pPr>
            <w:r w:rsidRPr="00494F12">
              <w:t>92-90</w:t>
            </w:r>
          </w:p>
        </w:tc>
        <w:tc>
          <w:tcPr>
            <w:tcW w:w="749" w:type="dxa"/>
            <w:tcBorders>
              <w:top w:val="nil"/>
              <w:left w:val="nil"/>
              <w:bottom w:val="nil"/>
              <w:right w:val="nil"/>
            </w:tcBorders>
            <w:shd w:val="clear" w:color="auto" w:fill="auto"/>
            <w:tcMar>
              <w:top w:w="80" w:type="dxa"/>
              <w:left w:w="80" w:type="dxa"/>
              <w:bottom w:w="80" w:type="dxa"/>
              <w:right w:w="80" w:type="dxa"/>
            </w:tcMar>
          </w:tcPr>
          <w:p w14:paraId="3B880572" w14:textId="77777777" w:rsidR="00A73EAE" w:rsidRPr="00494F12" w:rsidRDefault="00B84166">
            <w:pPr>
              <w:pStyle w:val="BodyA"/>
              <w:spacing w:after="120"/>
              <w:jc w:val="center"/>
            </w:pPr>
            <w:r w:rsidRPr="00494F12">
              <w:t>89-88</w:t>
            </w:r>
          </w:p>
        </w:tc>
        <w:tc>
          <w:tcPr>
            <w:tcW w:w="735" w:type="dxa"/>
            <w:tcBorders>
              <w:top w:val="nil"/>
              <w:left w:val="nil"/>
              <w:bottom w:val="nil"/>
              <w:right w:val="nil"/>
            </w:tcBorders>
            <w:shd w:val="clear" w:color="auto" w:fill="auto"/>
            <w:tcMar>
              <w:top w:w="80" w:type="dxa"/>
              <w:left w:w="80" w:type="dxa"/>
              <w:bottom w:w="80" w:type="dxa"/>
              <w:right w:w="80" w:type="dxa"/>
            </w:tcMar>
          </w:tcPr>
          <w:p w14:paraId="6C45C220" w14:textId="77777777" w:rsidR="00A73EAE" w:rsidRPr="00494F12" w:rsidRDefault="00B84166">
            <w:pPr>
              <w:pStyle w:val="BodyA"/>
              <w:spacing w:after="120"/>
              <w:jc w:val="center"/>
            </w:pPr>
            <w:r w:rsidRPr="00494F12">
              <w:t>87-83</w:t>
            </w:r>
          </w:p>
        </w:tc>
        <w:tc>
          <w:tcPr>
            <w:tcW w:w="699" w:type="dxa"/>
            <w:tcBorders>
              <w:top w:val="nil"/>
              <w:left w:val="nil"/>
              <w:bottom w:val="nil"/>
              <w:right w:val="nil"/>
            </w:tcBorders>
            <w:shd w:val="clear" w:color="auto" w:fill="auto"/>
            <w:tcMar>
              <w:top w:w="80" w:type="dxa"/>
              <w:left w:w="80" w:type="dxa"/>
              <w:bottom w:w="80" w:type="dxa"/>
              <w:right w:w="80" w:type="dxa"/>
            </w:tcMar>
          </w:tcPr>
          <w:p w14:paraId="4B352C0D" w14:textId="77777777" w:rsidR="00A73EAE" w:rsidRPr="00494F12" w:rsidRDefault="00B84166">
            <w:pPr>
              <w:pStyle w:val="BodyA"/>
              <w:spacing w:after="120"/>
              <w:jc w:val="center"/>
            </w:pPr>
            <w:r w:rsidRPr="00494F12">
              <w:t>82-80</w:t>
            </w:r>
          </w:p>
        </w:tc>
        <w:tc>
          <w:tcPr>
            <w:tcW w:w="705" w:type="dxa"/>
            <w:tcBorders>
              <w:top w:val="nil"/>
              <w:left w:val="nil"/>
              <w:bottom w:val="nil"/>
              <w:right w:val="nil"/>
            </w:tcBorders>
            <w:shd w:val="clear" w:color="auto" w:fill="auto"/>
            <w:tcMar>
              <w:top w:w="80" w:type="dxa"/>
              <w:left w:w="80" w:type="dxa"/>
              <w:bottom w:w="80" w:type="dxa"/>
              <w:right w:w="80" w:type="dxa"/>
            </w:tcMar>
          </w:tcPr>
          <w:p w14:paraId="51E7D440" w14:textId="77777777" w:rsidR="00A73EAE" w:rsidRPr="00494F12" w:rsidRDefault="00B84166">
            <w:pPr>
              <w:pStyle w:val="BodyA"/>
              <w:spacing w:after="120"/>
              <w:jc w:val="center"/>
            </w:pPr>
            <w:r w:rsidRPr="00494F12">
              <w:t>79-78</w:t>
            </w:r>
          </w:p>
        </w:tc>
        <w:tc>
          <w:tcPr>
            <w:tcW w:w="689" w:type="dxa"/>
            <w:tcBorders>
              <w:top w:val="nil"/>
              <w:left w:val="nil"/>
              <w:bottom w:val="nil"/>
              <w:right w:val="nil"/>
            </w:tcBorders>
            <w:shd w:val="clear" w:color="auto" w:fill="auto"/>
            <w:tcMar>
              <w:top w:w="80" w:type="dxa"/>
              <w:left w:w="80" w:type="dxa"/>
              <w:bottom w:w="80" w:type="dxa"/>
              <w:right w:w="80" w:type="dxa"/>
            </w:tcMar>
          </w:tcPr>
          <w:p w14:paraId="45C679CF" w14:textId="77777777" w:rsidR="00A73EAE" w:rsidRPr="00494F12" w:rsidRDefault="00B84166">
            <w:pPr>
              <w:pStyle w:val="BodyA"/>
              <w:spacing w:after="120"/>
              <w:jc w:val="center"/>
            </w:pPr>
            <w:r w:rsidRPr="00494F12">
              <w:t>77-73</w:t>
            </w:r>
          </w:p>
        </w:tc>
        <w:tc>
          <w:tcPr>
            <w:tcW w:w="698" w:type="dxa"/>
            <w:tcBorders>
              <w:top w:val="nil"/>
              <w:left w:val="nil"/>
              <w:bottom w:val="nil"/>
              <w:right w:val="nil"/>
            </w:tcBorders>
            <w:shd w:val="clear" w:color="auto" w:fill="auto"/>
            <w:tcMar>
              <w:top w:w="80" w:type="dxa"/>
              <w:left w:w="80" w:type="dxa"/>
              <w:bottom w:w="80" w:type="dxa"/>
              <w:right w:w="80" w:type="dxa"/>
            </w:tcMar>
          </w:tcPr>
          <w:p w14:paraId="6A3BDCE1" w14:textId="77777777" w:rsidR="00A73EAE" w:rsidRPr="00494F12" w:rsidRDefault="00B84166">
            <w:pPr>
              <w:pStyle w:val="BodyA"/>
              <w:spacing w:after="120"/>
              <w:jc w:val="center"/>
            </w:pPr>
            <w:r w:rsidRPr="00494F12">
              <w:t>72-70</w:t>
            </w:r>
          </w:p>
        </w:tc>
        <w:tc>
          <w:tcPr>
            <w:tcW w:w="707" w:type="dxa"/>
            <w:tcBorders>
              <w:top w:val="nil"/>
              <w:left w:val="nil"/>
              <w:bottom w:val="nil"/>
              <w:right w:val="nil"/>
            </w:tcBorders>
            <w:shd w:val="clear" w:color="auto" w:fill="auto"/>
            <w:tcMar>
              <w:top w:w="80" w:type="dxa"/>
              <w:left w:w="80" w:type="dxa"/>
              <w:bottom w:w="80" w:type="dxa"/>
              <w:right w:w="80" w:type="dxa"/>
            </w:tcMar>
          </w:tcPr>
          <w:p w14:paraId="1595860C" w14:textId="77777777" w:rsidR="00A73EAE" w:rsidRPr="00494F12" w:rsidRDefault="00B84166">
            <w:pPr>
              <w:pStyle w:val="BodyA"/>
              <w:spacing w:after="120"/>
              <w:jc w:val="center"/>
            </w:pPr>
            <w:r w:rsidRPr="00494F12">
              <w:t>69-68</w:t>
            </w:r>
          </w:p>
        </w:tc>
        <w:tc>
          <w:tcPr>
            <w:tcW w:w="692" w:type="dxa"/>
            <w:tcBorders>
              <w:top w:val="nil"/>
              <w:left w:val="nil"/>
              <w:bottom w:val="nil"/>
              <w:right w:val="nil"/>
            </w:tcBorders>
            <w:shd w:val="clear" w:color="auto" w:fill="auto"/>
            <w:tcMar>
              <w:top w:w="80" w:type="dxa"/>
              <w:left w:w="80" w:type="dxa"/>
              <w:bottom w:w="80" w:type="dxa"/>
              <w:right w:w="80" w:type="dxa"/>
            </w:tcMar>
          </w:tcPr>
          <w:p w14:paraId="244439D3" w14:textId="77777777" w:rsidR="00A73EAE" w:rsidRPr="00494F12" w:rsidRDefault="00B84166">
            <w:pPr>
              <w:pStyle w:val="BodyA"/>
              <w:spacing w:after="120"/>
              <w:jc w:val="center"/>
            </w:pPr>
            <w:r w:rsidRPr="00494F12">
              <w:t>67-63</w:t>
            </w:r>
          </w:p>
        </w:tc>
        <w:tc>
          <w:tcPr>
            <w:tcW w:w="581" w:type="dxa"/>
            <w:tcBorders>
              <w:top w:val="nil"/>
              <w:left w:val="nil"/>
              <w:bottom w:val="nil"/>
              <w:right w:val="nil"/>
            </w:tcBorders>
            <w:shd w:val="clear" w:color="auto" w:fill="auto"/>
            <w:tcMar>
              <w:top w:w="80" w:type="dxa"/>
              <w:left w:w="80" w:type="dxa"/>
              <w:bottom w:w="80" w:type="dxa"/>
              <w:right w:w="80" w:type="dxa"/>
            </w:tcMar>
          </w:tcPr>
          <w:p w14:paraId="686B27B8" w14:textId="77777777" w:rsidR="00A73EAE" w:rsidRPr="00494F12" w:rsidRDefault="00B84166">
            <w:pPr>
              <w:pStyle w:val="BodyA"/>
              <w:spacing w:after="120"/>
              <w:jc w:val="center"/>
            </w:pPr>
            <w:r w:rsidRPr="00494F12">
              <w:t>62-60</w:t>
            </w:r>
          </w:p>
        </w:tc>
        <w:tc>
          <w:tcPr>
            <w:tcW w:w="713" w:type="dxa"/>
            <w:tcBorders>
              <w:top w:val="nil"/>
              <w:left w:val="nil"/>
              <w:bottom w:val="nil"/>
              <w:right w:val="nil"/>
            </w:tcBorders>
            <w:shd w:val="clear" w:color="auto" w:fill="auto"/>
            <w:tcMar>
              <w:top w:w="80" w:type="dxa"/>
              <w:left w:w="80" w:type="dxa"/>
              <w:bottom w:w="80" w:type="dxa"/>
              <w:right w:w="80" w:type="dxa"/>
            </w:tcMar>
          </w:tcPr>
          <w:p w14:paraId="71DFB667" w14:textId="77777777" w:rsidR="00A73EAE" w:rsidRPr="00494F12" w:rsidRDefault="00B84166">
            <w:pPr>
              <w:pStyle w:val="BodyA"/>
              <w:spacing w:after="120"/>
              <w:jc w:val="center"/>
            </w:pPr>
            <w:r w:rsidRPr="00494F12">
              <w:t>&lt;60</w:t>
            </w:r>
          </w:p>
        </w:tc>
      </w:tr>
    </w:tbl>
    <w:p w14:paraId="04B56F74" w14:textId="77777777" w:rsidR="00A73EAE" w:rsidRPr="00494F12" w:rsidRDefault="00B84166">
      <w:pPr>
        <w:pStyle w:val="BodyA"/>
        <w:spacing w:after="120"/>
        <w:rPr>
          <w:i/>
          <w:iCs/>
          <w:sz w:val="20"/>
          <w:szCs w:val="20"/>
        </w:rPr>
      </w:pPr>
      <w:r w:rsidRPr="00494F12">
        <w:rPr>
          <w:i/>
          <w:iCs/>
          <w:sz w:val="20"/>
          <w:szCs w:val="20"/>
        </w:rPr>
        <w:t>Appropriate rounding will be considered when calculating grades.</w:t>
      </w:r>
    </w:p>
    <w:p w14:paraId="3F815D27" w14:textId="77777777" w:rsidR="00A73EAE" w:rsidRPr="00494F12" w:rsidRDefault="00B84166">
      <w:pPr>
        <w:pStyle w:val="BodyA"/>
        <w:spacing w:after="120"/>
        <w:rPr>
          <w:i/>
          <w:iCs/>
          <w:u w:val="single"/>
        </w:rPr>
      </w:pPr>
      <w:r w:rsidRPr="00494F12">
        <w:rPr>
          <w:i/>
          <w:iCs/>
          <w:u w:val="single"/>
        </w:rPr>
        <w:t>Grading Policy</w:t>
      </w:r>
    </w:p>
    <w:p w14:paraId="60DF7ADB" w14:textId="77777777" w:rsidR="00A73EAE" w:rsidRPr="00494F12" w:rsidRDefault="00B84166">
      <w:pPr>
        <w:pStyle w:val="BodyA"/>
        <w:rPr>
          <w:i/>
          <w:iCs/>
        </w:rPr>
      </w:pPr>
      <w:r w:rsidRPr="00494F12">
        <w:rPr>
          <w:i/>
          <w:iCs/>
        </w:rPr>
        <w:t>I am more than willing to discuss your grade with you in person.  However, any request for a grade change must be made in writing and include a detailed rationale of why the grade should be altered.</w:t>
      </w:r>
    </w:p>
    <w:p w14:paraId="78790DA7" w14:textId="77777777" w:rsidR="00A73EAE" w:rsidRPr="00494F12" w:rsidRDefault="00A73EAE">
      <w:pPr>
        <w:pStyle w:val="BodyA"/>
        <w:rPr>
          <w:b/>
          <w:bCs/>
          <w:i/>
          <w:iCs/>
        </w:rPr>
      </w:pPr>
    </w:p>
    <w:p w14:paraId="570DC7A9" w14:textId="03FACEA8" w:rsidR="00A73EAE" w:rsidRPr="00494F12" w:rsidRDefault="00B84166">
      <w:pPr>
        <w:pStyle w:val="BodyA"/>
        <w:rPr>
          <w:b/>
          <w:bCs/>
          <w:i/>
          <w:iCs/>
        </w:rPr>
      </w:pPr>
      <w:r w:rsidRPr="00494F12">
        <w:rPr>
          <w:b/>
          <w:bCs/>
          <w:i/>
          <w:iCs/>
        </w:rPr>
        <w:t xml:space="preserve">Assignments may be turned in up to one week late with 3% penalty for each </w:t>
      </w:r>
      <w:r w:rsidR="00523727">
        <w:rPr>
          <w:b/>
          <w:bCs/>
          <w:i/>
          <w:iCs/>
        </w:rPr>
        <w:t xml:space="preserve">calendar </w:t>
      </w:r>
      <w:r w:rsidRPr="00494F12">
        <w:rPr>
          <w:b/>
          <w:bCs/>
          <w:i/>
          <w:iCs/>
        </w:rPr>
        <w:t xml:space="preserve">day it is overdue.  </w:t>
      </w:r>
    </w:p>
    <w:p w14:paraId="46B1924F" w14:textId="77777777" w:rsidR="00A73EAE" w:rsidRPr="00494F12" w:rsidRDefault="00A73EAE">
      <w:pPr>
        <w:pStyle w:val="BodyA"/>
        <w:rPr>
          <w:i/>
          <w:iCs/>
        </w:rPr>
      </w:pPr>
    </w:p>
    <w:p w14:paraId="2546BA77" w14:textId="77777777" w:rsidR="00A73EAE" w:rsidRPr="00494F12" w:rsidRDefault="00B84166">
      <w:pPr>
        <w:pStyle w:val="BodyA"/>
        <w:rPr>
          <w:b/>
          <w:bCs/>
          <w:i/>
          <w:iCs/>
          <w:u w:val="single"/>
        </w:rPr>
      </w:pPr>
      <w:r w:rsidRPr="00494F12">
        <w:rPr>
          <w:b/>
          <w:bCs/>
          <w:i/>
          <w:iCs/>
          <w:u w:val="single"/>
        </w:rPr>
        <w:t>I only rarely offer extra credit assignments and never create alternate/additional assignments so please do not ask.</w:t>
      </w:r>
    </w:p>
    <w:p w14:paraId="256C31F0" w14:textId="77777777" w:rsidR="00A73EAE" w:rsidRPr="00494F12" w:rsidRDefault="00A73EAE">
      <w:pPr>
        <w:pStyle w:val="BodyA"/>
        <w:rPr>
          <w:i/>
          <w:iCs/>
        </w:rPr>
      </w:pPr>
    </w:p>
    <w:p w14:paraId="42C47B56" w14:textId="77777777" w:rsidR="00A73EAE" w:rsidRPr="00494F12" w:rsidRDefault="00B84166">
      <w:pPr>
        <w:pStyle w:val="BodyA"/>
        <w:rPr>
          <w:rFonts w:ascii="Times New Roman Bold" w:eastAsia="Times New Roman Bold" w:hAnsi="Times New Roman Bold" w:cs="Times New Roman Bold"/>
          <w:smallCaps/>
        </w:rPr>
      </w:pPr>
      <w:r w:rsidRPr="00494F12">
        <w:rPr>
          <w:rFonts w:ascii="Times New Roman Bold"/>
          <w:smallCaps/>
        </w:rPr>
        <w:t>Course Policies</w:t>
      </w:r>
    </w:p>
    <w:p w14:paraId="06BC6019" w14:textId="77777777" w:rsidR="00A73EAE" w:rsidRPr="00494F12" w:rsidRDefault="00B84166">
      <w:pPr>
        <w:pStyle w:val="BodyA"/>
        <w:numPr>
          <w:ilvl w:val="0"/>
          <w:numId w:val="6"/>
        </w:numPr>
        <w:tabs>
          <w:tab w:val="num" w:pos="720"/>
        </w:tabs>
        <w:ind w:left="720" w:hanging="360"/>
      </w:pPr>
      <w:r w:rsidRPr="00494F12">
        <w:t xml:space="preserve">Class Climate:  I expect that students will create and maintain an atmosphere of </w:t>
      </w:r>
      <w:r w:rsidRPr="00494F12">
        <w:rPr>
          <w:u w:val="single"/>
        </w:rPr>
        <w:t>mutual respect</w:t>
      </w:r>
      <w:r w:rsidRPr="00494F12">
        <w:t xml:space="preserve"> in which everyone</w:t>
      </w:r>
      <w:r w:rsidRPr="00494F12">
        <w:rPr>
          <w:rFonts w:hAnsi="Times New Roman"/>
        </w:rPr>
        <w:t>’</w:t>
      </w:r>
      <w:r w:rsidRPr="00494F12">
        <w:t xml:space="preserve">s ideas and questions can be heard. </w:t>
      </w:r>
      <w:r w:rsidRPr="00494F12">
        <w:br/>
      </w:r>
    </w:p>
    <w:p w14:paraId="03BF47FF" w14:textId="77777777" w:rsidR="00A73EAE" w:rsidRPr="00494F12" w:rsidRDefault="00B84166">
      <w:pPr>
        <w:pStyle w:val="BodyA"/>
        <w:numPr>
          <w:ilvl w:val="0"/>
          <w:numId w:val="6"/>
        </w:numPr>
        <w:tabs>
          <w:tab w:val="num" w:pos="720"/>
        </w:tabs>
        <w:ind w:left="720" w:hanging="360"/>
      </w:pPr>
      <w:r w:rsidRPr="00494F12">
        <w:t>Cell phones</w:t>
      </w:r>
      <w:r w:rsidR="00655A56" w:rsidRPr="00494F12">
        <w:t>/Portable Electronic Devices</w:t>
      </w:r>
      <w:r w:rsidRPr="00494F12">
        <w:t>: Please silence cell phones</w:t>
      </w:r>
      <w:r w:rsidR="00655A56" w:rsidRPr="00494F12">
        <w:t>/portable electronic devices</w:t>
      </w:r>
      <w:r w:rsidRPr="00494F12">
        <w:t xml:space="preserve"> when you enter the classroom.  Please show common courtesy and do not send text messages, use Facebook, or use with any other apps during the class. </w:t>
      </w:r>
      <w:r w:rsidRPr="00494F12">
        <w:br/>
      </w:r>
    </w:p>
    <w:p w14:paraId="5C39BBDB" w14:textId="34A4DE23" w:rsidR="00A73EAE" w:rsidRPr="00494F12" w:rsidRDefault="00B84166">
      <w:pPr>
        <w:pStyle w:val="BodyA"/>
        <w:numPr>
          <w:ilvl w:val="0"/>
          <w:numId w:val="6"/>
        </w:numPr>
        <w:tabs>
          <w:tab w:val="num" w:pos="720"/>
        </w:tabs>
        <w:ind w:left="720" w:hanging="360"/>
      </w:pPr>
      <w:r w:rsidRPr="00494F12">
        <w:t xml:space="preserve">Technology:  Students are to use technology in the classroom only </w:t>
      </w:r>
      <w:r w:rsidR="001F0CF9" w:rsidRPr="00494F12">
        <w:t>as</w:t>
      </w:r>
      <w:r w:rsidRPr="00494F12">
        <w:t xml:space="preserve"> far as its use relates to the class. </w:t>
      </w:r>
      <w:r w:rsidR="00655A56" w:rsidRPr="00494F12">
        <w:t xml:space="preserve">Headphones must be removed from your heads/ears. </w:t>
      </w:r>
    </w:p>
    <w:p w14:paraId="2DE89F92" w14:textId="77777777" w:rsidR="00A73EAE" w:rsidRPr="00494F12" w:rsidRDefault="00A73EAE">
      <w:pPr>
        <w:pStyle w:val="BodyA"/>
        <w:ind w:left="360"/>
      </w:pPr>
    </w:p>
    <w:p w14:paraId="503E63CD" w14:textId="33EAB078" w:rsidR="00A73EAE" w:rsidRPr="00494F12" w:rsidRDefault="00B84166">
      <w:pPr>
        <w:pStyle w:val="BodyA"/>
        <w:numPr>
          <w:ilvl w:val="0"/>
          <w:numId w:val="6"/>
        </w:numPr>
        <w:tabs>
          <w:tab w:val="num" w:pos="720"/>
        </w:tabs>
        <w:ind w:left="720" w:hanging="360"/>
      </w:pPr>
      <w:r w:rsidRPr="00494F12">
        <w:t>Tardiness:  Students are to arrive on time for each class meeting.  If you arrive late, please enter the room quietly.  Chronic tardiness (as defined by the instructor) will result in a reduction in the final grade.</w:t>
      </w:r>
    </w:p>
    <w:p w14:paraId="04879F6B" w14:textId="77777777" w:rsidR="00A73EAE" w:rsidRPr="00494F12" w:rsidRDefault="00A73EAE">
      <w:pPr>
        <w:pStyle w:val="BodyA"/>
        <w:ind w:left="360"/>
      </w:pPr>
    </w:p>
    <w:p w14:paraId="61FB8D95" w14:textId="157B28CA" w:rsidR="00A73EAE" w:rsidRPr="00494F12" w:rsidRDefault="00B84166">
      <w:pPr>
        <w:pStyle w:val="BodyA"/>
        <w:numPr>
          <w:ilvl w:val="0"/>
          <w:numId w:val="6"/>
        </w:numPr>
        <w:tabs>
          <w:tab w:val="num" w:pos="720"/>
        </w:tabs>
        <w:ind w:left="720" w:hanging="360"/>
      </w:pPr>
      <w:r w:rsidRPr="00494F12">
        <w:t xml:space="preserve">Seating:  The instructor </w:t>
      </w:r>
      <w:r w:rsidR="00C5247F">
        <w:t xml:space="preserve">and teaching assistants </w:t>
      </w:r>
      <w:r w:rsidRPr="00494F12">
        <w:t>reserve the right to tell students where to sit.</w:t>
      </w:r>
      <w:r w:rsidRPr="00494F12">
        <w:br/>
      </w:r>
    </w:p>
    <w:p w14:paraId="0A737270" w14:textId="1F666B52" w:rsidR="00A73EAE" w:rsidRPr="00494F12" w:rsidRDefault="00B84166">
      <w:pPr>
        <w:pStyle w:val="BodyA"/>
        <w:numPr>
          <w:ilvl w:val="0"/>
          <w:numId w:val="6"/>
        </w:numPr>
        <w:tabs>
          <w:tab w:val="num" w:pos="720"/>
        </w:tabs>
        <w:ind w:left="720" w:hanging="360"/>
      </w:pPr>
      <w:r w:rsidRPr="00494F12">
        <w:t xml:space="preserve">Students enrolled in this class are required to have the computer technology necessary to complete the online course requirements.  Ensuring sufficient computing capacity, Internet connectivity, and software compatibility are the responsibility of the student.  Students are required to have access to an Internet browser capable of running </w:t>
      </w:r>
      <w:r w:rsidR="00FF53CB">
        <w:t>Canvas</w:t>
      </w:r>
      <w:r w:rsidRPr="00494F12">
        <w:t>.</w:t>
      </w:r>
    </w:p>
    <w:p w14:paraId="09F9D5FB" w14:textId="77777777" w:rsidR="00A73EAE" w:rsidRPr="00494F12" w:rsidRDefault="00A73EAE">
      <w:pPr>
        <w:pStyle w:val="BodyA"/>
      </w:pPr>
    </w:p>
    <w:p w14:paraId="5092C6DD" w14:textId="2680D247" w:rsidR="00A73EAE" w:rsidRPr="00494F12" w:rsidRDefault="00B84166">
      <w:pPr>
        <w:pStyle w:val="BodyA"/>
        <w:numPr>
          <w:ilvl w:val="0"/>
          <w:numId w:val="6"/>
        </w:numPr>
        <w:tabs>
          <w:tab w:val="num" w:pos="720"/>
        </w:tabs>
        <w:ind w:left="720" w:hanging="360"/>
      </w:pPr>
      <w:r w:rsidRPr="00494F12">
        <w:lastRenderedPageBreak/>
        <w:t xml:space="preserve">Communication: </w:t>
      </w:r>
      <w:r w:rsidR="00FF53CB">
        <w:t>We will communicate in several ways</w:t>
      </w:r>
      <w:r w:rsidRPr="00494F12">
        <w:t xml:space="preserve"> in this class.</w:t>
      </w:r>
    </w:p>
    <w:p w14:paraId="50BD7F7C" w14:textId="77777777" w:rsidR="00FF53CB" w:rsidRDefault="00B84166" w:rsidP="00FF4A33">
      <w:pPr>
        <w:pStyle w:val="BodyA"/>
        <w:numPr>
          <w:ilvl w:val="1"/>
          <w:numId w:val="9"/>
        </w:numPr>
        <w:tabs>
          <w:tab w:val="num" w:pos="1440"/>
        </w:tabs>
        <w:ind w:left="1440" w:hanging="360"/>
      </w:pPr>
      <w:r w:rsidRPr="00494F12">
        <w:t xml:space="preserve">Announcements: The professor will communicate any important updates to the course through </w:t>
      </w:r>
      <w:r w:rsidR="00FF53CB">
        <w:t>Canvas</w:t>
      </w:r>
      <w:r w:rsidRPr="00494F12">
        <w:t xml:space="preserve">.  </w:t>
      </w:r>
    </w:p>
    <w:p w14:paraId="2819DEA0" w14:textId="10D087B3" w:rsidR="00A73EAE" w:rsidRPr="00494F12" w:rsidRDefault="00B84166" w:rsidP="00FF4A33">
      <w:pPr>
        <w:pStyle w:val="BodyA"/>
        <w:numPr>
          <w:ilvl w:val="1"/>
          <w:numId w:val="9"/>
        </w:numPr>
        <w:tabs>
          <w:tab w:val="num" w:pos="1440"/>
        </w:tabs>
        <w:ind w:left="1440" w:hanging="360"/>
      </w:pPr>
      <w:r w:rsidRPr="00494F12">
        <w:t xml:space="preserve">Email: Feel free to email me if you have any questions.  Please allow 24 hours for a response, and do not expect a reply on weekends.  Please use your best emailing skills when writing.  </w:t>
      </w:r>
    </w:p>
    <w:p w14:paraId="037E654A" w14:textId="43893E36" w:rsidR="00A73EAE" w:rsidRPr="00494F12" w:rsidRDefault="00B84166">
      <w:pPr>
        <w:pStyle w:val="BodyA"/>
        <w:numPr>
          <w:ilvl w:val="1"/>
          <w:numId w:val="9"/>
        </w:numPr>
        <w:tabs>
          <w:tab w:val="num" w:pos="1440"/>
        </w:tabs>
        <w:ind w:left="1440" w:hanging="360"/>
      </w:pPr>
      <w:r w:rsidRPr="00494F12">
        <w:t xml:space="preserve">Phone: I will be available by phone during office hours, provided I am not meeting with anyone at that moment.  If you </w:t>
      </w:r>
      <w:r w:rsidR="00FF53CB">
        <w:t>receive</w:t>
      </w:r>
      <w:r w:rsidRPr="00494F12">
        <w:t xml:space="preserve"> voicemail, please leave a message with a contact number and a best time to call you back.  My office number is 561-297-0008.  You may also reach me through Skype: evan.bennett.history</w:t>
      </w:r>
      <w:r w:rsidRPr="00494F12">
        <w:br/>
      </w:r>
    </w:p>
    <w:p w14:paraId="23006E19" w14:textId="77777777" w:rsidR="00A73EAE" w:rsidRPr="00494F12" w:rsidRDefault="00B84166">
      <w:pPr>
        <w:pStyle w:val="BodyA"/>
        <w:numPr>
          <w:ilvl w:val="0"/>
          <w:numId w:val="6"/>
        </w:numPr>
        <w:tabs>
          <w:tab w:val="num" w:pos="720"/>
        </w:tabs>
        <w:ind w:left="720" w:hanging="360"/>
      </w:pPr>
      <w:r w:rsidRPr="00494F12">
        <w:t xml:space="preserve">Wikipedia:  Wikipedia and other open source information sites are not reliable enough for scholarly research and are thus not appropriate for use as a source in a formal history paper.  Students in need of general information are required to use a standard, reliable encyclopedia.  The FAU Libraries maintain a subscription to Britannica Online, which provides full access to </w:t>
      </w:r>
      <w:r w:rsidRPr="00494F12">
        <w:rPr>
          <w:i/>
          <w:iCs/>
        </w:rPr>
        <w:t>Encyclopaedia Brittanica</w:t>
      </w:r>
      <w:r w:rsidRPr="00494F12">
        <w:t xml:space="preserve"> both on campus and off campus through Off Campus Connect. </w:t>
      </w:r>
      <w:r w:rsidRPr="00494F12">
        <w:rPr>
          <w:b/>
          <w:bCs/>
          <w:i/>
          <w:iCs/>
        </w:rPr>
        <w:t>In other words: WIKIPEDIA IS NOT PERMITTED FOR ANY ASSIGNMENT.</w:t>
      </w:r>
      <w:r w:rsidRPr="00494F12">
        <w:br/>
      </w:r>
    </w:p>
    <w:p w14:paraId="799E0B0C" w14:textId="77777777" w:rsidR="006427ED" w:rsidRPr="00B358BA" w:rsidRDefault="006427ED" w:rsidP="006427ED">
      <w:pPr>
        <w:spacing w:after="120"/>
        <w:rPr>
          <w:b/>
          <w:smallCaps/>
        </w:rPr>
      </w:pPr>
      <w:r w:rsidRPr="00B358BA">
        <w:rPr>
          <w:b/>
          <w:smallCaps/>
        </w:rPr>
        <w:t>University Policies and Resources</w:t>
      </w:r>
    </w:p>
    <w:p w14:paraId="3F1AB828" w14:textId="77777777" w:rsidR="006427ED" w:rsidRPr="00B358BA" w:rsidRDefault="006427ED" w:rsidP="006427ED">
      <w:r>
        <w:rPr>
          <w:b/>
        </w:rPr>
        <w:t xml:space="preserve">Students with Disabilities: </w:t>
      </w:r>
      <w:r>
        <w:rPr>
          <w:iCs/>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  For more information, go to </w:t>
      </w:r>
      <w:hyperlink r:id="rId7" w:history="1">
        <w:r>
          <w:rPr>
            <w:rStyle w:val="Hyperlink"/>
            <w:iCs/>
          </w:rPr>
          <w:t>http://fau.edu/sas/</w:t>
        </w:r>
      </w:hyperlink>
      <w:r>
        <w:rPr>
          <w:iCs/>
        </w:rPr>
        <w:t xml:space="preserve"> </w:t>
      </w:r>
      <w:r w:rsidRPr="00B358BA">
        <w:t xml:space="preserve">  </w:t>
      </w:r>
    </w:p>
    <w:p w14:paraId="7F17B4DD" w14:textId="77777777" w:rsidR="006427ED" w:rsidRPr="00B358BA" w:rsidRDefault="006427ED" w:rsidP="006427ED"/>
    <w:p w14:paraId="4B82766C" w14:textId="77777777" w:rsidR="006427ED" w:rsidRDefault="006427ED" w:rsidP="006427ED">
      <w:r w:rsidRPr="00B358BA">
        <w:rPr>
          <w:b/>
        </w:rPr>
        <w:t xml:space="preserve">Academic Integrity: </w:t>
      </w:r>
      <w:r w:rsidRPr="00B358BA">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w:t>
      </w:r>
      <w:r>
        <w:t>structive of the University community</w:t>
      </w:r>
      <w:r w:rsidRPr="00B358BA">
        <w:t xml:space="preserve">, which is grounded in a system of mutual trust and places high value on personal integrity and individual responsibility.  Harsh penalties are associated with academic dishonesty.  For more information, see </w:t>
      </w:r>
      <w:hyperlink r:id="rId8" w:history="1">
        <w:r w:rsidRPr="00B358BA">
          <w:rPr>
            <w:rStyle w:val="Hyperlink"/>
          </w:rPr>
          <w:t>http://www.fau.edu/regulations/chapter4/4.001_Code_of_Academic_Integrity.pdf</w:t>
        </w:r>
      </w:hyperlink>
      <w:r w:rsidRPr="00B358BA">
        <w:t>.</w:t>
      </w:r>
    </w:p>
    <w:p w14:paraId="3BAAB2DA" w14:textId="77777777" w:rsidR="00890DBF" w:rsidRDefault="00890DBF" w:rsidP="006427ED"/>
    <w:p w14:paraId="6705FC0D" w14:textId="51BE4E69" w:rsidR="006427ED" w:rsidRDefault="00890DBF" w:rsidP="00C60851">
      <w:r w:rsidRPr="00890DBF">
        <w:rPr>
          <w:b/>
        </w:rPr>
        <w:t>Attendance Policy</w:t>
      </w:r>
      <w:r>
        <w:t xml:space="preserve">: </w:t>
      </w:r>
      <w:r w:rsidR="00C60851">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w:t>
      </w:r>
      <w:r w:rsidR="00C60851">
        <w:lastRenderedPageBreak/>
        <w:t>up work missed without any reduction in the student’s final course grade as a direct result of such absence.</w:t>
      </w:r>
    </w:p>
    <w:p w14:paraId="0CD30278" w14:textId="77777777" w:rsidR="00C60851" w:rsidRPr="00B358BA" w:rsidRDefault="00C60851" w:rsidP="00C60851"/>
    <w:p w14:paraId="7892CDDF" w14:textId="6BA3715C" w:rsidR="00193DB4" w:rsidRDefault="006427ED" w:rsidP="006427ED">
      <w:pPr>
        <w:pStyle w:val="BodyA"/>
      </w:pPr>
      <w:r w:rsidRPr="00B358BA">
        <w:rPr>
          <w:b/>
        </w:rPr>
        <w:t xml:space="preserve">University Center for Excellence in Writing (UCEW): </w:t>
      </w:r>
      <w:r w:rsidRPr="00B358BA">
        <w:t>Students seeking to improve their writing should avail themselves of all available resources.  I am eager to discuss your writing with you in person during office hours and am willing to look over drafts provided you give me ample time to do so.  You may also seek the assistance of the University Center for Excellence in Writing (UCEW).  Staffed by certified graduate student consultants, the UCEW</w:t>
      </w:r>
      <w:r w:rsidRPr="00B358BA">
        <w:t>’</w:t>
      </w:r>
      <w:r w:rsidRPr="00B358BA">
        <w:t xml:space="preserve">s Writing Center offers both online and in-person one-on-one consultation sessions.  UCEW services are available on the Boca Raton, Davie, and Jupiter campuses.  You must first register at their website in order to access their services.  </w:t>
      </w:r>
      <w:hyperlink r:id="rId9" w:history="1">
        <w:r w:rsidRPr="00B358BA">
          <w:rPr>
            <w:rStyle w:val="Hyperlink"/>
          </w:rPr>
          <w:t>http://www.fau.edu/UCEW/WC/</w:t>
        </w:r>
      </w:hyperlink>
      <w:r w:rsidRPr="00B358BA">
        <w:t>.</w:t>
      </w:r>
    </w:p>
    <w:p w14:paraId="7504BBB5" w14:textId="77777777" w:rsidR="00193DB4" w:rsidRDefault="00193DB4">
      <w:r>
        <w:br w:type="page"/>
      </w:r>
    </w:p>
    <w:p w14:paraId="126F749F" w14:textId="1AF16183" w:rsidR="00193DB4" w:rsidRDefault="00193DB4">
      <w:r>
        <w:lastRenderedPageBreak/>
        <w:t>Course Calendar</w:t>
      </w:r>
    </w:p>
    <w:p w14:paraId="260DCF52" w14:textId="7C831AA3" w:rsidR="00A900B6" w:rsidRDefault="00A900B6"/>
    <w:p w14:paraId="4CA1D72D" w14:textId="1945A7F9" w:rsidR="008248D2" w:rsidRDefault="008248D2">
      <w:pPr>
        <w:rPr>
          <w:i/>
        </w:rPr>
      </w:pPr>
      <w:r>
        <w:rPr>
          <w:i/>
        </w:rPr>
        <w:t>R</w:t>
      </w:r>
      <w:r w:rsidR="00543FFD">
        <w:rPr>
          <w:i/>
        </w:rPr>
        <w:t xml:space="preserve">equired Revel readings </w:t>
      </w:r>
      <w:r>
        <w:rPr>
          <w:i/>
        </w:rPr>
        <w:t xml:space="preserve">for each day are in italics. </w:t>
      </w:r>
      <w:r w:rsidR="00543FFD" w:rsidRPr="00543FFD">
        <w:rPr>
          <w:b/>
          <w:i/>
        </w:rPr>
        <w:t>You must complete the Revel quizzes by 10:00 a.m. the day the readings are due.</w:t>
      </w:r>
      <w:r w:rsidR="00543FFD">
        <w:rPr>
          <w:i/>
        </w:rPr>
        <w:t xml:space="preserve"> </w:t>
      </w:r>
    </w:p>
    <w:p w14:paraId="29DC857D" w14:textId="77777777" w:rsidR="005776D2" w:rsidRDefault="005776D2">
      <w:pPr>
        <w:rPr>
          <w:i/>
        </w:rPr>
      </w:pPr>
    </w:p>
    <w:p w14:paraId="0BF9DB17" w14:textId="16CBF36B" w:rsidR="005776D2" w:rsidRPr="005776D2" w:rsidRDefault="005776D2">
      <w:r>
        <w:t xml:space="preserve">Discussion readings are listed under the topic title for each meeting. </w:t>
      </w:r>
      <w:r>
        <w:rPr>
          <w:i/>
        </w:rPr>
        <w:t>These readings must be completed before coming to class.</w:t>
      </w:r>
    </w:p>
    <w:p w14:paraId="686480C8" w14:textId="77777777" w:rsidR="008248D2" w:rsidRPr="008248D2" w:rsidRDefault="008248D2">
      <w:pPr>
        <w:rPr>
          <w:i/>
        </w:rPr>
      </w:pPr>
    </w:p>
    <w:tbl>
      <w:tblPr>
        <w:tblStyle w:val="TableGrid"/>
        <w:tblW w:w="0" w:type="auto"/>
        <w:tblLayout w:type="fixed"/>
        <w:tblLook w:val="04A0" w:firstRow="1" w:lastRow="0" w:firstColumn="1" w:lastColumn="0" w:noHBand="0" w:noVBand="1"/>
      </w:tblPr>
      <w:tblGrid>
        <w:gridCol w:w="1075"/>
        <w:gridCol w:w="2502"/>
        <w:gridCol w:w="2520"/>
        <w:gridCol w:w="2520"/>
      </w:tblGrid>
      <w:tr w:rsidR="00A900B6" w14:paraId="447B1EF4" w14:textId="77777777" w:rsidTr="00A900B6">
        <w:tc>
          <w:tcPr>
            <w:tcW w:w="1075" w:type="dxa"/>
          </w:tcPr>
          <w:p w14:paraId="297AB928" w14:textId="20B276D3"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Week of</w:t>
            </w:r>
          </w:p>
        </w:tc>
        <w:tc>
          <w:tcPr>
            <w:tcW w:w="2502" w:type="dxa"/>
          </w:tcPr>
          <w:p w14:paraId="641E0A99" w14:textId="0C3AAB32"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Monday (Discussion)</w:t>
            </w:r>
          </w:p>
        </w:tc>
        <w:tc>
          <w:tcPr>
            <w:tcW w:w="2520" w:type="dxa"/>
          </w:tcPr>
          <w:p w14:paraId="6F896BF7" w14:textId="41C65F2D"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Wednesday</w:t>
            </w:r>
          </w:p>
        </w:tc>
        <w:tc>
          <w:tcPr>
            <w:tcW w:w="2520" w:type="dxa"/>
          </w:tcPr>
          <w:p w14:paraId="05FFE183" w14:textId="723E1C28"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Friday</w:t>
            </w:r>
          </w:p>
        </w:tc>
      </w:tr>
      <w:tr w:rsidR="00A900B6" w14:paraId="61D31EA6" w14:textId="77777777" w:rsidTr="00A900B6">
        <w:tc>
          <w:tcPr>
            <w:tcW w:w="1075" w:type="dxa"/>
          </w:tcPr>
          <w:p w14:paraId="425F519B" w14:textId="2342F639"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8/21</w:t>
            </w:r>
          </w:p>
        </w:tc>
        <w:tc>
          <w:tcPr>
            <w:tcW w:w="2502" w:type="dxa"/>
          </w:tcPr>
          <w:p w14:paraId="5DCA6E6A" w14:textId="79DCE5CF"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39FAC0CF" w14:textId="2A693B20"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63C3990B" w14:textId="58B383C5" w:rsidR="008248D2" w:rsidRPr="00B4184C" w:rsidRDefault="00B4184C">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 to History</w:t>
            </w:r>
          </w:p>
        </w:tc>
      </w:tr>
      <w:tr w:rsidR="00A900B6" w14:paraId="7CDBA3DD" w14:textId="77777777" w:rsidTr="00A900B6">
        <w:tc>
          <w:tcPr>
            <w:tcW w:w="1075" w:type="dxa"/>
          </w:tcPr>
          <w:p w14:paraId="7B4BB678" w14:textId="5AECA53F"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8/28</w:t>
            </w:r>
          </w:p>
        </w:tc>
        <w:tc>
          <w:tcPr>
            <w:tcW w:w="2502" w:type="dxa"/>
          </w:tcPr>
          <w:p w14:paraId="2F4EEDEB" w14:textId="2445EE87" w:rsidR="00A900B6" w:rsidRPr="00B4184C" w:rsidRDefault="005776D2">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Reading Historical Documents</w:t>
            </w:r>
          </w:p>
          <w:p w14:paraId="22A41694" w14:textId="16BE9E7F" w:rsidR="00B4184C" w:rsidRDefault="00A366CB" w:rsidP="00A366CB">
            <w:pPr>
              <w:pBdr>
                <w:top w:val="none" w:sz="0" w:space="0" w:color="auto"/>
                <w:left w:val="none" w:sz="0" w:space="0" w:color="auto"/>
                <w:bottom w:val="none" w:sz="0" w:space="0" w:color="auto"/>
                <w:right w:val="none" w:sz="0" w:space="0" w:color="auto"/>
                <w:between w:val="none" w:sz="0" w:space="0" w:color="auto"/>
                <w:bar w:val="none" w:sz="0" w:color="auto"/>
              </w:pBdr>
            </w:pPr>
            <w:r>
              <w:t>Mos Def, “New World Water” (audio and text in Canvas)</w:t>
            </w:r>
          </w:p>
        </w:tc>
        <w:tc>
          <w:tcPr>
            <w:tcW w:w="2520" w:type="dxa"/>
          </w:tcPr>
          <w:p w14:paraId="0D005A09"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Reconstruction</w:t>
            </w:r>
          </w:p>
          <w:p w14:paraId="0C02DE59" w14:textId="618AC45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14</w:t>
            </w:r>
          </w:p>
        </w:tc>
        <w:tc>
          <w:tcPr>
            <w:tcW w:w="2520" w:type="dxa"/>
          </w:tcPr>
          <w:p w14:paraId="7DF3A1A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West</w:t>
            </w:r>
          </w:p>
          <w:p w14:paraId="6518A0BF" w14:textId="068D016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15</w:t>
            </w:r>
          </w:p>
        </w:tc>
      </w:tr>
      <w:tr w:rsidR="002534CB" w14:paraId="4154846A" w14:textId="77777777" w:rsidTr="00A900B6">
        <w:tc>
          <w:tcPr>
            <w:tcW w:w="1075" w:type="dxa"/>
          </w:tcPr>
          <w:p w14:paraId="112A4562" w14:textId="020A14A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9/4</w:t>
            </w:r>
          </w:p>
        </w:tc>
        <w:tc>
          <w:tcPr>
            <w:tcW w:w="2502" w:type="dxa"/>
          </w:tcPr>
          <w:p w14:paraId="469A98D2"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1DB469E4" w14:textId="33E5961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Labor Day</w:t>
            </w:r>
          </w:p>
        </w:tc>
        <w:tc>
          <w:tcPr>
            <w:tcW w:w="2520" w:type="dxa"/>
          </w:tcPr>
          <w:p w14:paraId="182D8502"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2D4F0687" w14:textId="25544E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16</w:t>
            </w:r>
          </w:p>
        </w:tc>
        <w:tc>
          <w:tcPr>
            <w:tcW w:w="2520" w:type="dxa"/>
          </w:tcPr>
          <w:p w14:paraId="4BBA3372" w14:textId="21CEEB9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tc>
      </w:tr>
      <w:tr w:rsidR="002534CB" w14:paraId="34129080" w14:textId="77777777" w:rsidTr="00A900B6">
        <w:tc>
          <w:tcPr>
            <w:tcW w:w="1075" w:type="dxa"/>
          </w:tcPr>
          <w:p w14:paraId="6268B4D7" w14:textId="7A42ED8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9/11</w:t>
            </w:r>
          </w:p>
        </w:tc>
        <w:tc>
          <w:tcPr>
            <w:tcW w:w="2502" w:type="dxa"/>
          </w:tcPr>
          <w:p w14:paraId="3DD9F94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0BBC30B4"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A8310B">
              <w:t>Chapter 16</w:t>
            </w:r>
            <w:r>
              <w:t xml:space="preserve"> Source </w:t>
            </w:r>
          </w:p>
          <w:p w14:paraId="65EE903E" w14:textId="1AC45A15"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1F12FA0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0C208932" w14:textId="360E9F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17</w:t>
            </w:r>
          </w:p>
        </w:tc>
        <w:tc>
          <w:tcPr>
            <w:tcW w:w="2520" w:type="dxa"/>
          </w:tcPr>
          <w:p w14:paraId="573C0181" w14:textId="69FBA4D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i/>
              </w:rPr>
            </w:pPr>
            <w:r w:rsidRPr="00B4184C">
              <w:rPr>
                <w:b/>
              </w:rPr>
              <w:t>Gilded Age</w:t>
            </w:r>
          </w:p>
        </w:tc>
      </w:tr>
      <w:tr w:rsidR="002534CB" w14:paraId="730834A8" w14:textId="77777777" w:rsidTr="00A900B6">
        <w:tc>
          <w:tcPr>
            <w:tcW w:w="1075" w:type="dxa"/>
          </w:tcPr>
          <w:p w14:paraId="473E41C9" w14:textId="749FE90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9/18</w:t>
            </w:r>
          </w:p>
        </w:tc>
        <w:tc>
          <w:tcPr>
            <w:tcW w:w="2502" w:type="dxa"/>
          </w:tcPr>
          <w:p w14:paraId="43C4F42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3A6E9A34" w14:textId="1299D75D"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1-16; 39-72</w:t>
            </w:r>
          </w:p>
        </w:tc>
        <w:tc>
          <w:tcPr>
            <w:tcW w:w="2520" w:type="dxa"/>
          </w:tcPr>
          <w:p w14:paraId="27CD7D16"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01EA318" w14:textId="114477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18</w:t>
            </w:r>
          </w:p>
        </w:tc>
        <w:tc>
          <w:tcPr>
            <w:tcW w:w="2520" w:type="dxa"/>
          </w:tcPr>
          <w:p w14:paraId="7263A044" w14:textId="2250C924"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tc>
      </w:tr>
      <w:tr w:rsidR="002534CB" w14:paraId="4F1EB2FF" w14:textId="77777777" w:rsidTr="00A900B6">
        <w:tc>
          <w:tcPr>
            <w:tcW w:w="1075" w:type="dxa"/>
          </w:tcPr>
          <w:p w14:paraId="1CD8F6DC" w14:textId="35BC85C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9/25</w:t>
            </w:r>
          </w:p>
        </w:tc>
        <w:tc>
          <w:tcPr>
            <w:tcW w:w="2502" w:type="dxa"/>
          </w:tcPr>
          <w:p w14:paraId="4EF9B72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A832A11" w14:textId="7FBCFF09"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xml:space="preserve">, 16-33; 73-120 </w:t>
            </w:r>
          </w:p>
        </w:tc>
        <w:tc>
          <w:tcPr>
            <w:tcW w:w="2520" w:type="dxa"/>
          </w:tcPr>
          <w:p w14:paraId="00294F9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t>
            </w:r>
          </w:p>
          <w:p w14:paraId="24F1A758" w14:textId="4BDEFAF8" w:rsidR="002534CB" w:rsidRPr="00153877"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19</w:t>
            </w:r>
          </w:p>
        </w:tc>
        <w:tc>
          <w:tcPr>
            <w:tcW w:w="2520" w:type="dxa"/>
          </w:tcPr>
          <w:p w14:paraId="0B72284C"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w:t>
            </w:r>
          </w:p>
          <w:p w14:paraId="65AD9449" w14:textId="3580959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20</w:t>
            </w:r>
          </w:p>
        </w:tc>
      </w:tr>
      <w:tr w:rsidR="002534CB" w14:paraId="770F1D6C" w14:textId="77777777" w:rsidTr="00A900B6">
        <w:tc>
          <w:tcPr>
            <w:tcW w:w="1075" w:type="dxa"/>
          </w:tcPr>
          <w:p w14:paraId="67C5D1DA" w14:textId="1C659025"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w:t>
            </w:r>
          </w:p>
        </w:tc>
        <w:tc>
          <w:tcPr>
            <w:tcW w:w="2502" w:type="dxa"/>
          </w:tcPr>
          <w:p w14:paraId="1090E9F8"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Empire/World War I</w:t>
            </w:r>
          </w:p>
          <w:p w14:paraId="2B1083A5" w14:textId="035A4FE2"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Chapters 19 and 20 Source Collections</w:t>
            </w:r>
          </w:p>
        </w:tc>
        <w:tc>
          <w:tcPr>
            <w:tcW w:w="2520" w:type="dxa"/>
          </w:tcPr>
          <w:p w14:paraId="3397168D" w14:textId="005213B2"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color w:val="FF0000"/>
              </w:rPr>
            </w:pPr>
            <w:r w:rsidRPr="00B4184C">
              <w:rPr>
                <w:b/>
                <w:color w:val="FF0000"/>
              </w:rPr>
              <w:t>Midterm Exam</w:t>
            </w:r>
          </w:p>
        </w:tc>
        <w:tc>
          <w:tcPr>
            <w:tcW w:w="2520" w:type="dxa"/>
          </w:tcPr>
          <w:p w14:paraId="613A4F0F"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4648EF3F" w14:textId="14F7CF2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21</w:t>
            </w:r>
          </w:p>
        </w:tc>
      </w:tr>
      <w:tr w:rsidR="002534CB" w14:paraId="1B51FB31" w14:textId="77777777" w:rsidTr="00A900B6">
        <w:tc>
          <w:tcPr>
            <w:tcW w:w="1075" w:type="dxa"/>
          </w:tcPr>
          <w:p w14:paraId="4DDE75CF" w14:textId="331E36C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10/9</w:t>
            </w:r>
          </w:p>
        </w:tc>
        <w:tc>
          <w:tcPr>
            <w:tcW w:w="2502" w:type="dxa"/>
          </w:tcPr>
          <w:p w14:paraId="3AB7505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6CF599E9"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21 Source </w:t>
            </w:r>
          </w:p>
          <w:p w14:paraId="6A5A5FD0" w14:textId="251E6254"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3B461F45"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281A91B2" w14:textId="0C2A5CAE"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22</w:t>
            </w:r>
          </w:p>
        </w:tc>
        <w:tc>
          <w:tcPr>
            <w:tcW w:w="2520" w:type="dxa"/>
          </w:tcPr>
          <w:p w14:paraId="1E54190E" w14:textId="6BB423E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tc>
      </w:tr>
      <w:tr w:rsidR="002534CB" w14:paraId="067046E0" w14:textId="77777777" w:rsidTr="00A900B6">
        <w:tc>
          <w:tcPr>
            <w:tcW w:w="1075" w:type="dxa"/>
          </w:tcPr>
          <w:p w14:paraId="3B9FC422" w14:textId="1C5BA99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10/16</w:t>
            </w:r>
          </w:p>
        </w:tc>
        <w:tc>
          <w:tcPr>
            <w:tcW w:w="2502" w:type="dxa"/>
          </w:tcPr>
          <w:p w14:paraId="19AEEC8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50A6D004"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22 Source </w:t>
            </w:r>
          </w:p>
          <w:p w14:paraId="7B3421EB" w14:textId="2A8707B7" w:rsidR="00A8310B"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5032450B"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1A061ED9" w14:textId="338F9BED"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23</w:t>
            </w:r>
          </w:p>
        </w:tc>
        <w:tc>
          <w:tcPr>
            <w:tcW w:w="2520" w:type="dxa"/>
          </w:tcPr>
          <w:p w14:paraId="77DA22A7" w14:textId="60BFC12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tc>
      </w:tr>
      <w:tr w:rsidR="002534CB" w14:paraId="777D0E3E" w14:textId="77777777" w:rsidTr="00A900B6">
        <w:tc>
          <w:tcPr>
            <w:tcW w:w="1075" w:type="dxa"/>
          </w:tcPr>
          <w:p w14:paraId="4E3C386D" w14:textId="1398575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10/23</w:t>
            </w:r>
          </w:p>
        </w:tc>
        <w:tc>
          <w:tcPr>
            <w:tcW w:w="2502" w:type="dxa"/>
          </w:tcPr>
          <w:p w14:paraId="193FBE4A"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774D8C61" w14:textId="5CEB44ED"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Slacks and Calluses</w:t>
            </w:r>
            <w:r>
              <w:t>, entire</w:t>
            </w:r>
          </w:p>
        </w:tc>
        <w:tc>
          <w:tcPr>
            <w:tcW w:w="2520" w:type="dxa"/>
          </w:tcPr>
          <w:p w14:paraId="275DA0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750F5CD2" w14:textId="4DDA7AB7"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24</w:t>
            </w:r>
          </w:p>
        </w:tc>
        <w:tc>
          <w:tcPr>
            <w:tcW w:w="2520" w:type="dxa"/>
          </w:tcPr>
          <w:p w14:paraId="6968E098" w14:textId="0B80A7F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tc>
      </w:tr>
      <w:tr w:rsidR="002534CB" w14:paraId="04D8F3AB" w14:textId="77777777" w:rsidTr="00A900B6">
        <w:tc>
          <w:tcPr>
            <w:tcW w:w="1075" w:type="dxa"/>
          </w:tcPr>
          <w:p w14:paraId="14351CA3" w14:textId="1208A85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10/30</w:t>
            </w:r>
          </w:p>
        </w:tc>
        <w:tc>
          <w:tcPr>
            <w:tcW w:w="2502" w:type="dxa"/>
          </w:tcPr>
          <w:p w14:paraId="6F3714A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29CE5F90"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4470FC">
              <w:t>Chapter</w:t>
            </w:r>
            <w:r>
              <w:t xml:space="preserve"> 24 Source </w:t>
            </w:r>
          </w:p>
          <w:p w14:paraId="48C0148F"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p w14:paraId="54984CEA" w14:textId="0BE19156"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Dr. Strangelove</w:t>
            </w:r>
            <w:r>
              <w:t xml:space="preserve"> (Canvas)</w:t>
            </w:r>
          </w:p>
        </w:tc>
        <w:tc>
          <w:tcPr>
            <w:tcW w:w="2520" w:type="dxa"/>
          </w:tcPr>
          <w:p w14:paraId="51A29DC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w:t>
            </w:r>
          </w:p>
          <w:p w14:paraId="67914C7C" w14:textId="77777777" w:rsid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25</w:t>
            </w:r>
          </w:p>
          <w:p w14:paraId="71CB9395" w14:textId="4B73F5EB"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Rebel Without a Cause</w:t>
            </w:r>
            <w:r>
              <w:t xml:space="preserve"> (Canvas)</w:t>
            </w:r>
          </w:p>
        </w:tc>
        <w:tc>
          <w:tcPr>
            <w:tcW w:w="2520" w:type="dxa"/>
          </w:tcPr>
          <w:p w14:paraId="29E9AE85" w14:textId="1CBE1EA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Civil Rights</w:t>
            </w:r>
          </w:p>
        </w:tc>
      </w:tr>
      <w:tr w:rsidR="002534CB" w14:paraId="55711AAA" w14:textId="77777777" w:rsidTr="00A900B6">
        <w:tc>
          <w:tcPr>
            <w:tcW w:w="1075" w:type="dxa"/>
          </w:tcPr>
          <w:p w14:paraId="0EF35B89" w14:textId="6F18CA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11/6</w:t>
            </w:r>
          </w:p>
        </w:tc>
        <w:tc>
          <w:tcPr>
            <w:tcW w:w="2502" w:type="dxa"/>
          </w:tcPr>
          <w:p w14:paraId="3AAE0E1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Affluence/Civil Rights</w:t>
            </w:r>
          </w:p>
          <w:p w14:paraId="5F1BF749"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25 Source </w:t>
            </w:r>
          </w:p>
          <w:p w14:paraId="290B45C0" w14:textId="4EEA8B81"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2A34E1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307FAC52" w14:textId="49B32401"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26</w:t>
            </w:r>
          </w:p>
        </w:tc>
        <w:tc>
          <w:tcPr>
            <w:tcW w:w="2520" w:type="dxa"/>
          </w:tcPr>
          <w:p w14:paraId="09BCD0F9"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2D0289E6" w14:textId="2BA98C4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Veterans’ Day</w:t>
            </w:r>
          </w:p>
        </w:tc>
      </w:tr>
      <w:tr w:rsidR="002534CB" w14:paraId="7E13EE59" w14:textId="77777777" w:rsidTr="00A900B6">
        <w:tc>
          <w:tcPr>
            <w:tcW w:w="1075" w:type="dxa"/>
          </w:tcPr>
          <w:p w14:paraId="72C0B151" w14:textId="5DABB5D4"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11/13</w:t>
            </w:r>
          </w:p>
        </w:tc>
        <w:tc>
          <w:tcPr>
            <w:tcW w:w="2502" w:type="dxa"/>
          </w:tcPr>
          <w:p w14:paraId="16F6A17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72865AE5"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If I Die in a Combat Zone…</w:t>
            </w:r>
            <w:r>
              <w:t>, entire</w:t>
            </w:r>
          </w:p>
          <w:p w14:paraId="655F5E0B" w14:textId="6C9F6DE2"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My Lai</w:t>
            </w:r>
            <w:r>
              <w:t xml:space="preserve"> (Canvas)</w:t>
            </w:r>
          </w:p>
        </w:tc>
        <w:tc>
          <w:tcPr>
            <w:tcW w:w="2520" w:type="dxa"/>
          </w:tcPr>
          <w:p w14:paraId="7879119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w:t>
            </w:r>
          </w:p>
          <w:p w14:paraId="16A7C250" w14:textId="57A44516"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27</w:t>
            </w:r>
          </w:p>
        </w:tc>
        <w:tc>
          <w:tcPr>
            <w:tcW w:w="2520" w:type="dxa"/>
          </w:tcPr>
          <w:p w14:paraId="53FB539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1970s</w:t>
            </w:r>
          </w:p>
          <w:p w14:paraId="3CD62345" w14:textId="55BCE50B"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p>
        </w:tc>
      </w:tr>
      <w:tr w:rsidR="002534CB" w14:paraId="7BF5A1CB" w14:textId="77777777" w:rsidTr="00A900B6">
        <w:tc>
          <w:tcPr>
            <w:tcW w:w="1075" w:type="dxa"/>
          </w:tcPr>
          <w:p w14:paraId="5CB49B21" w14:textId="194CE4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11/20</w:t>
            </w:r>
          </w:p>
        </w:tc>
        <w:tc>
          <w:tcPr>
            <w:tcW w:w="2502" w:type="dxa"/>
          </w:tcPr>
          <w:p w14:paraId="3B476C3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Protests/1970s</w:t>
            </w:r>
          </w:p>
          <w:p w14:paraId="17B02C97" w14:textId="02EF208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27 Source Collection</w:t>
            </w:r>
          </w:p>
        </w:tc>
        <w:tc>
          <w:tcPr>
            <w:tcW w:w="2520" w:type="dxa"/>
          </w:tcPr>
          <w:p w14:paraId="4AABB94D"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5CAB4A09" w14:textId="38F0A4CD" w:rsidR="004470FC" w:rsidRPr="00B4184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28</w:t>
            </w:r>
          </w:p>
        </w:tc>
        <w:tc>
          <w:tcPr>
            <w:tcW w:w="2520" w:type="dxa"/>
          </w:tcPr>
          <w:p w14:paraId="2277D6B0"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3244296A" w14:textId="6A73F5AD"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Thanksgiving</w:t>
            </w:r>
          </w:p>
        </w:tc>
      </w:tr>
      <w:tr w:rsidR="002534CB" w14:paraId="2528DA7A" w14:textId="77777777" w:rsidTr="00A900B6">
        <w:tc>
          <w:tcPr>
            <w:tcW w:w="1075" w:type="dxa"/>
          </w:tcPr>
          <w:p w14:paraId="7BA19ADC" w14:textId="2B5237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11/27</w:t>
            </w:r>
          </w:p>
        </w:tc>
        <w:tc>
          <w:tcPr>
            <w:tcW w:w="2502" w:type="dxa"/>
          </w:tcPr>
          <w:p w14:paraId="2AC046B2"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01BEEE53" w14:textId="2D64D81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28 Source Collection</w:t>
            </w:r>
          </w:p>
        </w:tc>
        <w:tc>
          <w:tcPr>
            <w:tcW w:w="2520" w:type="dxa"/>
          </w:tcPr>
          <w:p w14:paraId="3917B121"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1990s</w:t>
            </w:r>
          </w:p>
          <w:p w14:paraId="14C99822" w14:textId="5CF303B2"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29</w:t>
            </w:r>
          </w:p>
        </w:tc>
        <w:tc>
          <w:tcPr>
            <w:tcW w:w="2520" w:type="dxa"/>
          </w:tcPr>
          <w:p w14:paraId="14DE09C0" w14:textId="023F9258"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After 9/11</w:t>
            </w:r>
          </w:p>
        </w:tc>
      </w:tr>
    </w:tbl>
    <w:p w14:paraId="24939602" w14:textId="725B8D06" w:rsidR="00193DB4" w:rsidRPr="003F29BE" w:rsidRDefault="00153877" w:rsidP="003F29BE">
      <w:pPr>
        <w:jc w:val="center"/>
        <w:rPr>
          <w:b/>
        </w:rPr>
      </w:pPr>
      <w:r>
        <w:rPr>
          <w:b/>
        </w:rPr>
        <w:t>F</w:t>
      </w:r>
      <w:r w:rsidR="003F29BE" w:rsidRPr="003F29BE">
        <w:rPr>
          <w:b/>
        </w:rPr>
        <w:t xml:space="preserve">inal Exam: Friday, December </w:t>
      </w:r>
      <w:r w:rsidR="00FF3F37">
        <w:rPr>
          <w:b/>
        </w:rPr>
        <w:t>13</w:t>
      </w:r>
      <w:r w:rsidR="003F29BE" w:rsidRPr="003F29BE">
        <w:rPr>
          <w:b/>
        </w:rPr>
        <w:t xml:space="preserve">, </w:t>
      </w:r>
      <w:r w:rsidR="00FF3F37">
        <w:rPr>
          <w:b/>
        </w:rPr>
        <w:t>7</w:t>
      </w:r>
      <w:r w:rsidR="003F29BE" w:rsidRPr="003F29BE">
        <w:rPr>
          <w:b/>
        </w:rPr>
        <w:t>:</w:t>
      </w:r>
      <w:r w:rsidR="00FF3F37">
        <w:rPr>
          <w:b/>
        </w:rPr>
        <w:t>45</w:t>
      </w:r>
      <w:r w:rsidR="003F29BE" w:rsidRPr="003F29BE">
        <w:rPr>
          <w:b/>
        </w:rPr>
        <w:t xml:space="preserve"> a.m. – 1</w:t>
      </w:r>
      <w:r w:rsidR="00FF3F37">
        <w:rPr>
          <w:b/>
        </w:rPr>
        <w:t>0</w:t>
      </w:r>
      <w:r w:rsidR="003F29BE" w:rsidRPr="003F29BE">
        <w:rPr>
          <w:b/>
        </w:rPr>
        <w:t>:</w:t>
      </w:r>
      <w:r w:rsidR="00FF3F37">
        <w:rPr>
          <w:b/>
        </w:rPr>
        <w:t>15</w:t>
      </w:r>
      <w:r w:rsidR="003F29BE" w:rsidRPr="003F29BE">
        <w:rPr>
          <w:b/>
        </w:rPr>
        <w:t xml:space="preserve"> </w:t>
      </w:r>
      <w:r w:rsidR="00FF3F37">
        <w:rPr>
          <w:b/>
        </w:rPr>
        <w:t>a</w:t>
      </w:r>
      <w:r w:rsidR="003F29BE" w:rsidRPr="003F29BE">
        <w:rPr>
          <w:b/>
        </w:rPr>
        <w:t>.m.</w:t>
      </w:r>
    </w:p>
    <w:p w14:paraId="32F0E03E" w14:textId="77777777" w:rsidR="00193DB4" w:rsidRPr="00193DB4" w:rsidRDefault="00193DB4">
      <w:pPr>
        <w:pStyle w:val="BodyA"/>
      </w:pPr>
    </w:p>
    <w:p w14:paraId="4D249DA0" w14:textId="77777777" w:rsidR="00A73EAE" w:rsidRPr="00494F12" w:rsidRDefault="00A73EAE">
      <w:pPr>
        <w:pStyle w:val="BodyA"/>
        <w:rPr>
          <w:rFonts w:ascii="Times New Roman Bold" w:eastAsia="Times New Roman Bold" w:hAnsi="Times New Roman Bold" w:cs="Times New Roman Bold"/>
        </w:rPr>
      </w:pPr>
    </w:p>
    <w:p w14:paraId="10BFD852" w14:textId="77777777" w:rsidR="00A73EAE" w:rsidRPr="00494F12" w:rsidRDefault="00A73EAE">
      <w:pPr>
        <w:pStyle w:val="BodyA"/>
        <w:rPr>
          <w:rFonts w:ascii="Times New Roman Bold" w:eastAsia="Times New Roman Bold" w:hAnsi="Times New Roman Bold" w:cs="Times New Roman Bold"/>
        </w:rPr>
      </w:pPr>
    </w:p>
    <w:p w14:paraId="2ADA896C" w14:textId="77777777" w:rsidR="00A73EAE" w:rsidRPr="00494F12" w:rsidRDefault="00A73EAE">
      <w:pPr>
        <w:pStyle w:val="BodyA"/>
      </w:pPr>
    </w:p>
    <w:sectPr w:rsidR="00A73EAE" w:rsidRPr="00494F12">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5639" w14:textId="77777777" w:rsidR="00010DD7" w:rsidRDefault="00010DD7">
      <w:r>
        <w:separator/>
      </w:r>
    </w:p>
  </w:endnote>
  <w:endnote w:type="continuationSeparator" w:id="0">
    <w:p w14:paraId="1EF8199A" w14:textId="77777777" w:rsidR="00010DD7" w:rsidRDefault="0001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15AB" w14:textId="5700F6FB" w:rsidR="00FF4A33" w:rsidRDefault="00FF4A33">
    <w:pPr>
      <w:pStyle w:val="Footer"/>
      <w:jc w:val="right"/>
    </w:pPr>
    <w:r>
      <w:fldChar w:fldCharType="begin"/>
    </w:r>
    <w:r>
      <w:instrText xml:space="preserve"> PAGE </w:instrText>
    </w:r>
    <w:r>
      <w:fldChar w:fldCharType="separate"/>
    </w:r>
    <w:r w:rsidR="00E930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2F58" w14:textId="77777777" w:rsidR="00010DD7" w:rsidRDefault="00010DD7">
      <w:r>
        <w:separator/>
      </w:r>
    </w:p>
  </w:footnote>
  <w:footnote w:type="continuationSeparator" w:id="0">
    <w:p w14:paraId="275C1FD8" w14:textId="77777777" w:rsidR="00010DD7" w:rsidRDefault="00010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201A"/>
    <w:multiLevelType w:val="multilevel"/>
    <w:tmpl w:val="5E4AC94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3EDC43C0"/>
    <w:multiLevelType w:val="multilevel"/>
    <w:tmpl w:val="9B581548"/>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52414B69"/>
    <w:multiLevelType w:val="multilevel"/>
    <w:tmpl w:val="93F6E7D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15:restartNumberingAfterBreak="0">
    <w:nsid w:val="552409FC"/>
    <w:multiLevelType w:val="multilevel"/>
    <w:tmpl w:val="63345B8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570E7082"/>
    <w:multiLevelType w:val="multilevel"/>
    <w:tmpl w:val="EFB0E23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59491402"/>
    <w:multiLevelType w:val="multilevel"/>
    <w:tmpl w:val="9A24C38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700414C6"/>
    <w:multiLevelType w:val="multilevel"/>
    <w:tmpl w:val="5EFC86E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704D175D"/>
    <w:multiLevelType w:val="multilevel"/>
    <w:tmpl w:val="0C649E14"/>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7E7B18F4"/>
    <w:multiLevelType w:val="multilevel"/>
    <w:tmpl w:val="E5AE0A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US" w:vendorID="64" w:dllVersion="131078" w:nlCheck="1" w:checkStyle="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AE"/>
    <w:rsid w:val="00001275"/>
    <w:rsid w:val="00010DD7"/>
    <w:rsid w:val="00052177"/>
    <w:rsid w:val="000565D7"/>
    <w:rsid w:val="00076850"/>
    <w:rsid w:val="00080BE2"/>
    <w:rsid w:val="000812C5"/>
    <w:rsid w:val="00086DDD"/>
    <w:rsid w:val="001001B9"/>
    <w:rsid w:val="001107B9"/>
    <w:rsid w:val="001114C3"/>
    <w:rsid w:val="00121326"/>
    <w:rsid w:val="00135D7E"/>
    <w:rsid w:val="00153877"/>
    <w:rsid w:val="00193DB4"/>
    <w:rsid w:val="001967DF"/>
    <w:rsid w:val="001C589B"/>
    <w:rsid w:val="001D2B5F"/>
    <w:rsid w:val="001D3AA0"/>
    <w:rsid w:val="001F0420"/>
    <w:rsid w:val="001F0CF9"/>
    <w:rsid w:val="00226509"/>
    <w:rsid w:val="002534CB"/>
    <w:rsid w:val="002563C8"/>
    <w:rsid w:val="002856AF"/>
    <w:rsid w:val="002D4594"/>
    <w:rsid w:val="002E4EF8"/>
    <w:rsid w:val="002E6CC4"/>
    <w:rsid w:val="002F442A"/>
    <w:rsid w:val="00305C9E"/>
    <w:rsid w:val="003176F2"/>
    <w:rsid w:val="00336649"/>
    <w:rsid w:val="00340E43"/>
    <w:rsid w:val="00365B3D"/>
    <w:rsid w:val="00371D89"/>
    <w:rsid w:val="003726ED"/>
    <w:rsid w:val="00372DFB"/>
    <w:rsid w:val="00376508"/>
    <w:rsid w:val="003A02CA"/>
    <w:rsid w:val="003F1E96"/>
    <w:rsid w:val="003F29BE"/>
    <w:rsid w:val="00402623"/>
    <w:rsid w:val="00402FDA"/>
    <w:rsid w:val="004060A7"/>
    <w:rsid w:val="00436794"/>
    <w:rsid w:val="004470FC"/>
    <w:rsid w:val="00452F8C"/>
    <w:rsid w:val="004567E3"/>
    <w:rsid w:val="00461699"/>
    <w:rsid w:val="00484125"/>
    <w:rsid w:val="004927D6"/>
    <w:rsid w:val="00494EAD"/>
    <w:rsid w:val="00494F12"/>
    <w:rsid w:val="00496E3A"/>
    <w:rsid w:val="004C4DD1"/>
    <w:rsid w:val="004F1957"/>
    <w:rsid w:val="004F2D5F"/>
    <w:rsid w:val="00520386"/>
    <w:rsid w:val="00523727"/>
    <w:rsid w:val="00534C73"/>
    <w:rsid w:val="00543FFD"/>
    <w:rsid w:val="00552220"/>
    <w:rsid w:val="00573F0B"/>
    <w:rsid w:val="005776D2"/>
    <w:rsid w:val="005B29B2"/>
    <w:rsid w:val="005D4376"/>
    <w:rsid w:val="005D6B4D"/>
    <w:rsid w:val="00600A7B"/>
    <w:rsid w:val="00606966"/>
    <w:rsid w:val="00614403"/>
    <w:rsid w:val="00635D3C"/>
    <w:rsid w:val="0063693A"/>
    <w:rsid w:val="006427ED"/>
    <w:rsid w:val="00655A56"/>
    <w:rsid w:val="00674F0D"/>
    <w:rsid w:val="0068789C"/>
    <w:rsid w:val="00692F74"/>
    <w:rsid w:val="006A420C"/>
    <w:rsid w:val="006A42A9"/>
    <w:rsid w:val="006A7863"/>
    <w:rsid w:val="006C520F"/>
    <w:rsid w:val="006C6906"/>
    <w:rsid w:val="006E5E3A"/>
    <w:rsid w:val="006E7E19"/>
    <w:rsid w:val="006E7FA1"/>
    <w:rsid w:val="006F2D00"/>
    <w:rsid w:val="006F2FCB"/>
    <w:rsid w:val="00702BE2"/>
    <w:rsid w:val="00740D7E"/>
    <w:rsid w:val="007608E6"/>
    <w:rsid w:val="00766123"/>
    <w:rsid w:val="0077371A"/>
    <w:rsid w:val="007B0E1C"/>
    <w:rsid w:val="007C2BD8"/>
    <w:rsid w:val="007D551A"/>
    <w:rsid w:val="007E2675"/>
    <w:rsid w:val="007F2A81"/>
    <w:rsid w:val="00800ED6"/>
    <w:rsid w:val="00803BFB"/>
    <w:rsid w:val="00806F6D"/>
    <w:rsid w:val="00816871"/>
    <w:rsid w:val="008248D2"/>
    <w:rsid w:val="00843AE9"/>
    <w:rsid w:val="00865E50"/>
    <w:rsid w:val="00890DBF"/>
    <w:rsid w:val="008B0F46"/>
    <w:rsid w:val="008B49CF"/>
    <w:rsid w:val="008C0433"/>
    <w:rsid w:val="00905ABD"/>
    <w:rsid w:val="00934987"/>
    <w:rsid w:val="00937941"/>
    <w:rsid w:val="00981FEC"/>
    <w:rsid w:val="00991784"/>
    <w:rsid w:val="0099482F"/>
    <w:rsid w:val="00996613"/>
    <w:rsid w:val="009A1DBD"/>
    <w:rsid w:val="009C4571"/>
    <w:rsid w:val="009D59BA"/>
    <w:rsid w:val="00A07C45"/>
    <w:rsid w:val="00A25727"/>
    <w:rsid w:val="00A35FB8"/>
    <w:rsid w:val="00A366CB"/>
    <w:rsid w:val="00A63675"/>
    <w:rsid w:val="00A6762F"/>
    <w:rsid w:val="00A73EAE"/>
    <w:rsid w:val="00A8310B"/>
    <w:rsid w:val="00A900B6"/>
    <w:rsid w:val="00AC5BB8"/>
    <w:rsid w:val="00B03850"/>
    <w:rsid w:val="00B251A9"/>
    <w:rsid w:val="00B301FD"/>
    <w:rsid w:val="00B4184C"/>
    <w:rsid w:val="00B61D35"/>
    <w:rsid w:val="00B659B9"/>
    <w:rsid w:val="00B741C7"/>
    <w:rsid w:val="00B84166"/>
    <w:rsid w:val="00B85049"/>
    <w:rsid w:val="00B946D6"/>
    <w:rsid w:val="00BB26A3"/>
    <w:rsid w:val="00BE424D"/>
    <w:rsid w:val="00BF47A5"/>
    <w:rsid w:val="00C31BEF"/>
    <w:rsid w:val="00C5247F"/>
    <w:rsid w:val="00C60851"/>
    <w:rsid w:val="00C82E43"/>
    <w:rsid w:val="00CA162E"/>
    <w:rsid w:val="00CA34A1"/>
    <w:rsid w:val="00CF258D"/>
    <w:rsid w:val="00CF275E"/>
    <w:rsid w:val="00D064CC"/>
    <w:rsid w:val="00D22BBF"/>
    <w:rsid w:val="00D300C3"/>
    <w:rsid w:val="00D313CB"/>
    <w:rsid w:val="00D44037"/>
    <w:rsid w:val="00D618DD"/>
    <w:rsid w:val="00D80C60"/>
    <w:rsid w:val="00DA765B"/>
    <w:rsid w:val="00DB4C44"/>
    <w:rsid w:val="00DF247C"/>
    <w:rsid w:val="00DF38B5"/>
    <w:rsid w:val="00E26AFA"/>
    <w:rsid w:val="00E50322"/>
    <w:rsid w:val="00E51638"/>
    <w:rsid w:val="00E51862"/>
    <w:rsid w:val="00E659E2"/>
    <w:rsid w:val="00E74F53"/>
    <w:rsid w:val="00E77891"/>
    <w:rsid w:val="00E93046"/>
    <w:rsid w:val="00EE3742"/>
    <w:rsid w:val="00F07899"/>
    <w:rsid w:val="00F25440"/>
    <w:rsid w:val="00F35D71"/>
    <w:rsid w:val="00F40BC3"/>
    <w:rsid w:val="00F647E1"/>
    <w:rsid w:val="00F73D9A"/>
    <w:rsid w:val="00F82D47"/>
    <w:rsid w:val="00F85619"/>
    <w:rsid w:val="00F93522"/>
    <w:rsid w:val="00FD17B5"/>
    <w:rsid w:val="00FF0868"/>
    <w:rsid w:val="00FF34E8"/>
    <w:rsid w:val="00FF3F37"/>
    <w:rsid w:val="00FF4A33"/>
    <w:rsid w:val="00FF53CB"/>
    <w:rsid w:val="00FF754D"/>
    <w:rsid w:val="00FF7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13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A35F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None">
    <w:name w:val="None"/>
  </w:style>
  <w:style w:type="character" w:customStyle="1" w:styleId="Hyperlink0">
    <w:name w:val="Hyperlink.0"/>
    <w:basedOn w:val="None"/>
    <w:rPr>
      <w:color w:val="0000FF"/>
      <w:sz w:val="24"/>
      <w:szCs w:val="24"/>
      <w:u w:val="single" w:color="0000FF"/>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Hyperlink1">
    <w:name w:val="Hyperlink.1"/>
    <w:basedOn w:val="None"/>
    <w:rPr>
      <w:color w:val="0000FF"/>
      <w:sz w:val="24"/>
      <w:szCs w:val="24"/>
      <w:u w:val="single" w:color="0000FF"/>
      <w:lang w:val="en-US"/>
    </w:rPr>
  </w:style>
  <w:style w:type="table" w:styleId="TableGrid">
    <w:name w:val="Table Grid"/>
    <w:basedOn w:val="TableNormal"/>
    <w:uiPriority w:val="39"/>
    <w:rsid w:val="0052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5FB8"/>
    <w:rPr>
      <w:b/>
      <w:bCs/>
      <w:kern w:val="36"/>
      <w:sz w:val="48"/>
      <w:szCs w:val="48"/>
      <w:bdr w:val="none" w:sz="0" w:space="0" w:color="auto"/>
    </w:rPr>
  </w:style>
  <w:style w:type="paragraph" w:styleId="BalloonText">
    <w:name w:val="Balloon Text"/>
    <w:basedOn w:val="Normal"/>
    <w:link w:val="BalloonTextChar"/>
    <w:uiPriority w:val="99"/>
    <w:semiHidden/>
    <w:unhideWhenUsed/>
    <w:rsid w:val="008C0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3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265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1831">
      <w:bodyDiv w:val="1"/>
      <w:marLeft w:val="0"/>
      <w:marRight w:val="0"/>
      <w:marTop w:val="0"/>
      <w:marBottom w:val="0"/>
      <w:divBdr>
        <w:top w:val="none" w:sz="0" w:space="0" w:color="auto"/>
        <w:left w:val="none" w:sz="0" w:space="0" w:color="auto"/>
        <w:bottom w:val="none" w:sz="0" w:space="0" w:color="auto"/>
        <w:right w:val="none" w:sz="0" w:space="0" w:color="auto"/>
      </w:divBdr>
      <w:divsChild>
        <w:div w:id="1505315978">
          <w:marLeft w:val="0"/>
          <w:marRight w:val="0"/>
          <w:marTop w:val="0"/>
          <w:marBottom w:val="0"/>
          <w:divBdr>
            <w:top w:val="none" w:sz="0" w:space="0" w:color="auto"/>
            <w:left w:val="none" w:sz="0" w:space="0" w:color="auto"/>
            <w:bottom w:val="none" w:sz="0" w:space="0" w:color="auto"/>
            <w:right w:val="none" w:sz="0" w:space="0" w:color="auto"/>
          </w:divBdr>
        </w:div>
        <w:div w:id="2056810768">
          <w:marLeft w:val="0"/>
          <w:marRight w:val="0"/>
          <w:marTop w:val="0"/>
          <w:marBottom w:val="0"/>
          <w:divBdr>
            <w:top w:val="none" w:sz="0" w:space="0" w:color="auto"/>
            <w:left w:val="none" w:sz="0" w:space="0" w:color="auto"/>
            <w:bottom w:val="none" w:sz="0" w:space="0" w:color="auto"/>
            <w:right w:val="none" w:sz="0" w:space="0" w:color="auto"/>
          </w:divBdr>
        </w:div>
        <w:div w:id="198712209">
          <w:marLeft w:val="0"/>
          <w:marRight w:val="0"/>
          <w:marTop w:val="0"/>
          <w:marBottom w:val="0"/>
          <w:divBdr>
            <w:top w:val="none" w:sz="0" w:space="0" w:color="auto"/>
            <w:left w:val="none" w:sz="0" w:space="0" w:color="auto"/>
            <w:bottom w:val="none" w:sz="0" w:space="0" w:color="auto"/>
            <w:right w:val="none" w:sz="0" w:space="0" w:color="auto"/>
          </w:divBdr>
        </w:div>
        <w:div w:id="214585833">
          <w:marLeft w:val="0"/>
          <w:marRight w:val="0"/>
          <w:marTop w:val="0"/>
          <w:marBottom w:val="0"/>
          <w:divBdr>
            <w:top w:val="none" w:sz="0" w:space="0" w:color="auto"/>
            <w:left w:val="none" w:sz="0" w:space="0" w:color="auto"/>
            <w:bottom w:val="none" w:sz="0" w:space="0" w:color="auto"/>
            <w:right w:val="none" w:sz="0" w:space="0" w:color="auto"/>
          </w:divBdr>
        </w:div>
        <w:div w:id="1712488049">
          <w:marLeft w:val="0"/>
          <w:marRight w:val="0"/>
          <w:marTop w:val="0"/>
          <w:marBottom w:val="0"/>
          <w:divBdr>
            <w:top w:val="none" w:sz="0" w:space="0" w:color="auto"/>
            <w:left w:val="none" w:sz="0" w:space="0" w:color="auto"/>
            <w:bottom w:val="none" w:sz="0" w:space="0" w:color="auto"/>
            <w:right w:val="none" w:sz="0" w:space="0" w:color="auto"/>
          </w:divBdr>
        </w:div>
        <w:div w:id="1560483947">
          <w:marLeft w:val="0"/>
          <w:marRight w:val="0"/>
          <w:marTop w:val="0"/>
          <w:marBottom w:val="0"/>
          <w:divBdr>
            <w:top w:val="none" w:sz="0" w:space="0" w:color="auto"/>
            <w:left w:val="none" w:sz="0" w:space="0" w:color="auto"/>
            <w:bottom w:val="none" w:sz="0" w:space="0" w:color="auto"/>
            <w:right w:val="none" w:sz="0" w:space="0" w:color="auto"/>
          </w:divBdr>
        </w:div>
        <w:div w:id="1469472404">
          <w:marLeft w:val="0"/>
          <w:marRight w:val="0"/>
          <w:marTop w:val="0"/>
          <w:marBottom w:val="0"/>
          <w:divBdr>
            <w:top w:val="none" w:sz="0" w:space="0" w:color="auto"/>
            <w:left w:val="none" w:sz="0" w:space="0" w:color="auto"/>
            <w:bottom w:val="none" w:sz="0" w:space="0" w:color="auto"/>
            <w:right w:val="none" w:sz="0" w:space="0" w:color="auto"/>
          </w:divBdr>
        </w:div>
        <w:div w:id="47337852">
          <w:marLeft w:val="0"/>
          <w:marRight w:val="0"/>
          <w:marTop w:val="0"/>
          <w:marBottom w:val="0"/>
          <w:divBdr>
            <w:top w:val="none" w:sz="0" w:space="0" w:color="auto"/>
            <w:left w:val="none" w:sz="0" w:space="0" w:color="auto"/>
            <w:bottom w:val="none" w:sz="0" w:space="0" w:color="auto"/>
            <w:right w:val="none" w:sz="0" w:space="0" w:color="auto"/>
          </w:divBdr>
        </w:div>
        <w:div w:id="796677748">
          <w:marLeft w:val="0"/>
          <w:marRight w:val="0"/>
          <w:marTop w:val="0"/>
          <w:marBottom w:val="0"/>
          <w:divBdr>
            <w:top w:val="none" w:sz="0" w:space="0" w:color="auto"/>
            <w:left w:val="none" w:sz="0" w:space="0" w:color="auto"/>
            <w:bottom w:val="none" w:sz="0" w:space="0" w:color="auto"/>
            <w:right w:val="none" w:sz="0" w:space="0" w:color="auto"/>
          </w:divBdr>
        </w:div>
        <w:div w:id="1119764870">
          <w:marLeft w:val="0"/>
          <w:marRight w:val="0"/>
          <w:marTop w:val="0"/>
          <w:marBottom w:val="0"/>
          <w:divBdr>
            <w:top w:val="none" w:sz="0" w:space="0" w:color="auto"/>
            <w:left w:val="none" w:sz="0" w:space="0" w:color="auto"/>
            <w:bottom w:val="none" w:sz="0" w:space="0" w:color="auto"/>
            <w:right w:val="none" w:sz="0" w:space="0" w:color="auto"/>
          </w:divBdr>
        </w:div>
        <w:div w:id="1576352961">
          <w:marLeft w:val="0"/>
          <w:marRight w:val="0"/>
          <w:marTop w:val="0"/>
          <w:marBottom w:val="0"/>
          <w:divBdr>
            <w:top w:val="none" w:sz="0" w:space="0" w:color="auto"/>
            <w:left w:val="none" w:sz="0" w:space="0" w:color="auto"/>
            <w:bottom w:val="none" w:sz="0" w:space="0" w:color="auto"/>
            <w:right w:val="none" w:sz="0" w:space="0" w:color="auto"/>
          </w:divBdr>
        </w:div>
        <w:div w:id="1206943008">
          <w:marLeft w:val="0"/>
          <w:marRight w:val="0"/>
          <w:marTop w:val="0"/>
          <w:marBottom w:val="0"/>
          <w:divBdr>
            <w:top w:val="none" w:sz="0" w:space="0" w:color="auto"/>
            <w:left w:val="none" w:sz="0" w:space="0" w:color="auto"/>
            <w:bottom w:val="none" w:sz="0" w:space="0" w:color="auto"/>
            <w:right w:val="none" w:sz="0" w:space="0" w:color="auto"/>
          </w:divBdr>
        </w:div>
        <w:div w:id="1779913349">
          <w:marLeft w:val="0"/>
          <w:marRight w:val="0"/>
          <w:marTop w:val="0"/>
          <w:marBottom w:val="0"/>
          <w:divBdr>
            <w:top w:val="none" w:sz="0" w:space="0" w:color="auto"/>
            <w:left w:val="none" w:sz="0" w:space="0" w:color="auto"/>
            <w:bottom w:val="none" w:sz="0" w:space="0" w:color="auto"/>
            <w:right w:val="none" w:sz="0" w:space="0" w:color="auto"/>
          </w:divBdr>
        </w:div>
        <w:div w:id="1503740084">
          <w:marLeft w:val="0"/>
          <w:marRight w:val="0"/>
          <w:marTop w:val="0"/>
          <w:marBottom w:val="0"/>
          <w:divBdr>
            <w:top w:val="none" w:sz="0" w:space="0" w:color="auto"/>
            <w:left w:val="none" w:sz="0" w:space="0" w:color="auto"/>
            <w:bottom w:val="none" w:sz="0" w:space="0" w:color="auto"/>
            <w:right w:val="none" w:sz="0" w:space="0" w:color="auto"/>
          </w:divBdr>
        </w:div>
        <w:div w:id="1127354740">
          <w:marLeft w:val="0"/>
          <w:marRight w:val="0"/>
          <w:marTop w:val="0"/>
          <w:marBottom w:val="0"/>
          <w:divBdr>
            <w:top w:val="none" w:sz="0" w:space="0" w:color="auto"/>
            <w:left w:val="none" w:sz="0" w:space="0" w:color="auto"/>
            <w:bottom w:val="none" w:sz="0" w:space="0" w:color="auto"/>
            <w:right w:val="none" w:sz="0" w:space="0" w:color="auto"/>
          </w:divBdr>
        </w:div>
        <w:div w:id="715395373">
          <w:marLeft w:val="0"/>
          <w:marRight w:val="0"/>
          <w:marTop w:val="0"/>
          <w:marBottom w:val="0"/>
          <w:divBdr>
            <w:top w:val="none" w:sz="0" w:space="0" w:color="auto"/>
            <w:left w:val="none" w:sz="0" w:space="0" w:color="auto"/>
            <w:bottom w:val="none" w:sz="0" w:space="0" w:color="auto"/>
            <w:right w:val="none" w:sz="0" w:space="0" w:color="auto"/>
          </w:divBdr>
        </w:div>
        <w:div w:id="129320997">
          <w:marLeft w:val="0"/>
          <w:marRight w:val="0"/>
          <w:marTop w:val="0"/>
          <w:marBottom w:val="0"/>
          <w:divBdr>
            <w:top w:val="none" w:sz="0" w:space="0" w:color="auto"/>
            <w:left w:val="none" w:sz="0" w:space="0" w:color="auto"/>
            <w:bottom w:val="none" w:sz="0" w:space="0" w:color="auto"/>
            <w:right w:val="none" w:sz="0" w:space="0" w:color="auto"/>
          </w:divBdr>
        </w:div>
        <w:div w:id="1589773275">
          <w:marLeft w:val="0"/>
          <w:marRight w:val="0"/>
          <w:marTop w:val="0"/>
          <w:marBottom w:val="0"/>
          <w:divBdr>
            <w:top w:val="none" w:sz="0" w:space="0" w:color="auto"/>
            <w:left w:val="none" w:sz="0" w:space="0" w:color="auto"/>
            <w:bottom w:val="none" w:sz="0" w:space="0" w:color="auto"/>
            <w:right w:val="none" w:sz="0" w:space="0" w:color="auto"/>
          </w:divBdr>
        </w:div>
        <w:div w:id="1737623575">
          <w:marLeft w:val="0"/>
          <w:marRight w:val="0"/>
          <w:marTop w:val="0"/>
          <w:marBottom w:val="0"/>
          <w:divBdr>
            <w:top w:val="none" w:sz="0" w:space="0" w:color="auto"/>
            <w:left w:val="none" w:sz="0" w:space="0" w:color="auto"/>
            <w:bottom w:val="none" w:sz="0" w:space="0" w:color="auto"/>
            <w:right w:val="none" w:sz="0" w:space="0" w:color="auto"/>
          </w:divBdr>
        </w:div>
        <w:div w:id="1935937060">
          <w:marLeft w:val="0"/>
          <w:marRight w:val="0"/>
          <w:marTop w:val="0"/>
          <w:marBottom w:val="0"/>
          <w:divBdr>
            <w:top w:val="none" w:sz="0" w:space="0" w:color="auto"/>
            <w:left w:val="none" w:sz="0" w:space="0" w:color="auto"/>
            <w:bottom w:val="none" w:sz="0" w:space="0" w:color="auto"/>
            <w:right w:val="none" w:sz="0" w:space="0" w:color="auto"/>
          </w:divBdr>
        </w:div>
        <w:div w:id="19012714">
          <w:marLeft w:val="0"/>
          <w:marRight w:val="0"/>
          <w:marTop w:val="0"/>
          <w:marBottom w:val="0"/>
          <w:divBdr>
            <w:top w:val="none" w:sz="0" w:space="0" w:color="auto"/>
            <w:left w:val="none" w:sz="0" w:space="0" w:color="auto"/>
            <w:bottom w:val="none" w:sz="0" w:space="0" w:color="auto"/>
            <w:right w:val="none" w:sz="0" w:space="0" w:color="auto"/>
          </w:divBdr>
        </w:div>
        <w:div w:id="245001198">
          <w:marLeft w:val="0"/>
          <w:marRight w:val="0"/>
          <w:marTop w:val="0"/>
          <w:marBottom w:val="0"/>
          <w:divBdr>
            <w:top w:val="none" w:sz="0" w:space="0" w:color="auto"/>
            <w:left w:val="none" w:sz="0" w:space="0" w:color="auto"/>
            <w:bottom w:val="none" w:sz="0" w:space="0" w:color="auto"/>
            <w:right w:val="none" w:sz="0" w:space="0" w:color="auto"/>
          </w:divBdr>
        </w:div>
        <w:div w:id="1095054824">
          <w:marLeft w:val="0"/>
          <w:marRight w:val="0"/>
          <w:marTop w:val="0"/>
          <w:marBottom w:val="0"/>
          <w:divBdr>
            <w:top w:val="none" w:sz="0" w:space="0" w:color="auto"/>
            <w:left w:val="none" w:sz="0" w:space="0" w:color="auto"/>
            <w:bottom w:val="none" w:sz="0" w:space="0" w:color="auto"/>
            <w:right w:val="none" w:sz="0" w:space="0" w:color="auto"/>
          </w:divBdr>
        </w:div>
        <w:div w:id="319232813">
          <w:marLeft w:val="0"/>
          <w:marRight w:val="0"/>
          <w:marTop w:val="0"/>
          <w:marBottom w:val="0"/>
          <w:divBdr>
            <w:top w:val="none" w:sz="0" w:space="0" w:color="auto"/>
            <w:left w:val="none" w:sz="0" w:space="0" w:color="auto"/>
            <w:bottom w:val="none" w:sz="0" w:space="0" w:color="auto"/>
            <w:right w:val="none" w:sz="0" w:space="0" w:color="auto"/>
          </w:divBdr>
        </w:div>
        <w:div w:id="460152068">
          <w:marLeft w:val="0"/>
          <w:marRight w:val="0"/>
          <w:marTop w:val="0"/>
          <w:marBottom w:val="0"/>
          <w:divBdr>
            <w:top w:val="none" w:sz="0" w:space="0" w:color="auto"/>
            <w:left w:val="none" w:sz="0" w:space="0" w:color="auto"/>
            <w:bottom w:val="none" w:sz="0" w:space="0" w:color="auto"/>
            <w:right w:val="none" w:sz="0" w:space="0" w:color="auto"/>
          </w:divBdr>
        </w:div>
        <w:div w:id="2071493676">
          <w:marLeft w:val="0"/>
          <w:marRight w:val="0"/>
          <w:marTop w:val="0"/>
          <w:marBottom w:val="0"/>
          <w:divBdr>
            <w:top w:val="none" w:sz="0" w:space="0" w:color="auto"/>
            <w:left w:val="none" w:sz="0" w:space="0" w:color="auto"/>
            <w:bottom w:val="none" w:sz="0" w:space="0" w:color="auto"/>
            <w:right w:val="none" w:sz="0" w:space="0" w:color="auto"/>
          </w:divBdr>
        </w:div>
        <w:div w:id="1558281275">
          <w:marLeft w:val="0"/>
          <w:marRight w:val="0"/>
          <w:marTop w:val="0"/>
          <w:marBottom w:val="0"/>
          <w:divBdr>
            <w:top w:val="none" w:sz="0" w:space="0" w:color="auto"/>
            <w:left w:val="none" w:sz="0" w:space="0" w:color="auto"/>
            <w:bottom w:val="none" w:sz="0" w:space="0" w:color="auto"/>
            <w:right w:val="none" w:sz="0" w:space="0" w:color="auto"/>
          </w:divBdr>
        </w:div>
      </w:divsChild>
    </w:div>
    <w:div w:id="338780170">
      <w:bodyDiv w:val="1"/>
      <w:marLeft w:val="0"/>
      <w:marRight w:val="0"/>
      <w:marTop w:val="0"/>
      <w:marBottom w:val="0"/>
      <w:divBdr>
        <w:top w:val="none" w:sz="0" w:space="0" w:color="auto"/>
        <w:left w:val="none" w:sz="0" w:space="0" w:color="auto"/>
        <w:bottom w:val="none" w:sz="0" w:space="0" w:color="auto"/>
        <w:right w:val="none" w:sz="0" w:space="0" w:color="auto"/>
      </w:divBdr>
    </w:div>
    <w:div w:id="896890845">
      <w:bodyDiv w:val="1"/>
      <w:marLeft w:val="0"/>
      <w:marRight w:val="0"/>
      <w:marTop w:val="0"/>
      <w:marBottom w:val="0"/>
      <w:divBdr>
        <w:top w:val="none" w:sz="0" w:space="0" w:color="auto"/>
        <w:left w:val="none" w:sz="0" w:space="0" w:color="auto"/>
        <w:bottom w:val="none" w:sz="0" w:space="0" w:color="auto"/>
        <w:right w:val="none" w:sz="0" w:space="0" w:color="auto"/>
      </w:divBdr>
    </w:div>
    <w:div w:id="95159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http://fau.edu/s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UCEW/W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Bennett</dc:creator>
  <cp:lastModifiedBy>Maria Jennings</cp:lastModifiedBy>
  <cp:revision>3</cp:revision>
  <cp:lastPrinted>2016-08-17T18:17:00Z</cp:lastPrinted>
  <dcterms:created xsi:type="dcterms:W3CDTF">2017-12-05T15:44:00Z</dcterms:created>
  <dcterms:modified xsi:type="dcterms:W3CDTF">2017-12-05T15:44:00Z</dcterms:modified>
</cp:coreProperties>
</file>