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82F" w:rsidRPr="005D71CE" w:rsidRDefault="0083082F" w:rsidP="005D71CE">
      <w:pPr>
        <w:ind w:left="8640" w:firstLine="720"/>
        <w:rPr>
          <w:rFonts w:cs="Arial"/>
        </w:rPr>
      </w:pPr>
      <w:r w:rsidRPr="005D71CE">
        <w:rPr>
          <w:rFonts w:cs="Arial"/>
        </w:rPr>
        <w:tab/>
      </w:r>
    </w:p>
    <w:p w:rsidR="00CE08D7" w:rsidRDefault="00FD7281" w:rsidP="0083082F">
      <w:pPr>
        <w:rPr>
          <w:rFonts w:cs="Arial"/>
        </w:rPr>
      </w:pPr>
      <w:r>
        <w:rPr>
          <w:rFonts w:cs="Arial"/>
        </w:rPr>
        <w:t>MEMORANDUM</w:t>
      </w:r>
    </w:p>
    <w:p w:rsidR="00FD7281" w:rsidRDefault="00FD7281" w:rsidP="0083082F">
      <w:pPr>
        <w:rPr>
          <w:rFonts w:cs="Arial"/>
        </w:rPr>
      </w:pPr>
      <w:r>
        <w:rPr>
          <w:rFonts w:cs="Arial"/>
        </w:rPr>
        <w:t>_______________________________________________________________________________________________________________________</w:t>
      </w:r>
    </w:p>
    <w:p w:rsidR="00E522E4" w:rsidRDefault="00E522E4" w:rsidP="0083082F">
      <w:pPr>
        <w:rPr>
          <w:rFonts w:cs="Arial"/>
        </w:rPr>
      </w:pPr>
      <w:r>
        <w:rPr>
          <w:rFonts w:cs="Arial"/>
        </w:rPr>
        <w:t xml:space="preserve">Date: </w:t>
      </w:r>
      <w:r w:rsidR="003B445C">
        <w:rPr>
          <w:rFonts w:cs="Arial"/>
        </w:rPr>
        <w:t xml:space="preserve"> </w:t>
      </w:r>
      <w:r w:rsidR="008D2AC7">
        <w:rPr>
          <w:rFonts w:cs="Arial"/>
        </w:rPr>
        <w:t>April 8, 2015</w:t>
      </w:r>
    </w:p>
    <w:p w:rsidR="000B5DB4" w:rsidRDefault="000B5DB4" w:rsidP="000312CC">
      <w:pPr>
        <w:rPr>
          <w:rFonts w:cs="Arial"/>
        </w:rPr>
      </w:pPr>
    </w:p>
    <w:p w:rsidR="00933257" w:rsidRDefault="00E522E4" w:rsidP="00F532C7">
      <w:pPr>
        <w:rPr>
          <w:rFonts w:cs="Arial"/>
        </w:rPr>
      </w:pPr>
      <w:r>
        <w:rPr>
          <w:rFonts w:cs="Arial"/>
        </w:rPr>
        <w:t>To:</w:t>
      </w:r>
      <w:r w:rsidR="00FD7281">
        <w:rPr>
          <w:rFonts w:cs="Arial"/>
        </w:rPr>
        <w:t xml:space="preserve"> </w:t>
      </w:r>
      <w:r w:rsidR="008D2AC7">
        <w:rPr>
          <w:rFonts w:cs="Arial"/>
        </w:rPr>
        <w:t>Clifford Brown,</w:t>
      </w:r>
    </w:p>
    <w:p w:rsidR="000D7211" w:rsidRDefault="000D7211" w:rsidP="00F532C7">
      <w:pPr>
        <w:rPr>
          <w:rFonts w:cs="Arial"/>
        </w:rPr>
      </w:pPr>
      <w:r>
        <w:rPr>
          <w:rFonts w:cs="Arial"/>
        </w:rPr>
        <w:t xml:space="preserve">       </w:t>
      </w:r>
      <w:r w:rsidR="008D2AC7">
        <w:rPr>
          <w:rFonts w:cs="Arial"/>
        </w:rPr>
        <w:t>Chair, College Undergraduate Programs Committee</w:t>
      </w:r>
    </w:p>
    <w:p w:rsidR="00E47FF0" w:rsidRDefault="00933257" w:rsidP="00E47FF0">
      <w:pPr>
        <w:rPr>
          <w:rFonts w:cs="Arial"/>
        </w:rPr>
      </w:pPr>
      <w:r>
        <w:rPr>
          <w:rFonts w:cs="Tahoma"/>
        </w:rPr>
        <w:t xml:space="preserve">   </w:t>
      </w:r>
    </w:p>
    <w:p w:rsidR="00E47FF0" w:rsidRDefault="00E47FF0" w:rsidP="00E47FF0">
      <w:pPr>
        <w:rPr>
          <w:rFonts w:cs="Arial"/>
        </w:rPr>
      </w:pPr>
      <w:r>
        <w:rPr>
          <w:rFonts w:cs="Arial"/>
        </w:rPr>
        <w:t>From: Myriam S. Ruthenberg, Director of Undergraduate Studies</w:t>
      </w:r>
    </w:p>
    <w:p w:rsidR="000B5DB4" w:rsidRDefault="000B5DB4" w:rsidP="000312CC">
      <w:pPr>
        <w:rPr>
          <w:rFonts w:cs="Arial"/>
        </w:rPr>
      </w:pPr>
    </w:p>
    <w:p w:rsidR="008D2AC7" w:rsidRDefault="000312CC" w:rsidP="008D2AC7">
      <w:pPr>
        <w:rPr>
          <w:rFonts w:cs="Arial"/>
        </w:rPr>
      </w:pPr>
      <w:r>
        <w:rPr>
          <w:rFonts w:cs="Arial"/>
        </w:rPr>
        <w:t xml:space="preserve">Cc: </w:t>
      </w:r>
      <w:r w:rsidR="008D2AC7">
        <w:rPr>
          <w:rFonts w:cs="Arial"/>
        </w:rPr>
        <w:t>Kristen Lindbeck, Director of Jewish Studies</w:t>
      </w:r>
    </w:p>
    <w:p w:rsidR="00683918" w:rsidRDefault="008D2AC7" w:rsidP="008D2AC7">
      <w:pPr>
        <w:rPr>
          <w:rFonts w:cs="Arial"/>
        </w:rPr>
      </w:pPr>
      <w:r>
        <w:rPr>
          <w:rFonts w:cs="Arial"/>
        </w:rPr>
        <w:t xml:space="preserve">       </w:t>
      </w:r>
      <w:r w:rsidR="00AC4031">
        <w:rPr>
          <w:rFonts w:cs="Arial"/>
        </w:rPr>
        <w:t>Ma</w:t>
      </w:r>
      <w:r>
        <w:rPr>
          <w:rFonts w:cs="Arial"/>
        </w:rPr>
        <w:t>rcella Munson, Chair.</w:t>
      </w:r>
      <w:r>
        <w:rPr>
          <w:rFonts w:cs="Arial"/>
        </w:rPr>
        <w:tab/>
      </w:r>
      <w:r w:rsidR="000312CC">
        <w:rPr>
          <w:rFonts w:cs="Arial"/>
        </w:rPr>
        <w:t xml:space="preserve">       </w:t>
      </w:r>
    </w:p>
    <w:p w:rsidR="000B5DB4" w:rsidRDefault="00683918" w:rsidP="000B5DB4">
      <w:pPr>
        <w:rPr>
          <w:rFonts w:cs="Arial"/>
        </w:rPr>
      </w:pPr>
      <w:r>
        <w:rPr>
          <w:rFonts w:cs="Arial"/>
        </w:rPr>
        <w:t xml:space="preserve">       </w:t>
      </w:r>
      <w:r w:rsidR="000312CC">
        <w:rPr>
          <w:rFonts w:cs="Arial"/>
        </w:rPr>
        <w:t xml:space="preserve">      </w:t>
      </w:r>
    </w:p>
    <w:p w:rsidR="000312CC" w:rsidRDefault="000312CC" w:rsidP="000312CC">
      <w:pPr>
        <w:rPr>
          <w:rFonts w:cs="Arial"/>
        </w:rPr>
      </w:pPr>
      <w:r>
        <w:rPr>
          <w:rFonts w:cs="Arial"/>
        </w:rPr>
        <w:t xml:space="preserve">Re: </w:t>
      </w:r>
      <w:r w:rsidR="00207C5D">
        <w:rPr>
          <w:rFonts w:cs="Arial"/>
        </w:rPr>
        <w:t xml:space="preserve">Program </w:t>
      </w:r>
      <w:r w:rsidR="008D2AC7">
        <w:rPr>
          <w:rFonts w:cs="Arial"/>
        </w:rPr>
        <w:t xml:space="preserve">changes </w:t>
      </w:r>
      <w:r w:rsidR="00207C5D">
        <w:rPr>
          <w:rFonts w:cs="Arial"/>
        </w:rPr>
        <w:t xml:space="preserve">for </w:t>
      </w:r>
      <w:r w:rsidR="008D2AC7">
        <w:rPr>
          <w:rFonts w:cs="Arial"/>
        </w:rPr>
        <w:t>Jewish Studies</w:t>
      </w:r>
      <w:r w:rsidR="00207C5D">
        <w:rPr>
          <w:rFonts w:cs="Arial"/>
        </w:rPr>
        <w:t xml:space="preserve"> and resulting catalogue revisions.</w:t>
      </w:r>
    </w:p>
    <w:p w:rsidR="006149BB" w:rsidRDefault="00264E3C" w:rsidP="008D2AC7">
      <w:pPr>
        <w:rPr>
          <w:rFonts w:cs="Arial"/>
        </w:rPr>
      </w:pPr>
      <w:r>
        <w:rPr>
          <w:rFonts w:cs="Arial"/>
        </w:rPr>
        <w:tab/>
      </w:r>
    </w:p>
    <w:p w:rsidR="00A71905" w:rsidRDefault="008D2AC7" w:rsidP="00A71905">
      <w:pPr>
        <w:pStyle w:val="ListParagraph"/>
        <w:ind w:left="360"/>
      </w:pPr>
      <w:r>
        <w:rPr>
          <w:rFonts w:cs="Arial"/>
        </w:rPr>
        <w:tab/>
      </w:r>
      <w:r w:rsidR="00F6356F">
        <w:rPr>
          <w:rFonts w:cs="Arial"/>
        </w:rPr>
        <w:t xml:space="preserve">Pending approval </w:t>
      </w:r>
      <w:r w:rsidR="00207C5D">
        <w:rPr>
          <w:rFonts w:cs="Arial"/>
        </w:rPr>
        <w:t>from the Departments of History, English, and Political Science, t</w:t>
      </w:r>
      <w:r w:rsidRPr="00BE4347">
        <w:rPr>
          <w:rFonts w:cs="Arial"/>
        </w:rPr>
        <w:t xml:space="preserve">he Program in Jewish Studies hereby requests the catalogue changes </w:t>
      </w:r>
      <w:r w:rsidR="00E51638">
        <w:rPr>
          <w:rFonts w:cs="Arial"/>
        </w:rPr>
        <w:t xml:space="preserve">outlined below and </w:t>
      </w:r>
      <w:r w:rsidRPr="00BE4347">
        <w:rPr>
          <w:rFonts w:cs="Arial"/>
        </w:rPr>
        <w:t xml:space="preserve">highlighted in the attachment. </w:t>
      </w:r>
      <w:r w:rsidR="00207C5D">
        <w:rPr>
          <w:rFonts w:cs="Arial"/>
        </w:rPr>
        <w:t>This is the</w:t>
      </w:r>
      <w:r w:rsidR="00A71905">
        <w:rPr>
          <w:rFonts w:cs="Arial"/>
        </w:rPr>
        <w:t xml:space="preserve"> r</w:t>
      </w:r>
      <w:r w:rsidR="00A71905" w:rsidRPr="00BE4347">
        <w:t>easoning:</w:t>
      </w:r>
      <w:r w:rsidR="00A71905">
        <w:t xml:space="preserve"> Currently</w:t>
      </w:r>
      <w:r w:rsidR="00E51638">
        <w:t xml:space="preserve"> Jewish Studies</w:t>
      </w:r>
      <w:r w:rsidR="00A71905" w:rsidRPr="00BE4347">
        <w:t xml:space="preserve"> can offer some courses which count toward the major </w:t>
      </w:r>
      <w:r w:rsidR="00A71905">
        <w:t xml:space="preserve">only </w:t>
      </w:r>
      <w:r w:rsidR="00A71905" w:rsidRPr="00BE4347">
        <w:t>every two years</w:t>
      </w:r>
      <w:r w:rsidR="00A71905">
        <w:t xml:space="preserve">. With the new flight plans in place and the need to graduate students on time, it will be easier for students to complete their course of study in a timely fashion if given more choices.  </w:t>
      </w:r>
      <w:r w:rsidR="0056130B">
        <w:t xml:space="preserve">Jewish Studies </w:t>
      </w:r>
      <w:r w:rsidR="00A71905">
        <w:t>therefore</w:t>
      </w:r>
      <w:r w:rsidR="00A71905" w:rsidRPr="00BE4347">
        <w:t xml:space="preserve"> propos</w:t>
      </w:r>
      <w:r w:rsidR="00A71905">
        <w:t>e</w:t>
      </w:r>
      <w:r w:rsidR="0056130B">
        <w:t>s</w:t>
      </w:r>
      <w:r w:rsidR="00A71905" w:rsidRPr="00BE4347">
        <w:t xml:space="preserve"> the addition of existing courses </w:t>
      </w:r>
      <w:r w:rsidR="00361520">
        <w:t xml:space="preserve">to the list of </w:t>
      </w:r>
      <w:r w:rsidR="00A71905" w:rsidRPr="00BE4347">
        <w:t xml:space="preserve">electives </w:t>
      </w:r>
      <w:r w:rsidR="00A71905">
        <w:t>to</w:t>
      </w:r>
      <w:r w:rsidR="00A71905" w:rsidRPr="00BE4347">
        <w:t xml:space="preserve"> count toward the major </w:t>
      </w:r>
      <w:r w:rsidR="00A71905">
        <w:t>in order to facilitate degree completion</w:t>
      </w:r>
      <w:r w:rsidR="00A71905" w:rsidRPr="00BE4347">
        <w:t xml:space="preserve"> </w:t>
      </w:r>
      <w:r w:rsidR="00A71905">
        <w:t xml:space="preserve">and timely graduation </w:t>
      </w:r>
      <w:r w:rsidR="00A71905" w:rsidRPr="00BE4347">
        <w:t xml:space="preserve">(syllabi included).  </w:t>
      </w:r>
      <w:r w:rsidR="00F6356F">
        <w:t>The quality of the program will not be compromised.</w:t>
      </w:r>
    </w:p>
    <w:p w:rsidR="000D7211" w:rsidRDefault="00AC4031" w:rsidP="00AC4031">
      <w:pPr>
        <w:pStyle w:val="ListParagraph"/>
        <w:ind w:left="360"/>
      </w:pPr>
      <w:r>
        <w:t>The proposed changes are the addition of the following courses under the following categories:</w:t>
      </w:r>
    </w:p>
    <w:p w:rsidR="00AC4031" w:rsidRPr="00AC4031" w:rsidRDefault="00AC4031" w:rsidP="00AC4031">
      <w:pPr>
        <w:pStyle w:val="ListParagraph"/>
        <w:ind w:left="360"/>
      </w:pPr>
    </w:p>
    <w:p w:rsidR="00F568F0" w:rsidRPr="00BE4347" w:rsidRDefault="00F568F0" w:rsidP="00F568F0">
      <w:pPr>
        <w:pStyle w:val="ListParagraph"/>
        <w:numPr>
          <w:ilvl w:val="0"/>
          <w:numId w:val="9"/>
        </w:numPr>
        <w:contextualSpacing w:val="0"/>
        <w:rPr>
          <w:i/>
          <w:iCs/>
        </w:rPr>
      </w:pPr>
      <w:r>
        <w:rPr>
          <w:iCs/>
        </w:rPr>
        <w:t xml:space="preserve">The following 2 </w:t>
      </w:r>
      <w:r w:rsidRPr="00F568F0">
        <w:rPr>
          <w:iCs/>
        </w:rPr>
        <w:t xml:space="preserve"> course</w:t>
      </w:r>
      <w:r>
        <w:rPr>
          <w:iCs/>
        </w:rPr>
        <w:t>s</w:t>
      </w:r>
      <w:r w:rsidRPr="00F568F0">
        <w:rPr>
          <w:iCs/>
        </w:rPr>
        <w:t xml:space="preserve"> </w:t>
      </w:r>
      <w:r>
        <w:rPr>
          <w:iCs/>
        </w:rPr>
        <w:t>are</w:t>
      </w:r>
      <w:r w:rsidRPr="00F568F0">
        <w:rPr>
          <w:iCs/>
        </w:rPr>
        <w:t xml:space="preserve"> to be added to the</w:t>
      </w:r>
      <w:r w:rsidRPr="00BE4347">
        <w:t xml:space="preserve"> Content course category under </w:t>
      </w:r>
      <w:r w:rsidRPr="00F568F0">
        <w:rPr>
          <w:iCs/>
        </w:rPr>
        <w:t>“Religion</w:t>
      </w:r>
      <w:r w:rsidR="00361520">
        <w:rPr>
          <w:iCs/>
        </w:rPr>
        <w:t>:</w:t>
      </w:r>
      <w:r w:rsidRPr="00F568F0">
        <w:rPr>
          <w:iCs/>
        </w:rPr>
        <w:t>”</w:t>
      </w:r>
      <w:r w:rsidRPr="00BE4347">
        <w:rPr>
          <w:i/>
          <w:iCs/>
        </w:rPr>
        <w:t xml:space="preserve"> </w:t>
      </w:r>
    </w:p>
    <w:p w:rsidR="00F568F0" w:rsidRDefault="00F568F0" w:rsidP="00207C5D">
      <w:pPr>
        <w:ind w:left="360"/>
      </w:pPr>
      <w:r w:rsidRPr="00207C5D">
        <w:rPr>
          <w:rStyle w:val="collegetextb1"/>
          <w:rFonts w:asciiTheme="minorHAnsi" w:hAnsiTheme="minorHAnsi"/>
          <w:color w:val="000000"/>
          <w:sz w:val="24"/>
          <w:szCs w:val="24"/>
        </w:rPr>
        <w:t xml:space="preserve"> </w:t>
      </w:r>
      <w:r w:rsidR="00207C5D">
        <w:rPr>
          <w:rStyle w:val="collegetextb1"/>
          <w:rFonts w:asciiTheme="minorHAnsi" w:hAnsiTheme="minorHAnsi"/>
          <w:color w:val="000000"/>
          <w:sz w:val="24"/>
          <w:szCs w:val="24"/>
        </w:rPr>
        <w:t xml:space="preserve">  </w:t>
      </w:r>
      <w:r w:rsidR="00207C5D">
        <w:rPr>
          <w:rStyle w:val="collegetextb1"/>
          <w:rFonts w:asciiTheme="minorHAnsi" w:hAnsiTheme="minorHAnsi"/>
          <w:color w:val="000000"/>
          <w:sz w:val="24"/>
          <w:szCs w:val="24"/>
        </w:rPr>
        <w:tab/>
      </w:r>
      <w:r w:rsidR="009B5CBF" w:rsidRPr="00207C5D">
        <w:rPr>
          <w:rStyle w:val="collegetextb1"/>
          <w:rFonts w:asciiTheme="minorHAnsi" w:hAnsiTheme="minorHAnsi"/>
          <w:color w:val="000000"/>
          <w:sz w:val="24"/>
          <w:szCs w:val="24"/>
        </w:rPr>
        <w:t xml:space="preserve">The Bible as Literature: </w:t>
      </w:r>
      <w:r w:rsidR="008D2AC7" w:rsidRPr="00207C5D">
        <w:rPr>
          <w:rStyle w:val="collegetextb1"/>
          <w:rFonts w:asciiTheme="minorHAnsi" w:hAnsiTheme="minorHAnsi"/>
          <w:color w:val="000000"/>
          <w:sz w:val="24"/>
          <w:szCs w:val="24"/>
        </w:rPr>
        <w:t>New Testament (LIT 3374) 3 credits</w:t>
      </w:r>
      <w:r w:rsidR="008D2AC7" w:rsidRPr="00207C5D">
        <w:rPr>
          <w:color w:val="000000"/>
        </w:rPr>
        <w:br/>
      </w:r>
      <w:r>
        <w:t xml:space="preserve"> </w:t>
      </w:r>
      <w:r w:rsidR="00207C5D">
        <w:t xml:space="preserve"> </w:t>
      </w:r>
      <w:r w:rsidR="00207C5D">
        <w:tab/>
        <w:t xml:space="preserve"> </w:t>
      </w:r>
      <w:r w:rsidRPr="00F568F0">
        <w:rPr>
          <w:b/>
          <w:bCs/>
        </w:rPr>
        <w:t>Dead Sea Scrolls (JST 4441) 3 credits</w:t>
      </w:r>
      <w:r w:rsidRPr="00F568F0">
        <w:t xml:space="preserve"> </w:t>
      </w:r>
      <w:r>
        <w:t xml:space="preserve"> </w:t>
      </w:r>
    </w:p>
    <w:p w:rsidR="00F568F0" w:rsidRDefault="00F568F0" w:rsidP="00F568F0">
      <w:pPr>
        <w:ind w:firstLine="720"/>
        <w:rPr>
          <w:iCs/>
          <w:color w:val="000000"/>
        </w:rPr>
      </w:pPr>
    </w:p>
    <w:p w:rsidR="00F568F0" w:rsidRPr="00F568F0" w:rsidRDefault="00F568F0" w:rsidP="00F568F0">
      <w:pPr>
        <w:pStyle w:val="ListParagraph"/>
        <w:numPr>
          <w:ilvl w:val="0"/>
          <w:numId w:val="9"/>
        </w:numPr>
        <w:rPr>
          <w:iCs/>
          <w:color w:val="000000"/>
        </w:rPr>
      </w:pPr>
      <w:r w:rsidRPr="00F568F0">
        <w:rPr>
          <w:iCs/>
          <w:color w:val="000000"/>
        </w:rPr>
        <w:t>Th</w:t>
      </w:r>
      <w:r>
        <w:rPr>
          <w:iCs/>
          <w:color w:val="000000"/>
        </w:rPr>
        <w:t>e</w:t>
      </w:r>
      <w:r w:rsidR="00207C5D">
        <w:rPr>
          <w:iCs/>
          <w:color w:val="000000"/>
        </w:rPr>
        <w:t xml:space="preserve"> following 3 </w:t>
      </w:r>
      <w:r w:rsidR="00827FDB">
        <w:rPr>
          <w:iCs/>
          <w:color w:val="000000"/>
        </w:rPr>
        <w:t>course</w:t>
      </w:r>
      <w:r w:rsidR="00F6356F">
        <w:rPr>
          <w:iCs/>
          <w:color w:val="000000"/>
        </w:rPr>
        <w:t>s</w:t>
      </w:r>
      <w:bookmarkStart w:id="0" w:name="_GoBack"/>
      <w:bookmarkEnd w:id="0"/>
      <w:r w:rsidR="00827FDB">
        <w:rPr>
          <w:iCs/>
          <w:color w:val="000000"/>
        </w:rPr>
        <w:t xml:space="preserve"> are</w:t>
      </w:r>
      <w:r w:rsidRPr="00F568F0">
        <w:rPr>
          <w:iCs/>
          <w:color w:val="000000"/>
        </w:rPr>
        <w:t xml:space="preserve"> to be added to the Content course category under “Politics and Social Issues</w:t>
      </w:r>
      <w:r w:rsidR="00361520">
        <w:rPr>
          <w:iCs/>
          <w:color w:val="000000"/>
        </w:rPr>
        <w:t>:</w:t>
      </w:r>
      <w:r w:rsidRPr="00F568F0">
        <w:rPr>
          <w:iCs/>
          <w:color w:val="000000"/>
        </w:rPr>
        <w:t>”</w:t>
      </w:r>
    </w:p>
    <w:p w:rsidR="00BE4347" w:rsidRPr="00BE4347" w:rsidRDefault="008D2AC7" w:rsidP="00207C5D">
      <w:pPr>
        <w:pStyle w:val="ListParagraph"/>
      </w:pPr>
      <w:r w:rsidRPr="00E51638">
        <w:rPr>
          <w:rStyle w:val="collegetextb1"/>
          <w:rFonts w:asciiTheme="minorHAnsi" w:hAnsiTheme="minorHAnsi"/>
          <w:color w:val="000000"/>
          <w:sz w:val="24"/>
          <w:szCs w:val="24"/>
        </w:rPr>
        <w:t>Comparative Politics: Middle East (CPO 4403) 3 credits</w:t>
      </w:r>
      <w:r w:rsidRPr="00E51638">
        <w:rPr>
          <w:i/>
          <w:iCs/>
          <w:color w:val="000000"/>
        </w:rPr>
        <w:t xml:space="preserve">; </w:t>
      </w:r>
    </w:p>
    <w:p w:rsidR="00F568F0" w:rsidRDefault="00F568F0" w:rsidP="00207C5D">
      <w:pPr>
        <w:pStyle w:val="ListParagraph"/>
      </w:pPr>
      <w:r w:rsidRPr="00F568F0">
        <w:rPr>
          <w:rStyle w:val="Strong"/>
          <w:rFonts w:cs="Arial"/>
          <w:color w:val="000000"/>
        </w:rPr>
        <w:t>Women and Judaism (JST 4510) 3 credits</w:t>
      </w:r>
      <w:r w:rsidRPr="00253127">
        <w:t xml:space="preserve"> </w:t>
      </w:r>
    </w:p>
    <w:p w:rsidR="00827FDB" w:rsidRPr="00827FDB" w:rsidRDefault="008D2AC7" w:rsidP="00207C5D">
      <w:pPr>
        <w:pStyle w:val="ListParagraph"/>
      </w:pPr>
      <w:r w:rsidRPr="00F568F0">
        <w:rPr>
          <w:rStyle w:val="collegetextb1"/>
          <w:rFonts w:asciiTheme="minorHAnsi" w:hAnsiTheme="minorHAnsi"/>
          <w:color w:val="000000"/>
          <w:sz w:val="24"/>
          <w:szCs w:val="24"/>
        </w:rPr>
        <w:t>The Modern Middle East (ASH 3221) 3 credits</w:t>
      </w:r>
      <w:r w:rsidRPr="00F568F0">
        <w:rPr>
          <w:rStyle w:val="collegetextb1"/>
          <w:rFonts w:asciiTheme="minorHAnsi" w:hAnsiTheme="minorHAnsi"/>
          <w:color w:val="000000"/>
          <w:sz w:val="24"/>
          <w:szCs w:val="24"/>
        </w:rPr>
        <w:br/>
      </w:r>
    </w:p>
    <w:p w:rsidR="008D2AC7" w:rsidRPr="00F568F0" w:rsidRDefault="00BE4347" w:rsidP="00827FDB">
      <w:pPr>
        <w:pStyle w:val="ListParagraph"/>
        <w:numPr>
          <w:ilvl w:val="0"/>
          <w:numId w:val="9"/>
        </w:numPr>
      </w:pPr>
      <w:r w:rsidRPr="00827FDB">
        <w:rPr>
          <w:iCs/>
          <w:color w:val="000000"/>
        </w:rPr>
        <w:t>This course is to be</w:t>
      </w:r>
      <w:r w:rsidR="008D2AC7" w:rsidRPr="00827FDB">
        <w:rPr>
          <w:iCs/>
          <w:color w:val="000000"/>
        </w:rPr>
        <w:t xml:space="preserve"> added to </w:t>
      </w:r>
      <w:r w:rsidR="008D2AC7" w:rsidRPr="00827FDB">
        <w:rPr>
          <w:iCs/>
        </w:rPr>
        <w:t>the Content Course</w:t>
      </w:r>
      <w:r w:rsidR="00F568F0" w:rsidRPr="00827FDB">
        <w:rPr>
          <w:iCs/>
        </w:rPr>
        <w:t xml:space="preserve"> category under</w:t>
      </w:r>
      <w:r w:rsidR="00F568F0" w:rsidRPr="00827FDB">
        <w:rPr>
          <w:iCs/>
          <w:color w:val="000000"/>
        </w:rPr>
        <w:t xml:space="preserve"> “History</w:t>
      </w:r>
      <w:r w:rsidR="00361520">
        <w:rPr>
          <w:iCs/>
          <w:color w:val="000000"/>
        </w:rPr>
        <w:t>:</w:t>
      </w:r>
      <w:r w:rsidR="00F568F0" w:rsidRPr="00827FDB">
        <w:rPr>
          <w:iCs/>
          <w:color w:val="000000"/>
        </w:rPr>
        <w:t xml:space="preserve">”  </w:t>
      </w:r>
    </w:p>
    <w:p w:rsidR="00F568F0" w:rsidRPr="00F568F0" w:rsidRDefault="008D2AC7" w:rsidP="00827FDB">
      <w:pPr>
        <w:ind w:firstLine="720"/>
      </w:pPr>
      <w:r w:rsidRPr="00827FDB">
        <w:rPr>
          <w:b/>
          <w:bCs/>
        </w:rPr>
        <w:t>Medieval Jewish History (JST 4430) 3 credits</w:t>
      </w:r>
    </w:p>
    <w:p w:rsidR="009B5CBF" w:rsidRPr="009B5CBF" w:rsidRDefault="009B5CBF" w:rsidP="009B5CBF">
      <w:pPr>
        <w:pStyle w:val="ListParagraph"/>
        <w:ind w:left="1080"/>
        <w:rPr>
          <w:rStyle w:val="Strong"/>
          <w:b w:val="0"/>
          <w:bCs w:val="0"/>
        </w:rPr>
      </w:pPr>
    </w:p>
    <w:p w:rsidR="00207C5D" w:rsidRPr="00207C5D" w:rsidRDefault="00207C5D" w:rsidP="00207C5D">
      <w:pPr>
        <w:pStyle w:val="ListParagraph"/>
        <w:numPr>
          <w:ilvl w:val="0"/>
          <w:numId w:val="9"/>
        </w:numPr>
        <w:rPr>
          <w:rStyle w:val="Strong"/>
          <w:b w:val="0"/>
          <w:bCs w:val="0"/>
        </w:rPr>
      </w:pPr>
      <w:r w:rsidRPr="00F568F0">
        <w:rPr>
          <w:iCs/>
          <w:color w:val="000000"/>
        </w:rPr>
        <w:t>This course is to be added to the Content course category</w:t>
      </w:r>
      <w:r>
        <w:rPr>
          <w:iCs/>
          <w:color w:val="000000"/>
        </w:rPr>
        <w:t xml:space="preserve"> </w:t>
      </w:r>
      <w:r w:rsidR="00F6356F">
        <w:rPr>
          <w:iCs/>
          <w:color w:val="000000"/>
        </w:rPr>
        <w:t xml:space="preserve">under </w:t>
      </w:r>
      <w:r w:rsidRPr="00F568F0">
        <w:rPr>
          <w:rFonts w:cs="Arial"/>
          <w:color w:val="000000"/>
        </w:rPr>
        <w:t>“Arts and Culture</w:t>
      </w:r>
      <w:r w:rsidR="00361520">
        <w:rPr>
          <w:rFonts w:cs="Arial"/>
          <w:color w:val="000000"/>
        </w:rPr>
        <w:t>:</w:t>
      </w:r>
      <w:r w:rsidRPr="00F568F0">
        <w:rPr>
          <w:rFonts w:cs="Arial"/>
          <w:color w:val="000000"/>
        </w:rPr>
        <w:t>”</w:t>
      </w:r>
      <w:r w:rsidRPr="00F568F0">
        <w:rPr>
          <w:rFonts w:ascii="Arial" w:hAnsi="Arial" w:cs="Arial"/>
          <w:color w:val="000000"/>
        </w:rPr>
        <w:br/>
      </w:r>
      <w:r w:rsidR="009B5CBF" w:rsidRPr="00207C5D">
        <w:rPr>
          <w:rStyle w:val="Strong"/>
          <w:rFonts w:cs="Arial"/>
          <w:color w:val="000000"/>
        </w:rPr>
        <w:t>Jewish Literature through the Centuries (JST 3102)</w:t>
      </w:r>
      <w:r w:rsidR="009B5CBF" w:rsidRPr="00207C5D">
        <w:rPr>
          <w:rStyle w:val="Strong"/>
          <w:rFonts w:ascii="Arial" w:hAnsi="Arial" w:cs="Arial"/>
          <w:color w:val="000000"/>
        </w:rPr>
        <w:t xml:space="preserve"> </w:t>
      </w:r>
      <w:r w:rsidR="009B5CBF" w:rsidRPr="00207C5D">
        <w:rPr>
          <w:rStyle w:val="Strong"/>
          <w:rFonts w:cs="Arial"/>
          <w:color w:val="000000"/>
        </w:rPr>
        <w:t>3 credits</w:t>
      </w:r>
      <w:r w:rsidR="00F568F0" w:rsidRPr="00207C5D">
        <w:rPr>
          <w:rStyle w:val="Strong"/>
          <w:rFonts w:ascii="Arial" w:hAnsi="Arial" w:cs="Arial"/>
          <w:color w:val="000000"/>
        </w:rPr>
        <w:t xml:space="preserve"> </w:t>
      </w:r>
    </w:p>
    <w:p w:rsidR="00207C5D" w:rsidRDefault="00207C5D" w:rsidP="00207C5D"/>
    <w:p w:rsidR="00207C5D" w:rsidRDefault="00207C5D" w:rsidP="00207C5D">
      <w:r>
        <w:t xml:space="preserve">Please note that all these courses are currently listed and described in the course catalogue. </w:t>
      </w:r>
    </w:p>
    <w:p w:rsidR="00361520" w:rsidRPr="00FF67EE" w:rsidRDefault="00361520" w:rsidP="00207C5D">
      <w:r>
        <w:t>Thank you.</w:t>
      </w:r>
    </w:p>
    <w:tbl>
      <w:tblPr>
        <w:tblW w:w="9720" w:type="dxa"/>
        <w:tblInd w:w="-15" w:type="dxa"/>
        <w:tblCellMar>
          <w:left w:w="0" w:type="dxa"/>
          <w:right w:w="0" w:type="dxa"/>
        </w:tblCellMar>
        <w:tblLook w:val="04A0"/>
      </w:tblPr>
      <w:tblGrid>
        <w:gridCol w:w="6650"/>
        <w:gridCol w:w="3070"/>
      </w:tblGrid>
      <w:tr w:rsidR="00E51638" w:rsidRPr="00253127" w:rsidTr="002402E0">
        <w:trPr>
          <w:cantSplit/>
          <w:trHeight w:val="4380"/>
        </w:trPr>
        <w:tc>
          <w:tcPr>
            <w:tcW w:w="6650" w:type="dxa"/>
            <w:tcBorders>
              <w:top w:val="single" w:sz="12" w:space="0" w:color="auto"/>
              <w:left w:val="single" w:sz="12" w:space="0" w:color="auto"/>
              <w:bottom w:val="single" w:sz="12" w:space="0" w:color="auto"/>
              <w:right w:val="single" w:sz="12" w:space="0" w:color="auto"/>
            </w:tcBorders>
            <w:hideMark/>
          </w:tcPr>
          <w:p w:rsidR="00E51638" w:rsidRPr="00253127" w:rsidRDefault="00E51638" w:rsidP="002402E0">
            <w:pPr>
              <w:spacing w:after="120" w:line="360" w:lineRule="auto"/>
              <w:ind w:right="86"/>
              <w:rPr>
                <w:b/>
                <w:bCs/>
                <w:i/>
                <w:iCs/>
              </w:rPr>
            </w:pPr>
            <w:r w:rsidRPr="00253127">
              <w:rPr>
                <w:b/>
                <w:bCs/>
                <w:i/>
                <w:iCs/>
              </w:rPr>
              <w:lastRenderedPageBreak/>
              <w:t>Approved by:</w:t>
            </w:r>
          </w:p>
          <w:p w:rsidR="00E51638" w:rsidRPr="00253127" w:rsidRDefault="00E51638" w:rsidP="002402E0">
            <w:pPr>
              <w:spacing w:after="120" w:line="360" w:lineRule="auto"/>
              <w:ind w:left="86" w:right="86"/>
            </w:pPr>
            <w:r w:rsidRPr="00253127">
              <w:t>Department</w:t>
            </w:r>
            <w:r>
              <w:t>/Program Chair:  Kristen H. Lindbeck</w:t>
            </w:r>
          </w:p>
          <w:p w:rsidR="00E51638" w:rsidRPr="00253127" w:rsidRDefault="00E51638" w:rsidP="002402E0">
            <w:pPr>
              <w:spacing w:after="120" w:line="360" w:lineRule="auto"/>
              <w:ind w:left="86" w:right="86"/>
            </w:pPr>
            <w:r w:rsidRPr="00253127">
              <w:t>College Curriculum Chair: _______________________________</w:t>
            </w:r>
          </w:p>
          <w:p w:rsidR="00E51638" w:rsidRPr="00253127" w:rsidRDefault="00E51638" w:rsidP="002402E0">
            <w:pPr>
              <w:spacing w:after="120" w:line="360" w:lineRule="auto"/>
              <w:ind w:left="86" w:right="86"/>
            </w:pPr>
            <w:r w:rsidRPr="00253127">
              <w:t>College Dean: _________________________________________</w:t>
            </w:r>
          </w:p>
          <w:p w:rsidR="00E51638" w:rsidRPr="00253127" w:rsidRDefault="00E51638" w:rsidP="002402E0">
            <w:pPr>
              <w:spacing w:after="120" w:line="360" w:lineRule="auto"/>
              <w:ind w:left="86" w:right="86"/>
            </w:pPr>
            <w:r w:rsidRPr="00253127">
              <w:t>UUPC Chair: __________________________________________</w:t>
            </w:r>
          </w:p>
          <w:p w:rsidR="00E51638" w:rsidRPr="00253127" w:rsidRDefault="00E51638" w:rsidP="002402E0">
            <w:pPr>
              <w:spacing w:after="120" w:line="360" w:lineRule="auto"/>
              <w:ind w:left="86" w:right="86"/>
            </w:pPr>
            <w:r w:rsidRPr="00253127">
              <w:t>Undergraduate Studies Dean: ____________________________</w:t>
            </w:r>
          </w:p>
          <w:p w:rsidR="00E51638" w:rsidRPr="00253127" w:rsidRDefault="00E51638" w:rsidP="002402E0">
            <w:pPr>
              <w:spacing w:after="120" w:line="360" w:lineRule="auto"/>
              <w:ind w:left="86" w:right="86"/>
            </w:pPr>
            <w:r w:rsidRPr="00253127">
              <w:t>UFS President: ________________________________________</w:t>
            </w:r>
          </w:p>
          <w:p w:rsidR="00E51638" w:rsidRPr="00253127" w:rsidRDefault="00E51638" w:rsidP="002402E0">
            <w:pPr>
              <w:spacing w:after="120" w:line="360" w:lineRule="auto"/>
              <w:ind w:left="86" w:right="86"/>
            </w:pPr>
            <w:r w:rsidRPr="00253127">
              <w:t>Provost: _____________________________________________</w:t>
            </w:r>
          </w:p>
        </w:tc>
        <w:tc>
          <w:tcPr>
            <w:tcW w:w="3070" w:type="dxa"/>
            <w:tcBorders>
              <w:top w:val="single" w:sz="12" w:space="0" w:color="auto"/>
              <w:left w:val="nil"/>
              <w:bottom w:val="single" w:sz="12" w:space="0" w:color="auto"/>
              <w:right w:val="single" w:sz="12" w:space="0" w:color="auto"/>
            </w:tcBorders>
            <w:hideMark/>
          </w:tcPr>
          <w:p w:rsidR="00E51638" w:rsidRPr="00253127" w:rsidRDefault="00E51638" w:rsidP="002402E0">
            <w:pPr>
              <w:spacing w:after="120" w:line="360" w:lineRule="auto"/>
              <w:ind w:left="86" w:right="86"/>
              <w:rPr>
                <w:b/>
                <w:bCs/>
                <w:i/>
                <w:iCs/>
              </w:rPr>
            </w:pPr>
            <w:r w:rsidRPr="00253127">
              <w:rPr>
                <w:b/>
                <w:bCs/>
                <w:i/>
                <w:iCs/>
              </w:rPr>
              <w:t>Date:</w:t>
            </w:r>
          </w:p>
          <w:p w:rsidR="00E51638" w:rsidRPr="00253127" w:rsidRDefault="00E51638" w:rsidP="002402E0">
            <w:pPr>
              <w:spacing w:after="120" w:line="360" w:lineRule="auto"/>
              <w:ind w:left="86" w:right="86"/>
            </w:pPr>
            <w:r w:rsidRPr="00253127">
              <w:t>__________</w:t>
            </w:r>
            <w:r>
              <w:t>4/8/15</w:t>
            </w:r>
            <w:r w:rsidRPr="00253127">
              <w:t>_____</w:t>
            </w:r>
          </w:p>
          <w:p w:rsidR="00E51638" w:rsidRPr="00253127" w:rsidRDefault="00E51638" w:rsidP="002402E0">
            <w:pPr>
              <w:spacing w:after="120" w:line="360" w:lineRule="auto"/>
              <w:ind w:left="86" w:right="86"/>
            </w:pPr>
            <w:r w:rsidRPr="00253127">
              <w:t>______________________</w:t>
            </w:r>
          </w:p>
          <w:p w:rsidR="00E51638" w:rsidRPr="00253127" w:rsidRDefault="00E51638" w:rsidP="002402E0">
            <w:pPr>
              <w:spacing w:after="120" w:line="360" w:lineRule="auto"/>
              <w:ind w:left="86" w:right="86"/>
            </w:pPr>
            <w:r w:rsidRPr="00253127">
              <w:t>______________________</w:t>
            </w:r>
          </w:p>
          <w:p w:rsidR="00E51638" w:rsidRPr="00253127" w:rsidRDefault="00E51638" w:rsidP="002402E0">
            <w:pPr>
              <w:spacing w:after="120" w:line="360" w:lineRule="auto"/>
              <w:ind w:left="86" w:right="86"/>
            </w:pPr>
            <w:r w:rsidRPr="00253127">
              <w:t>______________________</w:t>
            </w:r>
          </w:p>
          <w:p w:rsidR="00E51638" w:rsidRPr="00253127" w:rsidRDefault="00E51638" w:rsidP="002402E0">
            <w:pPr>
              <w:spacing w:after="120" w:line="360" w:lineRule="auto"/>
              <w:ind w:left="86" w:right="86"/>
            </w:pPr>
            <w:r w:rsidRPr="00253127">
              <w:t>______________________</w:t>
            </w:r>
          </w:p>
          <w:p w:rsidR="00E51638" w:rsidRPr="00253127" w:rsidRDefault="00E51638" w:rsidP="002402E0">
            <w:pPr>
              <w:spacing w:after="120" w:line="360" w:lineRule="auto"/>
              <w:ind w:left="86" w:right="86"/>
            </w:pPr>
            <w:r w:rsidRPr="00253127">
              <w:t>______________________</w:t>
            </w:r>
          </w:p>
          <w:p w:rsidR="00E51638" w:rsidRPr="00253127" w:rsidRDefault="00E51638" w:rsidP="002402E0">
            <w:pPr>
              <w:spacing w:after="120" w:line="360" w:lineRule="auto"/>
              <w:ind w:left="86" w:right="86"/>
            </w:pPr>
            <w:r w:rsidRPr="00253127">
              <w:t>______________________</w:t>
            </w:r>
          </w:p>
        </w:tc>
      </w:tr>
    </w:tbl>
    <w:p w:rsidR="00C60463" w:rsidRDefault="00C60463" w:rsidP="00C60463">
      <w:pPr>
        <w:pStyle w:val="NormalWeb"/>
        <w:shd w:val="clear" w:color="auto" w:fill="FFFFFF"/>
        <w:rPr>
          <w:rStyle w:val="collegeheadblue"/>
          <w:rFonts w:ascii="Arial" w:hAnsi="Arial" w:cs="Arial"/>
          <w:b/>
          <w:bCs/>
          <w:color w:val="0000FF"/>
          <w:sz w:val="36"/>
          <w:szCs w:val="36"/>
        </w:rPr>
      </w:pPr>
    </w:p>
    <w:p w:rsidR="00C60463" w:rsidRDefault="00C60463" w:rsidP="00C60463">
      <w:pPr>
        <w:pStyle w:val="NormalWeb"/>
        <w:shd w:val="clear" w:color="auto" w:fill="FFFFFF"/>
        <w:rPr>
          <w:rStyle w:val="collegeheadblue"/>
          <w:rFonts w:ascii="Arial" w:hAnsi="Arial" w:cs="Arial"/>
          <w:b/>
          <w:bCs/>
          <w:color w:val="0000FF"/>
          <w:sz w:val="36"/>
          <w:szCs w:val="36"/>
        </w:rPr>
      </w:pPr>
    </w:p>
    <w:p w:rsidR="00C60463" w:rsidRDefault="00C60463" w:rsidP="00C60463">
      <w:pPr>
        <w:pStyle w:val="NormalWeb"/>
        <w:shd w:val="clear" w:color="auto" w:fill="FFFFFF"/>
        <w:rPr>
          <w:rStyle w:val="collegeheadblue"/>
          <w:rFonts w:ascii="Arial" w:hAnsi="Arial" w:cs="Arial"/>
          <w:b/>
          <w:bCs/>
          <w:color w:val="0000FF"/>
          <w:sz w:val="36"/>
          <w:szCs w:val="36"/>
        </w:rPr>
      </w:pPr>
    </w:p>
    <w:p w:rsidR="00C60463" w:rsidRDefault="00C60463" w:rsidP="00C60463">
      <w:pPr>
        <w:pStyle w:val="NormalWeb"/>
        <w:shd w:val="clear" w:color="auto" w:fill="FFFFFF"/>
        <w:rPr>
          <w:rStyle w:val="collegeheadblue"/>
          <w:rFonts w:ascii="Arial" w:hAnsi="Arial" w:cs="Arial"/>
          <w:b/>
          <w:bCs/>
          <w:color w:val="0000FF"/>
          <w:sz w:val="36"/>
          <w:szCs w:val="36"/>
        </w:rPr>
      </w:pPr>
    </w:p>
    <w:p w:rsidR="00C60463" w:rsidRDefault="00C60463" w:rsidP="00C60463">
      <w:pPr>
        <w:pStyle w:val="NormalWeb"/>
        <w:shd w:val="clear" w:color="auto" w:fill="FFFFFF"/>
        <w:rPr>
          <w:rStyle w:val="collegeheadblue"/>
          <w:rFonts w:ascii="Arial" w:hAnsi="Arial" w:cs="Arial"/>
          <w:b/>
          <w:bCs/>
          <w:color w:val="0000FF"/>
          <w:sz w:val="36"/>
          <w:szCs w:val="36"/>
        </w:rPr>
      </w:pPr>
    </w:p>
    <w:p w:rsidR="00C60463" w:rsidRDefault="00C60463" w:rsidP="00C60463">
      <w:pPr>
        <w:pStyle w:val="NormalWeb"/>
        <w:shd w:val="clear" w:color="auto" w:fill="FFFFFF"/>
        <w:rPr>
          <w:rStyle w:val="collegeheadblue"/>
          <w:rFonts w:ascii="Arial" w:hAnsi="Arial" w:cs="Arial"/>
          <w:b/>
          <w:bCs/>
          <w:color w:val="0000FF"/>
          <w:sz w:val="36"/>
          <w:szCs w:val="36"/>
        </w:rPr>
      </w:pPr>
    </w:p>
    <w:p w:rsidR="00C60463" w:rsidRDefault="00C60463" w:rsidP="00C60463">
      <w:pPr>
        <w:pStyle w:val="NormalWeb"/>
        <w:shd w:val="clear" w:color="auto" w:fill="FFFFFF"/>
        <w:rPr>
          <w:rStyle w:val="collegeheadblue"/>
          <w:rFonts w:ascii="Arial" w:hAnsi="Arial" w:cs="Arial"/>
          <w:b/>
          <w:bCs/>
          <w:color w:val="0000FF"/>
          <w:sz w:val="36"/>
          <w:szCs w:val="36"/>
        </w:rPr>
      </w:pPr>
    </w:p>
    <w:p w:rsidR="00C60463" w:rsidRDefault="00C60463" w:rsidP="00C60463">
      <w:pPr>
        <w:pStyle w:val="NormalWeb"/>
        <w:shd w:val="clear" w:color="auto" w:fill="FFFFFF"/>
        <w:rPr>
          <w:rStyle w:val="collegeheadblue"/>
          <w:rFonts w:ascii="Arial" w:hAnsi="Arial" w:cs="Arial"/>
          <w:b/>
          <w:bCs/>
          <w:color w:val="0000FF"/>
          <w:sz w:val="36"/>
          <w:szCs w:val="36"/>
        </w:rPr>
      </w:pPr>
    </w:p>
    <w:p w:rsidR="00C60463" w:rsidRDefault="00C60463" w:rsidP="00C60463">
      <w:pPr>
        <w:pStyle w:val="NormalWeb"/>
        <w:shd w:val="clear" w:color="auto" w:fill="FFFFFF"/>
        <w:rPr>
          <w:rStyle w:val="collegeheadblue"/>
          <w:rFonts w:ascii="Arial" w:hAnsi="Arial" w:cs="Arial"/>
          <w:b/>
          <w:bCs/>
          <w:color w:val="0000FF"/>
          <w:sz w:val="36"/>
          <w:szCs w:val="36"/>
        </w:rPr>
      </w:pPr>
    </w:p>
    <w:p w:rsidR="00C60463" w:rsidRDefault="00C60463" w:rsidP="00C60463">
      <w:pPr>
        <w:pStyle w:val="NormalWeb"/>
        <w:shd w:val="clear" w:color="auto" w:fill="FFFFFF"/>
        <w:rPr>
          <w:rStyle w:val="collegeheadblue"/>
          <w:rFonts w:ascii="Arial" w:hAnsi="Arial" w:cs="Arial"/>
          <w:b/>
          <w:bCs/>
          <w:color w:val="0000FF"/>
          <w:sz w:val="36"/>
          <w:szCs w:val="36"/>
        </w:rPr>
      </w:pPr>
    </w:p>
    <w:p w:rsidR="00C60463" w:rsidRDefault="00C60463" w:rsidP="00C60463">
      <w:pPr>
        <w:pStyle w:val="NormalWeb"/>
        <w:shd w:val="clear" w:color="auto" w:fill="FFFFFF"/>
        <w:rPr>
          <w:rStyle w:val="collegeheadblue"/>
          <w:rFonts w:ascii="Arial" w:hAnsi="Arial" w:cs="Arial"/>
          <w:b/>
          <w:bCs/>
          <w:color w:val="0000FF"/>
          <w:sz w:val="36"/>
          <w:szCs w:val="36"/>
        </w:rPr>
      </w:pPr>
    </w:p>
    <w:p w:rsidR="00C60463" w:rsidRDefault="00C60463" w:rsidP="00C60463">
      <w:pPr>
        <w:pStyle w:val="NormalWeb"/>
        <w:shd w:val="clear" w:color="auto" w:fill="FFFFFF"/>
        <w:rPr>
          <w:rStyle w:val="collegeheadblue"/>
          <w:rFonts w:ascii="Arial" w:hAnsi="Arial" w:cs="Arial"/>
          <w:b/>
          <w:bCs/>
          <w:color w:val="0000FF"/>
          <w:sz w:val="36"/>
          <w:szCs w:val="36"/>
        </w:rPr>
      </w:pPr>
    </w:p>
    <w:p w:rsidR="00C60463" w:rsidRDefault="00C60463" w:rsidP="00C60463">
      <w:pPr>
        <w:pStyle w:val="NormalWeb"/>
        <w:shd w:val="clear" w:color="auto" w:fill="FFFFFF"/>
        <w:rPr>
          <w:rFonts w:ascii="Arial" w:hAnsi="Arial" w:cs="Arial"/>
          <w:color w:val="000000"/>
          <w:sz w:val="18"/>
          <w:szCs w:val="18"/>
        </w:rPr>
      </w:pPr>
      <w:r>
        <w:rPr>
          <w:rStyle w:val="collegeheadblue"/>
          <w:rFonts w:ascii="Arial" w:hAnsi="Arial" w:cs="Arial"/>
          <w:b/>
          <w:bCs/>
          <w:color w:val="0000FF"/>
          <w:sz w:val="36"/>
          <w:szCs w:val="36"/>
        </w:rPr>
        <w:t>Jewish Studies</w:t>
      </w:r>
      <w:r>
        <w:rPr>
          <w:rFonts w:ascii="Arial" w:hAnsi="Arial" w:cs="Arial"/>
          <w:color w:val="000000"/>
          <w:sz w:val="18"/>
          <w:szCs w:val="18"/>
        </w:rPr>
        <w:br/>
      </w:r>
      <w:r>
        <w:rPr>
          <w:rStyle w:val="collegetextb"/>
          <w:rFonts w:ascii="Arial" w:hAnsi="Arial" w:cs="Arial"/>
          <w:b/>
          <w:bCs/>
          <w:color w:val="000000"/>
          <w:sz w:val="18"/>
          <w:szCs w:val="18"/>
        </w:rPr>
        <w:t>Faculty:</w:t>
      </w:r>
      <w:r>
        <w:rPr>
          <w:rFonts w:ascii="Arial" w:hAnsi="Arial" w:cs="Arial"/>
          <w:color w:val="000000"/>
          <w:sz w:val="18"/>
          <w:szCs w:val="18"/>
        </w:rPr>
        <w:br/>
      </w:r>
      <w:r>
        <w:rPr>
          <w:rStyle w:val="collegetext"/>
          <w:rFonts w:ascii="Arial" w:hAnsi="Arial" w:cs="Arial"/>
          <w:color w:val="000000"/>
          <w:sz w:val="18"/>
          <w:szCs w:val="18"/>
        </w:rPr>
        <w:lastRenderedPageBreak/>
        <w:t xml:space="preserve">Lindbeck, K., Director; Berger, A., Raddock Eminent Scholar for Holocaust Studies; </w:t>
      </w:r>
      <w:proofErr w:type="spellStart"/>
      <w:r>
        <w:rPr>
          <w:rStyle w:val="collegetext"/>
          <w:rFonts w:ascii="Arial" w:hAnsi="Arial" w:cs="Arial"/>
          <w:color w:val="000000"/>
          <w:sz w:val="18"/>
          <w:szCs w:val="18"/>
        </w:rPr>
        <w:t>G</w:t>
      </w:r>
      <w:r>
        <w:rPr>
          <w:rFonts w:ascii="Arial" w:hAnsi="Arial" w:cs="Arial"/>
          <w:color w:val="000000"/>
          <w:sz w:val="18"/>
          <w:szCs w:val="18"/>
        </w:rPr>
        <w:t>reenspahn</w:t>
      </w:r>
      <w:proofErr w:type="spellEnd"/>
      <w:r>
        <w:rPr>
          <w:rFonts w:ascii="Arial" w:hAnsi="Arial" w:cs="Arial"/>
          <w:color w:val="000000"/>
          <w:sz w:val="18"/>
          <w:szCs w:val="18"/>
        </w:rPr>
        <w:t xml:space="preserve">, F., </w:t>
      </w:r>
      <w:proofErr w:type="spellStart"/>
      <w:r>
        <w:rPr>
          <w:rFonts w:ascii="Arial" w:hAnsi="Arial" w:cs="Arial"/>
          <w:color w:val="000000"/>
          <w:sz w:val="18"/>
          <w:szCs w:val="18"/>
        </w:rPr>
        <w:t>Gimelstob</w:t>
      </w:r>
      <w:proofErr w:type="spellEnd"/>
      <w:r>
        <w:rPr>
          <w:rFonts w:ascii="Arial" w:hAnsi="Arial" w:cs="Arial"/>
          <w:color w:val="000000"/>
          <w:sz w:val="18"/>
          <w:szCs w:val="18"/>
        </w:rPr>
        <w:t xml:space="preserve"> Eminent Scholar Chair in </w:t>
      </w:r>
      <w:proofErr w:type="spellStart"/>
      <w:r>
        <w:rPr>
          <w:rFonts w:ascii="Arial" w:hAnsi="Arial" w:cs="Arial"/>
          <w:color w:val="000000"/>
          <w:sz w:val="18"/>
          <w:szCs w:val="18"/>
        </w:rPr>
        <w:t>Judaica</w:t>
      </w:r>
      <w:proofErr w:type="spellEnd"/>
      <w:r>
        <w:rPr>
          <w:rFonts w:ascii="Arial" w:hAnsi="Arial" w:cs="Arial"/>
          <w:color w:val="000000"/>
          <w:sz w:val="18"/>
          <w:szCs w:val="18"/>
        </w:rPr>
        <w:t xml:space="preserve">; </w:t>
      </w:r>
      <w:proofErr w:type="spellStart"/>
      <w:r>
        <w:rPr>
          <w:rFonts w:ascii="Arial" w:hAnsi="Arial" w:cs="Arial"/>
          <w:color w:val="000000"/>
          <w:sz w:val="18"/>
          <w:szCs w:val="18"/>
        </w:rPr>
        <w:t>Sanua</w:t>
      </w:r>
      <w:proofErr w:type="spellEnd"/>
      <w:r>
        <w:rPr>
          <w:rFonts w:ascii="Arial" w:hAnsi="Arial" w:cs="Arial"/>
          <w:color w:val="000000"/>
          <w:sz w:val="18"/>
          <w:szCs w:val="18"/>
        </w:rPr>
        <w:t>, M.</w:t>
      </w:r>
    </w:p>
    <w:p w:rsidR="00C60463" w:rsidRDefault="00C60463" w:rsidP="00C60463">
      <w:pPr>
        <w:pStyle w:val="NormalWeb"/>
        <w:shd w:val="clear" w:color="auto" w:fill="FFFFFF"/>
        <w:rPr>
          <w:rFonts w:ascii="Arial" w:hAnsi="Arial" w:cs="Arial"/>
          <w:color w:val="000000"/>
          <w:sz w:val="18"/>
          <w:szCs w:val="18"/>
        </w:rPr>
      </w:pPr>
      <w:r>
        <w:rPr>
          <w:rStyle w:val="collegesubhead"/>
          <w:rFonts w:ascii="Arial" w:hAnsi="Arial" w:cs="Arial"/>
          <w:b/>
          <w:bCs/>
          <w:color w:val="FF0000"/>
          <w:sz w:val="18"/>
          <w:szCs w:val="18"/>
        </w:rPr>
        <w:t xml:space="preserve">Bachelor of Arts </w:t>
      </w:r>
      <w:proofErr w:type="gramStart"/>
      <w:r>
        <w:rPr>
          <w:rStyle w:val="collegesubhead"/>
          <w:rFonts w:ascii="Arial" w:hAnsi="Arial" w:cs="Arial"/>
          <w:b/>
          <w:bCs/>
          <w:color w:val="FF0000"/>
          <w:sz w:val="18"/>
          <w:szCs w:val="18"/>
        </w:rPr>
        <w:t>Degree</w:t>
      </w:r>
      <w:proofErr w:type="gramEnd"/>
      <w:r>
        <w:rPr>
          <w:rFonts w:ascii="Arial" w:hAnsi="Arial" w:cs="Arial"/>
          <w:color w:val="000000"/>
          <w:sz w:val="18"/>
          <w:szCs w:val="18"/>
        </w:rPr>
        <w:br/>
      </w:r>
      <w:r>
        <w:rPr>
          <w:rStyle w:val="collegetextit"/>
          <w:rFonts w:ascii="Arial" w:hAnsi="Arial" w:cs="Arial"/>
          <w:i/>
          <w:iCs/>
          <w:color w:val="000000"/>
          <w:sz w:val="18"/>
          <w:szCs w:val="18"/>
        </w:rPr>
        <w:t>(Minimum of 120 credits required)</w:t>
      </w:r>
    </w:p>
    <w:p w:rsidR="00C60463" w:rsidRDefault="00C60463" w:rsidP="00C60463">
      <w:pPr>
        <w:pStyle w:val="NormalWeb"/>
        <w:shd w:val="clear" w:color="auto" w:fill="FFFFFF"/>
        <w:rPr>
          <w:rFonts w:ascii="Arial" w:hAnsi="Arial" w:cs="Arial"/>
          <w:color w:val="000000"/>
          <w:sz w:val="18"/>
          <w:szCs w:val="18"/>
        </w:rPr>
      </w:pPr>
      <w:r>
        <w:rPr>
          <w:rFonts w:ascii="Arial" w:hAnsi="Arial" w:cs="Arial"/>
          <w:color w:val="000000"/>
          <w:sz w:val="18"/>
          <w:szCs w:val="18"/>
        </w:rPr>
        <w:t>The Bachelor of Arts in Jewish Studies at Florida Atlantic University is open to all students wishing to study various forms of Jewish culture throughout the centuries. It may be especially useful for:</w:t>
      </w:r>
    </w:p>
    <w:p w:rsidR="00C60463" w:rsidRDefault="00C60463" w:rsidP="00C60463">
      <w:pPr>
        <w:pStyle w:val="NormalWeb"/>
        <w:shd w:val="clear" w:color="auto" w:fill="FFFFFF"/>
        <w:rPr>
          <w:rFonts w:ascii="Arial" w:hAnsi="Arial" w:cs="Arial"/>
          <w:color w:val="000000"/>
          <w:sz w:val="18"/>
          <w:szCs w:val="18"/>
        </w:rPr>
      </w:pPr>
      <w:r>
        <w:rPr>
          <w:rFonts w:ascii="Arial" w:hAnsi="Arial" w:cs="Arial"/>
          <w:color w:val="000000"/>
          <w:sz w:val="18"/>
          <w:szCs w:val="18"/>
        </w:rPr>
        <w:t>1. Those thinking about vocational opportunities in Jewish communal and educational organizations (community centers, family service bureaus, federations, camp administration; teaching in Hebrew or day schools).</w:t>
      </w:r>
      <w:r>
        <w:rPr>
          <w:rFonts w:ascii="Arial" w:hAnsi="Arial" w:cs="Arial"/>
          <w:color w:val="000000"/>
          <w:sz w:val="18"/>
          <w:szCs w:val="18"/>
        </w:rPr>
        <w:br/>
      </w:r>
      <w:r>
        <w:rPr>
          <w:rFonts w:ascii="Arial" w:hAnsi="Arial" w:cs="Arial"/>
          <w:color w:val="000000"/>
          <w:sz w:val="18"/>
          <w:szCs w:val="18"/>
        </w:rPr>
        <w:br/>
        <w:t>2. Students contemplating careers as rabbis or cantors.</w:t>
      </w:r>
      <w:r>
        <w:rPr>
          <w:rFonts w:ascii="Arial" w:hAnsi="Arial" w:cs="Arial"/>
          <w:color w:val="000000"/>
          <w:sz w:val="18"/>
          <w:szCs w:val="18"/>
        </w:rPr>
        <w:br/>
      </w:r>
      <w:r>
        <w:rPr>
          <w:rFonts w:ascii="Arial" w:hAnsi="Arial" w:cs="Arial"/>
          <w:color w:val="000000"/>
          <w:sz w:val="18"/>
          <w:szCs w:val="18"/>
        </w:rPr>
        <w:br/>
        <w:t>3. Students considering academic careers in Judaic Studies.</w:t>
      </w:r>
      <w:r>
        <w:rPr>
          <w:rFonts w:ascii="Arial" w:hAnsi="Arial" w:cs="Arial"/>
          <w:color w:val="000000"/>
          <w:sz w:val="18"/>
          <w:szCs w:val="18"/>
        </w:rPr>
        <w:br/>
      </w:r>
      <w:r>
        <w:rPr>
          <w:rFonts w:ascii="Arial" w:hAnsi="Arial" w:cs="Arial"/>
          <w:color w:val="000000"/>
          <w:sz w:val="18"/>
          <w:szCs w:val="18"/>
        </w:rPr>
        <w:br/>
        <w:t>4. Those wishing to pursue graduate study in any aspect of Western civilization and/or culture.</w:t>
      </w:r>
      <w:r>
        <w:rPr>
          <w:rFonts w:ascii="Arial" w:hAnsi="Arial" w:cs="Arial"/>
          <w:color w:val="000000"/>
          <w:sz w:val="18"/>
          <w:szCs w:val="18"/>
        </w:rPr>
        <w:br/>
      </w:r>
      <w:r>
        <w:rPr>
          <w:rFonts w:ascii="Arial" w:hAnsi="Arial" w:cs="Arial"/>
          <w:color w:val="000000"/>
          <w:sz w:val="18"/>
          <w:szCs w:val="18"/>
        </w:rPr>
        <w:br/>
      </w:r>
      <w:r>
        <w:rPr>
          <w:rStyle w:val="collegetextb"/>
          <w:rFonts w:ascii="Arial" w:hAnsi="Arial" w:cs="Arial"/>
          <w:b/>
          <w:bCs/>
          <w:color w:val="000000"/>
          <w:sz w:val="18"/>
          <w:szCs w:val="18"/>
        </w:rPr>
        <w:t>Prerequisite Coursework for Transfer Students</w:t>
      </w:r>
      <w:r>
        <w:rPr>
          <w:rFonts w:ascii="Arial" w:hAnsi="Arial" w:cs="Arial"/>
          <w:color w:val="FF0000"/>
          <w:sz w:val="18"/>
          <w:szCs w:val="18"/>
        </w:rPr>
        <w:br/>
      </w:r>
      <w:r>
        <w:rPr>
          <w:rStyle w:val="collegetext"/>
          <w:rFonts w:ascii="Arial" w:hAnsi="Arial" w:cs="Arial"/>
          <w:color w:val="000000"/>
          <w:sz w:val="18"/>
          <w:szCs w:val="18"/>
        </w:rPr>
        <w:t>Students transferring to Florida Atlantic University must complete both lower-division requirements (including the requirements of the Intellectual Foundations Program) and requirements for the College and major. Lower-division requirements may be completed through the A.A. degree from any Florida public college, university or community college or through equivalent coursework at another regionally accredited institution. Before transferring and to ensure timely progress toward the baccalaureate degree, students must also complete the prerequisite courses for their major as outlined in the</w:t>
      </w:r>
      <w:r>
        <w:rPr>
          <w:rStyle w:val="apple-converted-space"/>
          <w:rFonts w:ascii="Arial" w:hAnsi="Arial" w:cs="Arial"/>
          <w:color w:val="000000"/>
          <w:sz w:val="18"/>
          <w:szCs w:val="18"/>
        </w:rPr>
        <w:t> </w:t>
      </w:r>
      <w:hyperlink r:id="rId8" w:history="1">
        <w:r>
          <w:rPr>
            <w:rStyle w:val="Hyperlink"/>
            <w:rFonts w:ascii="Arial" w:hAnsi="Arial" w:cs="Arial"/>
            <w:i/>
            <w:iCs/>
            <w:color w:val="3333CC"/>
            <w:sz w:val="18"/>
            <w:szCs w:val="18"/>
          </w:rPr>
          <w:t>Transfer Student Manual</w:t>
        </w:r>
      </w:hyperlink>
      <w:hyperlink r:id="rId9" w:history="1">
        <w:r>
          <w:rPr>
            <w:rStyle w:val="Hyperlink"/>
            <w:rFonts w:ascii="Arial" w:hAnsi="Arial" w:cs="Arial"/>
            <w:color w:val="3333CC"/>
            <w:sz w:val="18"/>
            <w:szCs w:val="18"/>
          </w:rPr>
          <w:t>.</w:t>
        </w:r>
      </w:hyperlink>
      <w:r>
        <w:rPr>
          <w:rFonts w:ascii="Arial" w:hAnsi="Arial" w:cs="Arial"/>
          <w:color w:val="000000"/>
          <w:sz w:val="18"/>
          <w:szCs w:val="18"/>
        </w:rPr>
        <w:br/>
      </w:r>
      <w:r>
        <w:rPr>
          <w:rFonts w:ascii="Arial" w:hAnsi="Arial" w:cs="Arial"/>
          <w:color w:val="000000"/>
          <w:sz w:val="18"/>
          <w:szCs w:val="18"/>
        </w:rPr>
        <w:br/>
      </w:r>
      <w:r>
        <w:rPr>
          <w:rStyle w:val="collegetext"/>
          <w:rFonts w:ascii="Arial" w:hAnsi="Arial" w:cs="Arial"/>
          <w:color w:val="000000"/>
          <w:sz w:val="18"/>
          <w:szCs w:val="18"/>
        </w:rPr>
        <w:t>All courses not approved by the Florida Statewide Course Numbering System that will be used to satisfy requirements will be evaluated individually on the basis of content and will require a catalog course description and a copy of the syllabus for assessment.</w:t>
      </w:r>
    </w:p>
    <w:p w:rsidR="00C60463" w:rsidRDefault="00C60463" w:rsidP="00C60463">
      <w:pPr>
        <w:pStyle w:val="NormalWeb"/>
        <w:shd w:val="clear" w:color="auto" w:fill="FFFFFF"/>
        <w:rPr>
          <w:rFonts w:ascii="Arial" w:hAnsi="Arial" w:cs="Arial"/>
          <w:color w:val="000000"/>
          <w:sz w:val="18"/>
          <w:szCs w:val="18"/>
        </w:rPr>
      </w:pPr>
      <w:r>
        <w:rPr>
          <w:rStyle w:val="collegetextb"/>
          <w:rFonts w:ascii="Arial" w:hAnsi="Arial" w:cs="Arial"/>
          <w:b/>
          <w:bCs/>
          <w:color w:val="000000"/>
          <w:sz w:val="18"/>
          <w:szCs w:val="18"/>
        </w:rPr>
        <w:t>Requirements</w:t>
      </w:r>
      <w:r>
        <w:rPr>
          <w:rFonts w:ascii="Arial" w:hAnsi="Arial" w:cs="Arial"/>
          <w:color w:val="000000"/>
          <w:sz w:val="18"/>
          <w:szCs w:val="18"/>
        </w:rPr>
        <w:br/>
        <w:t>In addition to requirements of the Dorothy F. Schmidt College of Arts and Letters and the University, the student pursuing a Bachelor of Arts in Jewish Studies must take 14 credits in required core courses. The student must also take 21 credits of upper-division content courses. The total required credits for the major is 35.</w:t>
      </w: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tblPr>
      <w:tblGrid>
        <w:gridCol w:w="3841"/>
        <w:gridCol w:w="1437"/>
        <w:gridCol w:w="707"/>
      </w:tblGrid>
      <w:tr w:rsidR="00C60463" w:rsidTr="00C60463">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b/>
                <w:bCs/>
                <w:color w:val="000000"/>
                <w:sz w:val="18"/>
                <w:szCs w:val="18"/>
              </w:rPr>
            </w:pPr>
            <w:r>
              <w:rPr>
                <w:rFonts w:ascii="Arial" w:hAnsi="Arial" w:cs="Arial"/>
                <w:b/>
                <w:bCs/>
                <w:color w:val="000000"/>
                <w:sz w:val="18"/>
                <w:szCs w:val="18"/>
              </w:rPr>
              <w:t>Core Courses (14 credits)</w:t>
            </w:r>
          </w:p>
        </w:tc>
      </w:tr>
      <w:tr w:rsidR="00C60463" w:rsidTr="00C60463">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i/>
                <w:iCs/>
                <w:color w:val="000000"/>
                <w:sz w:val="18"/>
                <w:szCs w:val="18"/>
              </w:rPr>
            </w:pPr>
            <w:r>
              <w:rPr>
                <w:rFonts w:ascii="Arial" w:hAnsi="Arial" w:cs="Arial"/>
                <w:i/>
                <w:iCs/>
                <w:color w:val="000000"/>
                <w:sz w:val="18"/>
                <w:szCs w:val="18"/>
              </w:rPr>
              <w:t>Select two courses from the following list (8 credits)</w:t>
            </w:r>
          </w:p>
        </w:tc>
      </w:tr>
      <w:tr w:rsidR="00C60463" w:rsidTr="00C60463">
        <w:trPr>
          <w:tblCellSpacing w:w="15" w:type="dxa"/>
        </w:trPr>
        <w:tc>
          <w:tcPr>
            <w:tcW w:w="367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Intermediate Hebrew Language</w:t>
            </w:r>
            <w:r>
              <w:rPr>
                <w:rStyle w:val="apple-converted-space"/>
                <w:rFonts w:ascii="Arial" w:hAnsi="Arial" w:cs="Arial"/>
                <w:color w:val="000000"/>
                <w:sz w:val="18"/>
                <w:szCs w:val="18"/>
              </w:rPr>
              <w:t> </w:t>
            </w:r>
            <w:r>
              <w:rPr>
                <w:rFonts w:ascii="Arial" w:hAnsi="Arial" w:cs="Arial"/>
                <w:color w:val="000000"/>
                <w:sz w:val="18"/>
                <w:szCs w:val="18"/>
              </w:rPr>
              <w:br/>
              <w:t>and Culture 1</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HBR 2220</w:t>
            </w:r>
          </w:p>
        </w:tc>
        <w:tc>
          <w:tcPr>
            <w:tcW w:w="66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4</w:t>
            </w:r>
          </w:p>
        </w:tc>
      </w:tr>
      <w:tr w:rsidR="00C60463" w:rsidTr="00C60463">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Intermediate Hebrew Language</w:t>
            </w:r>
            <w:r>
              <w:rPr>
                <w:rStyle w:val="apple-converted-space"/>
                <w:rFonts w:ascii="Arial" w:hAnsi="Arial" w:cs="Arial"/>
                <w:color w:val="000000"/>
                <w:sz w:val="18"/>
                <w:szCs w:val="18"/>
              </w:rPr>
              <w:t> </w:t>
            </w:r>
            <w:r>
              <w:rPr>
                <w:rFonts w:ascii="Arial" w:hAnsi="Arial" w:cs="Arial"/>
                <w:color w:val="000000"/>
                <w:sz w:val="18"/>
                <w:szCs w:val="18"/>
              </w:rPr>
              <w:br/>
              <w:t>and Culture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HBR 2221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4</w:t>
            </w:r>
          </w:p>
        </w:tc>
      </w:tr>
      <w:tr w:rsidR="00C60463" w:rsidTr="00C60463">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Readings in Intermediate Hebrew</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HBR 2240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4</w:t>
            </w:r>
          </w:p>
        </w:tc>
      </w:tr>
      <w:tr w:rsidR="00C60463" w:rsidTr="00C60463">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Directed Independent Study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HBR 4905</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4</w:t>
            </w:r>
          </w:p>
        </w:tc>
      </w:tr>
      <w:tr w:rsidR="00C60463" w:rsidTr="00C60463">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Special Topics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HBR 4930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4</w:t>
            </w:r>
          </w:p>
        </w:tc>
      </w:tr>
      <w:tr w:rsidR="00C60463" w:rsidTr="00C60463">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i/>
                <w:iCs/>
                <w:color w:val="000000"/>
                <w:sz w:val="18"/>
                <w:szCs w:val="18"/>
              </w:rPr>
            </w:pPr>
            <w:r>
              <w:rPr>
                <w:rFonts w:ascii="Arial" w:hAnsi="Arial" w:cs="Arial"/>
                <w:i/>
                <w:iCs/>
                <w:color w:val="000000"/>
                <w:sz w:val="18"/>
                <w:szCs w:val="18"/>
              </w:rPr>
              <w:t>Take the following two courses (6 credits)</w:t>
            </w:r>
          </w:p>
        </w:tc>
      </w:tr>
      <w:tr w:rsidR="00C60463" w:rsidTr="00C60463">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Classical Jewish Civilization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JST 3403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3</w:t>
            </w:r>
          </w:p>
        </w:tc>
      </w:tr>
      <w:tr w:rsidR="00C60463" w:rsidTr="00C60463">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Modern Jewish Civilization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JST 3404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3</w:t>
            </w:r>
          </w:p>
        </w:tc>
      </w:tr>
      <w:tr w:rsidR="00C60463" w:rsidTr="00C60463">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b/>
                <w:bCs/>
                <w:color w:val="000000"/>
                <w:sz w:val="18"/>
                <w:szCs w:val="18"/>
              </w:rPr>
            </w:pPr>
            <w:r>
              <w:rPr>
                <w:rFonts w:ascii="Arial" w:hAnsi="Arial" w:cs="Arial"/>
                <w:b/>
                <w:bCs/>
                <w:color w:val="000000"/>
                <w:sz w:val="18"/>
                <w:szCs w:val="18"/>
              </w:rPr>
              <w:t>Content Courses (21 credits)</w:t>
            </w:r>
          </w:p>
        </w:tc>
      </w:tr>
      <w:tr w:rsidR="00C60463" w:rsidTr="00C60463">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The content courses are chosen from at least two of the following four categories: history, the arts and culture, politics and social issues, and religion.</w:t>
            </w:r>
          </w:p>
        </w:tc>
      </w:tr>
      <w:tr w:rsidR="00C60463" w:rsidTr="00C60463">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b/>
                <w:bCs/>
                <w:color w:val="000000"/>
                <w:sz w:val="18"/>
                <w:szCs w:val="18"/>
              </w:rPr>
            </w:pPr>
            <w:r>
              <w:rPr>
                <w:rFonts w:ascii="Arial" w:hAnsi="Arial" w:cs="Arial"/>
                <w:b/>
                <w:bCs/>
                <w:color w:val="000000"/>
                <w:sz w:val="18"/>
                <w:szCs w:val="18"/>
              </w:rPr>
              <w:t>Content Course Categories</w:t>
            </w:r>
          </w:p>
        </w:tc>
      </w:tr>
      <w:tr w:rsidR="00C60463" w:rsidTr="00C60463">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b/>
                <w:bCs/>
                <w:i/>
                <w:iCs/>
                <w:color w:val="000000"/>
                <w:sz w:val="18"/>
                <w:szCs w:val="18"/>
              </w:rPr>
            </w:pPr>
            <w:r>
              <w:rPr>
                <w:rFonts w:ascii="Arial" w:hAnsi="Arial" w:cs="Arial"/>
                <w:b/>
                <w:bCs/>
                <w:i/>
                <w:iCs/>
                <w:color w:val="000000"/>
                <w:sz w:val="18"/>
                <w:szCs w:val="18"/>
              </w:rPr>
              <w:t>History</w:t>
            </w:r>
          </w:p>
        </w:tc>
      </w:tr>
      <w:tr w:rsidR="00C60463" w:rsidTr="00C60463">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American-Jewish History, 1492-1990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JST 4415</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3</w:t>
            </w:r>
          </w:p>
        </w:tc>
      </w:tr>
      <w:tr w:rsidR="00C60463" w:rsidTr="00C60463">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Ancient Israel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JST 4424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3</w:t>
            </w:r>
          </w:p>
        </w:tc>
      </w:tr>
      <w:tr w:rsidR="00C60463" w:rsidTr="00C60463">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History of American Immigration</w:t>
            </w:r>
            <w:r>
              <w:rPr>
                <w:rStyle w:val="apple-converted-space"/>
                <w:rFonts w:ascii="Arial" w:hAnsi="Arial" w:cs="Arial"/>
                <w:color w:val="000000"/>
                <w:sz w:val="18"/>
                <w:szCs w:val="18"/>
              </w:rPr>
              <w:t> </w:t>
            </w:r>
            <w:r>
              <w:rPr>
                <w:rFonts w:ascii="Arial" w:hAnsi="Arial" w:cs="Arial"/>
                <w:color w:val="000000"/>
                <w:sz w:val="18"/>
                <w:szCs w:val="18"/>
              </w:rPr>
              <w:br/>
              <w:t>and Ethnicity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AMH 3530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3</w:t>
            </w:r>
          </w:p>
        </w:tc>
      </w:tr>
      <w:tr w:rsidR="00C60463" w:rsidTr="00C60463">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History of Zionism and the</w:t>
            </w:r>
            <w:r>
              <w:rPr>
                <w:rFonts w:ascii="Arial" w:hAnsi="Arial" w:cs="Arial"/>
                <w:color w:val="000000"/>
                <w:sz w:val="18"/>
                <w:szCs w:val="18"/>
              </w:rPr>
              <w:br/>
              <w:t>State of Israel, 1880-1990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JST 4425</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3</w:t>
            </w:r>
          </w:p>
        </w:tc>
      </w:tr>
      <w:tr w:rsidR="00C60463" w:rsidTr="00C60463">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lastRenderedPageBreak/>
              <w:t>Hitler and Nazi Germany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EUH 4465</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3</w:t>
            </w:r>
          </w:p>
        </w:tc>
      </w:tr>
      <w:tr w:rsidR="00C60463" w:rsidTr="00C60463">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The Holocaust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JST 4701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3</w:t>
            </w:r>
          </w:p>
        </w:tc>
      </w:tr>
      <w:tr w:rsidR="00C60463" w:rsidTr="00C60463">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The Jews of Spain and the Middle East</w:t>
            </w:r>
          </w:p>
          <w:p w:rsidR="000F607D" w:rsidRDefault="000F607D">
            <w:pPr>
              <w:rPr>
                <w:rFonts w:ascii="Arial" w:hAnsi="Arial" w:cs="Arial"/>
                <w:color w:val="000000"/>
                <w:sz w:val="18"/>
                <w:szCs w:val="18"/>
              </w:rPr>
            </w:pPr>
            <w:r w:rsidRPr="000F607D">
              <w:rPr>
                <w:rFonts w:ascii="Arial" w:hAnsi="Arial" w:cs="Arial"/>
                <w:color w:val="FF0000"/>
                <w:sz w:val="18"/>
                <w:szCs w:val="18"/>
              </w:rPr>
              <w:t>Medieval Jewish History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JST 4417</w:t>
            </w:r>
          </w:p>
          <w:p w:rsidR="000F607D" w:rsidRDefault="000F607D">
            <w:pPr>
              <w:rPr>
                <w:rFonts w:ascii="Arial" w:hAnsi="Arial" w:cs="Arial"/>
                <w:color w:val="000000"/>
                <w:sz w:val="18"/>
                <w:szCs w:val="18"/>
              </w:rPr>
            </w:pPr>
            <w:r w:rsidRPr="000F607D">
              <w:rPr>
                <w:rFonts w:ascii="Arial" w:hAnsi="Arial" w:cs="Arial"/>
                <w:color w:val="FF0000"/>
                <w:sz w:val="18"/>
                <w:szCs w:val="18"/>
              </w:rPr>
              <w:t>JST 4430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3</w:t>
            </w:r>
          </w:p>
          <w:p w:rsidR="000F607D" w:rsidRDefault="000F607D">
            <w:pPr>
              <w:rPr>
                <w:rFonts w:ascii="Arial" w:hAnsi="Arial" w:cs="Arial"/>
                <w:color w:val="000000"/>
                <w:sz w:val="18"/>
                <w:szCs w:val="18"/>
              </w:rPr>
            </w:pPr>
            <w:r w:rsidRPr="000F607D">
              <w:rPr>
                <w:rFonts w:ascii="Arial" w:hAnsi="Arial" w:cs="Arial"/>
                <w:color w:val="FF0000"/>
                <w:sz w:val="18"/>
                <w:szCs w:val="18"/>
              </w:rPr>
              <w:t>3</w:t>
            </w:r>
          </w:p>
        </w:tc>
      </w:tr>
      <w:tr w:rsidR="00C60463" w:rsidTr="00C60463">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b/>
                <w:bCs/>
                <w:i/>
                <w:iCs/>
                <w:color w:val="000000"/>
                <w:sz w:val="18"/>
                <w:szCs w:val="18"/>
              </w:rPr>
            </w:pPr>
            <w:r>
              <w:rPr>
                <w:rFonts w:ascii="Arial" w:hAnsi="Arial" w:cs="Arial"/>
                <w:b/>
                <w:bCs/>
                <w:i/>
                <w:iCs/>
                <w:color w:val="000000"/>
                <w:sz w:val="18"/>
                <w:szCs w:val="18"/>
              </w:rPr>
              <w:t>The Arts and Culture</w:t>
            </w:r>
          </w:p>
        </w:tc>
      </w:tr>
      <w:tr w:rsidR="00C60463" w:rsidTr="00C60463">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Jewish-American Literature</w:t>
            </w:r>
          </w:p>
          <w:p w:rsidR="000F607D" w:rsidRDefault="000F607D">
            <w:pPr>
              <w:rPr>
                <w:rFonts w:ascii="Arial" w:hAnsi="Arial" w:cs="Arial"/>
                <w:color w:val="000000"/>
                <w:sz w:val="18"/>
                <w:szCs w:val="18"/>
              </w:rPr>
            </w:pPr>
            <w:r w:rsidRPr="000F607D">
              <w:rPr>
                <w:rFonts w:ascii="Arial" w:hAnsi="Arial" w:cs="Arial"/>
                <w:color w:val="FF0000"/>
                <w:sz w:val="18"/>
                <w:szCs w:val="18"/>
              </w:rPr>
              <w:t>Jewish Literature Through the centuries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AML 4663</w:t>
            </w:r>
          </w:p>
          <w:p w:rsidR="000F607D" w:rsidRDefault="000F607D">
            <w:pPr>
              <w:rPr>
                <w:rFonts w:ascii="Arial" w:hAnsi="Arial" w:cs="Arial"/>
                <w:color w:val="000000"/>
                <w:sz w:val="18"/>
                <w:szCs w:val="18"/>
              </w:rPr>
            </w:pPr>
            <w:r w:rsidRPr="000F607D">
              <w:rPr>
                <w:rFonts w:ascii="Arial" w:hAnsi="Arial" w:cs="Arial"/>
                <w:color w:val="FF0000"/>
                <w:sz w:val="18"/>
                <w:szCs w:val="18"/>
              </w:rPr>
              <w:t>JST 3102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3</w:t>
            </w:r>
          </w:p>
          <w:p w:rsidR="000F607D" w:rsidRDefault="000F607D">
            <w:pPr>
              <w:rPr>
                <w:rFonts w:ascii="Arial" w:hAnsi="Arial" w:cs="Arial"/>
                <w:color w:val="000000"/>
                <w:sz w:val="18"/>
                <w:szCs w:val="18"/>
              </w:rPr>
            </w:pPr>
            <w:r w:rsidRPr="000F607D">
              <w:rPr>
                <w:rFonts w:ascii="Arial" w:hAnsi="Arial" w:cs="Arial"/>
                <w:color w:val="FF0000"/>
                <w:sz w:val="18"/>
                <w:szCs w:val="18"/>
              </w:rPr>
              <w:t>3</w:t>
            </w:r>
          </w:p>
        </w:tc>
      </w:tr>
      <w:tr w:rsidR="00C60463" w:rsidTr="00C60463">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b/>
                <w:bCs/>
                <w:i/>
                <w:iCs/>
                <w:color w:val="000000"/>
                <w:sz w:val="18"/>
                <w:szCs w:val="18"/>
              </w:rPr>
            </w:pPr>
            <w:r>
              <w:rPr>
                <w:rFonts w:ascii="Arial" w:hAnsi="Arial" w:cs="Arial"/>
                <w:b/>
                <w:bCs/>
                <w:i/>
                <w:iCs/>
                <w:color w:val="000000"/>
                <w:sz w:val="18"/>
                <w:szCs w:val="18"/>
              </w:rPr>
              <w:t>Politics and Social Issues</w:t>
            </w:r>
          </w:p>
        </w:tc>
      </w:tr>
      <w:tr w:rsidR="00C60463" w:rsidTr="00C60463">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B64546" w:rsidRDefault="00B64546">
            <w:pPr>
              <w:rPr>
                <w:rFonts w:ascii="Arial" w:hAnsi="Arial" w:cs="Arial"/>
                <w:color w:val="000000"/>
                <w:sz w:val="18"/>
                <w:szCs w:val="18"/>
              </w:rPr>
            </w:pPr>
          </w:p>
          <w:p w:rsidR="00C60463" w:rsidRDefault="00C60463">
            <w:pPr>
              <w:rPr>
                <w:rFonts w:ascii="Arial" w:hAnsi="Arial" w:cs="Arial"/>
                <w:color w:val="000000"/>
                <w:sz w:val="18"/>
                <w:szCs w:val="18"/>
              </w:rPr>
            </w:pPr>
            <w:r>
              <w:rPr>
                <w:rFonts w:ascii="Arial" w:hAnsi="Arial" w:cs="Arial"/>
                <w:color w:val="000000"/>
                <w:sz w:val="18"/>
                <w:szCs w:val="18"/>
              </w:rPr>
              <w:t>Religions and World Politics</w:t>
            </w:r>
          </w:p>
          <w:p w:rsidR="00B4377B" w:rsidRDefault="00B4377B" w:rsidP="00B4377B">
            <w:pPr>
              <w:rPr>
                <w:rFonts w:ascii="Arial" w:hAnsi="Arial" w:cs="Arial"/>
                <w:color w:val="FF0000"/>
                <w:sz w:val="18"/>
                <w:szCs w:val="18"/>
              </w:rPr>
            </w:pPr>
            <w:r w:rsidRPr="00B4377B">
              <w:rPr>
                <w:rFonts w:ascii="Arial" w:hAnsi="Arial" w:cs="Arial"/>
                <w:color w:val="FF0000"/>
                <w:sz w:val="18"/>
                <w:szCs w:val="18"/>
              </w:rPr>
              <w:t>Comparative Politics: Middle East</w:t>
            </w:r>
          </w:p>
          <w:p w:rsidR="00B64546" w:rsidRDefault="00B64546" w:rsidP="00B4377B">
            <w:pPr>
              <w:rPr>
                <w:rFonts w:ascii="Arial" w:hAnsi="Arial" w:cs="Arial"/>
                <w:color w:val="FF0000"/>
                <w:sz w:val="18"/>
                <w:szCs w:val="18"/>
              </w:rPr>
            </w:pPr>
            <w:r>
              <w:rPr>
                <w:rFonts w:ascii="Arial" w:hAnsi="Arial" w:cs="Arial"/>
                <w:color w:val="FF0000"/>
                <w:sz w:val="18"/>
                <w:szCs w:val="18"/>
              </w:rPr>
              <w:t>Women &amp; Judaism</w:t>
            </w:r>
          </w:p>
          <w:p w:rsidR="00B64546" w:rsidRDefault="00B64546" w:rsidP="00B4377B">
            <w:pPr>
              <w:rPr>
                <w:rFonts w:ascii="Arial" w:hAnsi="Arial" w:cs="Arial"/>
                <w:color w:val="FF0000"/>
                <w:sz w:val="18"/>
                <w:szCs w:val="18"/>
              </w:rPr>
            </w:pPr>
            <w:r>
              <w:rPr>
                <w:rFonts w:ascii="Arial" w:hAnsi="Arial" w:cs="Arial"/>
                <w:color w:val="FF0000"/>
                <w:sz w:val="18"/>
                <w:szCs w:val="18"/>
              </w:rPr>
              <w:t>The Modern Middle East</w:t>
            </w:r>
          </w:p>
          <w:p w:rsidR="00B64546" w:rsidRDefault="00B64546" w:rsidP="00B4377B">
            <w:pPr>
              <w:rPr>
                <w:rFonts w:ascii="Arial" w:hAnsi="Arial" w:cs="Arial"/>
                <w:color w:val="000000"/>
                <w:sz w:val="18"/>
                <w:szCs w:val="18"/>
              </w:rPr>
            </w:pP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CPO 3761</w:t>
            </w:r>
          </w:p>
          <w:p w:rsidR="00B4377B" w:rsidRDefault="00B4377B">
            <w:pPr>
              <w:rPr>
                <w:rFonts w:ascii="Arial" w:hAnsi="Arial" w:cs="Arial"/>
                <w:color w:val="FF0000"/>
                <w:sz w:val="18"/>
                <w:szCs w:val="18"/>
              </w:rPr>
            </w:pPr>
            <w:r w:rsidRPr="00B4377B">
              <w:rPr>
                <w:rFonts w:ascii="Arial" w:hAnsi="Arial" w:cs="Arial"/>
                <w:color w:val="FF0000"/>
                <w:sz w:val="18"/>
                <w:szCs w:val="18"/>
              </w:rPr>
              <w:t>CPO 4403</w:t>
            </w:r>
          </w:p>
          <w:p w:rsidR="00B64546" w:rsidRDefault="00B64546">
            <w:pPr>
              <w:rPr>
                <w:rFonts w:ascii="Arial" w:hAnsi="Arial" w:cs="Arial"/>
                <w:color w:val="FF0000"/>
                <w:sz w:val="18"/>
                <w:szCs w:val="18"/>
              </w:rPr>
            </w:pPr>
            <w:r>
              <w:rPr>
                <w:rFonts w:ascii="Arial" w:hAnsi="Arial" w:cs="Arial"/>
                <w:color w:val="FF0000"/>
                <w:sz w:val="18"/>
                <w:szCs w:val="18"/>
              </w:rPr>
              <w:t>JST 4510</w:t>
            </w:r>
          </w:p>
          <w:p w:rsidR="00B64546" w:rsidRDefault="00B64546">
            <w:pPr>
              <w:rPr>
                <w:rFonts w:ascii="Arial" w:hAnsi="Arial" w:cs="Arial"/>
                <w:color w:val="000000"/>
                <w:sz w:val="18"/>
                <w:szCs w:val="18"/>
              </w:rPr>
            </w:pPr>
            <w:r w:rsidRPr="00B64546">
              <w:rPr>
                <w:rFonts w:ascii="Arial" w:hAnsi="Arial" w:cs="Arial"/>
                <w:color w:val="FF0000"/>
                <w:sz w:val="18"/>
                <w:szCs w:val="18"/>
              </w:rPr>
              <w:t>ASH 3221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3</w:t>
            </w:r>
          </w:p>
          <w:p w:rsidR="00B4377B" w:rsidRDefault="00B4377B">
            <w:pPr>
              <w:rPr>
                <w:rFonts w:ascii="Arial" w:hAnsi="Arial" w:cs="Arial"/>
                <w:color w:val="FF0000"/>
                <w:sz w:val="18"/>
                <w:szCs w:val="18"/>
              </w:rPr>
            </w:pPr>
            <w:r w:rsidRPr="00B4377B">
              <w:rPr>
                <w:rFonts w:ascii="Arial" w:hAnsi="Arial" w:cs="Arial"/>
                <w:color w:val="FF0000"/>
                <w:sz w:val="18"/>
                <w:szCs w:val="18"/>
              </w:rPr>
              <w:t>3</w:t>
            </w:r>
          </w:p>
          <w:p w:rsidR="00B64546" w:rsidRDefault="00B64546">
            <w:pPr>
              <w:rPr>
                <w:rFonts w:ascii="Arial" w:hAnsi="Arial" w:cs="Arial"/>
                <w:color w:val="FF0000"/>
                <w:sz w:val="18"/>
                <w:szCs w:val="18"/>
              </w:rPr>
            </w:pPr>
            <w:r>
              <w:rPr>
                <w:rFonts w:ascii="Arial" w:hAnsi="Arial" w:cs="Arial"/>
                <w:color w:val="FF0000"/>
                <w:sz w:val="18"/>
                <w:szCs w:val="18"/>
              </w:rPr>
              <w:t>3</w:t>
            </w:r>
          </w:p>
          <w:p w:rsidR="00B64546" w:rsidRPr="00B64546" w:rsidRDefault="00B64546">
            <w:pPr>
              <w:rPr>
                <w:rFonts w:ascii="Arial" w:hAnsi="Arial" w:cs="Arial"/>
                <w:color w:val="FF0000"/>
                <w:sz w:val="18"/>
                <w:szCs w:val="18"/>
              </w:rPr>
            </w:pPr>
            <w:r>
              <w:rPr>
                <w:rFonts w:ascii="Arial" w:hAnsi="Arial" w:cs="Arial"/>
                <w:color w:val="FF0000"/>
                <w:sz w:val="18"/>
                <w:szCs w:val="18"/>
              </w:rPr>
              <w:t>3</w:t>
            </w:r>
          </w:p>
        </w:tc>
      </w:tr>
      <w:tr w:rsidR="00C60463" w:rsidTr="00C60463">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b/>
                <w:bCs/>
                <w:i/>
                <w:iCs/>
                <w:color w:val="000000"/>
                <w:sz w:val="18"/>
                <w:szCs w:val="18"/>
              </w:rPr>
            </w:pPr>
            <w:r>
              <w:rPr>
                <w:rFonts w:ascii="Arial" w:hAnsi="Arial" w:cs="Arial"/>
                <w:b/>
                <w:bCs/>
                <w:i/>
                <w:iCs/>
                <w:color w:val="000000"/>
                <w:sz w:val="18"/>
                <w:szCs w:val="18"/>
              </w:rPr>
              <w:t>Religion</w:t>
            </w:r>
          </w:p>
        </w:tc>
      </w:tr>
      <w:tr w:rsidR="00C60463" w:rsidTr="00C60463">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Image of Woman in the Bible</w:t>
            </w:r>
          </w:p>
          <w:p w:rsidR="00D5438A" w:rsidRDefault="00D5438A">
            <w:pPr>
              <w:rPr>
                <w:rFonts w:ascii="Arial" w:hAnsi="Arial" w:cs="Arial"/>
                <w:color w:val="FF0000"/>
                <w:sz w:val="18"/>
                <w:szCs w:val="18"/>
              </w:rPr>
            </w:pPr>
            <w:r w:rsidRPr="00D5438A">
              <w:rPr>
                <w:rFonts w:ascii="Arial" w:hAnsi="Arial" w:cs="Arial"/>
                <w:color w:val="FF0000"/>
                <w:sz w:val="18"/>
                <w:szCs w:val="18"/>
              </w:rPr>
              <w:t>The Bible as Lit: New Testament</w:t>
            </w:r>
          </w:p>
          <w:p w:rsidR="00D5438A" w:rsidRDefault="00D5438A">
            <w:pPr>
              <w:rPr>
                <w:rFonts w:ascii="Arial" w:hAnsi="Arial" w:cs="Arial"/>
                <w:color w:val="000000"/>
                <w:sz w:val="18"/>
                <w:szCs w:val="18"/>
              </w:rPr>
            </w:pPr>
            <w:r>
              <w:rPr>
                <w:rFonts w:ascii="Arial" w:hAnsi="Arial" w:cs="Arial"/>
                <w:color w:val="FF0000"/>
                <w:sz w:val="18"/>
                <w:szCs w:val="18"/>
              </w:rPr>
              <w:t>Dead Sea Scrolls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REL 4218</w:t>
            </w:r>
          </w:p>
          <w:p w:rsidR="00D5438A" w:rsidRDefault="00D5438A">
            <w:pPr>
              <w:rPr>
                <w:rFonts w:ascii="Arial" w:hAnsi="Arial" w:cs="Arial"/>
                <w:color w:val="FF0000"/>
                <w:sz w:val="18"/>
                <w:szCs w:val="18"/>
              </w:rPr>
            </w:pPr>
            <w:r w:rsidRPr="00D5438A">
              <w:rPr>
                <w:rFonts w:ascii="Arial" w:hAnsi="Arial" w:cs="Arial"/>
                <w:color w:val="FF0000"/>
                <w:sz w:val="18"/>
                <w:szCs w:val="18"/>
              </w:rPr>
              <w:t>LIT 3374</w:t>
            </w:r>
          </w:p>
          <w:p w:rsidR="00D5438A" w:rsidRDefault="00D5438A">
            <w:pPr>
              <w:rPr>
                <w:rFonts w:ascii="Arial" w:hAnsi="Arial" w:cs="Arial"/>
                <w:color w:val="000000"/>
                <w:sz w:val="18"/>
                <w:szCs w:val="18"/>
              </w:rPr>
            </w:pPr>
            <w:r>
              <w:rPr>
                <w:rFonts w:ascii="Arial" w:hAnsi="Arial" w:cs="Arial"/>
                <w:color w:val="FF0000"/>
                <w:sz w:val="18"/>
                <w:szCs w:val="18"/>
              </w:rPr>
              <w:t>JST 4441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3</w:t>
            </w:r>
          </w:p>
          <w:p w:rsidR="00D5438A" w:rsidRDefault="00D5438A">
            <w:pPr>
              <w:rPr>
                <w:rFonts w:ascii="Arial" w:hAnsi="Arial" w:cs="Arial"/>
                <w:color w:val="FF0000"/>
                <w:sz w:val="18"/>
                <w:szCs w:val="18"/>
              </w:rPr>
            </w:pPr>
            <w:r w:rsidRPr="00D5438A">
              <w:rPr>
                <w:rFonts w:ascii="Arial" w:hAnsi="Arial" w:cs="Arial"/>
                <w:color w:val="FF0000"/>
                <w:sz w:val="18"/>
                <w:szCs w:val="18"/>
              </w:rPr>
              <w:t>3</w:t>
            </w:r>
          </w:p>
          <w:p w:rsidR="00D5438A" w:rsidRDefault="00D5438A" w:rsidP="00B4377B">
            <w:pPr>
              <w:rPr>
                <w:rFonts w:ascii="Arial" w:hAnsi="Arial" w:cs="Arial"/>
                <w:color w:val="000000"/>
                <w:sz w:val="18"/>
                <w:szCs w:val="18"/>
              </w:rPr>
            </w:pPr>
            <w:r>
              <w:rPr>
                <w:rFonts w:ascii="Arial" w:hAnsi="Arial" w:cs="Arial"/>
                <w:color w:val="FF0000"/>
                <w:sz w:val="18"/>
                <w:szCs w:val="18"/>
              </w:rPr>
              <w:t>3</w:t>
            </w:r>
          </w:p>
        </w:tc>
      </w:tr>
      <w:tr w:rsidR="00C60463" w:rsidTr="00C60463">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Jewish Wisdom: An Introduction</w:t>
            </w:r>
            <w:r>
              <w:rPr>
                <w:rStyle w:val="apple-converted-space"/>
                <w:rFonts w:ascii="Arial" w:hAnsi="Arial" w:cs="Arial"/>
                <w:color w:val="000000"/>
                <w:sz w:val="18"/>
                <w:szCs w:val="18"/>
              </w:rPr>
              <w:t> </w:t>
            </w:r>
            <w:r>
              <w:rPr>
                <w:rFonts w:ascii="Arial" w:hAnsi="Arial" w:cs="Arial"/>
                <w:color w:val="000000"/>
                <w:sz w:val="18"/>
                <w:szCs w:val="18"/>
              </w:rPr>
              <w:br/>
              <w:t>to Classical Jewish Thought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JST 3513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3</w:t>
            </w:r>
          </w:p>
        </w:tc>
      </w:tr>
      <w:tr w:rsidR="00C60463" w:rsidTr="00C60463">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Religion in America</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AMH 4620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3</w:t>
            </w:r>
          </w:p>
        </w:tc>
      </w:tr>
      <w:tr w:rsidR="00C60463" w:rsidTr="00C60463">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Old Testament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REL 3213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3</w:t>
            </w:r>
          </w:p>
        </w:tc>
      </w:tr>
      <w:tr w:rsidR="00C60463" w:rsidTr="00C60463">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Special Topics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JST 4930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C60463" w:rsidRDefault="00C60463">
            <w:pPr>
              <w:rPr>
                <w:rFonts w:ascii="Arial" w:hAnsi="Arial" w:cs="Arial"/>
                <w:color w:val="000000"/>
                <w:sz w:val="18"/>
                <w:szCs w:val="18"/>
              </w:rPr>
            </w:pPr>
            <w:r>
              <w:rPr>
                <w:rFonts w:ascii="Arial" w:hAnsi="Arial" w:cs="Arial"/>
                <w:color w:val="000000"/>
                <w:sz w:val="18"/>
                <w:szCs w:val="18"/>
              </w:rPr>
              <w:t>3</w:t>
            </w:r>
          </w:p>
        </w:tc>
      </w:tr>
    </w:tbl>
    <w:p w:rsidR="000D7211" w:rsidRDefault="000D7211" w:rsidP="000D7211">
      <w:pPr>
        <w:rPr>
          <w:rFonts w:cs="Arial"/>
        </w:rPr>
      </w:pPr>
    </w:p>
    <w:sectPr w:rsidR="000D7211" w:rsidSect="0083082F">
      <w:footerReference w:type="default" r:id="rId10"/>
      <w:headerReference w:type="first" r:id="rId11"/>
      <w:pgSz w:w="12240" w:h="15840"/>
      <w:pgMar w:top="900" w:right="720" w:bottom="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939" w:rsidRDefault="00643939" w:rsidP="0032776D">
      <w:r>
        <w:separator/>
      </w:r>
    </w:p>
  </w:endnote>
  <w:endnote w:type="continuationSeparator" w:id="0">
    <w:p w:rsidR="00643939" w:rsidRDefault="00643939" w:rsidP="003277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T Std">
    <w:altName w:val="Palatino Linotype"/>
    <w:charset w:val="00"/>
    <w:family w:val="auto"/>
    <w:pitch w:val="variable"/>
    <w:sig w:usb0="00000003" w:usb1="50002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76D" w:rsidRDefault="004D1B86" w:rsidP="0032776D">
    <w:pPr>
      <w:pStyle w:val="Footer"/>
      <w:jc w:val="center"/>
    </w:pPr>
    <w:r>
      <w:rPr>
        <w:noProof/>
      </w:rPr>
      <w:pict>
        <v:shapetype id="_x0000_t202" coordsize="21600,21600" o:spt="202" path="m,l,21600r21600,l21600,xe">
          <v:stroke joinstyle="miter"/>
          <v:path gradientshapeok="t" o:connecttype="rect"/>
        </v:shapetype>
        <v:shape id="Text Box 4" o:spid="_x0000_s4098" type="#_x0000_t202" style="position:absolute;left:0;text-align:left;margin-left:18pt;margin-top:14.05pt;width:513pt;height:18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" filled="f" stroked="f">
          <v:textbox>
            <w:txbxContent>
              <w:p w:rsidR="0032776D" w:rsidRPr="00376E04" w:rsidRDefault="0032776D" w:rsidP="0032776D">
                <w:pPr>
                  <w:jc w:val="center"/>
                  <w:rPr>
                    <w:rFonts w:ascii="Palatino LT Std" w:hAnsi="Palatino LT Std"/>
                    <w:i/>
                    <w:iCs/>
                    <w:color w:val="132543"/>
                    <w:sz w:val="16"/>
                    <w:szCs w:val="16"/>
                  </w:rPr>
                </w:pPr>
                <w:r w:rsidRPr="00376E04">
                  <w:rPr>
                    <w:rFonts w:ascii="Palatino LT Std" w:hAnsi="Palatino LT Std"/>
                    <w:i/>
                    <w:iCs/>
                    <w:color w:val="132543"/>
                    <w:sz w:val="16"/>
                    <w:szCs w:val="16"/>
                  </w:rPr>
                  <w:t>An Equal Opportunity/Equal Access Institution</w: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939" w:rsidRDefault="00643939" w:rsidP="0032776D">
      <w:r>
        <w:separator/>
      </w:r>
    </w:p>
  </w:footnote>
  <w:footnote w:type="continuationSeparator" w:id="0">
    <w:p w:rsidR="00643939" w:rsidRDefault="00643939" w:rsidP="003277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82F" w:rsidRDefault="004D1B86" w:rsidP="0083082F">
    <w:pPr>
      <w:pStyle w:val="Header"/>
    </w:pPr>
    <w:r>
      <w:rPr>
        <w:noProof/>
      </w:rPr>
      <w:pict>
        <v:shapetype id="_x0000_t202" coordsize="21600,21600" o:spt="202" path="m,l,21600r21600,l21600,xe">
          <v:stroke joinstyle="miter"/>
          <v:path gradientshapeok="t" o:connecttype="rect"/>
        </v:shapetype>
        <v:shape id="Text Box 10" o:spid="_x0000_s4097" type="#_x0000_t202" style="position:absolute;margin-left:247.8pt;margin-top:-11.4pt;width:292.2pt;height:115.8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" filled="f" stroked="f">
          <v:textbox>
            <w:txbxContent>
              <w:p w:rsidR="0083082F" w:rsidRDefault="0083082F" w:rsidP="0083082F">
                <w:pPr>
                  <w:jc w:val="right"/>
                  <w:rPr>
                    <w:rFonts w:ascii="Palatino LT Std" w:hAnsi="Palatino LT Std"/>
                    <w:b/>
                    <w:color w:val="132543"/>
                    <w:sz w:val="22"/>
                    <w:szCs w:val="20"/>
                  </w:rPr>
                </w:pPr>
                <w:r>
                  <w:rPr>
                    <w:rFonts w:ascii="Palatino LT Std" w:hAnsi="Palatino LT Std"/>
                    <w:b/>
                    <w:color w:val="132543"/>
                    <w:sz w:val="22"/>
                    <w:szCs w:val="20"/>
                  </w:rPr>
                  <w:t>Dr. Myriam Ruthenberg</w:t>
                </w:r>
              </w:p>
              <w:p w:rsidR="0083082F" w:rsidRDefault="0083082F" w:rsidP="0083082F">
                <w:pPr>
                  <w:jc w:val="right"/>
                  <w:rPr>
                    <w:rFonts w:ascii="Palatino LT Std" w:hAnsi="Palatino LT Std"/>
                    <w:b/>
                    <w:color w:val="132543"/>
                    <w:sz w:val="22"/>
                    <w:szCs w:val="20"/>
                  </w:rPr>
                </w:pPr>
                <w:r>
                  <w:rPr>
                    <w:rFonts w:ascii="Palatino LT Std" w:hAnsi="Palatino LT Std"/>
                    <w:b/>
                    <w:color w:val="132543"/>
                    <w:sz w:val="22"/>
                    <w:szCs w:val="20"/>
                  </w:rPr>
                  <w:t>Director of Undergraduate Studies</w:t>
                </w:r>
              </w:p>
              <w:p w:rsidR="0083082F" w:rsidRPr="00DB3496" w:rsidRDefault="0083082F" w:rsidP="0083082F">
                <w:pPr>
                  <w:jc w:val="right"/>
                  <w:rPr>
                    <w:rFonts w:ascii="Palatino LT Std" w:hAnsi="Palatino LT Std"/>
                    <w:color w:val="132543"/>
                    <w:sz w:val="20"/>
                    <w:szCs w:val="20"/>
                  </w:rPr>
                </w:pPr>
                <w:r w:rsidRPr="00DB3496">
                  <w:rPr>
                    <w:rFonts w:ascii="Palatino LT Std" w:hAnsi="Palatino LT Std"/>
                    <w:color w:val="132543"/>
                    <w:sz w:val="20"/>
                    <w:szCs w:val="20"/>
                  </w:rPr>
                  <w:t>Department of Languages, Linguistics,</w:t>
                </w:r>
              </w:p>
              <w:p w:rsidR="0083082F" w:rsidRPr="00DB3496" w:rsidRDefault="0083082F" w:rsidP="0083082F">
                <w:pPr>
                  <w:jc w:val="right"/>
                  <w:rPr>
                    <w:rFonts w:ascii="Palatino LT Std" w:hAnsi="Palatino LT Std"/>
                    <w:color w:val="132543"/>
                    <w:sz w:val="20"/>
                    <w:szCs w:val="20"/>
                  </w:rPr>
                </w:pPr>
                <w:r w:rsidRPr="00DB3496">
                  <w:rPr>
                    <w:rFonts w:ascii="Palatino LT Std" w:hAnsi="Palatino LT Std"/>
                    <w:color w:val="132543"/>
                    <w:sz w:val="20"/>
                    <w:szCs w:val="20"/>
                  </w:rPr>
                  <w:t xml:space="preserve"> </w:t>
                </w:r>
                <w:proofErr w:type="gramStart"/>
                <w:r w:rsidRPr="00DB3496">
                  <w:rPr>
                    <w:rFonts w:ascii="Palatino LT Std" w:hAnsi="Palatino LT Std"/>
                    <w:color w:val="132543"/>
                    <w:sz w:val="20"/>
                    <w:szCs w:val="20"/>
                  </w:rPr>
                  <w:t>and</w:t>
                </w:r>
                <w:proofErr w:type="gramEnd"/>
                <w:r w:rsidRPr="00DB3496">
                  <w:rPr>
                    <w:rFonts w:ascii="Palatino LT Std" w:hAnsi="Palatino LT Std"/>
                    <w:color w:val="132543"/>
                    <w:sz w:val="20"/>
                    <w:szCs w:val="20"/>
                  </w:rPr>
                  <w:t xml:space="preserve"> Comparative Literature</w:t>
                </w:r>
              </w:p>
              <w:p w:rsidR="0083082F" w:rsidRPr="00BB512B" w:rsidRDefault="0083082F" w:rsidP="0083082F">
                <w:pPr>
                  <w:jc w:val="right"/>
                  <w:rPr>
                    <w:rFonts w:ascii="Palatino LT Std" w:hAnsi="Palatino LT Std"/>
                    <w:color w:val="132543"/>
                    <w:sz w:val="20"/>
                    <w:szCs w:val="20"/>
                  </w:rPr>
                </w:pPr>
                <w:r w:rsidRPr="00BB512B">
                  <w:rPr>
                    <w:rFonts w:ascii="Palatino LT Std" w:hAnsi="Palatino LT Std"/>
                    <w:color w:val="132543"/>
                    <w:sz w:val="20"/>
                    <w:szCs w:val="20"/>
                  </w:rPr>
                  <w:t>Dorothy F. Schmidt College of Arts and Letters</w:t>
                </w:r>
              </w:p>
              <w:p w:rsidR="0083082F" w:rsidRPr="00BB512B" w:rsidRDefault="0083082F" w:rsidP="0083082F">
                <w:pPr>
                  <w:jc w:val="right"/>
                  <w:rPr>
                    <w:rFonts w:ascii="Palatino LT Std" w:hAnsi="Palatino LT Std"/>
                    <w:color w:val="132543"/>
                    <w:sz w:val="20"/>
                    <w:szCs w:val="20"/>
                  </w:rPr>
                </w:pPr>
                <w:r w:rsidRPr="00BB512B">
                  <w:rPr>
                    <w:rFonts w:ascii="Palatino LT Std" w:hAnsi="Palatino LT Std"/>
                    <w:color w:val="132543"/>
                    <w:sz w:val="20"/>
                    <w:szCs w:val="20"/>
                  </w:rPr>
                  <w:t>Bldg CU-97, Suite 232</w:t>
                </w:r>
                <w:r>
                  <w:rPr>
                    <w:rFonts w:ascii="Palatino LT Std" w:hAnsi="Palatino LT Std"/>
                    <w:color w:val="132543"/>
                    <w:sz w:val="20"/>
                    <w:szCs w:val="20"/>
                  </w:rPr>
                  <w:t>G</w:t>
                </w:r>
              </w:p>
              <w:p w:rsidR="0083082F" w:rsidRPr="00BB512B" w:rsidRDefault="0083082F" w:rsidP="0083082F">
                <w:pPr>
                  <w:jc w:val="right"/>
                  <w:rPr>
                    <w:rFonts w:ascii="Palatino LT Std" w:hAnsi="Palatino LT Std"/>
                    <w:color w:val="132543"/>
                    <w:sz w:val="20"/>
                    <w:szCs w:val="20"/>
                  </w:rPr>
                </w:pPr>
                <w:r w:rsidRPr="00BB512B">
                  <w:rPr>
                    <w:rFonts w:ascii="Palatino LT Std" w:hAnsi="Palatino LT Std"/>
                    <w:color w:val="132543"/>
                    <w:sz w:val="20"/>
                    <w:szCs w:val="20"/>
                  </w:rPr>
                  <w:t xml:space="preserve"> 777 Glades Road / Boca Raton, FL 33431-0991</w:t>
                </w:r>
              </w:p>
              <w:p w:rsidR="0083082F" w:rsidRPr="00BB512B" w:rsidRDefault="0083082F" w:rsidP="0083082F">
                <w:pPr>
                  <w:jc w:val="right"/>
                  <w:rPr>
                    <w:rFonts w:ascii="Palatino LT Std" w:hAnsi="Palatino LT Std"/>
                    <w:color w:val="132543"/>
                    <w:sz w:val="20"/>
                    <w:szCs w:val="20"/>
                  </w:rPr>
                </w:pPr>
                <w:r w:rsidRPr="00BB512B">
                  <w:rPr>
                    <w:rFonts w:ascii="Palatino LT Std" w:hAnsi="Palatino LT Std"/>
                    <w:color w:val="132543"/>
                    <w:sz w:val="20"/>
                    <w:szCs w:val="20"/>
                  </w:rPr>
                  <w:t>Tel: 561.297.3860 / Fax: 561.297.2657</w:t>
                </w:r>
              </w:p>
              <w:p w:rsidR="0083082F" w:rsidRPr="00BB512B" w:rsidRDefault="0083082F" w:rsidP="0083082F">
                <w:pPr>
                  <w:jc w:val="right"/>
                  <w:rPr>
                    <w:rFonts w:ascii="Palatino LT Std" w:hAnsi="Palatino LT Std"/>
                    <w:color w:val="132543"/>
                    <w:sz w:val="20"/>
                    <w:szCs w:val="20"/>
                  </w:rPr>
                </w:pPr>
                <w:r w:rsidRPr="00BB512B">
                  <w:rPr>
                    <w:rFonts w:ascii="Palatino LT Std" w:hAnsi="Palatino LT Std"/>
                    <w:color w:val="132543"/>
                    <w:sz w:val="20"/>
                    <w:szCs w:val="20"/>
                  </w:rPr>
                  <w:t>www.fau.edu/LLCL</w:t>
                </w:r>
                <w:hyperlink r:id="rId1" w:history="1"/>
              </w:p>
              <w:p w:rsidR="0083082F" w:rsidRPr="00376E04" w:rsidRDefault="0083082F" w:rsidP="0083082F">
                <w:pPr>
                  <w:jc w:val="right"/>
                  <w:rPr>
                    <w:rFonts w:ascii="Palatino LT Std" w:hAnsi="Palatino LT Std"/>
                    <w:color w:val="132543"/>
                    <w:sz w:val="20"/>
                    <w:szCs w:val="20"/>
                  </w:rPr>
                </w:pPr>
              </w:p>
            </w:txbxContent>
          </v:textbox>
          <w10:wrap type="square"/>
        </v:shape>
      </w:pict>
    </w:r>
    <w:r w:rsidR="0083082F">
      <w:rPr>
        <w:noProof/>
      </w:rPr>
      <w:drawing>
        <wp:inline distT="0" distB="0" distL="0" distR="0">
          <wp:extent cx="1197429" cy="1137477"/>
          <wp:effectExtent l="0" t="0" r="0" b="5715"/>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8548" cy="1138540"/>
                  </a:xfrm>
                  <a:prstGeom prst="rect">
                    <a:avLst/>
                  </a:prstGeom>
                  <a:noFill/>
                  <a:ln>
                    <a:noFill/>
                  </a:ln>
                </pic:spPr>
              </pic:pic>
            </a:graphicData>
          </a:graphic>
        </wp:inline>
      </w:drawing>
    </w:r>
  </w:p>
  <w:p w:rsidR="0083082F" w:rsidRDefault="008308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7439"/>
    <w:multiLevelType w:val="hybridMultilevel"/>
    <w:tmpl w:val="D72679FA"/>
    <w:lvl w:ilvl="0" w:tplc="A2E0F44A">
      <w:start w:val="1"/>
      <w:numFmt w:val="decimal"/>
      <w:lvlText w:val="%1."/>
      <w:lvlJc w:val="left"/>
      <w:pPr>
        <w:ind w:left="1080" w:hanging="360"/>
      </w:pPr>
      <w:rPr>
        <w:rFonts w:hint="default"/>
      </w:rPr>
    </w:lvl>
    <w:lvl w:ilvl="1" w:tplc="DA7A0C32">
      <w:start w:val="1"/>
      <w:numFmt w:val="lowerLetter"/>
      <w:lvlText w:val="%2."/>
      <w:lvlJc w:val="left"/>
      <w:pPr>
        <w:ind w:left="1800" w:hanging="360"/>
      </w:pPr>
      <w:rPr>
        <w:i w:val="0"/>
        <w:iCs w:val="0"/>
        <w:sz w:val="24"/>
        <w:szCs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EB040E"/>
    <w:multiLevelType w:val="hybridMultilevel"/>
    <w:tmpl w:val="5B705C78"/>
    <w:lvl w:ilvl="0" w:tplc="04090019">
      <w:start w:val="1"/>
      <w:numFmt w:val="lowerLetter"/>
      <w:lvlText w:val="%1."/>
      <w:lvlJc w:val="left"/>
      <w:pPr>
        <w:ind w:left="1080" w:hanging="360"/>
      </w:pPr>
      <w:rPr>
        <w:rFonts w:hint="default"/>
      </w:rPr>
    </w:lvl>
    <w:lvl w:ilvl="1" w:tplc="DA7A0C32">
      <w:start w:val="1"/>
      <w:numFmt w:val="lowerLetter"/>
      <w:lvlText w:val="%2."/>
      <w:lvlJc w:val="left"/>
      <w:pPr>
        <w:ind w:left="1800" w:hanging="360"/>
      </w:pPr>
      <w:rPr>
        <w:i w:val="0"/>
        <w:iCs w:val="0"/>
        <w:sz w:val="24"/>
        <w:szCs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5E1B0D"/>
    <w:multiLevelType w:val="hybridMultilevel"/>
    <w:tmpl w:val="D55EF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174957"/>
    <w:multiLevelType w:val="hybridMultilevel"/>
    <w:tmpl w:val="02560628"/>
    <w:lvl w:ilvl="0" w:tplc="B576ED24">
      <w:start w:val="1"/>
      <w:numFmt w:val="decimal"/>
      <w:lvlText w:val="%1."/>
      <w:lvlJc w:val="left"/>
      <w:pPr>
        <w:ind w:left="720" w:hanging="360"/>
      </w:pPr>
      <w:rPr>
        <w:rFonts w:cs="Arial" w:hint="default"/>
        <w:b/>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3346A7"/>
    <w:multiLevelType w:val="hybridMultilevel"/>
    <w:tmpl w:val="FA44C420"/>
    <w:lvl w:ilvl="0" w:tplc="055CFFAC">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FF01EC8"/>
    <w:multiLevelType w:val="hybridMultilevel"/>
    <w:tmpl w:val="4ED6D288"/>
    <w:lvl w:ilvl="0" w:tplc="6164BC08">
      <w:start w:val="1"/>
      <w:numFmt w:val="lowerLetter"/>
      <w:lvlText w:val="%1."/>
      <w:lvlJc w:val="left"/>
      <w:pPr>
        <w:ind w:left="720" w:hanging="360"/>
      </w:pPr>
      <w:rPr>
        <w:rFonts w:asciiTheme="minorHAnsi" w:eastAsiaTheme="minorEastAsia"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383494"/>
    <w:multiLevelType w:val="hybridMultilevel"/>
    <w:tmpl w:val="D60AC702"/>
    <w:lvl w:ilvl="0" w:tplc="14C2A06C">
      <w:numFmt w:val="bullet"/>
      <w:lvlText w:val=""/>
      <w:lvlJc w:val="left"/>
      <w:pPr>
        <w:ind w:left="720" w:hanging="360"/>
      </w:pPr>
      <w:rPr>
        <w:rFonts w:ascii="Symbol" w:eastAsia="Times New Roman" w:hAnsi="Symbol" w:cs="Times New Roman" w:hint="default"/>
        <w:color w:val="548DD4" w:themeColor="text2" w:themeTint="99"/>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723161"/>
    <w:multiLevelType w:val="hybridMultilevel"/>
    <w:tmpl w:val="E5FCB574"/>
    <w:lvl w:ilvl="0" w:tplc="EC96D7D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9A20E4"/>
    <w:multiLevelType w:val="hybridMultilevel"/>
    <w:tmpl w:val="5A7485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360477"/>
    <w:multiLevelType w:val="hybridMultilevel"/>
    <w:tmpl w:val="D91EE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7"/>
  </w:num>
  <w:num w:numId="4">
    <w:abstractNumId w:val="4"/>
  </w:num>
  <w:num w:numId="5">
    <w:abstractNumId w:val="0"/>
  </w:num>
  <w:num w:numId="6">
    <w:abstractNumId w:val="1"/>
  </w:num>
  <w:num w:numId="7">
    <w:abstractNumId w:val="2"/>
  </w:num>
  <w:num w:numId="8">
    <w:abstractNumId w:val="8"/>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seFELayout/>
  </w:compat>
  <w:rsids>
    <w:rsidRoot w:val="003E35D2"/>
    <w:rsid w:val="00001E91"/>
    <w:rsid w:val="000312CC"/>
    <w:rsid w:val="0005596D"/>
    <w:rsid w:val="00057787"/>
    <w:rsid w:val="0007056D"/>
    <w:rsid w:val="00090F4F"/>
    <w:rsid w:val="00095BC7"/>
    <w:rsid w:val="000B5DB4"/>
    <w:rsid w:val="000C1B55"/>
    <w:rsid w:val="000C2F0C"/>
    <w:rsid w:val="000C5EEB"/>
    <w:rsid w:val="000D7211"/>
    <w:rsid w:val="000E34A2"/>
    <w:rsid w:val="000E65BB"/>
    <w:rsid w:val="000E7CEC"/>
    <w:rsid w:val="000F5771"/>
    <w:rsid w:val="000F607D"/>
    <w:rsid w:val="00111EF1"/>
    <w:rsid w:val="0013124D"/>
    <w:rsid w:val="00177AE4"/>
    <w:rsid w:val="00206011"/>
    <w:rsid w:val="00207C5D"/>
    <w:rsid w:val="00233A63"/>
    <w:rsid w:val="0025160C"/>
    <w:rsid w:val="00264E3C"/>
    <w:rsid w:val="002B44BA"/>
    <w:rsid w:val="002C68FA"/>
    <w:rsid w:val="002D2849"/>
    <w:rsid w:val="00305CC0"/>
    <w:rsid w:val="00314BAA"/>
    <w:rsid w:val="0032776D"/>
    <w:rsid w:val="00342747"/>
    <w:rsid w:val="00351877"/>
    <w:rsid w:val="0035788B"/>
    <w:rsid w:val="00361520"/>
    <w:rsid w:val="00366540"/>
    <w:rsid w:val="00370882"/>
    <w:rsid w:val="00376E04"/>
    <w:rsid w:val="003B445C"/>
    <w:rsid w:val="003B51E7"/>
    <w:rsid w:val="003C7701"/>
    <w:rsid w:val="003E35D2"/>
    <w:rsid w:val="00416EE7"/>
    <w:rsid w:val="00433A57"/>
    <w:rsid w:val="0048607A"/>
    <w:rsid w:val="004923CA"/>
    <w:rsid w:val="004D1B86"/>
    <w:rsid w:val="004F3E08"/>
    <w:rsid w:val="004F415E"/>
    <w:rsid w:val="00500825"/>
    <w:rsid w:val="00536318"/>
    <w:rsid w:val="00541F13"/>
    <w:rsid w:val="0056130B"/>
    <w:rsid w:val="005666DD"/>
    <w:rsid w:val="00580C45"/>
    <w:rsid w:val="00582BBC"/>
    <w:rsid w:val="005A5E0C"/>
    <w:rsid w:val="005D71CE"/>
    <w:rsid w:val="005E272C"/>
    <w:rsid w:val="006149BB"/>
    <w:rsid w:val="00615F8B"/>
    <w:rsid w:val="00643939"/>
    <w:rsid w:val="00647E6E"/>
    <w:rsid w:val="00653494"/>
    <w:rsid w:val="00660ACF"/>
    <w:rsid w:val="006709E5"/>
    <w:rsid w:val="00675126"/>
    <w:rsid w:val="00683918"/>
    <w:rsid w:val="006B4E0A"/>
    <w:rsid w:val="006E5220"/>
    <w:rsid w:val="006F5898"/>
    <w:rsid w:val="0073402D"/>
    <w:rsid w:val="00763974"/>
    <w:rsid w:val="00777A22"/>
    <w:rsid w:val="00781EBA"/>
    <w:rsid w:val="00784A1C"/>
    <w:rsid w:val="00785AF2"/>
    <w:rsid w:val="00791F87"/>
    <w:rsid w:val="007D0335"/>
    <w:rsid w:val="007D7858"/>
    <w:rsid w:val="007F7D68"/>
    <w:rsid w:val="008171BA"/>
    <w:rsid w:val="00820EDA"/>
    <w:rsid w:val="00827FDB"/>
    <w:rsid w:val="0083082F"/>
    <w:rsid w:val="00833575"/>
    <w:rsid w:val="00845418"/>
    <w:rsid w:val="008664DC"/>
    <w:rsid w:val="00880786"/>
    <w:rsid w:val="008B1827"/>
    <w:rsid w:val="008D2AC7"/>
    <w:rsid w:val="00915EF6"/>
    <w:rsid w:val="00933257"/>
    <w:rsid w:val="00974147"/>
    <w:rsid w:val="00980A6A"/>
    <w:rsid w:val="00986FFC"/>
    <w:rsid w:val="009B5CBF"/>
    <w:rsid w:val="009C6735"/>
    <w:rsid w:val="009E32EC"/>
    <w:rsid w:val="00A0250D"/>
    <w:rsid w:val="00A71905"/>
    <w:rsid w:val="00AA7D8D"/>
    <w:rsid w:val="00AC4031"/>
    <w:rsid w:val="00AC555E"/>
    <w:rsid w:val="00AE2E62"/>
    <w:rsid w:val="00B206E4"/>
    <w:rsid w:val="00B22301"/>
    <w:rsid w:val="00B31C6F"/>
    <w:rsid w:val="00B33C82"/>
    <w:rsid w:val="00B41203"/>
    <w:rsid w:val="00B4377B"/>
    <w:rsid w:val="00B64314"/>
    <w:rsid w:val="00B64546"/>
    <w:rsid w:val="00BB512B"/>
    <w:rsid w:val="00BC016A"/>
    <w:rsid w:val="00BE2BE8"/>
    <w:rsid w:val="00BE4347"/>
    <w:rsid w:val="00BF2580"/>
    <w:rsid w:val="00C46ED5"/>
    <w:rsid w:val="00C54D12"/>
    <w:rsid w:val="00C55E52"/>
    <w:rsid w:val="00C60463"/>
    <w:rsid w:val="00C651E5"/>
    <w:rsid w:val="00CD27BD"/>
    <w:rsid w:val="00CE08D7"/>
    <w:rsid w:val="00CF3EFC"/>
    <w:rsid w:val="00D32143"/>
    <w:rsid w:val="00D43997"/>
    <w:rsid w:val="00D5438A"/>
    <w:rsid w:val="00D563D0"/>
    <w:rsid w:val="00D65A0C"/>
    <w:rsid w:val="00DA77FE"/>
    <w:rsid w:val="00DB3496"/>
    <w:rsid w:val="00DC12DC"/>
    <w:rsid w:val="00DE202F"/>
    <w:rsid w:val="00DF35D1"/>
    <w:rsid w:val="00E05DFF"/>
    <w:rsid w:val="00E15B71"/>
    <w:rsid w:val="00E34FC6"/>
    <w:rsid w:val="00E43467"/>
    <w:rsid w:val="00E47FF0"/>
    <w:rsid w:val="00E51638"/>
    <w:rsid w:val="00E522E4"/>
    <w:rsid w:val="00E52BA3"/>
    <w:rsid w:val="00E61637"/>
    <w:rsid w:val="00E73FED"/>
    <w:rsid w:val="00ED7CC5"/>
    <w:rsid w:val="00EE7F19"/>
    <w:rsid w:val="00F035B1"/>
    <w:rsid w:val="00F1510B"/>
    <w:rsid w:val="00F26C13"/>
    <w:rsid w:val="00F35A97"/>
    <w:rsid w:val="00F50F62"/>
    <w:rsid w:val="00F532C7"/>
    <w:rsid w:val="00F54F35"/>
    <w:rsid w:val="00F568F0"/>
    <w:rsid w:val="00F6356F"/>
    <w:rsid w:val="00F65C8F"/>
    <w:rsid w:val="00F76D1A"/>
    <w:rsid w:val="00FC710A"/>
    <w:rsid w:val="00FD7281"/>
    <w:rsid w:val="00FF09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5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35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5D2"/>
    <w:rPr>
      <w:rFonts w:ascii="Lucida Grande" w:hAnsi="Lucida Grande" w:cs="Lucida Grande"/>
      <w:sz w:val="18"/>
      <w:szCs w:val="18"/>
    </w:rPr>
  </w:style>
  <w:style w:type="paragraph" w:styleId="ListParagraph">
    <w:name w:val="List Paragraph"/>
    <w:basedOn w:val="Normal"/>
    <w:uiPriority w:val="34"/>
    <w:qFormat/>
    <w:rsid w:val="00370882"/>
    <w:pPr>
      <w:ind w:left="720"/>
      <w:contextualSpacing/>
    </w:pPr>
  </w:style>
  <w:style w:type="character" w:styleId="Hyperlink">
    <w:name w:val="Hyperlink"/>
    <w:basedOn w:val="DefaultParagraphFont"/>
    <w:uiPriority w:val="99"/>
    <w:unhideWhenUsed/>
    <w:rsid w:val="00370882"/>
    <w:rPr>
      <w:color w:val="0000FF" w:themeColor="hyperlink"/>
      <w:u w:val="single"/>
    </w:rPr>
  </w:style>
  <w:style w:type="paragraph" w:styleId="Header">
    <w:name w:val="header"/>
    <w:basedOn w:val="Normal"/>
    <w:link w:val="HeaderChar"/>
    <w:uiPriority w:val="99"/>
    <w:unhideWhenUsed/>
    <w:rsid w:val="0032776D"/>
    <w:pPr>
      <w:tabs>
        <w:tab w:val="center" w:pos="4320"/>
        <w:tab w:val="right" w:pos="8640"/>
      </w:tabs>
    </w:pPr>
  </w:style>
  <w:style w:type="character" w:customStyle="1" w:styleId="HeaderChar">
    <w:name w:val="Header Char"/>
    <w:basedOn w:val="DefaultParagraphFont"/>
    <w:link w:val="Header"/>
    <w:uiPriority w:val="99"/>
    <w:rsid w:val="0032776D"/>
  </w:style>
  <w:style w:type="paragraph" w:styleId="Footer">
    <w:name w:val="footer"/>
    <w:basedOn w:val="Normal"/>
    <w:link w:val="FooterChar"/>
    <w:uiPriority w:val="99"/>
    <w:unhideWhenUsed/>
    <w:rsid w:val="0032776D"/>
    <w:pPr>
      <w:tabs>
        <w:tab w:val="center" w:pos="4320"/>
        <w:tab w:val="right" w:pos="8640"/>
      </w:tabs>
    </w:pPr>
  </w:style>
  <w:style w:type="character" w:customStyle="1" w:styleId="FooterChar">
    <w:name w:val="Footer Char"/>
    <w:basedOn w:val="DefaultParagraphFont"/>
    <w:link w:val="Footer"/>
    <w:uiPriority w:val="99"/>
    <w:rsid w:val="0032776D"/>
  </w:style>
  <w:style w:type="paragraph" w:customStyle="1" w:styleId="Default">
    <w:name w:val="Default"/>
    <w:rsid w:val="0083082F"/>
    <w:pPr>
      <w:autoSpaceDE w:val="0"/>
      <w:autoSpaceDN w:val="0"/>
      <w:adjustRightInd w:val="0"/>
    </w:pPr>
    <w:rPr>
      <w:rFonts w:ascii="Times New Roman" w:hAnsi="Times New Roman" w:cs="Times New Roman"/>
      <w:color w:val="000000"/>
    </w:rPr>
  </w:style>
  <w:style w:type="paragraph" w:customStyle="1" w:styleId="rightaligntext">
    <w:name w:val="rightaligntext"/>
    <w:basedOn w:val="Normal"/>
    <w:rsid w:val="00CE08D7"/>
    <w:pPr>
      <w:spacing w:before="100" w:beforeAutospacing="1" w:after="100" w:afterAutospacing="1"/>
    </w:pPr>
    <w:rPr>
      <w:rFonts w:ascii="Times New Roman" w:eastAsiaTheme="minorHAnsi" w:hAnsi="Times New Roman" w:cs="Times New Roman"/>
    </w:rPr>
  </w:style>
  <w:style w:type="character" w:customStyle="1" w:styleId="fieldorangetextbold">
    <w:name w:val="fieldorangetextbold"/>
    <w:basedOn w:val="DefaultParagraphFont"/>
    <w:rsid w:val="00CE08D7"/>
  </w:style>
  <w:style w:type="paragraph" w:styleId="BodyText">
    <w:name w:val="Body Text"/>
    <w:basedOn w:val="Normal"/>
    <w:link w:val="BodyTextChar"/>
    <w:uiPriority w:val="99"/>
    <w:semiHidden/>
    <w:unhideWhenUsed/>
    <w:rsid w:val="00FD7281"/>
    <w:pPr>
      <w:ind w:right="-720"/>
    </w:pPr>
    <w:rPr>
      <w:rFonts w:ascii="Times" w:eastAsiaTheme="minorHAnsi" w:hAnsi="Times" w:cs="Times"/>
    </w:rPr>
  </w:style>
  <w:style w:type="character" w:customStyle="1" w:styleId="BodyTextChar">
    <w:name w:val="Body Text Char"/>
    <w:basedOn w:val="DefaultParagraphFont"/>
    <w:link w:val="BodyText"/>
    <w:uiPriority w:val="99"/>
    <w:semiHidden/>
    <w:rsid w:val="00FD7281"/>
    <w:rPr>
      <w:rFonts w:ascii="Times" w:eastAsiaTheme="minorHAnsi" w:hAnsi="Times" w:cs="Times"/>
    </w:rPr>
  </w:style>
  <w:style w:type="character" w:customStyle="1" w:styleId="collegetextb1">
    <w:name w:val="collegetextb1"/>
    <w:basedOn w:val="DefaultParagraphFont"/>
    <w:rsid w:val="008D2AC7"/>
    <w:rPr>
      <w:rFonts w:ascii="Arial" w:hAnsi="Arial" w:cs="Arial" w:hint="default"/>
      <w:b/>
      <w:bCs/>
      <w:sz w:val="18"/>
      <w:szCs w:val="18"/>
    </w:rPr>
  </w:style>
  <w:style w:type="character" w:styleId="FollowedHyperlink">
    <w:name w:val="FollowedHyperlink"/>
    <w:basedOn w:val="DefaultParagraphFont"/>
    <w:uiPriority w:val="99"/>
    <w:semiHidden/>
    <w:unhideWhenUsed/>
    <w:rsid w:val="00BE4347"/>
    <w:rPr>
      <w:color w:val="800080" w:themeColor="followedHyperlink"/>
      <w:u w:val="single"/>
    </w:rPr>
  </w:style>
  <w:style w:type="character" w:styleId="Strong">
    <w:name w:val="Strong"/>
    <w:basedOn w:val="DefaultParagraphFont"/>
    <w:uiPriority w:val="22"/>
    <w:qFormat/>
    <w:rsid w:val="009B5CBF"/>
    <w:rPr>
      <w:b/>
      <w:bCs/>
    </w:rPr>
  </w:style>
  <w:style w:type="paragraph" w:styleId="NormalWeb">
    <w:name w:val="Normal (Web)"/>
    <w:basedOn w:val="Normal"/>
    <w:uiPriority w:val="99"/>
    <w:semiHidden/>
    <w:unhideWhenUsed/>
    <w:rsid w:val="00C60463"/>
    <w:pPr>
      <w:spacing w:before="100" w:beforeAutospacing="1" w:after="100" w:afterAutospacing="1"/>
    </w:pPr>
    <w:rPr>
      <w:rFonts w:ascii="Times New Roman" w:eastAsia="Times New Roman" w:hAnsi="Times New Roman" w:cs="Times New Roman"/>
    </w:rPr>
  </w:style>
  <w:style w:type="character" w:customStyle="1" w:styleId="collegeheadblue">
    <w:name w:val="collegeheadblue"/>
    <w:basedOn w:val="DefaultParagraphFont"/>
    <w:rsid w:val="00C60463"/>
  </w:style>
  <w:style w:type="character" w:customStyle="1" w:styleId="collegetextb">
    <w:name w:val="collegetextb"/>
    <w:basedOn w:val="DefaultParagraphFont"/>
    <w:rsid w:val="00C60463"/>
  </w:style>
  <w:style w:type="character" w:customStyle="1" w:styleId="collegetext">
    <w:name w:val="collegetext"/>
    <w:basedOn w:val="DefaultParagraphFont"/>
    <w:rsid w:val="00C60463"/>
  </w:style>
  <w:style w:type="character" w:customStyle="1" w:styleId="collegesubhead">
    <w:name w:val="collegesubhead"/>
    <w:basedOn w:val="DefaultParagraphFont"/>
    <w:rsid w:val="00C60463"/>
  </w:style>
  <w:style w:type="character" w:customStyle="1" w:styleId="collegetextit">
    <w:name w:val="collegetextit"/>
    <w:basedOn w:val="DefaultParagraphFont"/>
    <w:rsid w:val="00C60463"/>
  </w:style>
  <w:style w:type="character" w:customStyle="1" w:styleId="apple-converted-space">
    <w:name w:val="apple-converted-space"/>
    <w:basedOn w:val="DefaultParagraphFont"/>
    <w:rsid w:val="00C60463"/>
  </w:style>
  <w:style w:type="character" w:styleId="Emphasis">
    <w:name w:val="Emphasis"/>
    <w:basedOn w:val="DefaultParagraphFont"/>
    <w:uiPriority w:val="20"/>
    <w:qFormat/>
    <w:rsid w:val="00C60463"/>
    <w:rPr>
      <w:i/>
      <w:iCs/>
    </w:rPr>
  </w:style>
</w:styles>
</file>

<file path=word/webSettings.xml><?xml version="1.0" encoding="utf-8"?>
<w:webSettings xmlns:r="http://schemas.openxmlformats.org/officeDocument/2006/relationships" xmlns:w="http://schemas.openxmlformats.org/wordprocessingml/2006/main">
  <w:divs>
    <w:div w:id="478885066">
      <w:bodyDiv w:val="1"/>
      <w:marLeft w:val="0"/>
      <w:marRight w:val="0"/>
      <w:marTop w:val="0"/>
      <w:marBottom w:val="0"/>
      <w:divBdr>
        <w:top w:val="none" w:sz="0" w:space="0" w:color="auto"/>
        <w:left w:val="none" w:sz="0" w:space="0" w:color="auto"/>
        <w:bottom w:val="none" w:sz="0" w:space="0" w:color="auto"/>
        <w:right w:val="none" w:sz="0" w:space="0" w:color="auto"/>
      </w:divBdr>
    </w:div>
    <w:div w:id="1021510751">
      <w:bodyDiv w:val="1"/>
      <w:marLeft w:val="0"/>
      <w:marRight w:val="0"/>
      <w:marTop w:val="0"/>
      <w:marBottom w:val="0"/>
      <w:divBdr>
        <w:top w:val="none" w:sz="0" w:space="0" w:color="auto"/>
        <w:left w:val="none" w:sz="0" w:space="0" w:color="auto"/>
        <w:bottom w:val="none" w:sz="0" w:space="0" w:color="auto"/>
        <w:right w:val="none" w:sz="0" w:space="0" w:color="auto"/>
      </w:divBdr>
    </w:div>
    <w:div w:id="1254167251">
      <w:bodyDiv w:val="1"/>
      <w:marLeft w:val="0"/>
      <w:marRight w:val="0"/>
      <w:marTop w:val="0"/>
      <w:marBottom w:val="0"/>
      <w:divBdr>
        <w:top w:val="none" w:sz="0" w:space="0" w:color="auto"/>
        <w:left w:val="none" w:sz="0" w:space="0" w:color="auto"/>
        <w:bottom w:val="none" w:sz="0" w:space="0" w:color="auto"/>
        <w:right w:val="none" w:sz="0" w:space="0" w:color="auto"/>
      </w:divBdr>
    </w:div>
    <w:div w:id="1411152898">
      <w:bodyDiv w:val="1"/>
      <w:marLeft w:val="0"/>
      <w:marRight w:val="0"/>
      <w:marTop w:val="0"/>
      <w:marBottom w:val="0"/>
      <w:divBdr>
        <w:top w:val="none" w:sz="0" w:space="0" w:color="auto"/>
        <w:left w:val="none" w:sz="0" w:space="0" w:color="auto"/>
        <w:bottom w:val="none" w:sz="0" w:space="0" w:color="auto"/>
        <w:right w:val="none" w:sz="0" w:space="0" w:color="auto"/>
      </w:divBdr>
    </w:div>
    <w:div w:id="1468737887">
      <w:bodyDiv w:val="1"/>
      <w:marLeft w:val="0"/>
      <w:marRight w:val="0"/>
      <w:marTop w:val="0"/>
      <w:marBottom w:val="0"/>
      <w:divBdr>
        <w:top w:val="none" w:sz="0" w:space="0" w:color="auto"/>
        <w:left w:val="none" w:sz="0" w:space="0" w:color="auto"/>
        <w:bottom w:val="none" w:sz="0" w:space="0" w:color="auto"/>
        <w:right w:val="none" w:sz="0" w:space="0" w:color="auto"/>
      </w:divBdr>
    </w:div>
    <w:div w:id="16930232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registrar/registration/transfer.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au.edu/registrar/registration/transfer.ph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mailto:????@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56DEB-99E7-4C48-81D6-C83DF988D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Pennell</dc:creator>
  <cp:lastModifiedBy>mjenning</cp:lastModifiedBy>
  <cp:revision>2</cp:revision>
  <cp:lastPrinted>2014-10-16T16:23:00Z</cp:lastPrinted>
  <dcterms:created xsi:type="dcterms:W3CDTF">2015-04-15T21:03:00Z</dcterms:created>
  <dcterms:modified xsi:type="dcterms:W3CDTF">2015-04-15T21:03:00Z</dcterms:modified>
</cp:coreProperties>
</file>