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85" w:type="dxa"/>
        <w:tblCellSpacing w:w="15" w:type="dxa"/>
        <w:tblBorders>
          <w:top w:val="outset" w:sz="8" w:space="0" w:color="0000FF"/>
          <w:left w:val="outset" w:sz="8" w:space="0" w:color="0000FF"/>
          <w:bottom w:val="outset" w:sz="8" w:space="0" w:color="0000FF"/>
          <w:right w:val="outset" w:sz="8" w:space="0" w:color="0000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17"/>
        <w:gridCol w:w="1484"/>
        <w:gridCol w:w="684"/>
      </w:tblGrid>
      <w:tr w:rsidR="006B26DF" w:rsidRPr="006B26DF" w:rsidTr="006B26DF">
        <w:trPr>
          <w:tblCellSpacing w:w="15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Core Requirements (47-49 credits)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4005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Biological Principles and Lab</w:t>
            </w:r>
          </w:p>
        </w:tc>
        <w:tc>
          <w:tcPr>
            <w:tcW w:w="132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BSC 1010, 1010L</w:t>
            </w:r>
          </w:p>
        </w:tc>
        <w:tc>
          <w:tcPr>
            <w:tcW w:w="66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Biodiversity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BSC 1011, 1011L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Chemistry 1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2045, 2045L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Chemistry 2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2046, 2046L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Organic Chemistry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2210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Organic Chemistry 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2211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Methods of Calculus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2233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3 </w:t>
            </w:r>
            <w:r w:rsidRPr="006B26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Physics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2053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4 </w:t>
            </w:r>
            <w:r w:rsidRPr="006B26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Physics 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2054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4 </w:t>
            </w:r>
            <w:r w:rsidRPr="006B26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Experimental Design and Statistical Inference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PSY 3234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3 </w:t>
            </w:r>
            <w:r w:rsidRPr="006B26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Biostatistics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 3173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Select at least three of the courses below </w:t>
            </w:r>
            <w:r w:rsidRPr="006B26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6B26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(the other may be used as an elective)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Genetics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PCB 3063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Molecular and Cell Biology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PCB 4023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Principles of Ecology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PCB 4043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Evolution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PCB 4674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B26DF" w:rsidRPr="006B26DF" w:rsidRDefault="006B26DF" w:rsidP="006B26DF">
      <w:pPr>
        <w:spacing w:after="0" w:line="240" w:lineRule="auto"/>
        <w:rPr>
          <w:rFonts w:ascii="Bodoni MT" w:eastAsia="Times New Roman" w:hAnsi="Bodoni MT" w:cs="Times New Roman"/>
          <w:color w:val="000080"/>
          <w:sz w:val="36"/>
          <w:szCs w:val="36"/>
        </w:rPr>
      </w:pPr>
      <w:r w:rsidRPr="006B26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985" w:type="dxa"/>
        <w:tblCellSpacing w:w="15" w:type="dxa"/>
        <w:tblBorders>
          <w:top w:val="outset" w:sz="8" w:space="0" w:color="0000FF"/>
          <w:left w:val="outset" w:sz="8" w:space="0" w:color="0000FF"/>
          <w:bottom w:val="outset" w:sz="8" w:space="0" w:color="0000FF"/>
          <w:right w:val="outset" w:sz="8" w:space="0" w:color="0000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0"/>
        <w:gridCol w:w="1474"/>
        <w:gridCol w:w="731"/>
      </w:tblGrid>
      <w:tr w:rsidR="006B26DF" w:rsidRPr="006B26DF" w:rsidTr="006B26DF">
        <w:trPr>
          <w:tblCellSpacing w:w="15" w:type="dxa"/>
        </w:trPr>
        <w:tc>
          <w:tcPr>
            <w:tcW w:w="0" w:type="auto"/>
            <w:gridSpan w:val="3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CE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Electives (select at least 21 credits from the list below)</w:t>
            </w:r>
            <w:r w:rsidR="006156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  <w:r w:rsidR="00CE49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CE49A0" w:rsidRPr="00CE49A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The Department of Psychology and the Department of Biological Sciences jointly administer the Neuroscience and Behavior major. Thus, </w:t>
            </w:r>
            <w:r w:rsidR="00CE49A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any</w:t>
            </w:r>
            <w:r w:rsidR="00DB380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Biology major</w:t>
            </w:r>
            <w:bookmarkStart w:id="0" w:name="_GoBack"/>
            <w:bookmarkEnd w:id="0"/>
            <w:r w:rsidR="00CE49A0" w:rsidRPr="00CE49A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may choose electives</w:t>
            </w:r>
            <w:r w:rsidR="00CE49A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from that program</w:t>
            </w:r>
            <w:r w:rsidR="006156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list</w:t>
            </w:r>
            <w:r w:rsidR="00CE49A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, too</w:t>
            </w:r>
            <w:r w:rsidR="006156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3585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Biochemistry 1</w:t>
            </w:r>
          </w:p>
        </w:tc>
        <w:tc>
          <w:tcPr>
            <w:tcW w:w="150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BCH 3033</w:t>
            </w:r>
          </w:p>
        </w:tc>
        <w:tc>
          <w:tcPr>
            <w:tcW w:w="570" w:type="dxa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Vascular Plant Anatomy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BOT 3223, 3223L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Marine Botany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BOT 4404, 4404L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Principles of Plant Physiology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BOT 4503, 4503L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Plant Biotechnology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BOT 4734C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Biotechnology 1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BSC 4403L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Biotechnology 2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BSC 4427L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Biology of Cancer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BSC 4806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Directed Independent Study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BSC 4905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1-3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Honors Research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BSC 4917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Honors Thesis 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BSC 4918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Special Topics </w:t>
            </w:r>
            <w:r w:rsidRPr="006B26DF">
              <w:rPr>
                <w:rFonts w:ascii="Arial" w:eastAsia="Times New Roman" w:hAnsi="Arial" w:cs="Arial"/>
                <w:sz w:val="18"/>
                <w:szCs w:val="18"/>
              </w:rPr>
              <w:br/>
              <w:t>(Model Systems Genetics Lab)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BSC 4930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Organic Chemistry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CHM 2211L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General Microbiology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MCB 3020, 3020L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Medical Bacteriology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MCB 4203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Microbial Ecology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MCB 4603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Marine Biodiversity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OCB 4032, 4032L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Marine Biology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OCB 4043, 4043L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Marine Microbiology and Molecular Biology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OCB 4525, 4525L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Marine Ecology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OCB 4633, 4633L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Marine Science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OCE 4006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Issues in Human Ecology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3352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Human Morphology and Function 1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3703, 3703L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Human Morphology and Function 2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3704, 3704L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4 </w:t>
            </w:r>
            <w:r w:rsidRPr="006B26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Immunology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4233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Molecular Genetics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4522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Comparative Animal Physiology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4723, 4723L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Reproductive Endocrinology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4803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Cellular Neuroscience and Disease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4842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Practical Cell Neuroscience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PCB 4843C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Invertebrate Zoology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ZOO 2203, 2203L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Functional Biology of Marine Animals </w:t>
            </w:r>
            <w:r w:rsidRPr="006B26DF">
              <w:rPr>
                <w:rFonts w:ascii="Arial" w:eastAsia="Times New Roman" w:hAnsi="Arial" w:cs="Arial"/>
                <w:sz w:val="18"/>
                <w:szCs w:val="18"/>
              </w:rPr>
              <w:br/>
              <w:t>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ZOO 4402. 4402L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Ornithology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ZOO 4472, 4472L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26DF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Comparative Vertebrate Morphogenesis and Lab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ZOO 4690, 4690L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DF" w:rsidRPr="006B26DF" w:rsidRDefault="006B26DF" w:rsidP="006B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1113D4" w:rsidRPr="006B26DF" w:rsidTr="006B26DF">
        <w:trPr>
          <w:tblCellSpacing w:w="15" w:type="dxa"/>
        </w:trPr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13D4" w:rsidRPr="00CE49A0" w:rsidRDefault="001113D4" w:rsidP="006B26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E49A0">
              <w:rPr>
                <w:rFonts w:ascii="Arial" w:hAnsi="Arial" w:cs="Arial"/>
                <w:color w:val="FF0000"/>
                <w:sz w:val="20"/>
                <w:szCs w:val="20"/>
              </w:rPr>
              <w:t>Critical Thinking in Environmental Science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13D4" w:rsidRPr="00CE49A0" w:rsidRDefault="001113D4" w:rsidP="006B26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E49A0">
              <w:rPr>
                <w:rFonts w:ascii="Arial" w:hAnsi="Arial" w:cs="Arial"/>
                <w:color w:val="FF0000"/>
                <w:sz w:val="20"/>
                <w:szCs w:val="20"/>
              </w:rPr>
              <w:t>EVS 4021</w:t>
            </w:r>
          </w:p>
        </w:tc>
        <w:tc>
          <w:tcPr>
            <w:tcW w:w="0" w:type="auto"/>
            <w:tcBorders>
              <w:top w:val="outset" w:sz="8" w:space="0" w:color="0000FF"/>
              <w:left w:val="outset" w:sz="8" w:space="0" w:color="0000FF"/>
              <w:bottom w:val="outset" w:sz="8" w:space="0" w:color="0000FF"/>
              <w:right w:val="outset" w:sz="8" w:space="0" w:color="0000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13D4" w:rsidRPr="006B26DF" w:rsidRDefault="00CE49A0" w:rsidP="006B26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6D7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</w:tbl>
    <w:p w:rsidR="002268F3" w:rsidRPr="006B26DF" w:rsidRDefault="002268F3"/>
    <w:sectPr w:rsidR="002268F3" w:rsidRPr="006B26DF" w:rsidSect="008C3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CA" w:rsidRDefault="00272ECA" w:rsidP="000C6D75">
      <w:pPr>
        <w:spacing w:after="0" w:line="240" w:lineRule="auto"/>
      </w:pPr>
      <w:r>
        <w:separator/>
      </w:r>
    </w:p>
  </w:endnote>
  <w:endnote w:type="continuationSeparator" w:id="0">
    <w:p w:rsidR="00272ECA" w:rsidRDefault="00272ECA" w:rsidP="000C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75" w:rsidRDefault="000C6D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75" w:rsidRDefault="000C6D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75" w:rsidRDefault="000C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CA" w:rsidRDefault="00272ECA" w:rsidP="000C6D75">
      <w:pPr>
        <w:spacing w:after="0" w:line="240" w:lineRule="auto"/>
      </w:pPr>
      <w:r>
        <w:separator/>
      </w:r>
    </w:p>
  </w:footnote>
  <w:footnote w:type="continuationSeparator" w:id="0">
    <w:p w:rsidR="00272ECA" w:rsidRDefault="00272ECA" w:rsidP="000C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75" w:rsidRDefault="000C6D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351457"/>
      <w:docPartObj>
        <w:docPartGallery w:val="Watermarks"/>
        <w:docPartUnique/>
      </w:docPartObj>
    </w:sdtPr>
    <w:sdtContent>
      <w:p w:rsidR="000C6D75" w:rsidRDefault="008C351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75" w:rsidRDefault="000C6D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26DF"/>
    <w:rsid w:val="000C6D75"/>
    <w:rsid w:val="001113D4"/>
    <w:rsid w:val="002268F3"/>
    <w:rsid w:val="00272ECA"/>
    <w:rsid w:val="00550AC1"/>
    <w:rsid w:val="00615648"/>
    <w:rsid w:val="006B26DF"/>
    <w:rsid w:val="008C351D"/>
    <w:rsid w:val="00A96D44"/>
    <w:rsid w:val="00BB07A4"/>
    <w:rsid w:val="00CE49A0"/>
    <w:rsid w:val="00DB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D75"/>
  </w:style>
  <w:style w:type="paragraph" w:styleId="Footer">
    <w:name w:val="footer"/>
    <w:basedOn w:val="Normal"/>
    <w:link w:val="FooterChar"/>
    <w:uiPriority w:val="99"/>
    <w:unhideWhenUsed/>
    <w:rsid w:val="000C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Brooks</dc:creator>
  <cp:lastModifiedBy>mjenning</cp:lastModifiedBy>
  <cp:revision>2</cp:revision>
  <dcterms:created xsi:type="dcterms:W3CDTF">2015-04-20T15:22:00Z</dcterms:created>
  <dcterms:modified xsi:type="dcterms:W3CDTF">2015-04-20T15:22:00Z</dcterms:modified>
</cp:coreProperties>
</file>