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6D" w:rsidRPr="000B1588" w:rsidRDefault="00DF5534" w:rsidP="001C2686">
      <w:pPr>
        <w:autoSpaceDE w:val="0"/>
        <w:autoSpaceDN w:val="0"/>
        <w:adjustRightInd w:val="0"/>
        <w:spacing w:after="0" w:line="240" w:lineRule="auto"/>
        <w:jc w:val="center"/>
        <w:rPr>
          <w:rFonts w:cstheme="minorHAnsi"/>
          <w:b/>
          <w:color w:val="FF0000"/>
          <w:sz w:val="24"/>
          <w:szCs w:val="24"/>
        </w:rPr>
      </w:pPr>
      <w:bookmarkStart w:id="0" w:name="_GoBack"/>
      <w:bookmarkEnd w:id="0"/>
      <w:r w:rsidRPr="000B1588">
        <w:rPr>
          <w:rFonts w:cstheme="minorHAnsi"/>
          <w:b/>
          <w:color w:val="FF0000"/>
          <w:sz w:val="24"/>
          <w:szCs w:val="24"/>
        </w:rPr>
        <w:t>HFT</w:t>
      </w:r>
      <w:r w:rsidR="00F13588">
        <w:rPr>
          <w:rFonts w:cstheme="minorHAnsi"/>
          <w:b/>
          <w:color w:val="FF0000"/>
          <w:sz w:val="24"/>
          <w:szCs w:val="24"/>
        </w:rPr>
        <w:t xml:space="preserve"> 3741 - 001</w:t>
      </w:r>
    </w:p>
    <w:p w:rsidR="001C2686" w:rsidRPr="000B1588" w:rsidRDefault="0066416B" w:rsidP="001C2686">
      <w:pPr>
        <w:autoSpaceDE w:val="0"/>
        <w:autoSpaceDN w:val="0"/>
        <w:adjustRightInd w:val="0"/>
        <w:spacing w:after="0" w:line="240" w:lineRule="auto"/>
        <w:jc w:val="center"/>
        <w:rPr>
          <w:rFonts w:cstheme="minorHAnsi"/>
          <w:b/>
          <w:color w:val="FF0000"/>
          <w:sz w:val="24"/>
          <w:szCs w:val="24"/>
        </w:rPr>
      </w:pPr>
      <w:r>
        <w:rPr>
          <w:rFonts w:cstheme="minorHAnsi"/>
          <w:b/>
          <w:color w:val="FF0000"/>
          <w:sz w:val="24"/>
          <w:szCs w:val="24"/>
        </w:rPr>
        <w:t>CRN # 39037</w:t>
      </w:r>
    </w:p>
    <w:p w:rsidR="006E7B26" w:rsidRPr="000B1588" w:rsidRDefault="001C2686" w:rsidP="001C2686">
      <w:pPr>
        <w:autoSpaceDE w:val="0"/>
        <w:autoSpaceDN w:val="0"/>
        <w:adjustRightInd w:val="0"/>
        <w:spacing w:after="0" w:line="240" w:lineRule="auto"/>
        <w:jc w:val="center"/>
        <w:rPr>
          <w:rFonts w:cstheme="minorHAnsi"/>
          <w:b/>
          <w:color w:val="FF0000"/>
          <w:sz w:val="24"/>
          <w:szCs w:val="24"/>
        </w:rPr>
      </w:pPr>
      <w:r w:rsidRPr="000B1588">
        <w:rPr>
          <w:rFonts w:cstheme="minorHAnsi"/>
          <w:b/>
          <w:color w:val="FF0000"/>
          <w:sz w:val="24"/>
          <w:szCs w:val="24"/>
        </w:rPr>
        <w:t xml:space="preserve"> Meetings &amp; Events Management</w:t>
      </w:r>
    </w:p>
    <w:p w:rsidR="006E7B26" w:rsidRPr="000B1588" w:rsidRDefault="0066416B" w:rsidP="006E7B26">
      <w:pPr>
        <w:autoSpaceDE w:val="0"/>
        <w:autoSpaceDN w:val="0"/>
        <w:adjustRightInd w:val="0"/>
        <w:spacing w:after="0" w:line="240" w:lineRule="auto"/>
        <w:jc w:val="center"/>
        <w:rPr>
          <w:rFonts w:cstheme="minorHAnsi"/>
          <w:b/>
          <w:color w:val="FF0000"/>
          <w:sz w:val="24"/>
          <w:szCs w:val="24"/>
        </w:rPr>
      </w:pPr>
      <w:r>
        <w:rPr>
          <w:rFonts w:cstheme="minorHAnsi"/>
          <w:b/>
          <w:color w:val="FF0000"/>
          <w:sz w:val="24"/>
          <w:szCs w:val="24"/>
        </w:rPr>
        <w:t xml:space="preserve">Spring </w:t>
      </w:r>
      <w:proofErr w:type="gramStart"/>
      <w:r w:rsidR="00204C7F" w:rsidRPr="000B1588">
        <w:rPr>
          <w:rFonts w:cstheme="minorHAnsi"/>
          <w:b/>
          <w:color w:val="FF0000"/>
          <w:sz w:val="24"/>
          <w:szCs w:val="24"/>
        </w:rPr>
        <w:t xml:space="preserve">Term </w:t>
      </w:r>
      <w:r>
        <w:rPr>
          <w:rFonts w:cstheme="minorHAnsi"/>
          <w:b/>
          <w:color w:val="FF0000"/>
          <w:sz w:val="24"/>
          <w:szCs w:val="24"/>
        </w:rPr>
        <w:t xml:space="preserve"> 2018</w:t>
      </w:r>
      <w:proofErr w:type="gramEnd"/>
      <w:r w:rsidR="001F6E6D" w:rsidRPr="000B1588">
        <w:rPr>
          <w:rFonts w:cstheme="minorHAnsi"/>
          <w:b/>
          <w:color w:val="FF0000"/>
          <w:sz w:val="24"/>
          <w:szCs w:val="24"/>
        </w:rPr>
        <w:t xml:space="preserve"> </w:t>
      </w:r>
      <w:r w:rsidR="001C2686" w:rsidRPr="000B1588">
        <w:rPr>
          <w:rFonts w:cstheme="minorHAnsi"/>
          <w:b/>
          <w:color w:val="FF0000"/>
          <w:sz w:val="24"/>
          <w:szCs w:val="24"/>
        </w:rPr>
        <w:t>(</w:t>
      </w:r>
      <w:r>
        <w:rPr>
          <w:rFonts w:cstheme="minorHAnsi"/>
          <w:b/>
          <w:color w:val="FF0000"/>
          <w:sz w:val="24"/>
          <w:szCs w:val="24"/>
        </w:rPr>
        <w:t>January 8, 2018 – May 2, 2018</w:t>
      </w:r>
      <w:r w:rsidR="001C2686" w:rsidRPr="000B1588">
        <w:rPr>
          <w:rFonts w:cstheme="minorHAnsi"/>
          <w:b/>
          <w:color w:val="FF0000"/>
          <w:sz w:val="24"/>
          <w:szCs w:val="24"/>
        </w:rPr>
        <w:t>)</w:t>
      </w:r>
    </w:p>
    <w:p w:rsidR="006E7B26" w:rsidRPr="000B1588" w:rsidRDefault="00856028" w:rsidP="006E7B26">
      <w:pPr>
        <w:autoSpaceDE w:val="0"/>
        <w:autoSpaceDN w:val="0"/>
        <w:adjustRightInd w:val="0"/>
        <w:spacing w:after="0" w:line="240" w:lineRule="auto"/>
        <w:jc w:val="center"/>
        <w:rPr>
          <w:rFonts w:cstheme="minorHAnsi"/>
          <w:b/>
          <w:color w:val="FF0000"/>
          <w:sz w:val="24"/>
          <w:szCs w:val="24"/>
        </w:rPr>
      </w:pPr>
      <w:r w:rsidRPr="000B1588">
        <w:rPr>
          <w:rFonts w:cstheme="minorHAnsi"/>
          <w:b/>
          <w:color w:val="FF0000"/>
          <w:sz w:val="24"/>
          <w:szCs w:val="24"/>
        </w:rPr>
        <w:t>Boca Raton Camp</w:t>
      </w:r>
      <w:r w:rsidR="0066416B">
        <w:rPr>
          <w:rFonts w:cstheme="minorHAnsi"/>
          <w:b/>
          <w:color w:val="FF0000"/>
          <w:sz w:val="24"/>
          <w:szCs w:val="24"/>
        </w:rPr>
        <w:t>us, College of Education #123</w:t>
      </w:r>
    </w:p>
    <w:p w:rsidR="006E7B26" w:rsidRPr="000B1588" w:rsidRDefault="0066416B" w:rsidP="006E7B26">
      <w:pPr>
        <w:autoSpaceDE w:val="0"/>
        <w:autoSpaceDN w:val="0"/>
        <w:adjustRightInd w:val="0"/>
        <w:spacing w:after="0" w:line="240" w:lineRule="auto"/>
        <w:jc w:val="center"/>
        <w:rPr>
          <w:rFonts w:cstheme="minorHAnsi"/>
          <w:b/>
          <w:color w:val="FF0000"/>
          <w:sz w:val="24"/>
          <w:szCs w:val="24"/>
        </w:rPr>
      </w:pPr>
      <w:r>
        <w:rPr>
          <w:rFonts w:cstheme="minorHAnsi"/>
          <w:b/>
          <w:color w:val="FF0000"/>
          <w:sz w:val="24"/>
          <w:szCs w:val="24"/>
        </w:rPr>
        <w:t>Fridays, 11:00 a.m. to 1:50 p.m.</w:t>
      </w:r>
    </w:p>
    <w:p w:rsidR="007F709F" w:rsidRPr="000B1588" w:rsidRDefault="007F709F" w:rsidP="006E7B26">
      <w:pPr>
        <w:autoSpaceDE w:val="0"/>
        <w:autoSpaceDN w:val="0"/>
        <w:adjustRightInd w:val="0"/>
        <w:spacing w:before="120" w:after="0" w:line="240" w:lineRule="auto"/>
        <w:rPr>
          <w:rFonts w:cstheme="minorHAnsi"/>
          <w:b/>
          <w:color w:val="FF0000"/>
          <w:sz w:val="24"/>
          <w:szCs w:val="24"/>
        </w:rPr>
      </w:pPr>
    </w:p>
    <w:p w:rsidR="006E7B26" w:rsidRPr="000B1588" w:rsidRDefault="006E7B26" w:rsidP="006E7B26">
      <w:pPr>
        <w:autoSpaceDE w:val="0"/>
        <w:autoSpaceDN w:val="0"/>
        <w:adjustRightInd w:val="0"/>
        <w:spacing w:before="120" w:after="0" w:line="240" w:lineRule="auto"/>
        <w:rPr>
          <w:rFonts w:cstheme="minorHAnsi"/>
          <w:b/>
          <w:color w:val="000000"/>
          <w:sz w:val="24"/>
          <w:szCs w:val="24"/>
          <w:u w:val="single"/>
        </w:rPr>
      </w:pPr>
      <w:r w:rsidRPr="000B1588">
        <w:rPr>
          <w:rFonts w:cstheme="minorHAnsi"/>
          <w:b/>
          <w:color w:val="000000"/>
          <w:sz w:val="24"/>
          <w:szCs w:val="24"/>
          <w:u w:val="single"/>
        </w:rPr>
        <w:t>Professor Information</w:t>
      </w:r>
    </w:p>
    <w:p w:rsidR="00DF0993" w:rsidRPr="000B1588" w:rsidRDefault="00DF0993" w:rsidP="00DF5534">
      <w:pPr>
        <w:pStyle w:val="Default"/>
        <w:rPr>
          <w:rFonts w:asciiTheme="minorHAnsi" w:hAnsiTheme="minorHAnsi" w:cstheme="minorHAnsi"/>
          <w:color w:val="auto"/>
        </w:rPr>
      </w:pPr>
    </w:p>
    <w:p w:rsidR="00DF5534" w:rsidRPr="000B1588" w:rsidRDefault="006E7B26" w:rsidP="00DF5534">
      <w:pPr>
        <w:pStyle w:val="Default"/>
        <w:rPr>
          <w:rFonts w:asciiTheme="minorHAnsi" w:hAnsiTheme="minorHAnsi" w:cstheme="minorHAnsi"/>
          <w:color w:val="auto"/>
        </w:rPr>
      </w:pPr>
      <w:r w:rsidRPr="000B1588">
        <w:rPr>
          <w:rFonts w:asciiTheme="minorHAnsi" w:hAnsiTheme="minorHAnsi" w:cstheme="minorHAnsi"/>
          <w:color w:val="auto"/>
        </w:rPr>
        <w:t>Name</w:t>
      </w:r>
      <w:r w:rsidR="00523AF5" w:rsidRPr="000B1588">
        <w:rPr>
          <w:rFonts w:asciiTheme="minorHAnsi" w:hAnsiTheme="minorHAnsi" w:cstheme="minorHAnsi"/>
          <w:color w:val="auto"/>
        </w:rPr>
        <w:t>:</w:t>
      </w:r>
      <w:r w:rsidR="00AD4818" w:rsidRPr="000B1588">
        <w:rPr>
          <w:rFonts w:asciiTheme="minorHAnsi" w:hAnsiTheme="minorHAnsi" w:cstheme="minorHAnsi"/>
          <w:color w:val="auto"/>
        </w:rPr>
        <w:t xml:space="preserve"> </w:t>
      </w:r>
      <w:r w:rsidR="00856028" w:rsidRPr="000B1588">
        <w:rPr>
          <w:rFonts w:asciiTheme="minorHAnsi" w:hAnsiTheme="minorHAnsi" w:cstheme="minorHAnsi"/>
          <w:color w:val="auto"/>
        </w:rPr>
        <w:t>Stella Quintero</w:t>
      </w:r>
    </w:p>
    <w:p w:rsidR="00DF5534" w:rsidRPr="000B1588" w:rsidRDefault="005D1385" w:rsidP="00DF5534">
      <w:pPr>
        <w:pStyle w:val="Default"/>
        <w:rPr>
          <w:rFonts w:asciiTheme="minorHAnsi" w:hAnsiTheme="minorHAnsi" w:cstheme="minorHAnsi"/>
          <w:color w:val="auto"/>
        </w:rPr>
      </w:pPr>
      <w:r w:rsidRPr="000B1588">
        <w:rPr>
          <w:rFonts w:asciiTheme="minorHAnsi" w:hAnsiTheme="minorHAnsi" w:cstheme="minorHAnsi"/>
          <w:color w:val="auto"/>
        </w:rPr>
        <w:t>Email</w:t>
      </w:r>
      <w:r w:rsidR="006E7B26" w:rsidRPr="000B1588">
        <w:rPr>
          <w:rFonts w:asciiTheme="minorHAnsi" w:hAnsiTheme="minorHAnsi" w:cstheme="minorHAnsi"/>
          <w:color w:val="auto"/>
        </w:rPr>
        <w:t xml:space="preserve"> address</w:t>
      </w:r>
      <w:r w:rsidR="00DF5534" w:rsidRPr="000B1588">
        <w:rPr>
          <w:rFonts w:asciiTheme="minorHAnsi" w:hAnsiTheme="minorHAnsi" w:cstheme="minorHAnsi"/>
          <w:color w:val="auto"/>
        </w:rPr>
        <w:t xml:space="preserve">:  </w:t>
      </w:r>
      <w:proofErr w:type="gramStart"/>
      <w:r w:rsidR="00856028" w:rsidRPr="000B1588">
        <w:rPr>
          <w:rFonts w:asciiTheme="minorHAnsi" w:hAnsiTheme="minorHAnsi" w:cstheme="minorHAnsi"/>
          <w:highlight w:val="cyan"/>
        </w:rPr>
        <w:t>stella.quintero@fau.edu</w:t>
      </w:r>
      <w:r w:rsidR="00AD4818" w:rsidRPr="000B1588">
        <w:rPr>
          <w:rFonts w:asciiTheme="minorHAnsi" w:hAnsiTheme="minorHAnsi" w:cstheme="minorHAnsi"/>
          <w:highlight w:val="cyan"/>
        </w:rPr>
        <w:t xml:space="preserve"> </w:t>
      </w:r>
      <w:r w:rsidR="001F6E6D" w:rsidRPr="000B1588">
        <w:rPr>
          <w:rFonts w:asciiTheme="minorHAnsi" w:hAnsiTheme="minorHAnsi" w:cstheme="minorHAnsi"/>
          <w:highlight w:val="cyan"/>
        </w:rPr>
        <w:t xml:space="preserve"> PREFERRED</w:t>
      </w:r>
      <w:proofErr w:type="gramEnd"/>
      <w:r w:rsidR="001F6E6D" w:rsidRPr="000B1588">
        <w:rPr>
          <w:rFonts w:asciiTheme="minorHAnsi" w:hAnsiTheme="minorHAnsi" w:cstheme="minorHAnsi"/>
          <w:highlight w:val="cyan"/>
        </w:rPr>
        <w:t xml:space="preserve"> METHOD OF COMMUNICATION</w:t>
      </w:r>
    </w:p>
    <w:p w:rsidR="00DF5534" w:rsidRPr="000B1588" w:rsidRDefault="006E7B26" w:rsidP="00DF5534">
      <w:pPr>
        <w:pStyle w:val="Default"/>
        <w:rPr>
          <w:rFonts w:asciiTheme="minorHAnsi" w:hAnsiTheme="minorHAnsi" w:cstheme="minorHAnsi"/>
          <w:color w:val="auto"/>
        </w:rPr>
      </w:pPr>
      <w:r w:rsidRPr="000B1588">
        <w:rPr>
          <w:rFonts w:asciiTheme="minorHAnsi" w:hAnsiTheme="minorHAnsi" w:cstheme="minorHAnsi"/>
          <w:color w:val="auto"/>
        </w:rPr>
        <w:t>Phone Number</w:t>
      </w:r>
      <w:r w:rsidR="00856028" w:rsidRPr="000B1588">
        <w:rPr>
          <w:rFonts w:asciiTheme="minorHAnsi" w:hAnsiTheme="minorHAnsi" w:cstheme="minorHAnsi"/>
          <w:color w:val="auto"/>
        </w:rPr>
        <w:t xml:space="preserve">: 561-297-0411 (office), 954-263-7857 </w:t>
      </w:r>
      <w:r w:rsidR="00AD4818" w:rsidRPr="000B1588">
        <w:rPr>
          <w:rFonts w:asciiTheme="minorHAnsi" w:hAnsiTheme="minorHAnsi" w:cstheme="minorHAnsi"/>
          <w:color w:val="auto"/>
        </w:rPr>
        <w:t>(cellular)</w:t>
      </w:r>
      <w:r w:rsidR="00DF5534" w:rsidRPr="000B1588">
        <w:rPr>
          <w:rFonts w:asciiTheme="minorHAnsi" w:hAnsiTheme="minorHAnsi" w:cstheme="minorHAnsi"/>
          <w:color w:val="auto"/>
        </w:rPr>
        <w:t xml:space="preserve">     </w:t>
      </w:r>
    </w:p>
    <w:p w:rsidR="006E7B26" w:rsidRPr="000B1588" w:rsidRDefault="00AD4818" w:rsidP="00C55A6C">
      <w:pPr>
        <w:spacing w:before="120" w:after="0" w:line="240" w:lineRule="auto"/>
        <w:rPr>
          <w:rFonts w:eastAsia="Times New Roman" w:cstheme="minorHAnsi"/>
          <w:b/>
          <w:sz w:val="24"/>
          <w:szCs w:val="24"/>
          <w:u w:val="single"/>
        </w:rPr>
      </w:pPr>
      <w:r w:rsidRPr="000B1588">
        <w:rPr>
          <w:rFonts w:eastAsia="Times New Roman" w:cstheme="minorHAnsi"/>
          <w:b/>
          <w:sz w:val="24"/>
          <w:szCs w:val="24"/>
          <w:u w:val="single"/>
        </w:rPr>
        <w:t>Office Hours and Location</w:t>
      </w:r>
    </w:p>
    <w:p w:rsidR="00AD4818" w:rsidRPr="000B1588" w:rsidRDefault="00AD4818" w:rsidP="00DF5534">
      <w:pPr>
        <w:pStyle w:val="Heading1"/>
        <w:tabs>
          <w:tab w:val="left" w:pos="1800"/>
        </w:tabs>
        <w:rPr>
          <w:rFonts w:asciiTheme="minorHAnsi" w:hAnsiTheme="minorHAnsi" w:cstheme="minorHAnsi"/>
          <w:b w:val="0"/>
          <w:sz w:val="24"/>
          <w:szCs w:val="24"/>
        </w:rPr>
      </w:pPr>
    </w:p>
    <w:p w:rsidR="00DF5534" w:rsidRPr="000B1588" w:rsidRDefault="00AD4818" w:rsidP="00DF0993">
      <w:pPr>
        <w:pStyle w:val="Heading1"/>
        <w:tabs>
          <w:tab w:val="left" w:pos="1800"/>
        </w:tabs>
        <w:rPr>
          <w:rFonts w:asciiTheme="minorHAnsi" w:hAnsiTheme="minorHAnsi" w:cstheme="minorHAnsi"/>
          <w:b w:val="0"/>
          <w:sz w:val="24"/>
          <w:szCs w:val="24"/>
        </w:rPr>
      </w:pPr>
      <w:r w:rsidRPr="000B1588">
        <w:rPr>
          <w:rFonts w:asciiTheme="minorHAnsi" w:hAnsiTheme="minorHAnsi" w:cstheme="minorHAnsi"/>
          <w:b w:val="0"/>
          <w:sz w:val="24"/>
          <w:szCs w:val="24"/>
        </w:rPr>
        <w:t>Office Location: Boca Raton campus, Fleming Hall, 3</w:t>
      </w:r>
      <w:r w:rsidRPr="000B1588">
        <w:rPr>
          <w:rFonts w:asciiTheme="minorHAnsi" w:hAnsiTheme="minorHAnsi" w:cstheme="minorHAnsi"/>
          <w:b w:val="0"/>
          <w:sz w:val="24"/>
          <w:szCs w:val="24"/>
          <w:vertAlign w:val="superscript"/>
        </w:rPr>
        <w:t>rd</w:t>
      </w:r>
      <w:r w:rsidR="00856028" w:rsidRPr="000B1588">
        <w:rPr>
          <w:rFonts w:asciiTheme="minorHAnsi" w:hAnsiTheme="minorHAnsi" w:cstheme="minorHAnsi"/>
          <w:b w:val="0"/>
          <w:sz w:val="24"/>
          <w:szCs w:val="24"/>
        </w:rPr>
        <w:t xml:space="preserve"> Floor, Office #338</w:t>
      </w:r>
    </w:p>
    <w:p w:rsidR="00AD4818" w:rsidRPr="000B1588" w:rsidRDefault="00204C7F" w:rsidP="00DF0993">
      <w:pPr>
        <w:spacing w:after="0" w:line="240" w:lineRule="auto"/>
        <w:rPr>
          <w:rFonts w:cstheme="minorHAnsi"/>
          <w:sz w:val="24"/>
          <w:szCs w:val="24"/>
        </w:rPr>
      </w:pPr>
      <w:r w:rsidRPr="000B1588">
        <w:rPr>
          <w:rFonts w:cstheme="minorHAnsi"/>
          <w:sz w:val="24"/>
          <w:szCs w:val="24"/>
        </w:rPr>
        <w:t>Office Ho</w:t>
      </w:r>
      <w:r w:rsidR="00C65130" w:rsidRPr="000B1588">
        <w:rPr>
          <w:rFonts w:cstheme="minorHAnsi"/>
          <w:sz w:val="24"/>
          <w:szCs w:val="24"/>
        </w:rPr>
        <w:t xml:space="preserve">urs: </w:t>
      </w:r>
      <w:r w:rsidR="0066416B">
        <w:rPr>
          <w:rFonts w:cstheme="minorHAnsi"/>
          <w:sz w:val="24"/>
          <w:szCs w:val="24"/>
        </w:rPr>
        <w:t>Wednesdays 9:00 a.m. to 10:45 a.m.; Fridays 9:00 a.m. to 10:45 a.m.</w:t>
      </w:r>
      <w:r w:rsidR="00856028" w:rsidRPr="000B1588">
        <w:rPr>
          <w:rFonts w:cstheme="minorHAnsi"/>
          <w:sz w:val="24"/>
          <w:szCs w:val="24"/>
        </w:rPr>
        <w:t>, or by appointment.</w:t>
      </w:r>
    </w:p>
    <w:p w:rsidR="00DF0993" w:rsidRPr="000B1588" w:rsidRDefault="00DF0993" w:rsidP="006E7B26">
      <w:pPr>
        <w:keepNext/>
        <w:tabs>
          <w:tab w:val="left" w:pos="720"/>
        </w:tabs>
        <w:spacing w:after="0" w:line="240" w:lineRule="auto"/>
        <w:outlineLvl w:val="0"/>
        <w:rPr>
          <w:rFonts w:eastAsia="Times New Roman" w:cstheme="minorHAnsi"/>
          <w:b/>
          <w:sz w:val="24"/>
          <w:szCs w:val="24"/>
          <w:u w:val="single"/>
        </w:rPr>
      </w:pPr>
    </w:p>
    <w:p w:rsidR="006E7B26" w:rsidRPr="000B1588" w:rsidRDefault="006E7B26" w:rsidP="006E7B26">
      <w:pPr>
        <w:keepNext/>
        <w:tabs>
          <w:tab w:val="left" w:pos="720"/>
        </w:tabs>
        <w:spacing w:after="0" w:line="240" w:lineRule="auto"/>
        <w:outlineLvl w:val="0"/>
        <w:rPr>
          <w:rFonts w:eastAsia="Times New Roman" w:cstheme="minorHAnsi"/>
          <w:b/>
          <w:bCs/>
          <w:sz w:val="24"/>
          <w:szCs w:val="24"/>
          <w:u w:val="single"/>
        </w:rPr>
      </w:pPr>
      <w:r w:rsidRPr="000B1588">
        <w:rPr>
          <w:rFonts w:eastAsia="Times New Roman" w:cstheme="minorHAnsi"/>
          <w:b/>
          <w:sz w:val="24"/>
          <w:szCs w:val="24"/>
          <w:u w:val="single"/>
        </w:rPr>
        <w:t>Required Text and Materials</w:t>
      </w:r>
    </w:p>
    <w:p w:rsidR="00AD4818" w:rsidRPr="000B1588" w:rsidRDefault="00AD4818" w:rsidP="00DF5534">
      <w:pPr>
        <w:spacing w:after="67" w:line="234" w:lineRule="atLeast"/>
        <w:rPr>
          <w:rFonts w:cstheme="minorHAnsi"/>
          <w:sz w:val="24"/>
          <w:szCs w:val="24"/>
        </w:rPr>
      </w:pPr>
    </w:p>
    <w:p w:rsidR="00AD4818" w:rsidRPr="000B1588" w:rsidRDefault="00AD4818" w:rsidP="00AD4818">
      <w:pPr>
        <w:tabs>
          <w:tab w:val="right" w:pos="8985"/>
        </w:tabs>
        <w:rPr>
          <w:rFonts w:cstheme="minorHAnsi"/>
          <w:b/>
          <w:sz w:val="24"/>
          <w:szCs w:val="24"/>
        </w:rPr>
      </w:pPr>
      <w:r w:rsidRPr="000B1588">
        <w:rPr>
          <w:rFonts w:cstheme="minorHAnsi"/>
          <w:b/>
          <w:i/>
          <w:sz w:val="24"/>
          <w:szCs w:val="24"/>
        </w:rPr>
        <w:t>Meetings, Expositions, Events, and Conventions: An Introduction to the Industry</w:t>
      </w:r>
      <w:r w:rsidR="001F6E6D" w:rsidRPr="000B1588">
        <w:rPr>
          <w:rFonts w:cstheme="minorHAnsi"/>
          <w:b/>
          <w:sz w:val="24"/>
          <w:szCs w:val="24"/>
        </w:rPr>
        <w:t>, 4</w:t>
      </w:r>
      <w:r w:rsidR="001F6E6D" w:rsidRPr="000B1588">
        <w:rPr>
          <w:rFonts w:cstheme="minorHAnsi"/>
          <w:b/>
          <w:sz w:val="24"/>
          <w:szCs w:val="24"/>
          <w:vertAlign w:val="superscript"/>
        </w:rPr>
        <w:t>th</w:t>
      </w:r>
      <w:r w:rsidR="001F6E6D" w:rsidRPr="000B1588">
        <w:rPr>
          <w:rFonts w:cstheme="minorHAnsi"/>
          <w:b/>
          <w:sz w:val="24"/>
          <w:szCs w:val="24"/>
        </w:rPr>
        <w:t xml:space="preserve"> </w:t>
      </w:r>
      <w:r w:rsidRPr="000B1588">
        <w:rPr>
          <w:rFonts w:cstheme="minorHAnsi"/>
          <w:b/>
          <w:sz w:val="24"/>
          <w:szCs w:val="24"/>
        </w:rPr>
        <w:t>Edition</w:t>
      </w:r>
    </w:p>
    <w:p w:rsidR="00AD4818" w:rsidRPr="000B1588" w:rsidRDefault="00AD4818" w:rsidP="00DF0993">
      <w:pPr>
        <w:tabs>
          <w:tab w:val="right" w:pos="8985"/>
        </w:tabs>
        <w:spacing w:after="0" w:line="240" w:lineRule="auto"/>
        <w:rPr>
          <w:rFonts w:cstheme="minorHAnsi"/>
          <w:sz w:val="24"/>
          <w:szCs w:val="24"/>
        </w:rPr>
      </w:pPr>
      <w:r w:rsidRPr="000B1588">
        <w:rPr>
          <w:rFonts w:cstheme="minorHAnsi"/>
          <w:sz w:val="24"/>
          <w:szCs w:val="24"/>
        </w:rPr>
        <w:t xml:space="preserve">Author: George G. </w:t>
      </w:r>
      <w:proofErr w:type="spellStart"/>
      <w:r w:rsidRPr="000B1588">
        <w:rPr>
          <w:rFonts w:cstheme="minorHAnsi"/>
          <w:sz w:val="24"/>
          <w:szCs w:val="24"/>
        </w:rPr>
        <w:t>Fenich</w:t>
      </w:r>
      <w:proofErr w:type="spellEnd"/>
    </w:p>
    <w:p w:rsidR="00AD4818" w:rsidRPr="000B1588" w:rsidRDefault="00AD4818" w:rsidP="00DF0993">
      <w:pPr>
        <w:tabs>
          <w:tab w:val="right" w:pos="8985"/>
        </w:tabs>
        <w:spacing w:after="0" w:line="240" w:lineRule="auto"/>
        <w:rPr>
          <w:rFonts w:cstheme="minorHAnsi"/>
          <w:sz w:val="24"/>
          <w:szCs w:val="24"/>
        </w:rPr>
      </w:pPr>
      <w:r w:rsidRPr="000B1588">
        <w:rPr>
          <w:rFonts w:cstheme="minorHAnsi"/>
          <w:sz w:val="24"/>
          <w:szCs w:val="24"/>
        </w:rPr>
        <w:t xml:space="preserve">Publisher: Pearson/Prentice Hall </w:t>
      </w:r>
    </w:p>
    <w:p w:rsidR="00AD4818" w:rsidRPr="000B1588" w:rsidRDefault="00AD4818" w:rsidP="00DF0993">
      <w:pPr>
        <w:tabs>
          <w:tab w:val="right" w:pos="8985"/>
        </w:tabs>
        <w:spacing w:after="0" w:line="240" w:lineRule="auto"/>
        <w:rPr>
          <w:rFonts w:cstheme="minorHAnsi"/>
          <w:sz w:val="24"/>
          <w:szCs w:val="24"/>
        </w:rPr>
      </w:pPr>
      <w:r w:rsidRPr="000B1588">
        <w:rPr>
          <w:rFonts w:cstheme="minorHAnsi"/>
          <w:sz w:val="24"/>
          <w:szCs w:val="24"/>
        </w:rPr>
        <w:t xml:space="preserve">Copyright Year: 2012 </w:t>
      </w:r>
    </w:p>
    <w:p w:rsidR="00AD4818" w:rsidRPr="000B1588" w:rsidRDefault="00AD4818" w:rsidP="00DF0993">
      <w:pPr>
        <w:tabs>
          <w:tab w:val="right" w:pos="8985"/>
        </w:tabs>
        <w:spacing w:after="0" w:line="240" w:lineRule="auto"/>
        <w:rPr>
          <w:rFonts w:cstheme="minorHAnsi"/>
          <w:b/>
          <w:sz w:val="24"/>
          <w:szCs w:val="24"/>
        </w:rPr>
      </w:pPr>
      <w:r w:rsidRPr="000B1588">
        <w:rPr>
          <w:rFonts w:cstheme="minorHAnsi"/>
          <w:sz w:val="24"/>
          <w:szCs w:val="24"/>
        </w:rPr>
        <w:t xml:space="preserve">ISBN: </w:t>
      </w:r>
      <w:r w:rsidRPr="000B1588">
        <w:rPr>
          <w:rFonts w:cstheme="minorHAnsi"/>
          <w:b/>
          <w:sz w:val="24"/>
          <w:szCs w:val="24"/>
        </w:rPr>
        <w:t>0135124581</w:t>
      </w:r>
    </w:p>
    <w:p w:rsidR="00DF0993" w:rsidRPr="000B1588" w:rsidRDefault="00DF0993" w:rsidP="00DF0993">
      <w:pPr>
        <w:tabs>
          <w:tab w:val="right" w:pos="8985"/>
        </w:tabs>
        <w:spacing w:after="0" w:line="240" w:lineRule="auto"/>
        <w:rPr>
          <w:rFonts w:cstheme="minorHAnsi"/>
          <w:sz w:val="24"/>
          <w:szCs w:val="24"/>
        </w:rPr>
      </w:pPr>
    </w:p>
    <w:p w:rsidR="00AD4818" w:rsidRPr="000B1588" w:rsidRDefault="00AD4818" w:rsidP="00DF5534">
      <w:pPr>
        <w:spacing w:after="67" w:line="234" w:lineRule="atLeast"/>
        <w:rPr>
          <w:rFonts w:cstheme="minorHAnsi"/>
          <w:sz w:val="24"/>
          <w:szCs w:val="24"/>
        </w:rPr>
      </w:pPr>
      <w:r w:rsidRPr="000B1588">
        <w:rPr>
          <w:rFonts w:cstheme="minorHAnsi"/>
          <w:sz w:val="24"/>
          <w:szCs w:val="24"/>
        </w:rPr>
        <w:t>The only other required “material</w:t>
      </w:r>
      <w:r w:rsidR="0035525B" w:rsidRPr="000B1588">
        <w:rPr>
          <w:rFonts w:cstheme="minorHAnsi"/>
          <w:sz w:val="24"/>
          <w:szCs w:val="24"/>
        </w:rPr>
        <w:t>s</w:t>
      </w:r>
      <w:r w:rsidRPr="000B1588">
        <w:rPr>
          <w:rFonts w:cstheme="minorHAnsi"/>
          <w:sz w:val="24"/>
          <w:szCs w:val="24"/>
        </w:rPr>
        <w:t>”</w:t>
      </w:r>
      <w:r w:rsidR="00547751" w:rsidRPr="000B1588">
        <w:rPr>
          <w:rFonts w:cstheme="minorHAnsi"/>
          <w:sz w:val="24"/>
          <w:szCs w:val="24"/>
        </w:rPr>
        <w:t xml:space="preserve"> for the course are 1) a student </w:t>
      </w:r>
      <w:r w:rsidRPr="000B1588">
        <w:rPr>
          <w:rFonts w:cstheme="minorHAnsi"/>
          <w:sz w:val="24"/>
          <w:szCs w:val="24"/>
        </w:rPr>
        <w:t>membership in</w:t>
      </w:r>
      <w:r w:rsidR="00DF0993" w:rsidRPr="000B1588">
        <w:rPr>
          <w:rFonts w:cstheme="minorHAnsi"/>
          <w:sz w:val="24"/>
          <w:szCs w:val="24"/>
        </w:rPr>
        <w:t xml:space="preserve"> </w:t>
      </w:r>
      <w:r w:rsidR="00547751" w:rsidRPr="000B1588">
        <w:rPr>
          <w:rFonts w:cstheme="minorHAnsi"/>
          <w:sz w:val="24"/>
          <w:szCs w:val="24"/>
        </w:rPr>
        <w:t>Meeting Professionals International (MPI)</w:t>
      </w:r>
      <w:r w:rsidR="00DF0993" w:rsidRPr="000B1588">
        <w:rPr>
          <w:rFonts w:cstheme="minorHAnsi"/>
          <w:sz w:val="24"/>
          <w:szCs w:val="24"/>
        </w:rPr>
        <w:t xml:space="preserve"> </w:t>
      </w:r>
      <w:r w:rsidR="0035525B" w:rsidRPr="000B1588">
        <w:rPr>
          <w:rFonts w:cstheme="minorHAnsi"/>
          <w:sz w:val="24"/>
          <w:szCs w:val="24"/>
        </w:rPr>
        <w:t xml:space="preserve">and 2) attendance at </w:t>
      </w:r>
      <w:r w:rsidR="00547751" w:rsidRPr="000B1588">
        <w:rPr>
          <w:rFonts w:cstheme="minorHAnsi"/>
          <w:sz w:val="24"/>
          <w:szCs w:val="24"/>
        </w:rPr>
        <w:t xml:space="preserve">MPI </w:t>
      </w:r>
      <w:r w:rsidR="0035525B" w:rsidRPr="000B1588">
        <w:rPr>
          <w:rFonts w:cstheme="minorHAnsi"/>
          <w:sz w:val="24"/>
          <w:szCs w:val="24"/>
        </w:rPr>
        <w:t xml:space="preserve">functions (see below </w:t>
      </w:r>
      <w:r w:rsidR="00DF0993" w:rsidRPr="000B1588">
        <w:rPr>
          <w:rFonts w:cstheme="minorHAnsi"/>
          <w:sz w:val="24"/>
          <w:szCs w:val="24"/>
        </w:rPr>
        <w:t xml:space="preserve">section, </w:t>
      </w:r>
      <w:r w:rsidR="0035525B" w:rsidRPr="000B1588">
        <w:rPr>
          <w:rFonts w:cstheme="minorHAnsi"/>
          <w:i/>
          <w:sz w:val="24"/>
          <w:szCs w:val="24"/>
        </w:rPr>
        <w:t>Experiential Learning Course Component</w:t>
      </w:r>
      <w:r w:rsidR="0035525B" w:rsidRPr="000B1588">
        <w:rPr>
          <w:rFonts w:cstheme="minorHAnsi"/>
          <w:sz w:val="24"/>
          <w:szCs w:val="24"/>
        </w:rPr>
        <w:t>).</w:t>
      </w:r>
    </w:p>
    <w:p w:rsidR="00541188" w:rsidRPr="000B1588" w:rsidRDefault="00541188" w:rsidP="00DF5534">
      <w:pPr>
        <w:spacing w:after="67" w:line="234" w:lineRule="atLeast"/>
        <w:rPr>
          <w:rFonts w:cstheme="minorHAnsi"/>
          <w:sz w:val="24"/>
          <w:szCs w:val="24"/>
        </w:rPr>
      </w:pPr>
    </w:p>
    <w:p w:rsidR="00541188" w:rsidRPr="000B1588" w:rsidRDefault="00541188" w:rsidP="00541188">
      <w:pPr>
        <w:spacing w:after="200" w:line="276" w:lineRule="auto"/>
        <w:jc w:val="center"/>
        <w:rPr>
          <w:rFonts w:cstheme="minorHAnsi"/>
          <w:b/>
          <w:sz w:val="24"/>
          <w:szCs w:val="24"/>
        </w:rPr>
      </w:pPr>
      <w:r w:rsidRPr="000B1588">
        <w:rPr>
          <w:rFonts w:cstheme="minorHAnsi"/>
          <w:b/>
          <w:sz w:val="24"/>
          <w:szCs w:val="24"/>
          <w:highlight w:val="cyan"/>
        </w:rPr>
        <w:t xml:space="preserve">THIS CLASS WILL USE </w:t>
      </w:r>
      <w:r w:rsidR="00C65130" w:rsidRPr="000B1588">
        <w:rPr>
          <w:rFonts w:cstheme="minorHAnsi"/>
          <w:b/>
          <w:sz w:val="24"/>
          <w:szCs w:val="24"/>
          <w:highlight w:val="cyan"/>
        </w:rPr>
        <w:t>CANVAS</w:t>
      </w:r>
      <w:r w:rsidRPr="000B1588">
        <w:rPr>
          <w:rFonts w:cstheme="minorHAnsi"/>
          <w:b/>
          <w:sz w:val="24"/>
          <w:szCs w:val="24"/>
          <w:highlight w:val="cyan"/>
        </w:rPr>
        <w:t xml:space="preserve"> FOR EXAMS, ASSIGNMENTS, VIDEOS, ARTICLES, ETC.</w:t>
      </w:r>
    </w:p>
    <w:p w:rsidR="006E7B26" w:rsidRPr="000B1588" w:rsidRDefault="006E7B26" w:rsidP="006E7B26">
      <w:pPr>
        <w:spacing w:after="0" w:line="213" w:lineRule="auto"/>
        <w:ind w:right="72"/>
        <w:rPr>
          <w:rFonts w:eastAsia="Times New Roman" w:cstheme="minorHAnsi"/>
          <w:sz w:val="24"/>
          <w:szCs w:val="24"/>
        </w:rPr>
      </w:pPr>
      <w:r w:rsidRPr="000B1588">
        <w:rPr>
          <w:rFonts w:eastAsia="Times New Roman" w:cstheme="minorHAnsi"/>
          <w:b/>
          <w:sz w:val="24"/>
          <w:szCs w:val="24"/>
          <w:u w:val="single"/>
        </w:rPr>
        <w:t>Course Description</w:t>
      </w:r>
    </w:p>
    <w:p w:rsidR="00CF5B02" w:rsidRPr="000B1588" w:rsidRDefault="00CF5B02" w:rsidP="003120A7">
      <w:pPr>
        <w:spacing w:after="0" w:line="240" w:lineRule="auto"/>
        <w:rPr>
          <w:rFonts w:eastAsia="Times New Roman" w:cstheme="minorHAnsi"/>
          <w:b/>
          <w:sz w:val="24"/>
          <w:szCs w:val="24"/>
          <w:u w:val="single"/>
        </w:rPr>
      </w:pPr>
    </w:p>
    <w:p w:rsidR="00DF0993" w:rsidRPr="000B1588" w:rsidRDefault="00DF0993" w:rsidP="00DF0993">
      <w:pPr>
        <w:rPr>
          <w:rFonts w:cstheme="minorHAnsi"/>
          <w:sz w:val="24"/>
          <w:szCs w:val="24"/>
        </w:rPr>
      </w:pPr>
      <w:r w:rsidRPr="000B1588">
        <w:rPr>
          <w:rFonts w:cstheme="minorHAnsi"/>
          <w:sz w:val="24"/>
          <w:szCs w:val="24"/>
        </w:rPr>
        <w:t>This course explores the meetings and events industry, its economic impact, operational protocols and challenges, marketing techniques, budgeting and finance components, as well as strategies for planning a major meeting or event.</w:t>
      </w:r>
    </w:p>
    <w:p w:rsidR="00DF0993" w:rsidRPr="000B1588" w:rsidRDefault="00DF0993" w:rsidP="003120A7">
      <w:pPr>
        <w:spacing w:after="0" w:line="240" w:lineRule="auto"/>
        <w:rPr>
          <w:rFonts w:eastAsia="Times New Roman" w:cstheme="minorHAnsi"/>
          <w:b/>
          <w:sz w:val="24"/>
          <w:szCs w:val="24"/>
          <w:u w:val="single"/>
        </w:rPr>
      </w:pPr>
    </w:p>
    <w:p w:rsidR="00FF43E4" w:rsidRDefault="00DF0993" w:rsidP="006E7B26">
      <w:pPr>
        <w:spacing w:after="0" w:line="240" w:lineRule="auto"/>
        <w:rPr>
          <w:rFonts w:eastAsia="Times New Roman" w:cstheme="minorHAnsi"/>
          <w:b/>
          <w:sz w:val="24"/>
          <w:szCs w:val="24"/>
          <w:u w:val="single"/>
        </w:rPr>
      </w:pPr>
      <w:r w:rsidRPr="000B1588">
        <w:rPr>
          <w:rFonts w:eastAsia="Times New Roman" w:cstheme="minorHAnsi"/>
          <w:b/>
          <w:sz w:val="24"/>
          <w:szCs w:val="24"/>
          <w:u w:val="single"/>
        </w:rPr>
        <w:lastRenderedPageBreak/>
        <w:t xml:space="preserve">Prerequisite/Co-requisite </w:t>
      </w:r>
    </w:p>
    <w:p w:rsidR="00FF43E4" w:rsidRDefault="00FF43E4" w:rsidP="006E7B26">
      <w:pPr>
        <w:spacing w:after="0" w:line="240" w:lineRule="auto"/>
        <w:rPr>
          <w:rFonts w:eastAsia="Times New Roman" w:cstheme="minorHAnsi"/>
          <w:b/>
          <w:sz w:val="24"/>
          <w:szCs w:val="24"/>
          <w:u w:val="single"/>
        </w:rPr>
      </w:pPr>
    </w:p>
    <w:p w:rsidR="00FF43E4" w:rsidRPr="00FF43E4" w:rsidRDefault="00FF43E4" w:rsidP="006E7B26">
      <w:pPr>
        <w:spacing w:after="0" w:line="240" w:lineRule="auto"/>
        <w:rPr>
          <w:rFonts w:eastAsia="Times New Roman" w:cstheme="minorHAnsi"/>
          <w:sz w:val="24"/>
          <w:szCs w:val="24"/>
        </w:rPr>
      </w:pPr>
      <w:r>
        <w:rPr>
          <w:rFonts w:eastAsia="Times New Roman" w:cstheme="minorHAnsi"/>
          <w:sz w:val="24"/>
          <w:szCs w:val="24"/>
        </w:rPr>
        <w:t>n/a</w:t>
      </w:r>
    </w:p>
    <w:p w:rsidR="00FF43E4" w:rsidRPr="00FF43E4" w:rsidRDefault="00FF43E4" w:rsidP="006E7B26">
      <w:pPr>
        <w:spacing w:after="0" w:line="240" w:lineRule="auto"/>
        <w:rPr>
          <w:rFonts w:eastAsia="Times New Roman" w:cstheme="minorHAnsi"/>
          <w:sz w:val="24"/>
          <w:szCs w:val="24"/>
        </w:rPr>
      </w:pPr>
    </w:p>
    <w:p w:rsidR="00DF0993" w:rsidRPr="000B1588" w:rsidRDefault="003120A7" w:rsidP="006E7B26">
      <w:pPr>
        <w:spacing w:after="0" w:line="240" w:lineRule="auto"/>
        <w:rPr>
          <w:rFonts w:eastAsia="Times New Roman" w:cstheme="minorHAnsi"/>
          <w:sz w:val="24"/>
          <w:szCs w:val="24"/>
        </w:rPr>
      </w:pPr>
      <w:r w:rsidRPr="000B1588">
        <w:rPr>
          <w:rFonts w:eastAsia="Times New Roman" w:cstheme="minorHAnsi"/>
          <w:b/>
          <w:sz w:val="24"/>
          <w:szCs w:val="24"/>
          <w:u w:val="single"/>
        </w:rPr>
        <w:t xml:space="preserve">Credit Hours </w:t>
      </w:r>
    </w:p>
    <w:p w:rsidR="00BD0A9C" w:rsidRPr="000B1588" w:rsidRDefault="00DF0993" w:rsidP="00BD0A9C">
      <w:pPr>
        <w:spacing w:after="0" w:line="240" w:lineRule="auto"/>
        <w:rPr>
          <w:rFonts w:eastAsia="Times New Roman" w:cstheme="minorHAnsi"/>
          <w:sz w:val="24"/>
          <w:szCs w:val="24"/>
        </w:rPr>
      </w:pPr>
      <w:r w:rsidRPr="000B1588">
        <w:rPr>
          <w:rFonts w:eastAsia="Times New Roman" w:cstheme="minorHAnsi"/>
          <w:sz w:val="24"/>
          <w:szCs w:val="24"/>
        </w:rPr>
        <w:t xml:space="preserve">3 </w:t>
      </w:r>
    </w:p>
    <w:p w:rsidR="001F6E6D" w:rsidRPr="000B1588" w:rsidRDefault="001F6E6D" w:rsidP="00BD0A9C">
      <w:pPr>
        <w:spacing w:after="0" w:line="240" w:lineRule="auto"/>
        <w:rPr>
          <w:rFonts w:cstheme="minorHAnsi"/>
          <w:b/>
          <w:sz w:val="24"/>
          <w:szCs w:val="24"/>
          <w:u w:val="single"/>
        </w:rPr>
      </w:pPr>
    </w:p>
    <w:p w:rsidR="0035525B" w:rsidRPr="000B1588" w:rsidRDefault="0035525B" w:rsidP="00BD0A9C">
      <w:pPr>
        <w:spacing w:after="0" w:line="240" w:lineRule="auto"/>
        <w:rPr>
          <w:rFonts w:eastAsia="Times New Roman" w:cstheme="minorHAnsi"/>
          <w:sz w:val="24"/>
          <w:szCs w:val="24"/>
        </w:rPr>
      </w:pPr>
      <w:r w:rsidRPr="000B1588">
        <w:rPr>
          <w:rFonts w:cstheme="minorHAnsi"/>
          <w:b/>
          <w:sz w:val="24"/>
          <w:szCs w:val="24"/>
          <w:u w:val="single"/>
        </w:rPr>
        <w:t>Experiential Course Component</w:t>
      </w:r>
    </w:p>
    <w:p w:rsidR="00F805E9" w:rsidRPr="000B1588" w:rsidRDefault="00F805E9" w:rsidP="00DF0993">
      <w:pPr>
        <w:tabs>
          <w:tab w:val="right" w:pos="8985"/>
        </w:tabs>
        <w:rPr>
          <w:rFonts w:cstheme="minorHAnsi"/>
          <w:b/>
          <w:i/>
          <w:sz w:val="24"/>
          <w:szCs w:val="24"/>
        </w:rPr>
      </w:pPr>
    </w:p>
    <w:p w:rsidR="00DF0993" w:rsidRPr="000B1588" w:rsidRDefault="00DF0993" w:rsidP="00DF0993">
      <w:pPr>
        <w:tabs>
          <w:tab w:val="right" w:pos="8985"/>
        </w:tabs>
        <w:rPr>
          <w:rFonts w:cstheme="minorHAnsi"/>
          <w:b/>
          <w:i/>
          <w:sz w:val="24"/>
          <w:szCs w:val="24"/>
        </w:rPr>
      </w:pPr>
      <w:r w:rsidRPr="000B1588">
        <w:rPr>
          <w:rFonts w:cstheme="minorHAnsi"/>
          <w:b/>
          <w:i/>
          <w:sz w:val="24"/>
          <w:szCs w:val="24"/>
        </w:rPr>
        <w:t>Membership in a Meetings &amp; Events Industry Professional Association</w:t>
      </w:r>
    </w:p>
    <w:p w:rsidR="00DF0993" w:rsidRPr="000B1588" w:rsidRDefault="00DF0993" w:rsidP="00DF0993">
      <w:pPr>
        <w:tabs>
          <w:tab w:val="right" w:pos="8985"/>
        </w:tabs>
        <w:rPr>
          <w:rFonts w:cstheme="minorHAnsi"/>
          <w:sz w:val="24"/>
          <w:szCs w:val="24"/>
        </w:rPr>
      </w:pPr>
      <w:r w:rsidRPr="000B1588">
        <w:rPr>
          <w:rFonts w:cstheme="minorHAnsi"/>
          <w:sz w:val="24"/>
          <w:szCs w:val="24"/>
        </w:rPr>
        <w:t xml:space="preserve">As part of the experiential learning component of this course, students </w:t>
      </w:r>
      <w:r w:rsidR="001A009F" w:rsidRPr="000B1588">
        <w:rPr>
          <w:rFonts w:cstheme="minorHAnsi"/>
          <w:sz w:val="24"/>
          <w:szCs w:val="24"/>
        </w:rPr>
        <w:t>will</w:t>
      </w:r>
      <w:r w:rsidRPr="000B1588">
        <w:rPr>
          <w:rFonts w:cstheme="minorHAnsi"/>
          <w:sz w:val="24"/>
          <w:szCs w:val="24"/>
        </w:rPr>
        <w:t xml:space="preserve"> join the Meeting Professionals International </w:t>
      </w:r>
      <w:r w:rsidR="001A009F" w:rsidRPr="000B1588">
        <w:rPr>
          <w:rFonts w:cstheme="minorHAnsi"/>
          <w:sz w:val="24"/>
          <w:szCs w:val="24"/>
        </w:rPr>
        <w:t xml:space="preserve">(MPI) professional organization. MPI has a </w:t>
      </w:r>
      <w:r w:rsidRPr="000B1588">
        <w:rPr>
          <w:rFonts w:cstheme="minorHAnsi"/>
          <w:sz w:val="24"/>
          <w:szCs w:val="24"/>
        </w:rPr>
        <w:t>South Florida chapter and reduced student membership pricing. Specific information regardi</w:t>
      </w:r>
      <w:r w:rsidR="001A009F" w:rsidRPr="000B1588">
        <w:rPr>
          <w:rFonts w:cstheme="minorHAnsi"/>
          <w:sz w:val="24"/>
          <w:szCs w:val="24"/>
        </w:rPr>
        <w:t xml:space="preserve">ng membership in this </w:t>
      </w:r>
      <w:r w:rsidRPr="000B1588">
        <w:rPr>
          <w:rFonts w:cstheme="minorHAnsi"/>
          <w:sz w:val="24"/>
          <w:szCs w:val="24"/>
        </w:rPr>
        <w:t xml:space="preserve">meetings &amp; events professional association is provided on a separate handout included on the Blackboard site for the course. </w:t>
      </w:r>
      <w:r w:rsidR="001A009F" w:rsidRPr="000B1588">
        <w:rPr>
          <w:rFonts w:cstheme="minorHAnsi"/>
          <w:sz w:val="24"/>
          <w:szCs w:val="24"/>
        </w:rPr>
        <w:t>Securing m</w:t>
      </w:r>
      <w:r w:rsidR="0035525B" w:rsidRPr="000B1588">
        <w:rPr>
          <w:rFonts w:cstheme="minorHAnsi"/>
          <w:sz w:val="24"/>
          <w:szCs w:val="24"/>
        </w:rPr>
        <w:t>embership by the student is worth</w:t>
      </w:r>
      <w:r w:rsidRPr="000B1588">
        <w:rPr>
          <w:rFonts w:cstheme="minorHAnsi"/>
          <w:sz w:val="24"/>
          <w:szCs w:val="24"/>
        </w:rPr>
        <w:t xml:space="preserve"> 10% of the overall course grade as indicated below in the Co</w:t>
      </w:r>
      <w:r w:rsidR="0035525B" w:rsidRPr="000B1588">
        <w:rPr>
          <w:rFonts w:cstheme="minorHAnsi"/>
          <w:sz w:val="24"/>
          <w:szCs w:val="24"/>
        </w:rPr>
        <w:t>urse Evaluation Method section.</w:t>
      </w:r>
      <w:r w:rsidR="001A009F" w:rsidRPr="000B1588">
        <w:rPr>
          <w:rFonts w:cstheme="minorHAnsi"/>
          <w:sz w:val="24"/>
          <w:szCs w:val="24"/>
        </w:rPr>
        <w:t xml:space="preserve"> Students choosing not to join MPI will forfeit this 10% grade portion. </w:t>
      </w:r>
      <w:r w:rsidR="00F805E9" w:rsidRPr="000B1588">
        <w:rPr>
          <w:rFonts w:cstheme="minorHAnsi"/>
          <w:sz w:val="24"/>
          <w:szCs w:val="24"/>
        </w:rPr>
        <w:t>In order to receive credit for this portion of the student’s grade, he or she must jo</w:t>
      </w:r>
      <w:r w:rsidR="00A5071E" w:rsidRPr="000B1588">
        <w:rPr>
          <w:rFonts w:cstheme="minorHAnsi"/>
          <w:sz w:val="24"/>
          <w:szCs w:val="24"/>
        </w:rPr>
        <w:t xml:space="preserve">in </w:t>
      </w:r>
      <w:r w:rsidR="00546489" w:rsidRPr="000B1588">
        <w:rPr>
          <w:rFonts w:cstheme="minorHAnsi"/>
          <w:sz w:val="24"/>
          <w:szCs w:val="24"/>
        </w:rPr>
        <w:t xml:space="preserve">prior to midnight on Friday, </w:t>
      </w:r>
      <w:r w:rsidR="0066416B">
        <w:rPr>
          <w:rFonts w:cstheme="minorHAnsi"/>
          <w:sz w:val="24"/>
          <w:szCs w:val="24"/>
        </w:rPr>
        <w:t>February 2</w:t>
      </w:r>
      <w:r w:rsidR="0066416B" w:rsidRPr="0066416B">
        <w:rPr>
          <w:rFonts w:cstheme="minorHAnsi"/>
          <w:sz w:val="24"/>
          <w:szCs w:val="24"/>
          <w:vertAlign w:val="superscript"/>
        </w:rPr>
        <w:t>nd</w:t>
      </w:r>
      <w:r w:rsidR="0066416B">
        <w:rPr>
          <w:rFonts w:cstheme="minorHAnsi"/>
          <w:sz w:val="24"/>
          <w:szCs w:val="24"/>
        </w:rPr>
        <w:t>, 2018</w:t>
      </w:r>
      <w:r w:rsidR="00F805E9" w:rsidRPr="000B1588">
        <w:rPr>
          <w:rFonts w:cstheme="minorHAnsi"/>
          <w:sz w:val="24"/>
          <w:szCs w:val="24"/>
        </w:rPr>
        <w:t>.</w:t>
      </w:r>
    </w:p>
    <w:p w:rsidR="00DF0993" w:rsidRPr="000B1588" w:rsidRDefault="00DF0993" w:rsidP="00DF0993">
      <w:pPr>
        <w:tabs>
          <w:tab w:val="right" w:pos="8985"/>
        </w:tabs>
        <w:rPr>
          <w:rFonts w:cstheme="minorHAnsi"/>
          <w:i/>
          <w:sz w:val="24"/>
          <w:szCs w:val="24"/>
        </w:rPr>
      </w:pPr>
      <w:r w:rsidRPr="000B1588">
        <w:rPr>
          <w:rFonts w:cstheme="minorHAnsi"/>
          <w:b/>
          <w:i/>
          <w:sz w:val="24"/>
          <w:szCs w:val="24"/>
        </w:rPr>
        <w:t xml:space="preserve">If you have </w:t>
      </w:r>
      <w:r w:rsidRPr="000B1588">
        <w:rPr>
          <w:rFonts w:cstheme="minorHAnsi"/>
          <w:b/>
          <w:i/>
          <w:sz w:val="24"/>
          <w:szCs w:val="24"/>
          <w:u w:val="single"/>
        </w:rPr>
        <w:t>any</w:t>
      </w:r>
      <w:r w:rsidRPr="000B1588">
        <w:rPr>
          <w:rFonts w:cstheme="minorHAnsi"/>
          <w:b/>
          <w:i/>
          <w:sz w:val="24"/>
          <w:szCs w:val="24"/>
        </w:rPr>
        <w:t xml:space="preserve"> concerns about this portion of the class requirement, please contact </w:t>
      </w:r>
      <w:r w:rsidR="00546489" w:rsidRPr="000B1588">
        <w:rPr>
          <w:rFonts w:cstheme="minorHAnsi"/>
          <w:b/>
          <w:i/>
          <w:sz w:val="24"/>
          <w:szCs w:val="24"/>
        </w:rPr>
        <w:t>Professor Quintero</w:t>
      </w:r>
      <w:r w:rsidRPr="000B1588">
        <w:rPr>
          <w:rFonts w:cstheme="minorHAnsi"/>
          <w:b/>
          <w:i/>
          <w:sz w:val="24"/>
          <w:szCs w:val="24"/>
        </w:rPr>
        <w:t xml:space="preserve"> within the first week of the semester.</w:t>
      </w:r>
      <w:r w:rsidR="00A12E82" w:rsidRPr="000B1588">
        <w:rPr>
          <w:rFonts w:cstheme="minorHAnsi"/>
          <w:sz w:val="24"/>
          <w:szCs w:val="24"/>
        </w:rPr>
        <w:t xml:space="preserve"> </w:t>
      </w:r>
      <w:r w:rsidRPr="000B1588">
        <w:rPr>
          <w:rFonts w:cstheme="minorHAnsi"/>
          <w:i/>
          <w:sz w:val="24"/>
          <w:szCs w:val="24"/>
        </w:rPr>
        <w:t xml:space="preserve">MPI </w:t>
      </w:r>
      <w:r w:rsidR="00A12E82" w:rsidRPr="000B1588">
        <w:rPr>
          <w:rFonts w:cstheme="minorHAnsi"/>
          <w:i/>
          <w:sz w:val="24"/>
          <w:szCs w:val="24"/>
        </w:rPr>
        <w:t>is a</w:t>
      </w:r>
      <w:r w:rsidRPr="000B1588">
        <w:rPr>
          <w:rFonts w:cstheme="minorHAnsi"/>
          <w:i/>
          <w:sz w:val="24"/>
          <w:szCs w:val="24"/>
        </w:rPr>
        <w:t xml:space="preserve"> ful</w:t>
      </w:r>
      <w:r w:rsidR="00A12E82" w:rsidRPr="000B1588">
        <w:rPr>
          <w:rFonts w:cstheme="minorHAnsi"/>
          <w:i/>
          <w:sz w:val="24"/>
          <w:szCs w:val="24"/>
        </w:rPr>
        <w:t>ly open, inclusive organization</w:t>
      </w:r>
      <w:r w:rsidRPr="000B1588">
        <w:rPr>
          <w:rFonts w:cstheme="minorHAnsi"/>
          <w:i/>
          <w:sz w:val="24"/>
          <w:szCs w:val="24"/>
        </w:rPr>
        <w:t xml:space="preserve"> for anyone and everyone interested in the meetings &amp; events industry. There are no restrictions based on age, gender, gender-identity, race, ethnicity, sexual orientation, nationality, religion, income, education level, </w:t>
      </w:r>
      <w:r w:rsidR="00A12E82" w:rsidRPr="000B1588">
        <w:rPr>
          <w:rFonts w:cstheme="minorHAnsi"/>
          <w:i/>
          <w:sz w:val="24"/>
          <w:szCs w:val="24"/>
        </w:rPr>
        <w:t xml:space="preserve">employment status, </w:t>
      </w:r>
      <w:r w:rsidRPr="000B1588">
        <w:rPr>
          <w:rFonts w:cstheme="minorHAnsi"/>
          <w:i/>
          <w:sz w:val="24"/>
          <w:szCs w:val="24"/>
        </w:rPr>
        <w:t xml:space="preserve">industry experience </w:t>
      </w:r>
      <w:r w:rsidR="00E5564E" w:rsidRPr="000B1588">
        <w:rPr>
          <w:rFonts w:cstheme="minorHAnsi"/>
          <w:i/>
          <w:sz w:val="24"/>
          <w:szCs w:val="24"/>
        </w:rPr>
        <w:t>and/</w:t>
      </w:r>
      <w:r w:rsidRPr="000B1588">
        <w:rPr>
          <w:rFonts w:cstheme="minorHAnsi"/>
          <w:i/>
          <w:sz w:val="24"/>
          <w:szCs w:val="24"/>
        </w:rPr>
        <w:t xml:space="preserve">or anything else! </w:t>
      </w:r>
    </w:p>
    <w:p w:rsidR="00F805E9" w:rsidRPr="000B1588" w:rsidRDefault="00F805E9" w:rsidP="00DF0993">
      <w:pPr>
        <w:tabs>
          <w:tab w:val="right" w:pos="8985"/>
        </w:tabs>
        <w:rPr>
          <w:rFonts w:cstheme="minorHAnsi"/>
          <w:b/>
          <w:i/>
          <w:sz w:val="24"/>
          <w:szCs w:val="24"/>
        </w:rPr>
      </w:pPr>
    </w:p>
    <w:p w:rsidR="00DF0993" w:rsidRPr="000B1588" w:rsidRDefault="00DF0993" w:rsidP="00DF0993">
      <w:pPr>
        <w:tabs>
          <w:tab w:val="right" w:pos="8985"/>
        </w:tabs>
        <w:rPr>
          <w:rFonts w:cstheme="minorHAnsi"/>
          <w:b/>
          <w:sz w:val="24"/>
          <w:szCs w:val="24"/>
        </w:rPr>
      </w:pPr>
      <w:r w:rsidRPr="000B1588">
        <w:rPr>
          <w:rFonts w:cstheme="minorHAnsi"/>
          <w:b/>
          <w:i/>
          <w:sz w:val="24"/>
          <w:szCs w:val="24"/>
        </w:rPr>
        <w:t>Attendance</w:t>
      </w:r>
      <w:r w:rsidRPr="000B1588">
        <w:rPr>
          <w:rFonts w:cstheme="minorHAnsi"/>
          <w:b/>
          <w:sz w:val="24"/>
          <w:szCs w:val="24"/>
        </w:rPr>
        <w:t xml:space="preserve"> </w:t>
      </w:r>
      <w:r w:rsidRPr="000B1588">
        <w:rPr>
          <w:rFonts w:cstheme="minorHAnsi"/>
          <w:b/>
          <w:i/>
          <w:sz w:val="24"/>
          <w:szCs w:val="24"/>
        </w:rPr>
        <w:t>at Meetings &amp; Events Industry Professional Association Meetings</w:t>
      </w:r>
    </w:p>
    <w:p w:rsidR="00DF0993" w:rsidRPr="000B1588" w:rsidRDefault="00DF0993" w:rsidP="00DF0993">
      <w:pPr>
        <w:tabs>
          <w:tab w:val="right" w:pos="8985"/>
        </w:tabs>
        <w:rPr>
          <w:rFonts w:cstheme="minorHAnsi"/>
          <w:sz w:val="24"/>
          <w:szCs w:val="24"/>
        </w:rPr>
      </w:pPr>
      <w:r w:rsidRPr="000B1588">
        <w:rPr>
          <w:rFonts w:cstheme="minorHAnsi"/>
          <w:sz w:val="24"/>
          <w:szCs w:val="24"/>
        </w:rPr>
        <w:t>As part of this course, students</w:t>
      </w:r>
      <w:r w:rsidRPr="000B1588">
        <w:rPr>
          <w:rFonts w:cstheme="minorHAnsi"/>
          <w:b/>
          <w:sz w:val="24"/>
          <w:szCs w:val="24"/>
        </w:rPr>
        <w:t xml:space="preserve"> </w:t>
      </w:r>
      <w:r w:rsidRPr="000B1588">
        <w:rPr>
          <w:rFonts w:cstheme="minorHAnsi"/>
          <w:sz w:val="24"/>
          <w:szCs w:val="24"/>
        </w:rPr>
        <w:t>may attend</w:t>
      </w:r>
      <w:r w:rsidR="00A5071E" w:rsidRPr="000B1588">
        <w:rPr>
          <w:rFonts w:cstheme="minorHAnsi"/>
          <w:sz w:val="24"/>
          <w:szCs w:val="24"/>
        </w:rPr>
        <w:t xml:space="preserve"> 3</w:t>
      </w:r>
      <w:r w:rsidR="0035525B" w:rsidRPr="000B1588">
        <w:rPr>
          <w:rFonts w:cstheme="minorHAnsi"/>
          <w:sz w:val="24"/>
          <w:szCs w:val="24"/>
        </w:rPr>
        <w:t xml:space="preserve"> </w:t>
      </w:r>
      <w:r w:rsidRPr="000B1588">
        <w:rPr>
          <w:rFonts w:cstheme="minorHAnsi"/>
          <w:sz w:val="24"/>
          <w:szCs w:val="24"/>
        </w:rPr>
        <w:t>professional association meeting</w:t>
      </w:r>
      <w:r w:rsidR="0035525B" w:rsidRPr="000B1588">
        <w:rPr>
          <w:rFonts w:cstheme="minorHAnsi"/>
          <w:sz w:val="24"/>
          <w:szCs w:val="24"/>
        </w:rPr>
        <w:t>s</w:t>
      </w:r>
      <w:r w:rsidRPr="000B1588">
        <w:rPr>
          <w:rFonts w:cstheme="minorHAnsi"/>
          <w:sz w:val="24"/>
          <w:szCs w:val="24"/>
        </w:rPr>
        <w:t xml:space="preserve"> related to the events industry.  Students may attend any MPI </w:t>
      </w:r>
      <w:r w:rsidR="00E034FE" w:rsidRPr="000B1588">
        <w:rPr>
          <w:rFonts w:cstheme="minorHAnsi"/>
          <w:sz w:val="24"/>
          <w:szCs w:val="24"/>
        </w:rPr>
        <w:t>meeting of their choice</w:t>
      </w:r>
      <w:r w:rsidRPr="000B1588">
        <w:rPr>
          <w:rFonts w:cstheme="minorHAnsi"/>
          <w:sz w:val="24"/>
          <w:szCs w:val="24"/>
        </w:rPr>
        <w:t>, but their attendance must occur prior to midnight on</w:t>
      </w:r>
      <w:r w:rsidR="00A5071E" w:rsidRPr="000B1588">
        <w:rPr>
          <w:rFonts w:cstheme="minorHAnsi"/>
          <w:sz w:val="24"/>
          <w:szCs w:val="24"/>
        </w:rPr>
        <w:t xml:space="preserve"> Wednesday</w:t>
      </w:r>
      <w:r w:rsidR="0035525B" w:rsidRPr="000B1588">
        <w:rPr>
          <w:rFonts w:cstheme="minorHAnsi"/>
          <w:sz w:val="24"/>
          <w:szCs w:val="24"/>
        </w:rPr>
        <w:t xml:space="preserve">, </w:t>
      </w:r>
      <w:r w:rsidR="0066416B">
        <w:rPr>
          <w:rFonts w:cstheme="minorHAnsi"/>
          <w:sz w:val="24"/>
          <w:szCs w:val="24"/>
        </w:rPr>
        <w:t>April 18, 2018</w:t>
      </w:r>
      <w:r w:rsidR="007E1D99" w:rsidRPr="000B1588">
        <w:rPr>
          <w:rFonts w:cstheme="minorHAnsi"/>
          <w:sz w:val="24"/>
          <w:szCs w:val="24"/>
        </w:rPr>
        <w:t xml:space="preserve"> </w:t>
      </w:r>
      <w:r w:rsidRPr="000B1588">
        <w:rPr>
          <w:rFonts w:cstheme="minorHAnsi"/>
          <w:sz w:val="24"/>
          <w:szCs w:val="24"/>
        </w:rPr>
        <w:t xml:space="preserve">if students wish to earn points for this grade category. Specific information regarding attendance at professional meetings is provided on a separate handout included on the </w:t>
      </w:r>
      <w:r w:rsidR="00C65130" w:rsidRPr="000B1588">
        <w:rPr>
          <w:rFonts w:cstheme="minorHAnsi"/>
          <w:sz w:val="24"/>
          <w:szCs w:val="24"/>
        </w:rPr>
        <w:t>Canvas</w:t>
      </w:r>
      <w:r w:rsidRPr="000B1588">
        <w:rPr>
          <w:rFonts w:cstheme="minorHAnsi"/>
          <w:sz w:val="24"/>
          <w:szCs w:val="24"/>
        </w:rPr>
        <w:t xml:space="preserve"> site for the course. This grade category is worth</w:t>
      </w:r>
      <w:r w:rsidR="007E1D99" w:rsidRPr="000B1588">
        <w:rPr>
          <w:rFonts w:cstheme="minorHAnsi"/>
          <w:sz w:val="24"/>
          <w:szCs w:val="24"/>
        </w:rPr>
        <w:t xml:space="preserve"> a maximum of 15</w:t>
      </w:r>
      <w:r w:rsidRPr="000B1588">
        <w:rPr>
          <w:rFonts w:cstheme="minorHAnsi"/>
          <w:sz w:val="24"/>
          <w:szCs w:val="24"/>
        </w:rPr>
        <w:t>% of the overall course grade as indicated below in the Course Evaluation Method section.</w:t>
      </w:r>
    </w:p>
    <w:p w:rsidR="00E5564E" w:rsidRPr="000B1588" w:rsidRDefault="00DF0993" w:rsidP="00E5564E">
      <w:pPr>
        <w:tabs>
          <w:tab w:val="right" w:pos="8985"/>
        </w:tabs>
        <w:rPr>
          <w:rFonts w:cstheme="minorHAnsi"/>
          <w:i/>
          <w:sz w:val="24"/>
          <w:szCs w:val="24"/>
        </w:rPr>
      </w:pPr>
      <w:r w:rsidRPr="000B1588">
        <w:rPr>
          <w:rFonts w:cstheme="minorHAnsi"/>
          <w:b/>
          <w:i/>
          <w:sz w:val="24"/>
          <w:szCs w:val="24"/>
        </w:rPr>
        <w:t xml:space="preserve">If you have any concerns about this portion of the class requirement, please contact </w:t>
      </w:r>
      <w:r w:rsidR="00245C35" w:rsidRPr="000B1588">
        <w:rPr>
          <w:rFonts w:cstheme="minorHAnsi"/>
          <w:b/>
          <w:i/>
          <w:sz w:val="24"/>
          <w:szCs w:val="24"/>
        </w:rPr>
        <w:t>Professor Quintero</w:t>
      </w:r>
      <w:r w:rsidRPr="000B1588">
        <w:rPr>
          <w:rFonts w:cstheme="minorHAnsi"/>
          <w:b/>
          <w:i/>
          <w:sz w:val="24"/>
          <w:szCs w:val="24"/>
        </w:rPr>
        <w:t xml:space="preserve"> within the first week of the semester</w:t>
      </w:r>
      <w:r w:rsidRPr="000B1588">
        <w:rPr>
          <w:rFonts w:cstheme="minorHAnsi"/>
          <w:b/>
          <w:sz w:val="24"/>
          <w:szCs w:val="24"/>
        </w:rPr>
        <w:t>.</w:t>
      </w:r>
      <w:r w:rsidR="00E5564E" w:rsidRPr="000B1588">
        <w:rPr>
          <w:rFonts w:cstheme="minorHAnsi"/>
          <w:b/>
          <w:sz w:val="24"/>
          <w:szCs w:val="24"/>
        </w:rPr>
        <w:t xml:space="preserve"> </w:t>
      </w:r>
      <w:r w:rsidR="00E5564E" w:rsidRPr="000B1588">
        <w:rPr>
          <w:rFonts w:cstheme="minorHAnsi"/>
          <w:i/>
          <w:sz w:val="24"/>
          <w:szCs w:val="24"/>
        </w:rPr>
        <w:t xml:space="preserve">MPI is a fully open, inclusive organization for anyone and everyone interested in the meetings &amp; events industry. There are no restrictions based on age, gender, gender-identity, race, ethnicity, sexual orientation, nationality, religion, income, education level, employment status, industry experience and/or anything else! </w:t>
      </w:r>
    </w:p>
    <w:p w:rsidR="00F805E9" w:rsidRPr="000B1588" w:rsidRDefault="00F805E9" w:rsidP="006E7B26">
      <w:pPr>
        <w:spacing w:after="0" w:line="240" w:lineRule="auto"/>
        <w:rPr>
          <w:rFonts w:eastAsia="Times New Roman" w:cstheme="minorHAnsi"/>
          <w:b/>
          <w:sz w:val="24"/>
          <w:szCs w:val="24"/>
          <w:u w:val="single"/>
        </w:rPr>
      </w:pPr>
    </w:p>
    <w:p w:rsidR="00C65130" w:rsidRPr="000B1588" w:rsidRDefault="00C65130" w:rsidP="006E7B26">
      <w:pPr>
        <w:spacing w:after="0" w:line="240" w:lineRule="auto"/>
        <w:rPr>
          <w:rFonts w:eastAsia="Times New Roman" w:cstheme="minorHAnsi"/>
          <w:b/>
          <w:sz w:val="24"/>
          <w:szCs w:val="24"/>
          <w:u w:val="single"/>
        </w:rPr>
      </w:pPr>
    </w:p>
    <w:p w:rsidR="00C65130" w:rsidRPr="000B1588" w:rsidRDefault="00C65130" w:rsidP="006E7B26">
      <w:pPr>
        <w:spacing w:after="0" w:line="240" w:lineRule="auto"/>
        <w:rPr>
          <w:rFonts w:eastAsia="Times New Roman" w:cstheme="minorHAnsi"/>
          <w:b/>
          <w:sz w:val="24"/>
          <w:szCs w:val="24"/>
          <w:u w:val="single"/>
        </w:rPr>
      </w:pPr>
    </w:p>
    <w:p w:rsidR="00C65130" w:rsidRPr="000B1588" w:rsidRDefault="00C65130" w:rsidP="006E7B26">
      <w:pPr>
        <w:spacing w:after="0" w:line="240" w:lineRule="auto"/>
        <w:rPr>
          <w:rFonts w:eastAsia="Times New Roman" w:cstheme="minorHAnsi"/>
          <w:b/>
          <w:sz w:val="24"/>
          <w:szCs w:val="24"/>
          <w:u w:val="single"/>
        </w:rPr>
      </w:pPr>
    </w:p>
    <w:p w:rsidR="00C65130" w:rsidRPr="000B1588" w:rsidRDefault="00C65130" w:rsidP="006E7B26">
      <w:pPr>
        <w:spacing w:after="0" w:line="240" w:lineRule="auto"/>
        <w:rPr>
          <w:rFonts w:eastAsia="Times New Roman" w:cstheme="minorHAnsi"/>
          <w:b/>
          <w:sz w:val="24"/>
          <w:szCs w:val="24"/>
          <w:u w:val="single"/>
        </w:rPr>
      </w:pPr>
    </w:p>
    <w:p w:rsidR="00C65130" w:rsidRPr="000B1588" w:rsidRDefault="00C65130" w:rsidP="006E7B26">
      <w:pPr>
        <w:spacing w:after="0" w:line="240" w:lineRule="auto"/>
        <w:rPr>
          <w:rFonts w:eastAsia="Times New Roman" w:cstheme="minorHAnsi"/>
          <w:b/>
          <w:sz w:val="24"/>
          <w:szCs w:val="24"/>
          <w:u w:val="single"/>
        </w:rPr>
      </w:pPr>
    </w:p>
    <w:p w:rsidR="00C65130" w:rsidRPr="000B1588" w:rsidRDefault="00C65130" w:rsidP="006E7B26">
      <w:pPr>
        <w:spacing w:after="0" w:line="240" w:lineRule="auto"/>
        <w:rPr>
          <w:rFonts w:eastAsia="Times New Roman" w:cstheme="minorHAnsi"/>
          <w:b/>
          <w:sz w:val="24"/>
          <w:szCs w:val="24"/>
          <w:u w:val="single"/>
        </w:rPr>
      </w:pPr>
    </w:p>
    <w:p w:rsidR="00C65130" w:rsidRPr="000B1588" w:rsidRDefault="00C65130" w:rsidP="006E7B26">
      <w:pPr>
        <w:spacing w:after="0" w:line="240" w:lineRule="auto"/>
        <w:rPr>
          <w:rFonts w:eastAsia="Times New Roman" w:cstheme="minorHAnsi"/>
          <w:b/>
          <w:sz w:val="24"/>
          <w:szCs w:val="24"/>
          <w:u w:val="single"/>
        </w:rPr>
      </w:pPr>
    </w:p>
    <w:p w:rsidR="00C65130" w:rsidRPr="000B1588" w:rsidRDefault="00C65130" w:rsidP="006E7B26">
      <w:pPr>
        <w:spacing w:after="0" w:line="240" w:lineRule="auto"/>
        <w:rPr>
          <w:rFonts w:eastAsia="Times New Roman" w:cstheme="minorHAnsi"/>
          <w:b/>
          <w:sz w:val="24"/>
          <w:szCs w:val="24"/>
          <w:u w:val="single"/>
        </w:rPr>
      </w:pPr>
    </w:p>
    <w:p w:rsidR="003120A7" w:rsidRPr="000B1588" w:rsidRDefault="003120A7" w:rsidP="006E7B26">
      <w:pPr>
        <w:spacing w:after="0" w:line="240" w:lineRule="auto"/>
        <w:rPr>
          <w:rFonts w:eastAsia="Times New Roman" w:cstheme="minorHAnsi"/>
          <w:b/>
          <w:sz w:val="24"/>
          <w:szCs w:val="24"/>
          <w:u w:val="single"/>
        </w:rPr>
      </w:pPr>
      <w:r w:rsidRPr="000B1588">
        <w:rPr>
          <w:rFonts w:eastAsia="Times New Roman" w:cstheme="minorHAnsi"/>
          <w:b/>
          <w:sz w:val="24"/>
          <w:szCs w:val="24"/>
          <w:u w:val="single"/>
        </w:rPr>
        <w:t>Class Time Commitments</w:t>
      </w:r>
    </w:p>
    <w:p w:rsidR="00C65130" w:rsidRPr="000B1588" w:rsidRDefault="00C65130" w:rsidP="006E7B26">
      <w:pPr>
        <w:spacing w:after="0" w:line="240" w:lineRule="auto"/>
        <w:rPr>
          <w:rFonts w:eastAsia="Times New Roman" w:cstheme="minorHAnsi"/>
          <w:b/>
          <w:sz w:val="24"/>
          <w:szCs w:val="24"/>
          <w:u w:val="single"/>
        </w:rPr>
      </w:pPr>
    </w:p>
    <w:p w:rsidR="00C65130" w:rsidRPr="000B1588" w:rsidRDefault="00C65130" w:rsidP="00C65130">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4"/>
          <w:szCs w:val="24"/>
        </w:rPr>
      </w:pPr>
      <w:r w:rsidRPr="000B1588">
        <w:rPr>
          <w:rFonts w:eastAsia="Times New Roman" w:cstheme="minorHAnsi"/>
          <w:sz w:val="24"/>
          <w:szCs w:val="24"/>
        </w:rPr>
        <w:t xml:space="preserve">According to Florida Administrative Code, Rule 6A-10.033, students must spend a minimum 2,250 minutes of in-class time during a 3-credit course. Additionally, students enrolled in a 3-credit course are expected to spend a minimum of 4,500 minutes of out-of-class-time specifically working on course-related activities (i.e., reading assigned pieces, completing homework, preparing for exams and other assessments, reviewing class notes, etc.) and fulfilling any other class activities or duties as required.  The course schedule for this course reflects this expectation of students.  </w:t>
      </w:r>
    </w:p>
    <w:p w:rsidR="00C65130" w:rsidRPr="000B1588" w:rsidRDefault="00C65130" w:rsidP="00C65130">
      <w:pPr>
        <w:spacing w:after="0" w:line="240" w:lineRule="auto"/>
        <w:rPr>
          <w:rFonts w:eastAsia="Times New Roman" w:cstheme="minorHAnsi"/>
          <w:sz w:val="24"/>
          <w:szCs w:val="24"/>
        </w:rPr>
      </w:pPr>
    </w:p>
    <w:p w:rsidR="00546489" w:rsidRPr="000B1588" w:rsidRDefault="00546489" w:rsidP="005D1385">
      <w:pPr>
        <w:keepNext/>
        <w:tabs>
          <w:tab w:val="left" w:pos="720"/>
        </w:tabs>
        <w:spacing w:after="0" w:line="240" w:lineRule="auto"/>
        <w:outlineLvl w:val="0"/>
        <w:rPr>
          <w:rFonts w:eastAsia="Times New Roman" w:cstheme="minorHAnsi"/>
          <w:b/>
          <w:sz w:val="24"/>
          <w:szCs w:val="24"/>
          <w:u w:val="single"/>
        </w:rPr>
      </w:pPr>
    </w:p>
    <w:p w:rsidR="006E7B26" w:rsidRPr="000B1588" w:rsidRDefault="006E7B26" w:rsidP="005D1385">
      <w:pPr>
        <w:keepNext/>
        <w:tabs>
          <w:tab w:val="left" w:pos="720"/>
        </w:tabs>
        <w:spacing w:after="0" w:line="240" w:lineRule="auto"/>
        <w:outlineLvl w:val="0"/>
        <w:rPr>
          <w:rFonts w:eastAsia="Times New Roman" w:cstheme="minorHAnsi"/>
          <w:b/>
          <w:sz w:val="24"/>
          <w:szCs w:val="24"/>
          <w:u w:val="single"/>
        </w:rPr>
      </w:pPr>
      <w:r w:rsidRPr="000B1588">
        <w:rPr>
          <w:rFonts w:eastAsia="Times New Roman" w:cstheme="minorHAnsi"/>
          <w:b/>
          <w:sz w:val="24"/>
          <w:szCs w:val="24"/>
          <w:u w:val="single"/>
        </w:rPr>
        <w:t>Course Learning Objectives</w:t>
      </w:r>
    </w:p>
    <w:p w:rsidR="0035525B" w:rsidRPr="000B1588" w:rsidRDefault="0035525B" w:rsidP="0035525B">
      <w:pPr>
        <w:pStyle w:val="BodyText"/>
        <w:rPr>
          <w:rFonts w:asciiTheme="minorHAnsi" w:hAnsiTheme="minorHAnsi" w:cstheme="minorHAnsi"/>
          <w:sz w:val="24"/>
          <w:szCs w:val="24"/>
        </w:rPr>
      </w:pPr>
    </w:p>
    <w:p w:rsidR="0035525B" w:rsidRPr="000B1588" w:rsidRDefault="0035525B" w:rsidP="0035525B">
      <w:pPr>
        <w:pStyle w:val="BodyText"/>
        <w:rPr>
          <w:rFonts w:asciiTheme="minorHAnsi" w:hAnsiTheme="minorHAnsi" w:cstheme="minorHAnsi"/>
          <w:sz w:val="24"/>
          <w:szCs w:val="24"/>
        </w:rPr>
      </w:pPr>
      <w:r w:rsidRPr="000B1588">
        <w:rPr>
          <w:rFonts w:asciiTheme="minorHAnsi" w:hAnsiTheme="minorHAnsi" w:cstheme="minorHAnsi"/>
          <w:sz w:val="24"/>
          <w:szCs w:val="24"/>
        </w:rPr>
        <w:t>Upon completion of this course students will be able to:</w:t>
      </w:r>
    </w:p>
    <w:p w:rsidR="0035525B" w:rsidRPr="000B1588" w:rsidRDefault="0035525B" w:rsidP="0035525B">
      <w:pPr>
        <w:pStyle w:val="BodyText"/>
        <w:rPr>
          <w:rFonts w:asciiTheme="minorHAnsi" w:hAnsiTheme="minorHAnsi" w:cstheme="minorHAnsi"/>
          <w:sz w:val="24"/>
          <w:szCs w:val="24"/>
        </w:rPr>
      </w:pPr>
    </w:p>
    <w:p w:rsidR="0035525B" w:rsidRPr="000B1588" w:rsidRDefault="0035525B" w:rsidP="0035525B">
      <w:pPr>
        <w:pStyle w:val="BodyText"/>
        <w:numPr>
          <w:ilvl w:val="0"/>
          <w:numId w:val="13"/>
        </w:numPr>
        <w:rPr>
          <w:rFonts w:asciiTheme="minorHAnsi" w:hAnsiTheme="minorHAnsi" w:cstheme="minorHAnsi"/>
          <w:sz w:val="24"/>
          <w:szCs w:val="24"/>
        </w:rPr>
      </w:pPr>
      <w:r w:rsidRPr="000B1588">
        <w:rPr>
          <w:rFonts w:asciiTheme="minorHAnsi" w:hAnsiTheme="minorHAnsi" w:cstheme="minorHAnsi"/>
          <w:sz w:val="24"/>
          <w:szCs w:val="24"/>
        </w:rPr>
        <w:t>Describe the standard procedures used when planning a meeting or event</w:t>
      </w:r>
    </w:p>
    <w:p w:rsidR="0035525B" w:rsidRPr="000B1588" w:rsidRDefault="0035525B" w:rsidP="0035525B">
      <w:pPr>
        <w:pStyle w:val="BodyText"/>
        <w:numPr>
          <w:ilvl w:val="0"/>
          <w:numId w:val="13"/>
        </w:numPr>
        <w:rPr>
          <w:rFonts w:asciiTheme="minorHAnsi" w:hAnsiTheme="minorHAnsi" w:cstheme="minorHAnsi"/>
          <w:sz w:val="24"/>
          <w:szCs w:val="24"/>
        </w:rPr>
      </w:pPr>
      <w:r w:rsidRPr="000B1588">
        <w:rPr>
          <w:rFonts w:asciiTheme="minorHAnsi" w:hAnsiTheme="minorHAnsi" w:cstheme="minorHAnsi"/>
          <w:sz w:val="24"/>
          <w:szCs w:val="24"/>
        </w:rPr>
        <w:t>Discuss and describe meetings and events terminology, definitions, and industry acronyms</w:t>
      </w:r>
    </w:p>
    <w:p w:rsidR="0035525B" w:rsidRPr="000B1588" w:rsidRDefault="0035525B" w:rsidP="0035525B">
      <w:pPr>
        <w:pStyle w:val="BodyText"/>
        <w:numPr>
          <w:ilvl w:val="0"/>
          <w:numId w:val="13"/>
        </w:numPr>
        <w:rPr>
          <w:rFonts w:asciiTheme="minorHAnsi" w:hAnsiTheme="minorHAnsi" w:cstheme="minorHAnsi"/>
          <w:sz w:val="24"/>
          <w:szCs w:val="24"/>
        </w:rPr>
      </w:pPr>
      <w:r w:rsidRPr="000B1588">
        <w:rPr>
          <w:rFonts w:asciiTheme="minorHAnsi" w:hAnsiTheme="minorHAnsi" w:cstheme="minorHAnsi"/>
          <w:sz w:val="24"/>
          <w:szCs w:val="24"/>
        </w:rPr>
        <w:t>Understand basic components of a contract between a venue and a meeting or event planner</w:t>
      </w:r>
    </w:p>
    <w:p w:rsidR="0035525B" w:rsidRPr="000B1588" w:rsidRDefault="0035525B" w:rsidP="0035525B">
      <w:pPr>
        <w:pStyle w:val="BodyText"/>
        <w:numPr>
          <w:ilvl w:val="0"/>
          <w:numId w:val="13"/>
        </w:numPr>
        <w:rPr>
          <w:rFonts w:asciiTheme="minorHAnsi" w:hAnsiTheme="minorHAnsi" w:cstheme="minorHAnsi"/>
          <w:sz w:val="24"/>
          <w:szCs w:val="24"/>
        </w:rPr>
      </w:pPr>
      <w:r w:rsidRPr="000B1588">
        <w:rPr>
          <w:rFonts w:asciiTheme="minorHAnsi" w:hAnsiTheme="minorHAnsi" w:cstheme="minorHAnsi"/>
          <w:sz w:val="24"/>
          <w:szCs w:val="24"/>
        </w:rPr>
        <w:t>Distinguish among a convention and visitors bureau (CVB), a destination management company (DMC), and a conference center in terms of their service offerings</w:t>
      </w:r>
    </w:p>
    <w:p w:rsidR="0035525B" w:rsidRPr="000B1588" w:rsidRDefault="0035525B" w:rsidP="0035525B">
      <w:pPr>
        <w:pStyle w:val="BodyText"/>
        <w:numPr>
          <w:ilvl w:val="0"/>
          <w:numId w:val="13"/>
        </w:numPr>
        <w:rPr>
          <w:rFonts w:asciiTheme="minorHAnsi" w:hAnsiTheme="minorHAnsi" w:cstheme="minorHAnsi"/>
          <w:sz w:val="24"/>
          <w:szCs w:val="24"/>
        </w:rPr>
      </w:pPr>
      <w:r w:rsidRPr="000B1588">
        <w:rPr>
          <w:rFonts w:asciiTheme="minorHAnsi" w:hAnsiTheme="minorHAnsi" w:cstheme="minorHAnsi"/>
          <w:sz w:val="24"/>
          <w:szCs w:val="24"/>
        </w:rPr>
        <w:t>Explore various meetings &amp; events related roles and career paths</w:t>
      </w:r>
    </w:p>
    <w:p w:rsidR="0035525B" w:rsidRPr="000B1588" w:rsidRDefault="0035525B" w:rsidP="0035525B">
      <w:pPr>
        <w:pStyle w:val="BodyText"/>
        <w:numPr>
          <w:ilvl w:val="0"/>
          <w:numId w:val="13"/>
        </w:numPr>
        <w:rPr>
          <w:rFonts w:asciiTheme="minorHAnsi" w:hAnsiTheme="minorHAnsi" w:cstheme="minorHAnsi"/>
          <w:sz w:val="24"/>
          <w:szCs w:val="24"/>
        </w:rPr>
      </w:pPr>
      <w:r w:rsidRPr="000B1588">
        <w:rPr>
          <w:rFonts w:asciiTheme="minorHAnsi" w:hAnsiTheme="minorHAnsi" w:cstheme="minorHAnsi"/>
          <w:sz w:val="24"/>
          <w:szCs w:val="24"/>
        </w:rPr>
        <w:t xml:space="preserve">Differentiate among the benefits of multiple meetings and events professional associations </w:t>
      </w:r>
    </w:p>
    <w:p w:rsidR="002C0B07" w:rsidRPr="000B1588" w:rsidRDefault="002C0B07" w:rsidP="00624597">
      <w:pPr>
        <w:pStyle w:val="ListParagraph"/>
        <w:spacing w:after="0" w:line="240" w:lineRule="auto"/>
        <w:rPr>
          <w:rFonts w:cstheme="minorHAnsi"/>
          <w:sz w:val="24"/>
          <w:szCs w:val="24"/>
        </w:rPr>
      </w:pPr>
    </w:p>
    <w:p w:rsidR="00B908EB" w:rsidRPr="000B1588" w:rsidRDefault="00B908EB" w:rsidP="00B908EB">
      <w:pPr>
        <w:pStyle w:val="BodyText"/>
        <w:rPr>
          <w:rFonts w:asciiTheme="minorHAnsi" w:hAnsiTheme="minorHAnsi" w:cstheme="minorHAnsi"/>
          <w:b/>
          <w:sz w:val="24"/>
          <w:szCs w:val="24"/>
          <w:u w:val="single"/>
        </w:rPr>
      </w:pPr>
      <w:r w:rsidRPr="000B1588">
        <w:rPr>
          <w:rFonts w:asciiTheme="minorHAnsi" w:hAnsiTheme="minorHAnsi" w:cstheme="minorHAnsi"/>
          <w:b/>
          <w:sz w:val="24"/>
          <w:szCs w:val="24"/>
          <w:u w:val="single"/>
        </w:rPr>
        <w:t>Student Learning Outcomes (SOLs)</w:t>
      </w:r>
    </w:p>
    <w:p w:rsidR="007B0EDC" w:rsidRPr="000B1588" w:rsidRDefault="007B0EDC" w:rsidP="00B908EB">
      <w:pPr>
        <w:pStyle w:val="BodyText"/>
        <w:rPr>
          <w:rFonts w:asciiTheme="minorHAnsi" w:hAnsiTheme="minorHAnsi" w:cstheme="minorHAnsi"/>
          <w:b/>
          <w:sz w:val="24"/>
          <w:szCs w:val="24"/>
          <w:u w:val="single"/>
        </w:rPr>
      </w:pPr>
    </w:p>
    <w:p w:rsidR="0035525B" w:rsidRPr="000B1588" w:rsidRDefault="0035525B" w:rsidP="0035525B">
      <w:pPr>
        <w:pBdr>
          <w:top w:val="single" w:sz="5" w:space="0" w:color="FFFFFF"/>
          <w:left w:val="single" w:sz="5" w:space="0" w:color="FFFFFF"/>
          <w:bottom w:val="single" w:sz="5" w:space="0" w:color="FFFFFF"/>
          <w:right w:val="single" w:sz="5" w:space="0" w:color="FFFFFF"/>
        </w:pBdr>
        <w:rPr>
          <w:rFonts w:cstheme="minorHAnsi"/>
          <w:bCs/>
          <w:sz w:val="24"/>
          <w:szCs w:val="24"/>
        </w:rPr>
      </w:pPr>
      <w:r w:rsidRPr="000B1588">
        <w:rPr>
          <w:rFonts w:cstheme="minorHAnsi"/>
          <w:bCs/>
          <w:sz w:val="24"/>
          <w:szCs w:val="24"/>
        </w:rPr>
        <w:t>Upon completion of the semester, students will be able to:</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t>Identify key elements in planning a successful meeting or event</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t xml:space="preserve">Discuss basic components of a contract </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t xml:space="preserve">Identify basic site selection processes </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t>Understand the advantages of using a destination marketing organization (DMO)</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t>Understand the advantages of using a destination management company (DMC)</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t>List at least three key components of a request for proposal (RFP)</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t>List at least three key components of a banquet event order (BEO)</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t>Define attrition policy</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lastRenderedPageBreak/>
        <w:t>Define cancellation policy</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t>Define catering guarantee</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t>List various career paths in the meetings &amp; events industry</w:t>
      </w:r>
    </w:p>
    <w:p w:rsidR="0035525B" w:rsidRPr="000B1588" w:rsidRDefault="0035525B" w:rsidP="0035525B">
      <w:pPr>
        <w:numPr>
          <w:ilvl w:val="0"/>
          <w:numId w:val="14"/>
        </w:numPr>
        <w:pBdr>
          <w:top w:val="single" w:sz="5" w:space="0" w:color="FFFFFF"/>
          <w:left w:val="single" w:sz="5" w:space="0" w:color="FFFFFF"/>
          <w:bottom w:val="single" w:sz="5" w:space="0" w:color="FFFFFF"/>
          <w:right w:val="single" w:sz="5" w:space="0" w:color="FFFFFF"/>
        </w:pBdr>
        <w:spacing w:after="0" w:line="240" w:lineRule="auto"/>
        <w:rPr>
          <w:rFonts w:cstheme="minorHAnsi"/>
          <w:bCs/>
          <w:sz w:val="24"/>
          <w:szCs w:val="24"/>
        </w:rPr>
      </w:pPr>
      <w:r w:rsidRPr="000B1588">
        <w:rPr>
          <w:rFonts w:cstheme="minorHAnsi"/>
          <w:bCs/>
          <w:sz w:val="24"/>
          <w:szCs w:val="24"/>
        </w:rPr>
        <w:t xml:space="preserve">Distinguish between a DMC and a DMO by typical services provided </w:t>
      </w:r>
    </w:p>
    <w:p w:rsidR="00C65130" w:rsidRPr="000B1588" w:rsidRDefault="0035525B" w:rsidP="00C25F6C">
      <w:pPr>
        <w:keepNext/>
        <w:numPr>
          <w:ilvl w:val="0"/>
          <w:numId w:val="14"/>
        </w:numPr>
        <w:pBdr>
          <w:top w:val="single" w:sz="5" w:space="0" w:color="FFFFFF"/>
          <w:left w:val="single" w:sz="5" w:space="0" w:color="FFFFFF"/>
          <w:bottom w:val="single" w:sz="5" w:space="1" w:color="FFFFFF"/>
          <w:right w:val="single" w:sz="5" w:space="0" w:color="FFFFFF"/>
        </w:pBdr>
        <w:spacing w:after="0" w:line="240" w:lineRule="auto"/>
        <w:outlineLvl w:val="0"/>
        <w:rPr>
          <w:rFonts w:eastAsia="Times New Roman" w:cstheme="minorHAnsi"/>
          <w:b/>
          <w:sz w:val="24"/>
          <w:szCs w:val="24"/>
          <w:u w:val="single"/>
        </w:rPr>
      </w:pPr>
      <w:r w:rsidRPr="000B1588">
        <w:rPr>
          <w:rFonts w:cstheme="minorHAnsi"/>
          <w:bCs/>
          <w:sz w:val="24"/>
          <w:szCs w:val="24"/>
        </w:rPr>
        <w:t>Illustrate the benefits of participating in a meetings &amp; events professional association</w:t>
      </w:r>
    </w:p>
    <w:p w:rsidR="00C65130" w:rsidRPr="000B1588" w:rsidRDefault="00C65130" w:rsidP="00C65130">
      <w:pPr>
        <w:keepNext/>
        <w:pBdr>
          <w:top w:val="single" w:sz="5" w:space="0" w:color="FFFFFF"/>
          <w:left w:val="single" w:sz="5" w:space="0" w:color="FFFFFF"/>
          <w:bottom w:val="single" w:sz="5" w:space="1" w:color="FFFFFF"/>
          <w:right w:val="single" w:sz="5" w:space="0" w:color="FFFFFF"/>
        </w:pBdr>
        <w:spacing w:after="0" w:line="240" w:lineRule="auto"/>
        <w:outlineLvl w:val="0"/>
        <w:rPr>
          <w:rFonts w:eastAsia="Times New Roman" w:cstheme="minorHAnsi"/>
          <w:b/>
          <w:sz w:val="24"/>
          <w:szCs w:val="24"/>
          <w:u w:val="single"/>
        </w:rPr>
      </w:pPr>
    </w:p>
    <w:p w:rsidR="00C65130" w:rsidRPr="000B1588" w:rsidRDefault="00C65130" w:rsidP="00C65130">
      <w:pPr>
        <w:keepNext/>
        <w:pBdr>
          <w:top w:val="single" w:sz="5" w:space="0" w:color="FFFFFF"/>
          <w:left w:val="single" w:sz="5" w:space="0" w:color="FFFFFF"/>
          <w:bottom w:val="single" w:sz="5" w:space="1" w:color="FFFFFF"/>
          <w:right w:val="single" w:sz="5" w:space="0" w:color="FFFFFF"/>
        </w:pBdr>
        <w:spacing w:after="0" w:line="240" w:lineRule="auto"/>
        <w:outlineLvl w:val="0"/>
        <w:rPr>
          <w:rFonts w:eastAsia="Times New Roman" w:cstheme="minorHAnsi"/>
          <w:b/>
          <w:sz w:val="24"/>
          <w:szCs w:val="24"/>
          <w:u w:val="single"/>
        </w:rPr>
      </w:pPr>
    </w:p>
    <w:p w:rsidR="00C65130" w:rsidRPr="000B1588" w:rsidRDefault="00C65130" w:rsidP="00C65130">
      <w:pPr>
        <w:keepNext/>
        <w:pBdr>
          <w:top w:val="single" w:sz="5" w:space="0" w:color="FFFFFF"/>
          <w:left w:val="single" w:sz="5" w:space="0" w:color="FFFFFF"/>
          <w:bottom w:val="single" w:sz="5" w:space="1" w:color="FFFFFF"/>
          <w:right w:val="single" w:sz="5" w:space="0" w:color="FFFFFF"/>
        </w:pBdr>
        <w:spacing w:after="0" w:line="240" w:lineRule="auto"/>
        <w:outlineLvl w:val="0"/>
        <w:rPr>
          <w:rFonts w:eastAsia="Times New Roman" w:cstheme="minorHAnsi"/>
          <w:b/>
          <w:sz w:val="24"/>
          <w:szCs w:val="24"/>
          <w:u w:val="single"/>
        </w:rPr>
      </w:pPr>
      <w:r w:rsidRPr="000B1588">
        <w:rPr>
          <w:rFonts w:eastAsia="Times New Roman" w:cstheme="minorHAnsi"/>
          <w:b/>
          <w:sz w:val="24"/>
          <w:szCs w:val="24"/>
          <w:u w:val="single"/>
        </w:rPr>
        <w:t>Grading Scale</w:t>
      </w:r>
    </w:p>
    <w:p w:rsidR="00C65130" w:rsidRPr="000B1588" w:rsidRDefault="00C65130" w:rsidP="00C65130">
      <w:pPr>
        <w:keepNext/>
        <w:pBdr>
          <w:top w:val="single" w:sz="5" w:space="0" w:color="FFFFFF"/>
          <w:left w:val="single" w:sz="5" w:space="0" w:color="FFFFFF"/>
          <w:bottom w:val="single" w:sz="5" w:space="1" w:color="FFFFFF"/>
          <w:right w:val="single" w:sz="5" w:space="0" w:color="FFFFFF"/>
        </w:pBdr>
        <w:spacing w:after="0" w:line="240" w:lineRule="auto"/>
        <w:outlineLvl w:val="0"/>
        <w:rPr>
          <w:rFonts w:eastAsia="Times New Roman" w:cstheme="minorHAnsi"/>
          <w:b/>
          <w:sz w:val="24"/>
          <w:szCs w:val="24"/>
          <w:u w:val="single"/>
        </w:rPr>
      </w:pPr>
    </w:p>
    <w:p w:rsidR="00C65130" w:rsidRPr="000B1588" w:rsidRDefault="00C65130" w:rsidP="00C65130">
      <w:pPr>
        <w:keepNext/>
        <w:pBdr>
          <w:top w:val="single" w:sz="5" w:space="0" w:color="FFFFFF"/>
          <w:left w:val="single" w:sz="5" w:space="0" w:color="FFFFFF"/>
          <w:bottom w:val="single" w:sz="5" w:space="1" w:color="FFFFFF"/>
          <w:right w:val="single" w:sz="5" w:space="0" w:color="FFFFFF"/>
        </w:pBdr>
        <w:spacing w:after="0" w:line="240" w:lineRule="auto"/>
        <w:outlineLvl w:val="0"/>
        <w:rPr>
          <w:rFonts w:eastAsia="Times New Roman" w:cstheme="minorHAnsi"/>
          <w:b/>
          <w:sz w:val="24"/>
          <w:szCs w:val="24"/>
          <w:u w:val="single"/>
        </w:rPr>
      </w:pPr>
    </w:p>
    <w:p w:rsidR="00C65130" w:rsidRPr="000B1588" w:rsidRDefault="00C65130" w:rsidP="005D1385">
      <w:pPr>
        <w:keepNext/>
        <w:tabs>
          <w:tab w:val="left" w:pos="720"/>
        </w:tabs>
        <w:spacing w:after="0" w:line="240" w:lineRule="auto"/>
        <w:outlineLvl w:val="0"/>
        <w:rPr>
          <w:rFonts w:eastAsia="Times New Roman" w:cstheme="minorHAnsi"/>
          <w:b/>
          <w:sz w:val="24"/>
          <w:szCs w:val="24"/>
          <w:u w:val="single"/>
        </w:rPr>
      </w:pPr>
    </w:p>
    <w:tbl>
      <w:tblPr>
        <w:tblW w:w="0" w:type="auto"/>
        <w:tblInd w:w="2047"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00" w:firstRow="0" w:lastRow="0" w:firstColumn="0" w:lastColumn="0" w:noHBand="0" w:noVBand="0"/>
      </w:tblPr>
      <w:tblGrid>
        <w:gridCol w:w="1350"/>
        <w:gridCol w:w="2178"/>
      </w:tblGrid>
      <w:tr w:rsidR="00C65130" w:rsidRPr="000B1588" w:rsidTr="00A5370F">
        <w:trPr>
          <w:trHeight w:val="476"/>
        </w:trPr>
        <w:tc>
          <w:tcPr>
            <w:tcW w:w="1350" w:type="dxa"/>
          </w:tcPr>
          <w:p w:rsidR="00C65130" w:rsidRPr="000B1588" w:rsidRDefault="00C65130" w:rsidP="00A5370F">
            <w:pPr>
              <w:jc w:val="center"/>
              <w:rPr>
                <w:rFonts w:ascii="Calibri" w:hAnsi="Calibri" w:cs="Calibri"/>
                <w:b/>
                <w:color w:val="000000"/>
                <w:sz w:val="24"/>
                <w:szCs w:val="24"/>
              </w:rPr>
            </w:pPr>
            <w:r w:rsidRPr="000B1588">
              <w:rPr>
                <w:rFonts w:ascii="Calibri" w:hAnsi="Calibri" w:cs="Calibri"/>
                <w:b/>
                <w:color w:val="000000"/>
                <w:sz w:val="24"/>
                <w:szCs w:val="24"/>
              </w:rPr>
              <w:t>Letter Grade</w:t>
            </w:r>
          </w:p>
        </w:tc>
        <w:tc>
          <w:tcPr>
            <w:tcW w:w="2178" w:type="dxa"/>
          </w:tcPr>
          <w:p w:rsidR="00C65130" w:rsidRPr="000B1588" w:rsidRDefault="00C65130" w:rsidP="00A5370F">
            <w:pPr>
              <w:pStyle w:val="Heading5"/>
              <w:jc w:val="center"/>
              <w:rPr>
                <w:rFonts w:ascii="Calibri" w:hAnsi="Calibri" w:cs="Calibri"/>
                <w:b/>
                <w:color w:val="000000"/>
                <w:sz w:val="24"/>
                <w:szCs w:val="24"/>
              </w:rPr>
            </w:pPr>
            <w:r w:rsidRPr="000B1588">
              <w:rPr>
                <w:rFonts w:ascii="Calibri" w:hAnsi="Calibri" w:cs="Calibri"/>
                <w:b/>
                <w:color w:val="000000"/>
                <w:sz w:val="24"/>
                <w:szCs w:val="24"/>
              </w:rPr>
              <w:t>Grade Range (Percent)</w:t>
            </w:r>
          </w:p>
        </w:tc>
      </w:tr>
      <w:tr w:rsidR="00C65130" w:rsidRPr="000B1588" w:rsidTr="00A5370F">
        <w:tc>
          <w:tcPr>
            <w:tcW w:w="1350" w:type="dxa"/>
          </w:tcPr>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A</w:t>
            </w:r>
          </w:p>
        </w:tc>
        <w:tc>
          <w:tcPr>
            <w:tcW w:w="2178" w:type="dxa"/>
          </w:tcPr>
          <w:p w:rsidR="00C65130" w:rsidRPr="000B1588" w:rsidRDefault="00C65130" w:rsidP="00A5370F">
            <w:pPr>
              <w:jc w:val="center"/>
              <w:rPr>
                <w:rFonts w:ascii="Calibri" w:hAnsi="Calibri" w:cs="Calibri"/>
                <w:sz w:val="24"/>
                <w:szCs w:val="24"/>
              </w:rPr>
            </w:pPr>
            <w:r w:rsidRPr="000B1588">
              <w:rPr>
                <w:rFonts w:ascii="Calibri" w:hAnsi="Calibri" w:cs="Calibri"/>
                <w:sz w:val="24"/>
                <w:szCs w:val="24"/>
              </w:rPr>
              <w:t xml:space="preserve">95.0 and higher             </w:t>
            </w:r>
          </w:p>
        </w:tc>
      </w:tr>
      <w:tr w:rsidR="00C65130" w:rsidRPr="000B1588" w:rsidTr="00A5370F">
        <w:tc>
          <w:tcPr>
            <w:tcW w:w="1350" w:type="dxa"/>
          </w:tcPr>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A-</w:t>
            </w:r>
          </w:p>
        </w:tc>
        <w:tc>
          <w:tcPr>
            <w:tcW w:w="2178" w:type="dxa"/>
          </w:tcPr>
          <w:p w:rsidR="00C65130" w:rsidRPr="000B1588" w:rsidRDefault="00C65130" w:rsidP="00A5370F">
            <w:pPr>
              <w:jc w:val="center"/>
              <w:rPr>
                <w:rFonts w:ascii="Calibri" w:hAnsi="Calibri" w:cs="Calibri"/>
                <w:sz w:val="24"/>
                <w:szCs w:val="24"/>
              </w:rPr>
            </w:pPr>
            <w:r w:rsidRPr="000B1588">
              <w:rPr>
                <w:rFonts w:ascii="Calibri" w:hAnsi="Calibri" w:cs="Calibri"/>
                <w:sz w:val="24"/>
                <w:szCs w:val="24"/>
              </w:rPr>
              <w:t>91.0 to 94.9</w:t>
            </w:r>
          </w:p>
        </w:tc>
      </w:tr>
      <w:tr w:rsidR="00C65130" w:rsidRPr="000B1588" w:rsidTr="00A5370F">
        <w:tc>
          <w:tcPr>
            <w:tcW w:w="1350" w:type="dxa"/>
          </w:tcPr>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B+</w:t>
            </w:r>
          </w:p>
        </w:tc>
        <w:tc>
          <w:tcPr>
            <w:tcW w:w="2178" w:type="dxa"/>
          </w:tcPr>
          <w:p w:rsidR="00C65130" w:rsidRPr="000B1588" w:rsidRDefault="00C65130" w:rsidP="00A5370F">
            <w:pPr>
              <w:jc w:val="center"/>
              <w:rPr>
                <w:rFonts w:ascii="Calibri" w:hAnsi="Calibri" w:cs="Calibri"/>
                <w:sz w:val="24"/>
                <w:szCs w:val="24"/>
              </w:rPr>
            </w:pPr>
            <w:r w:rsidRPr="000B1588">
              <w:rPr>
                <w:rFonts w:ascii="Calibri" w:hAnsi="Calibri" w:cs="Calibri"/>
                <w:sz w:val="24"/>
                <w:szCs w:val="24"/>
              </w:rPr>
              <w:t>87.0 to 90.0</w:t>
            </w:r>
          </w:p>
        </w:tc>
      </w:tr>
      <w:tr w:rsidR="00C65130" w:rsidRPr="000B1588" w:rsidTr="00A5370F">
        <w:tc>
          <w:tcPr>
            <w:tcW w:w="1350" w:type="dxa"/>
          </w:tcPr>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B</w:t>
            </w:r>
          </w:p>
        </w:tc>
        <w:tc>
          <w:tcPr>
            <w:tcW w:w="2178" w:type="dxa"/>
          </w:tcPr>
          <w:p w:rsidR="00C65130" w:rsidRPr="000B1588" w:rsidRDefault="00C65130" w:rsidP="00A5370F">
            <w:pPr>
              <w:jc w:val="center"/>
              <w:rPr>
                <w:rFonts w:ascii="Calibri" w:hAnsi="Calibri" w:cs="Calibri"/>
                <w:sz w:val="24"/>
                <w:szCs w:val="24"/>
              </w:rPr>
            </w:pPr>
            <w:r w:rsidRPr="000B1588">
              <w:rPr>
                <w:rFonts w:ascii="Calibri" w:hAnsi="Calibri" w:cs="Calibri"/>
                <w:sz w:val="24"/>
                <w:szCs w:val="24"/>
              </w:rPr>
              <w:t>83.0 to 86.9</w:t>
            </w:r>
          </w:p>
        </w:tc>
      </w:tr>
      <w:tr w:rsidR="00C65130" w:rsidRPr="000B1588" w:rsidTr="00A5370F">
        <w:tc>
          <w:tcPr>
            <w:tcW w:w="1350" w:type="dxa"/>
          </w:tcPr>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B-</w:t>
            </w:r>
          </w:p>
        </w:tc>
        <w:tc>
          <w:tcPr>
            <w:tcW w:w="2178" w:type="dxa"/>
          </w:tcPr>
          <w:p w:rsidR="00C65130" w:rsidRPr="000B1588" w:rsidRDefault="00C65130" w:rsidP="00A5370F">
            <w:pPr>
              <w:jc w:val="center"/>
              <w:rPr>
                <w:rFonts w:ascii="Calibri" w:hAnsi="Calibri" w:cs="Calibri"/>
                <w:sz w:val="24"/>
                <w:szCs w:val="24"/>
              </w:rPr>
            </w:pPr>
            <w:r w:rsidRPr="000B1588">
              <w:rPr>
                <w:rFonts w:ascii="Calibri" w:hAnsi="Calibri" w:cs="Calibri"/>
                <w:sz w:val="24"/>
                <w:szCs w:val="24"/>
              </w:rPr>
              <w:t>80.0 to 82.9</w:t>
            </w:r>
          </w:p>
        </w:tc>
      </w:tr>
      <w:tr w:rsidR="00C65130" w:rsidRPr="000B1588" w:rsidTr="00A5370F">
        <w:tc>
          <w:tcPr>
            <w:tcW w:w="1350" w:type="dxa"/>
          </w:tcPr>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C+</w:t>
            </w:r>
          </w:p>
        </w:tc>
        <w:tc>
          <w:tcPr>
            <w:tcW w:w="2178" w:type="dxa"/>
          </w:tcPr>
          <w:p w:rsidR="00C65130" w:rsidRPr="000B1588" w:rsidRDefault="00C65130" w:rsidP="00A5370F">
            <w:pPr>
              <w:jc w:val="center"/>
              <w:rPr>
                <w:rFonts w:ascii="Calibri" w:hAnsi="Calibri" w:cs="Calibri"/>
                <w:sz w:val="24"/>
                <w:szCs w:val="24"/>
              </w:rPr>
            </w:pPr>
            <w:r w:rsidRPr="000B1588">
              <w:rPr>
                <w:rFonts w:ascii="Calibri" w:hAnsi="Calibri" w:cs="Calibri"/>
                <w:sz w:val="24"/>
                <w:szCs w:val="24"/>
              </w:rPr>
              <w:t>77.0 to 79.9</w:t>
            </w:r>
          </w:p>
        </w:tc>
      </w:tr>
      <w:tr w:rsidR="00C65130" w:rsidRPr="000B1588" w:rsidTr="00A5370F">
        <w:tc>
          <w:tcPr>
            <w:tcW w:w="1350" w:type="dxa"/>
          </w:tcPr>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C</w:t>
            </w:r>
          </w:p>
        </w:tc>
        <w:tc>
          <w:tcPr>
            <w:tcW w:w="2178" w:type="dxa"/>
          </w:tcPr>
          <w:p w:rsidR="00C65130" w:rsidRPr="000B1588" w:rsidRDefault="00C65130" w:rsidP="00A5370F">
            <w:pPr>
              <w:jc w:val="center"/>
              <w:rPr>
                <w:rFonts w:ascii="Calibri" w:hAnsi="Calibri" w:cs="Calibri"/>
                <w:sz w:val="24"/>
                <w:szCs w:val="24"/>
              </w:rPr>
            </w:pPr>
            <w:r w:rsidRPr="000B1588">
              <w:rPr>
                <w:rFonts w:ascii="Calibri" w:hAnsi="Calibri" w:cs="Calibri"/>
                <w:sz w:val="24"/>
                <w:szCs w:val="24"/>
              </w:rPr>
              <w:t>73.0 to 76.9</w:t>
            </w:r>
          </w:p>
        </w:tc>
      </w:tr>
      <w:tr w:rsidR="00C65130" w:rsidRPr="000B1588" w:rsidTr="00A5370F">
        <w:tc>
          <w:tcPr>
            <w:tcW w:w="1350" w:type="dxa"/>
          </w:tcPr>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C-</w:t>
            </w:r>
          </w:p>
        </w:tc>
        <w:tc>
          <w:tcPr>
            <w:tcW w:w="2178" w:type="dxa"/>
          </w:tcPr>
          <w:p w:rsidR="00C65130" w:rsidRPr="000B1588" w:rsidRDefault="00C65130" w:rsidP="00A5370F">
            <w:pPr>
              <w:jc w:val="center"/>
              <w:rPr>
                <w:rFonts w:ascii="Calibri" w:hAnsi="Calibri" w:cs="Calibri"/>
                <w:sz w:val="24"/>
                <w:szCs w:val="24"/>
              </w:rPr>
            </w:pPr>
            <w:r w:rsidRPr="000B1588">
              <w:rPr>
                <w:rFonts w:ascii="Calibri" w:hAnsi="Calibri" w:cs="Calibri"/>
                <w:sz w:val="24"/>
                <w:szCs w:val="24"/>
              </w:rPr>
              <w:t>70.0 to 72.9</w:t>
            </w:r>
          </w:p>
        </w:tc>
      </w:tr>
      <w:tr w:rsidR="00C65130" w:rsidRPr="000B1588" w:rsidTr="00A5370F">
        <w:tc>
          <w:tcPr>
            <w:tcW w:w="1350" w:type="dxa"/>
          </w:tcPr>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D+</w:t>
            </w:r>
          </w:p>
        </w:tc>
        <w:tc>
          <w:tcPr>
            <w:tcW w:w="2178" w:type="dxa"/>
          </w:tcPr>
          <w:p w:rsidR="00C65130" w:rsidRPr="000B1588" w:rsidRDefault="00C65130" w:rsidP="00A5370F">
            <w:pPr>
              <w:jc w:val="center"/>
              <w:rPr>
                <w:rFonts w:ascii="Calibri" w:hAnsi="Calibri" w:cs="Calibri"/>
                <w:sz w:val="24"/>
                <w:szCs w:val="24"/>
              </w:rPr>
            </w:pPr>
            <w:r w:rsidRPr="000B1588">
              <w:rPr>
                <w:rFonts w:ascii="Calibri" w:hAnsi="Calibri" w:cs="Calibri"/>
                <w:sz w:val="24"/>
                <w:szCs w:val="24"/>
              </w:rPr>
              <w:t>67.0 to 69.9</w:t>
            </w:r>
          </w:p>
        </w:tc>
      </w:tr>
      <w:tr w:rsidR="00C65130" w:rsidRPr="000B1588" w:rsidTr="00A5370F">
        <w:tc>
          <w:tcPr>
            <w:tcW w:w="1350" w:type="dxa"/>
          </w:tcPr>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D</w:t>
            </w:r>
          </w:p>
        </w:tc>
        <w:tc>
          <w:tcPr>
            <w:tcW w:w="2178" w:type="dxa"/>
          </w:tcPr>
          <w:p w:rsidR="00C65130" w:rsidRPr="000B1588" w:rsidRDefault="00C65130" w:rsidP="00A5370F">
            <w:pPr>
              <w:jc w:val="center"/>
              <w:rPr>
                <w:rFonts w:ascii="Calibri" w:hAnsi="Calibri" w:cs="Calibri"/>
                <w:sz w:val="24"/>
                <w:szCs w:val="24"/>
              </w:rPr>
            </w:pPr>
            <w:r w:rsidRPr="000B1588">
              <w:rPr>
                <w:rFonts w:ascii="Calibri" w:hAnsi="Calibri" w:cs="Calibri"/>
                <w:sz w:val="24"/>
                <w:szCs w:val="24"/>
              </w:rPr>
              <w:t>63.0 to 66.9</w:t>
            </w:r>
          </w:p>
        </w:tc>
      </w:tr>
      <w:tr w:rsidR="00C65130" w:rsidRPr="000B1588" w:rsidTr="00A5370F">
        <w:tc>
          <w:tcPr>
            <w:tcW w:w="1350" w:type="dxa"/>
          </w:tcPr>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D-</w:t>
            </w:r>
          </w:p>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F                               </w:t>
            </w:r>
          </w:p>
        </w:tc>
        <w:tc>
          <w:tcPr>
            <w:tcW w:w="2178" w:type="dxa"/>
          </w:tcPr>
          <w:p w:rsidR="00C65130" w:rsidRPr="000B1588" w:rsidRDefault="00C65130" w:rsidP="00A5370F">
            <w:pPr>
              <w:jc w:val="center"/>
              <w:rPr>
                <w:rFonts w:ascii="Calibri" w:hAnsi="Calibri" w:cs="Calibri"/>
                <w:sz w:val="24"/>
                <w:szCs w:val="24"/>
              </w:rPr>
            </w:pPr>
            <w:r w:rsidRPr="000B1588">
              <w:rPr>
                <w:rFonts w:ascii="Calibri" w:hAnsi="Calibri" w:cs="Calibri"/>
                <w:sz w:val="24"/>
                <w:szCs w:val="24"/>
              </w:rPr>
              <w:t>60.0 to 62.9</w:t>
            </w:r>
          </w:p>
          <w:p w:rsidR="00C65130" w:rsidRPr="000B1588" w:rsidRDefault="00C65130" w:rsidP="00A5370F">
            <w:pPr>
              <w:rPr>
                <w:rFonts w:ascii="Calibri" w:hAnsi="Calibri" w:cs="Calibri"/>
                <w:sz w:val="24"/>
                <w:szCs w:val="24"/>
              </w:rPr>
            </w:pPr>
            <w:r w:rsidRPr="000B1588">
              <w:rPr>
                <w:rFonts w:ascii="Calibri" w:hAnsi="Calibri" w:cs="Calibri"/>
                <w:sz w:val="24"/>
                <w:szCs w:val="24"/>
              </w:rPr>
              <w:t xml:space="preserve">        &lt; 59.9 </w:t>
            </w:r>
          </w:p>
        </w:tc>
      </w:tr>
    </w:tbl>
    <w:p w:rsidR="00C65130" w:rsidRPr="000B1588" w:rsidRDefault="00C65130" w:rsidP="005D1385">
      <w:pPr>
        <w:keepNext/>
        <w:tabs>
          <w:tab w:val="left" w:pos="720"/>
        </w:tabs>
        <w:spacing w:after="0" w:line="240" w:lineRule="auto"/>
        <w:outlineLvl w:val="0"/>
        <w:rPr>
          <w:rFonts w:eastAsia="Times New Roman" w:cstheme="minorHAnsi"/>
          <w:b/>
          <w:sz w:val="24"/>
          <w:szCs w:val="24"/>
          <w:u w:val="single"/>
        </w:rPr>
      </w:pPr>
    </w:p>
    <w:p w:rsidR="0035525B" w:rsidRPr="000B1588" w:rsidRDefault="0035525B" w:rsidP="007805E9">
      <w:pPr>
        <w:tabs>
          <w:tab w:val="right" w:pos="8985"/>
        </w:tabs>
        <w:rPr>
          <w:rFonts w:cstheme="minorHAnsi"/>
          <w:b/>
          <w:sz w:val="24"/>
          <w:szCs w:val="24"/>
        </w:rPr>
      </w:pPr>
    </w:p>
    <w:p w:rsidR="007805E9" w:rsidRPr="000B1588" w:rsidRDefault="007805E9" w:rsidP="007805E9">
      <w:pPr>
        <w:tabs>
          <w:tab w:val="right" w:pos="8985"/>
        </w:tabs>
        <w:rPr>
          <w:rFonts w:cstheme="minorHAnsi"/>
          <w:sz w:val="24"/>
          <w:szCs w:val="24"/>
        </w:rPr>
      </w:pPr>
      <w:r w:rsidRPr="000B1588">
        <w:rPr>
          <w:rFonts w:cstheme="minorHAnsi"/>
          <w:b/>
          <w:sz w:val="24"/>
          <w:szCs w:val="24"/>
        </w:rPr>
        <w:t xml:space="preserve">Curving:  </w:t>
      </w:r>
      <w:r w:rsidRPr="000B1588">
        <w:rPr>
          <w:rFonts w:cstheme="minorHAnsi"/>
          <w:sz w:val="24"/>
          <w:szCs w:val="24"/>
        </w:rPr>
        <w:t xml:space="preserve">There is </w:t>
      </w:r>
      <w:r w:rsidRPr="000B1588">
        <w:rPr>
          <w:rFonts w:cstheme="minorHAnsi"/>
          <w:b/>
          <w:sz w:val="24"/>
          <w:szCs w:val="24"/>
        </w:rPr>
        <w:t>no</w:t>
      </w:r>
      <w:r w:rsidRPr="000B1588">
        <w:rPr>
          <w:rFonts w:cstheme="minorHAnsi"/>
          <w:sz w:val="24"/>
          <w:szCs w:val="24"/>
        </w:rPr>
        <w:t xml:space="preserve"> curving in this course on any </w:t>
      </w:r>
      <w:r w:rsidR="0035525B" w:rsidRPr="000B1588">
        <w:rPr>
          <w:rFonts w:cstheme="minorHAnsi"/>
          <w:sz w:val="24"/>
          <w:szCs w:val="24"/>
        </w:rPr>
        <w:t xml:space="preserve">individual assessment </w:t>
      </w:r>
      <w:r w:rsidR="0035525B" w:rsidRPr="000B1588">
        <w:rPr>
          <w:rFonts w:cstheme="minorHAnsi"/>
          <w:i/>
          <w:sz w:val="24"/>
          <w:szCs w:val="24"/>
        </w:rPr>
        <w:t>or</w:t>
      </w:r>
      <w:r w:rsidR="0035525B" w:rsidRPr="000B1588">
        <w:rPr>
          <w:rFonts w:cstheme="minorHAnsi"/>
          <w:sz w:val="24"/>
          <w:szCs w:val="24"/>
        </w:rPr>
        <w:t xml:space="preserve"> on overall course grades.</w:t>
      </w:r>
    </w:p>
    <w:p w:rsidR="00F805E9" w:rsidRPr="000B1588" w:rsidRDefault="00EB2B7F" w:rsidP="00F805E9">
      <w:pPr>
        <w:tabs>
          <w:tab w:val="right" w:pos="8985"/>
        </w:tabs>
        <w:overflowPunct w:val="0"/>
        <w:autoSpaceDE w:val="0"/>
        <w:autoSpaceDN w:val="0"/>
        <w:adjustRightInd w:val="0"/>
        <w:textAlignment w:val="baseline"/>
        <w:rPr>
          <w:rFonts w:eastAsia="Times New Roman" w:cstheme="minorHAnsi"/>
          <w:sz w:val="24"/>
          <w:szCs w:val="24"/>
        </w:rPr>
      </w:pPr>
      <w:r w:rsidRPr="000B1588">
        <w:rPr>
          <w:rFonts w:eastAsia="Times New Roman" w:cstheme="minorHAnsi"/>
          <w:b/>
          <w:sz w:val="24"/>
          <w:szCs w:val="24"/>
        </w:rPr>
        <w:t xml:space="preserve">Extra Credit:  </w:t>
      </w:r>
      <w:r w:rsidRPr="000B1588">
        <w:rPr>
          <w:rFonts w:eastAsia="Times New Roman" w:cstheme="minorHAnsi"/>
          <w:sz w:val="24"/>
          <w:szCs w:val="24"/>
        </w:rPr>
        <w:t xml:space="preserve">There are no opportunities for extra credit in this course.  </w:t>
      </w:r>
    </w:p>
    <w:p w:rsidR="00546489" w:rsidRPr="000B1588" w:rsidRDefault="00546489" w:rsidP="005D1385">
      <w:pPr>
        <w:keepNext/>
        <w:tabs>
          <w:tab w:val="left" w:pos="720"/>
        </w:tabs>
        <w:spacing w:after="0" w:line="240" w:lineRule="auto"/>
        <w:outlineLvl w:val="0"/>
        <w:rPr>
          <w:rFonts w:eastAsia="Times New Roman" w:cstheme="minorHAnsi"/>
          <w:b/>
          <w:sz w:val="24"/>
          <w:szCs w:val="24"/>
          <w:u w:val="single"/>
        </w:rPr>
      </w:pPr>
    </w:p>
    <w:p w:rsidR="00F13588" w:rsidRDefault="00F13588" w:rsidP="005D1385">
      <w:pPr>
        <w:keepNext/>
        <w:tabs>
          <w:tab w:val="left" w:pos="720"/>
        </w:tabs>
        <w:spacing w:after="0" w:line="240" w:lineRule="auto"/>
        <w:outlineLvl w:val="0"/>
        <w:rPr>
          <w:rFonts w:eastAsia="Times New Roman" w:cstheme="minorHAnsi"/>
          <w:b/>
          <w:sz w:val="24"/>
          <w:szCs w:val="24"/>
          <w:u w:val="single"/>
        </w:rPr>
      </w:pPr>
    </w:p>
    <w:p w:rsidR="006E7B26" w:rsidRPr="000B1588" w:rsidRDefault="006E7B26" w:rsidP="005D1385">
      <w:pPr>
        <w:keepNext/>
        <w:tabs>
          <w:tab w:val="left" w:pos="720"/>
        </w:tabs>
        <w:spacing w:after="0" w:line="240" w:lineRule="auto"/>
        <w:outlineLvl w:val="0"/>
        <w:rPr>
          <w:rFonts w:eastAsia="Times New Roman" w:cstheme="minorHAnsi"/>
          <w:b/>
          <w:bCs/>
          <w:sz w:val="24"/>
          <w:szCs w:val="24"/>
          <w:u w:val="single"/>
        </w:rPr>
      </w:pPr>
      <w:r w:rsidRPr="000B1588">
        <w:rPr>
          <w:rFonts w:eastAsia="Times New Roman" w:cstheme="minorHAnsi"/>
          <w:b/>
          <w:sz w:val="24"/>
          <w:szCs w:val="24"/>
          <w:u w:val="single"/>
        </w:rPr>
        <w:t>Course</w:t>
      </w:r>
      <w:r w:rsidRPr="000B1588">
        <w:rPr>
          <w:rFonts w:eastAsia="Times New Roman" w:cstheme="minorHAnsi"/>
          <w:b/>
          <w:bCs/>
          <w:sz w:val="24"/>
          <w:szCs w:val="24"/>
          <w:u w:val="single"/>
        </w:rPr>
        <w:t xml:space="preserve"> Evaluation Method</w:t>
      </w:r>
    </w:p>
    <w:p w:rsidR="007805E9" w:rsidRPr="000B1588" w:rsidRDefault="007805E9" w:rsidP="007805E9">
      <w:pPr>
        <w:tabs>
          <w:tab w:val="right" w:pos="8985"/>
        </w:tabs>
        <w:rPr>
          <w:rFonts w:cstheme="minorHAnsi"/>
          <w:sz w:val="24"/>
          <w:szCs w:val="24"/>
        </w:rPr>
      </w:pPr>
    </w:p>
    <w:p w:rsidR="00C359C2" w:rsidRPr="000B1588" w:rsidRDefault="00C359C2" w:rsidP="00C359C2">
      <w:pPr>
        <w:tabs>
          <w:tab w:val="right" w:pos="8985"/>
        </w:tabs>
        <w:spacing w:after="0" w:line="240" w:lineRule="auto"/>
        <w:rPr>
          <w:rFonts w:cstheme="minorHAnsi"/>
          <w:sz w:val="24"/>
          <w:szCs w:val="24"/>
        </w:rPr>
      </w:pPr>
      <w:r w:rsidRPr="000B1588">
        <w:rPr>
          <w:rFonts w:cstheme="minorHAnsi"/>
          <w:b/>
          <w:sz w:val="24"/>
          <w:szCs w:val="24"/>
        </w:rPr>
        <w:lastRenderedPageBreak/>
        <w:t>MIDTERM</w:t>
      </w:r>
      <w:r w:rsidR="00F97750" w:rsidRPr="000B1588">
        <w:rPr>
          <w:rFonts w:cstheme="minorHAnsi"/>
          <w:sz w:val="24"/>
          <w:szCs w:val="24"/>
        </w:rPr>
        <w:tab/>
        <w:t>37.5</w:t>
      </w:r>
      <w:r w:rsidRPr="000B1588">
        <w:rPr>
          <w:rFonts w:cstheme="minorHAnsi"/>
          <w:sz w:val="24"/>
          <w:szCs w:val="24"/>
        </w:rPr>
        <w:t xml:space="preserve">0%               </w:t>
      </w:r>
    </w:p>
    <w:p w:rsidR="00C359C2" w:rsidRPr="000B1588" w:rsidRDefault="00C359C2" w:rsidP="00C359C2">
      <w:pPr>
        <w:tabs>
          <w:tab w:val="right" w:pos="8985"/>
        </w:tabs>
        <w:spacing w:after="0" w:line="240" w:lineRule="auto"/>
        <w:rPr>
          <w:rFonts w:cstheme="minorHAnsi"/>
          <w:b/>
          <w:sz w:val="24"/>
          <w:szCs w:val="24"/>
        </w:rPr>
      </w:pPr>
    </w:p>
    <w:p w:rsidR="00C359C2" w:rsidRPr="000B1588" w:rsidRDefault="00C359C2" w:rsidP="00C359C2">
      <w:pPr>
        <w:tabs>
          <w:tab w:val="right" w:pos="8985"/>
        </w:tabs>
        <w:spacing w:after="0" w:line="240" w:lineRule="auto"/>
        <w:rPr>
          <w:rFonts w:cstheme="minorHAnsi"/>
          <w:sz w:val="24"/>
          <w:szCs w:val="24"/>
        </w:rPr>
      </w:pPr>
      <w:r w:rsidRPr="000B1588">
        <w:rPr>
          <w:rFonts w:cstheme="minorHAnsi"/>
          <w:b/>
          <w:sz w:val="24"/>
          <w:szCs w:val="24"/>
        </w:rPr>
        <w:t xml:space="preserve">FINAL         </w:t>
      </w:r>
      <w:r w:rsidR="00F97750" w:rsidRPr="000B1588">
        <w:rPr>
          <w:rFonts w:cstheme="minorHAnsi"/>
          <w:sz w:val="24"/>
          <w:szCs w:val="24"/>
        </w:rPr>
        <w:tab/>
        <w:t>37.5</w:t>
      </w:r>
      <w:r w:rsidRPr="000B1588">
        <w:rPr>
          <w:rFonts w:cstheme="minorHAnsi"/>
          <w:sz w:val="24"/>
          <w:szCs w:val="24"/>
        </w:rPr>
        <w:t>0%</w:t>
      </w:r>
    </w:p>
    <w:p w:rsidR="00C359C2" w:rsidRPr="000B1588" w:rsidRDefault="00C359C2" w:rsidP="00C359C2">
      <w:pPr>
        <w:tabs>
          <w:tab w:val="right" w:pos="8985"/>
        </w:tabs>
        <w:spacing w:after="0" w:line="240" w:lineRule="auto"/>
        <w:rPr>
          <w:rFonts w:cstheme="minorHAnsi"/>
          <w:b/>
          <w:sz w:val="24"/>
          <w:szCs w:val="24"/>
        </w:rPr>
      </w:pPr>
    </w:p>
    <w:p w:rsidR="00C359C2" w:rsidRPr="000B1588" w:rsidRDefault="00C359C2" w:rsidP="00C359C2">
      <w:pPr>
        <w:tabs>
          <w:tab w:val="right" w:pos="8985"/>
        </w:tabs>
        <w:spacing w:after="0" w:line="240" w:lineRule="auto"/>
        <w:rPr>
          <w:rFonts w:cstheme="minorHAnsi"/>
          <w:sz w:val="24"/>
          <w:szCs w:val="24"/>
        </w:rPr>
      </w:pPr>
      <w:r w:rsidRPr="000B1588">
        <w:rPr>
          <w:rFonts w:cstheme="minorHAnsi"/>
          <w:b/>
          <w:sz w:val="24"/>
          <w:szCs w:val="24"/>
        </w:rPr>
        <w:t>MEMBERSHIP IN PROFESSIONAL</w:t>
      </w:r>
      <w:r w:rsidR="00546489" w:rsidRPr="000B1588">
        <w:rPr>
          <w:rFonts w:cstheme="minorHAnsi"/>
          <w:b/>
          <w:sz w:val="24"/>
          <w:szCs w:val="24"/>
        </w:rPr>
        <w:t xml:space="preserve"> MEETINGS &amp; EVENTS ORGANIZATION</w:t>
      </w:r>
      <w:r w:rsidRPr="000B1588">
        <w:rPr>
          <w:rFonts w:cstheme="minorHAnsi"/>
          <w:sz w:val="24"/>
          <w:szCs w:val="24"/>
        </w:rPr>
        <w:tab/>
        <w:t>10.00%</w:t>
      </w:r>
    </w:p>
    <w:p w:rsidR="00C359C2" w:rsidRPr="000B1588" w:rsidRDefault="00C359C2" w:rsidP="00C359C2">
      <w:pPr>
        <w:tabs>
          <w:tab w:val="right" w:pos="8985"/>
        </w:tabs>
        <w:spacing w:after="0" w:line="240" w:lineRule="auto"/>
        <w:rPr>
          <w:rFonts w:cstheme="minorHAnsi"/>
          <w:b/>
          <w:sz w:val="24"/>
          <w:szCs w:val="24"/>
        </w:rPr>
      </w:pPr>
      <w:r w:rsidRPr="000B1588">
        <w:rPr>
          <w:rFonts w:cstheme="minorHAnsi"/>
          <w:sz w:val="24"/>
          <w:szCs w:val="24"/>
        </w:rPr>
        <w:t xml:space="preserve">          </w:t>
      </w:r>
    </w:p>
    <w:p w:rsidR="00C359C2" w:rsidRPr="000B1588" w:rsidRDefault="00A5071E" w:rsidP="00C359C2">
      <w:pPr>
        <w:tabs>
          <w:tab w:val="right" w:pos="8985"/>
        </w:tabs>
        <w:spacing w:after="0" w:line="240" w:lineRule="auto"/>
        <w:rPr>
          <w:rFonts w:cstheme="minorHAnsi"/>
          <w:sz w:val="24"/>
          <w:szCs w:val="24"/>
        </w:rPr>
      </w:pPr>
      <w:r w:rsidRPr="000B1588">
        <w:rPr>
          <w:rFonts w:cstheme="minorHAnsi"/>
          <w:b/>
          <w:sz w:val="24"/>
          <w:szCs w:val="24"/>
        </w:rPr>
        <w:t>ATTENDANCE AT 3</w:t>
      </w:r>
      <w:r w:rsidR="00C359C2" w:rsidRPr="000B1588">
        <w:rPr>
          <w:rFonts w:cstheme="minorHAnsi"/>
          <w:b/>
          <w:sz w:val="24"/>
          <w:szCs w:val="24"/>
        </w:rPr>
        <w:t xml:space="preserve"> PR</w:t>
      </w:r>
      <w:r w:rsidR="00546489" w:rsidRPr="000B1588">
        <w:rPr>
          <w:rFonts w:cstheme="minorHAnsi"/>
          <w:b/>
          <w:sz w:val="24"/>
          <w:szCs w:val="24"/>
        </w:rPr>
        <w:t>OFESSIONAL ASSOCIATION MEETINGS (5% Each)</w:t>
      </w:r>
      <w:r w:rsidR="00F97750" w:rsidRPr="000B1588">
        <w:rPr>
          <w:rFonts w:cstheme="minorHAnsi"/>
          <w:sz w:val="24"/>
          <w:szCs w:val="24"/>
        </w:rPr>
        <w:tab/>
        <w:t>15</w:t>
      </w:r>
      <w:r w:rsidR="00C359C2" w:rsidRPr="000B1588">
        <w:rPr>
          <w:rFonts w:cstheme="minorHAnsi"/>
          <w:sz w:val="24"/>
          <w:szCs w:val="24"/>
        </w:rPr>
        <w:t>.00%</w:t>
      </w:r>
    </w:p>
    <w:p w:rsidR="00C359C2" w:rsidRPr="000B1588" w:rsidRDefault="00546489" w:rsidP="00C359C2">
      <w:pPr>
        <w:tabs>
          <w:tab w:val="right" w:pos="8985"/>
        </w:tabs>
        <w:spacing w:after="0" w:line="240" w:lineRule="auto"/>
        <w:rPr>
          <w:rFonts w:cstheme="minorHAnsi"/>
          <w:sz w:val="24"/>
          <w:szCs w:val="24"/>
        </w:rPr>
      </w:pPr>
      <w:r w:rsidRPr="000B1588">
        <w:rPr>
          <w:rFonts w:cstheme="minorHAnsi"/>
          <w:sz w:val="24"/>
          <w:szCs w:val="24"/>
        </w:rPr>
        <w:t xml:space="preserve">                      </w:t>
      </w:r>
    </w:p>
    <w:p w:rsidR="00C359C2" w:rsidRPr="000B1588" w:rsidRDefault="00C359C2" w:rsidP="00C359C2">
      <w:pPr>
        <w:pBdr>
          <w:top w:val="single" w:sz="5" w:space="0" w:color="FFFFFF"/>
          <w:left w:val="single" w:sz="5" w:space="0" w:color="FFFFFF"/>
          <w:bottom w:val="single" w:sz="5" w:space="0" w:color="FFFFFF"/>
          <w:right w:val="single" w:sz="5" w:space="0" w:color="FFFFFF"/>
        </w:pBdr>
        <w:spacing w:after="0" w:line="240" w:lineRule="auto"/>
        <w:rPr>
          <w:rFonts w:cstheme="minorHAnsi"/>
          <w:b/>
          <w:bCs/>
          <w:sz w:val="24"/>
          <w:szCs w:val="24"/>
        </w:rPr>
      </w:pPr>
    </w:p>
    <w:p w:rsidR="007805E9" w:rsidRPr="000B1588" w:rsidRDefault="00F805E9" w:rsidP="007805E9">
      <w:pPr>
        <w:tabs>
          <w:tab w:val="right" w:pos="8985"/>
        </w:tabs>
        <w:rPr>
          <w:rFonts w:cstheme="minorHAnsi"/>
          <w:sz w:val="24"/>
          <w:szCs w:val="24"/>
        </w:rPr>
      </w:pPr>
      <w:r w:rsidRPr="000B1588">
        <w:rPr>
          <w:rFonts w:cstheme="minorHAnsi"/>
          <w:sz w:val="24"/>
          <w:szCs w:val="24"/>
        </w:rPr>
        <w:t>A</w:t>
      </w:r>
      <w:r w:rsidR="007805E9" w:rsidRPr="000B1588">
        <w:rPr>
          <w:rFonts w:cstheme="minorHAnsi"/>
          <w:sz w:val="24"/>
          <w:szCs w:val="24"/>
        </w:rPr>
        <w:t xml:space="preserve">ll letter grades are calculated using the </w:t>
      </w:r>
      <w:r w:rsidR="007805E9" w:rsidRPr="000B1588">
        <w:rPr>
          <w:rFonts w:cstheme="minorHAnsi"/>
          <w:sz w:val="24"/>
          <w:szCs w:val="24"/>
          <w:u w:val="single"/>
        </w:rPr>
        <w:t>weighted</w:t>
      </w:r>
      <w:r w:rsidR="007805E9" w:rsidRPr="000B1588">
        <w:rPr>
          <w:rFonts w:cstheme="minorHAnsi"/>
          <w:sz w:val="24"/>
          <w:szCs w:val="24"/>
        </w:rPr>
        <w:t xml:space="preserve"> average from all items listed above. </w:t>
      </w:r>
      <w:r w:rsidR="00D40F74" w:rsidRPr="000B1588">
        <w:rPr>
          <w:rFonts w:cstheme="minorHAnsi"/>
          <w:sz w:val="24"/>
          <w:szCs w:val="24"/>
        </w:rPr>
        <w:t>P</w:t>
      </w:r>
      <w:r w:rsidR="007805E9" w:rsidRPr="000B1588">
        <w:rPr>
          <w:rFonts w:cstheme="minorHAnsi"/>
          <w:sz w:val="24"/>
          <w:szCs w:val="24"/>
        </w:rPr>
        <w:t>lease refer to the above grading scale when determining your overall course grade.</w:t>
      </w:r>
    </w:p>
    <w:p w:rsidR="00C359C2" w:rsidRPr="000B1588" w:rsidRDefault="007805E9" w:rsidP="007805E9">
      <w:pPr>
        <w:tabs>
          <w:tab w:val="right" w:pos="8985"/>
        </w:tabs>
        <w:rPr>
          <w:rFonts w:cstheme="minorHAnsi"/>
          <w:sz w:val="24"/>
          <w:szCs w:val="24"/>
        </w:rPr>
      </w:pPr>
      <w:r w:rsidRPr="000B1588">
        <w:rPr>
          <w:rFonts w:cstheme="minorHAnsi"/>
          <w:sz w:val="24"/>
          <w:szCs w:val="24"/>
        </w:rPr>
        <w:t xml:space="preserve">The </w:t>
      </w:r>
      <w:r w:rsidRPr="000B1588">
        <w:rPr>
          <w:rFonts w:cstheme="minorHAnsi"/>
          <w:b/>
          <w:sz w:val="24"/>
          <w:szCs w:val="24"/>
        </w:rPr>
        <w:t>Midterm</w:t>
      </w:r>
      <w:r w:rsidRPr="000B1588">
        <w:rPr>
          <w:rFonts w:cstheme="minorHAnsi"/>
          <w:sz w:val="24"/>
          <w:szCs w:val="24"/>
        </w:rPr>
        <w:t xml:space="preserve"> and the </w:t>
      </w:r>
      <w:r w:rsidRPr="000B1588">
        <w:rPr>
          <w:rFonts w:cstheme="minorHAnsi"/>
          <w:b/>
          <w:sz w:val="24"/>
          <w:szCs w:val="24"/>
        </w:rPr>
        <w:t>Final</w:t>
      </w:r>
      <w:r w:rsidRPr="000B1588">
        <w:rPr>
          <w:rFonts w:cstheme="minorHAnsi"/>
          <w:sz w:val="24"/>
          <w:szCs w:val="24"/>
        </w:rPr>
        <w:t xml:space="preserve"> are </w:t>
      </w:r>
      <w:r w:rsidR="00C359C2" w:rsidRPr="000B1588">
        <w:rPr>
          <w:rFonts w:cstheme="minorHAnsi"/>
          <w:sz w:val="24"/>
          <w:szCs w:val="24"/>
        </w:rPr>
        <w:t>both taken via the</w:t>
      </w:r>
      <w:r w:rsidRPr="000B1588">
        <w:rPr>
          <w:rFonts w:cstheme="minorHAnsi"/>
          <w:sz w:val="24"/>
          <w:szCs w:val="24"/>
        </w:rPr>
        <w:t xml:space="preserve"> </w:t>
      </w:r>
      <w:r w:rsidR="00C65130" w:rsidRPr="000B1588">
        <w:rPr>
          <w:rFonts w:cstheme="minorHAnsi"/>
          <w:sz w:val="24"/>
          <w:szCs w:val="24"/>
        </w:rPr>
        <w:t>Canvas</w:t>
      </w:r>
      <w:r w:rsidR="00C359C2" w:rsidRPr="000B1588">
        <w:rPr>
          <w:rFonts w:cstheme="minorHAnsi"/>
          <w:sz w:val="24"/>
          <w:szCs w:val="24"/>
        </w:rPr>
        <w:t xml:space="preserve"> learning management system. Students are responsible for having all appropriate downloads and applications necessary to utilize </w:t>
      </w:r>
      <w:r w:rsidR="00C65130" w:rsidRPr="000B1588">
        <w:rPr>
          <w:rFonts w:cstheme="minorHAnsi"/>
          <w:sz w:val="24"/>
          <w:szCs w:val="24"/>
        </w:rPr>
        <w:t>Canvas</w:t>
      </w:r>
      <w:r w:rsidR="00C359C2" w:rsidRPr="000B1588">
        <w:rPr>
          <w:rFonts w:cstheme="minorHAnsi"/>
          <w:sz w:val="24"/>
          <w:szCs w:val="24"/>
        </w:rPr>
        <w:t>; additionally, students are responsible for having an acceptable Internet connection during exams. Students may use an on-campus computer lab if one is available and open during the scheduled exam times.</w:t>
      </w:r>
    </w:p>
    <w:p w:rsidR="007805E9" w:rsidRPr="000B1588" w:rsidRDefault="007805E9" w:rsidP="007805E9">
      <w:pPr>
        <w:tabs>
          <w:tab w:val="right" w:pos="8985"/>
        </w:tabs>
        <w:rPr>
          <w:rFonts w:cstheme="minorHAnsi"/>
          <w:sz w:val="24"/>
          <w:szCs w:val="24"/>
        </w:rPr>
      </w:pPr>
      <w:r w:rsidRPr="000B1588">
        <w:rPr>
          <w:rFonts w:cstheme="minorHAnsi"/>
          <w:sz w:val="24"/>
          <w:szCs w:val="24"/>
        </w:rPr>
        <w:t xml:space="preserve">Exact details and specifics regarding exam dates and procedures will be provided during the semester by the professor. Content for the exams may be taken from </w:t>
      </w:r>
      <w:r w:rsidR="009C1FE5" w:rsidRPr="000B1588">
        <w:rPr>
          <w:rFonts w:cstheme="minorHAnsi"/>
          <w:b/>
          <w:i/>
          <w:sz w:val="24"/>
          <w:szCs w:val="24"/>
        </w:rPr>
        <w:t>ANY source</w:t>
      </w:r>
      <w:r w:rsidRPr="000B1588">
        <w:rPr>
          <w:rFonts w:cstheme="minorHAnsi"/>
          <w:sz w:val="24"/>
          <w:szCs w:val="24"/>
        </w:rPr>
        <w:t xml:space="preserve">: live classroom lectures, email discussions, assigned chapters in the textbook, assigned articles, class handouts, homework assignments, guest lecturers, or website links deemed important.  However, the material on the exams is primarily based on the textbook. </w:t>
      </w:r>
    </w:p>
    <w:p w:rsidR="007805E9" w:rsidRPr="000B1588" w:rsidRDefault="007805E9" w:rsidP="007805E9">
      <w:pPr>
        <w:tabs>
          <w:tab w:val="right" w:pos="8985"/>
        </w:tabs>
        <w:rPr>
          <w:rFonts w:cstheme="minorHAnsi"/>
          <w:sz w:val="24"/>
          <w:szCs w:val="24"/>
        </w:rPr>
      </w:pPr>
      <w:r w:rsidRPr="000B1588">
        <w:rPr>
          <w:rFonts w:cstheme="minorHAnsi"/>
          <w:sz w:val="24"/>
          <w:szCs w:val="24"/>
        </w:rPr>
        <w:t xml:space="preserve">Students are </w:t>
      </w:r>
      <w:r w:rsidRPr="000B1588">
        <w:rPr>
          <w:rFonts w:cstheme="minorHAnsi"/>
          <w:b/>
          <w:i/>
          <w:sz w:val="24"/>
          <w:szCs w:val="24"/>
        </w:rPr>
        <w:t>required</w:t>
      </w:r>
      <w:r w:rsidRPr="000B1588">
        <w:rPr>
          <w:rFonts w:cstheme="minorHAnsi"/>
          <w:sz w:val="24"/>
          <w:szCs w:val="24"/>
        </w:rPr>
        <w:t xml:space="preserve"> to check their </w:t>
      </w:r>
      <w:r w:rsidRPr="000B1588">
        <w:rPr>
          <w:rFonts w:cstheme="minorHAnsi"/>
          <w:b/>
          <w:sz w:val="24"/>
          <w:szCs w:val="24"/>
        </w:rPr>
        <w:t>FAU</w:t>
      </w:r>
      <w:r w:rsidRPr="000B1588">
        <w:rPr>
          <w:rFonts w:cstheme="minorHAnsi"/>
          <w:sz w:val="24"/>
          <w:szCs w:val="24"/>
        </w:rPr>
        <w:t xml:space="preserve"> em</w:t>
      </w:r>
      <w:r w:rsidR="00C359C2" w:rsidRPr="000B1588">
        <w:rPr>
          <w:rFonts w:cstheme="minorHAnsi"/>
          <w:sz w:val="24"/>
          <w:szCs w:val="24"/>
        </w:rPr>
        <w:t xml:space="preserve">ail accounts on a regular basis as </w:t>
      </w:r>
      <w:r w:rsidRPr="000B1588">
        <w:rPr>
          <w:rFonts w:cstheme="minorHAnsi"/>
          <w:sz w:val="24"/>
          <w:szCs w:val="24"/>
        </w:rPr>
        <w:t>exam information</w:t>
      </w:r>
      <w:r w:rsidR="00C359C2" w:rsidRPr="000B1588">
        <w:rPr>
          <w:rFonts w:cstheme="minorHAnsi"/>
          <w:sz w:val="24"/>
          <w:szCs w:val="24"/>
        </w:rPr>
        <w:t xml:space="preserve"> is often communicated via email</w:t>
      </w:r>
      <w:r w:rsidRPr="000B1588">
        <w:rPr>
          <w:rFonts w:cstheme="minorHAnsi"/>
          <w:sz w:val="24"/>
          <w:szCs w:val="24"/>
        </w:rPr>
        <w:t xml:space="preserve">.  </w:t>
      </w:r>
    </w:p>
    <w:p w:rsidR="006E7B26" w:rsidRPr="000B1588" w:rsidRDefault="006E7B26" w:rsidP="006E7B26">
      <w:pPr>
        <w:tabs>
          <w:tab w:val="left" w:pos="0"/>
        </w:tabs>
        <w:suppressAutoHyphens/>
        <w:spacing w:after="0" w:line="240" w:lineRule="auto"/>
        <w:jc w:val="center"/>
        <w:rPr>
          <w:rFonts w:eastAsia="Times New Roman" w:cstheme="minorHAnsi"/>
          <w:b/>
          <w:sz w:val="24"/>
          <w:szCs w:val="24"/>
        </w:rPr>
      </w:pPr>
    </w:p>
    <w:p w:rsidR="007805E9" w:rsidRPr="000B1588" w:rsidRDefault="007805E9" w:rsidP="006E7B26">
      <w:pPr>
        <w:tabs>
          <w:tab w:val="left" w:pos="0"/>
        </w:tabs>
        <w:suppressAutoHyphens/>
        <w:spacing w:after="0" w:line="240" w:lineRule="auto"/>
        <w:jc w:val="center"/>
        <w:rPr>
          <w:rFonts w:eastAsia="Times New Roman" w:cstheme="minorHAnsi"/>
          <w:b/>
          <w:sz w:val="24"/>
          <w:szCs w:val="24"/>
        </w:rPr>
      </w:pPr>
    </w:p>
    <w:p w:rsidR="006E7B26" w:rsidRPr="000B1588" w:rsidRDefault="006E7B26" w:rsidP="006E7B26">
      <w:pPr>
        <w:tabs>
          <w:tab w:val="left" w:pos="0"/>
        </w:tabs>
        <w:suppressAutoHyphens/>
        <w:spacing w:after="0" w:line="240" w:lineRule="auto"/>
        <w:jc w:val="center"/>
        <w:rPr>
          <w:rFonts w:eastAsia="Times New Roman" w:cstheme="minorHAnsi"/>
          <w:b/>
          <w:sz w:val="24"/>
          <w:szCs w:val="24"/>
        </w:rPr>
      </w:pPr>
      <w:r w:rsidRPr="000B1588">
        <w:rPr>
          <w:rFonts w:eastAsia="Times New Roman" w:cstheme="minorHAnsi"/>
          <w:b/>
          <w:sz w:val="24"/>
          <w:szCs w:val="24"/>
        </w:rPr>
        <w:t>Additional Course Policies</w:t>
      </w:r>
    </w:p>
    <w:p w:rsidR="006E7B26" w:rsidRPr="000B1588" w:rsidRDefault="006E7B26" w:rsidP="006E7B26">
      <w:pPr>
        <w:tabs>
          <w:tab w:val="left" w:pos="0"/>
        </w:tabs>
        <w:suppressAutoHyphens/>
        <w:spacing w:after="0" w:line="240" w:lineRule="auto"/>
        <w:rPr>
          <w:rFonts w:eastAsia="Times New Roman" w:cstheme="minorHAnsi"/>
          <w:sz w:val="24"/>
          <w:szCs w:val="24"/>
          <w:u w:val="single"/>
        </w:rPr>
      </w:pPr>
    </w:p>
    <w:p w:rsidR="006E7B26" w:rsidRPr="000B1588" w:rsidRDefault="006E7B26" w:rsidP="005D1385">
      <w:pPr>
        <w:keepNext/>
        <w:tabs>
          <w:tab w:val="left" w:pos="720"/>
        </w:tabs>
        <w:spacing w:after="0" w:line="240" w:lineRule="auto"/>
        <w:outlineLvl w:val="0"/>
        <w:rPr>
          <w:rFonts w:eastAsia="Times New Roman" w:cstheme="minorHAnsi"/>
          <w:b/>
          <w:sz w:val="24"/>
          <w:szCs w:val="24"/>
          <w:u w:val="single"/>
        </w:rPr>
      </w:pPr>
      <w:r w:rsidRPr="000B1588">
        <w:rPr>
          <w:rFonts w:eastAsia="Times New Roman" w:cstheme="minorHAnsi"/>
          <w:b/>
          <w:sz w:val="24"/>
          <w:szCs w:val="24"/>
          <w:u w:val="single"/>
        </w:rPr>
        <w:t>Late Assignments</w:t>
      </w:r>
    </w:p>
    <w:p w:rsidR="00C359C2" w:rsidRPr="000B1588" w:rsidRDefault="00C359C2" w:rsidP="005D1385">
      <w:pPr>
        <w:keepNext/>
        <w:tabs>
          <w:tab w:val="left" w:pos="720"/>
        </w:tabs>
        <w:spacing w:after="0" w:line="240" w:lineRule="auto"/>
        <w:outlineLvl w:val="0"/>
        <w:rPr>
          <w:rFonts w:eastAsia="Times New Roman" w:cstheme="minorHAnsi"/>
          <w:b/>
          <w:sz w:val="24"/>
          <w:szCs w:val="24"/>
          <w:u w:val="single"/>
        </w:rPr>
      </w:pPr>
    </w:p>
    <w:p w:rsidR="004B3784" w:rsidRPr="000B1588" w:rsidRDefault="004B3784" w:rsidP="004B3784">
      <w:pPr>
        <w:rPr>
          <w:rFonts w:cstheme="minorHAnsi"/>
          <w:sz w:val="24"/>
          <w:szCs w:val="24"/>
        </w:rPr>
      </w:pPr>
      <w:r w:rsidRPr="000B1588">
        <w:rPr>
          <w:rFonts w:cstheme="minorHAnsi"/>
          <w:sz w:val="24"/>
          <w:szCs w:val="24"/>
        </w:rPr>
        <w:t xml:space="preserve">No assignments, projects, or assessments (i.e., midterm or final) may be taken late or turned in late </w:t>
      </w:r>
      <w:r w:rsidRPr="000B1588">
        <w:rPr>
          <w:rFonts w:cstheme="minorHAnsi"/>
          <w:b/>
          <w:i/>
          <w:sz w:val="24"/>
          <w:szCs w:val="24"/>
        </w:rPr>
        <w:t>except</w:t>
      </w:r>
      <w:r w:rsidRPr="000B1588">
        <w:rPr>
          <w:rFonts w:cstheme="minorHAnsi"/>
          <w:sz w:val="24"/>
          <w:szCs w:val="24"/>
        </w:rPr>
        <w:t xml:space="preserve"> as indicated elsewhere in the syllabus for approved reasons (i.e., illness, university-approved absences, religious accommodations, extreme emergencies, etc.). </w:t>
      </w:r>
      <w:r w:rsidR="00C359C2" w:rsidRPr="000B1588">
        <w:rPr>
          <w:rFonts w:cstheme="minorHAnsi"/>
          <w:sz w:val="24"/>
          <w:szCs w:val="24"/>
        </w:rPr>
        <w:t>Exams submitted late will only have questions graded that were submitted prior to the end time of the examination.</w:t>
      </w:r>
    </w:p>
    <w:p w:rsidR="006E7B26" w:rsidRPr="000B1588" w:rsidRDefault="006E7B26" w:rsidP="005D1385">
      <w:pPr>
        <w:keepNext/>
        <w:tabs>
          <w:tab w:val="left" w:pos="720"/>
        </w:tabs>
        <w:spacing w:after="0" w:line="240" w:lineRule="auto"/>
        <w:outlineLvl w:val="0"/>
        <w:rPr>
          <w:rFonts w:eastAsia="Times New Roman" w:cstheme="minorHAnsi"/>
          <w:b/>
          <w:sz w:val="24"/>
          <w:szCs w:val="24"/>
          <w:u w:val="single"/>
        </w:rPr>
      </w:pPr>
      <w:r w:rsidRPr="000B1588">
        <w:rPr>
          <w:rFonts w:eastAsia="Times New Roman" w:cstheme="minorHAnsi"/>
          <w:b/>
          <w:sz w:val="24"/>
          <w:szCs w:val="24"/>
          <w:u w:val="single"/>
        </w:rPr>
        <w:t>Attendance Policy</w:t>
      </w:r>
    </w:p>
    <w:p w:rsidR="00C359C2" w:rsidRPr="000B1588" w:rsidRDefault="00C359C2" w:rsidP="005D1385">
      <w:pPr>
        <w:keepNext/>
        <w:tabs>
          <w:tab w:val="left" w:pos="720"/>
        </w:tabs>
        <w:spacing w:after="0" w:line="240" w:lineRule="auto"/>
        <w:outlineLvl w:val="0"/>
        <w:rPr>
          <w:rFonts w:eastAsia="Times New Roman" w:cstheme="minorHAnsi"/>
          <w:b/>
          <w:sz w:val="24"/>
          <w:szCs w:val="24"/>
          <w:u w:val="single"/>
        </w:rPr>
      </w:pPr>
    </w:p>
    <w:p w:rsidR="004B3784" w:rsidRPr="000B1588" w:rsidRDefault="004B3784" w:rsidP="004B3784">
      <w:pPr>
        <w:rPr>
          <w:rFonts w:cstheme="minorHAnsi"/>
          <w:bCs/>
          <w:iCs/>
          <w:sz w:val="24"/>
          <w:szCs w:val="24"/>
        </w:rPr>
      </w:pPr>
      <w:r w:rsidRPr="000B1588">
        <w:rPr>
          <w:rFonts w:cstheme="minorHAnsi"/>
          <w:bCs/>
          <w:iCs/>
          <w:sz w:val="24"/>
          <w:szCs w:val="24"/>
        </w:rPr>
        <w:t>Attendance is not mandatory</w:t>
      </w:r>
      <w:r w:rsidR="001F6E6D" w:rsidRPr="000B1588">
        <w:rPr>
          <w:rFonts w:cstheme="minorHAnsi"/>
          <w:bCs/>
          <w:iCs/>
          <w:sz w:val="24"/>
          <w:szCs w:val="24"/>
        </w:rPr>
        <w:t xml:space="preserve"> nor is it graded</w:t>
      </w:r>
      <w:r w:rsidRPr="000B1588">
        <w:rPr>
          <w:rFonts w:cstheme="minorHAnsi"/>
          <w:bCs/>
          <w:iCs/>
          <w:sz w:val="24"/>
          <w:szCs w:val="24"/>
        </w:rPr>
        <w:t>. The professor believes that students are adult learners and it is up to the student himself or herself if he or she wishes to attend on a regular basis and fully participate in the learning process. Remember, however, that active learning and attendance as well as class involvement regularly correlates positively with better academic performance.</w:t>
      </w:r>
    </w:p>
    <w:p w:rsidR="00C359C2" w:rsidRPr="000B1588" w:rsidRDefault="00C359C2" w:rsidP="004C2777">
      <w:pPr>
        <w:pStyle w:val="Default"/>
        <w:rPr>
          <w:rFonts w:asciiTheme="minorHAnsi" w:hAnsiTheme="minorHAnsi" w:cstheme="minorHAnsi"/>
          <w:b/>
          <w:u w:val="single"/>
        </w:rPr>
      </w:pPr>
    </w:p>
    <w:p w:rsidR="00C86EB4" w:rsidRPr="000B1588" w:rsidRDefault="00C86EB4" w:rsidP="004C2777">
      <w:pPr>
        <w:pStyle w:val="Default"/>
        <w:rPr>
          <w:rFonts w:asciiTheme="minorHAnsi" w:hAnsiTheme="minorHAnsi" w:cstheme="minorHAnsi"/>
          <w:b/>
          <w:u w:val="single"/>
        </w:rPr>
      </w:pPr>
    </w:p>
    <w:p w:rsidR="006E7B26" w:rsidRPr="000B1588" w:rsidRDefault="0000097E" w:rsidP="005D1385">
      <w:pPr>
        <w:keepNext/>
        <w:tabs>
          <w:tab w:val="left" w:pos="720"/>
        </w:tabs>
        <w:spacing w:after="0" w:line="240" w:lineRule="auto"/>
        <w:outlineLvl w:val="0"/>
        <w:rPr>
          <w:rFonts w:eastAsia="Times New Roman" w:cstheme="minorHAnsi"/>
          <w:b/>
          <w:sz w:val="24"/>
          <w:szCs w:val="24"/>
          <w:u w:val="single"/>
        </w:rPr>
      </w:pPr>
      <w:r w:rsidRPr="000B1588">
        <w:rPr>
          <w:rFonts w:eastAsia="Times New Roman" w:cstheme="minorHAnsi"/>
          <w:b/>
          <w:sz w:val="24"/>
          <w:szCs w:val="24"/>
          <w:u w:val="single"/>
        </w:rPr>
        <w:t>Etiquette and</w:t>
      </w:r>
      <w:r w:rsidR="006E7B26" w:rsidRPr="000B1588">
        <w:rPr>
          <w:rFonts w:eastAsia="Times New Roman" w:cstheme="minorHAnsi"/>
          <w:b/>
          <w:sz w:val="24"/>
          <w:szCs w:val="24"/>
          <w:u w:val="single"/>
        </w:rPr>
        <w:t xml:space="preserve"> Netiquette Policy </w:t>
      </w:r>
    </w:p>
    <w:p w:rsidR="00C359C2" w:rsidRPr="000B1588" w:rsidRDefault="00C359C2" w:rsidP="005D1385">
      <w:pPr>
        <w:keepNext/>
        <w:tabs>
          <w:tab w:val="left" w:pos="720"/>
        </w:tabs>
        <w:spacing w:after="0" w:line="240" w:lineRule="auto"/>
        <w:outlineLvl w:val="0"/>
        <w:rPr>
          <w:rFonts w:eastAsia="Times New Roman" w:cstheme="minorHAnsi"/>
          <w:b/>
          <w:sz w:val="24"/>
          <w:szCs w:val="24"/>
          <w:u w:val="single"/>
        </w:rPr>
      </w:pPr>
    </w:p>
    <w:p w:rsidR="004B3784" w:rsidRPr="000B1588" w:rsidRDefault="004B3784" w:rsidP="00C86609">
      <w:pPr>
        <w:rPr>
          <w:rFonts w:cstheme="minorHAnsi"/>
          <w:sz w:val="24"/>
          <w:szCs w:val="24"/>
        </w:rPr>
      </w:pPr>
      <w:r w:rsidRPr="000B1588">
        <w:rPr>
          <w:rFonts w:cstheme="minorHAnsi"/>
          <w:b/>
          <w:sz w:val="24"/>
          <w:szCs w:val="24"/>
        </w:rPr>
        <w:t>Electronic Devices</w:t>
      </w:r>
      <w:r w:rsidRPr="000B1588">
        <w:rPr>
          <w:rFonts w:cstheme="minorHAnsi"/>
          <w:sz w:val="24"/>
          <w:szCs w:val="24"/>
        </w:rPr>
        <w:t>:  The use of laptop computers in class is permitted solely in support of learning activities – taking notes, for example. Students may not use instant messenger, write emails, chat, etc. or do anything other than taking notes with a laptop computer. These other activities are bothersome to those fully engaged in the learning process.</w:t>
      </w:r>
    </w:p>
    <w:p w:rsidR="004B3784" w:rsidRPr="000B1588" w:rsidRDefault="004B3784" w:rsidP="00C86609">
      <w:pPr>
        <w:rPr>
          <w:rFonts w:cstheme="minorHAnsi"/>
          <w:sz w:val="24"/>
          <w:szCs w:val="24"/>
        </w:rPr>
      </w:pPr>
      <w:r w:rsidRPr="000B1588">
        <w:rPr>
          <w:rFonts w:cstheme="minorHAnsi"/>
          <w:sz w:val="24"/>
          <w:szCs w:val="24"/>
        </w:rPr>
        <w:t>Cell phones, PDAs, and other electronic devices capable of communicating outside the classroom</w:t>
      </w:r>
      <w:r w:rsidRPr="000B1588">
        <w:rPr>
          <w:rFonts w:cstheme="minorHAnsi"/>
          <w:b/>
          <w:sz w:val="24"/>
          <w:szCs w:val="24"/>
        </w:rPr>
        <w:t xml:space="preserve"> </w:t>
      </w:r>
      <w:r w:rsidRPr="000B1588">
        <w:rPr>
          <w:rFonts w:cstheme="minorHAnsi"/>
          <w:b/>
          <w:i/>
          <w:sz w:val="24"/>
          <w:szCs w:val="24"/>
        </w:rPr>
        <w:t>must</w:t>
      </w:r>
      <w:r w:rsidRPr="000B1588">
        <w:rPr>
          <w:rFonts w:cstheme="minorHAnsi"/>
          <w:b/>
          <w:sz w:val="24"/>
          <w:szCs w:val="24"/>
        </w:rPr>
        <w:t xml:space="preserve"> </w:t>
      </w:r>
      <w:r w:rsidRPr="000B1588">
        <w:rPr>
          <w:rFonts w:cstheme="minorHAnsi"/>
          <w:sz w:val="24"/>
          <w:szCs w:val="24"/>
        </w:rPr>
        <w:t>be turned off while class is in session. Please do not put them on vibrate and check them during class. Turn them off and place them out of view during the entire class session.</w:t>
      </w:r>
    </w:p>
    <w:p w:rsidR="00482476" w:rsidRPr="000B1588" w:rsidRDefault="004B3784" w:rsidP="00C86609">
      <w:pPr>
        <w:rPr>
          <w:rFonts w:cstheme="minorHAnsi"/>
          <w:sz w:val="24"/>
          <w:szCs w:val="24"/>
        </w:rPr>
      </w:pPr>
      <w:r w:rsidRPr="000B1588">
        <w:rPr>
          <w:rFonts w:cstheme="minorHAnsi"/>
          <w:sz w:val="24"/>
          <w:szCs w:val="24"/>
        </w:rPr>
        <w:t xml:space="preserve">The professor respects each individual to share his or her opinion when speaking in class and asks the same respect to have an uninterrupted class exempt from disturbances these electronic devices may cause. </w:t>
      </w:r>
    </w:p>
    <w:p w:rsidR="004B3784" w:rsidRPr="000B1588" w:rsidRDefault="004B3784" w:rsidP="00C86609">
      <w:pPr>
        <w:rPr>
          <w:rFonts w:cstheme="minorHAnsi"/>
          <w:sz w:val="24"/>
          <w:szCs w:val="24"/>
        </w:rPr>
      </w:pPr>
      <w:r w:rsidRPr="000B1588">
        <w:rPr>
          <w:rFonts w:cstheme="minorHAnsi"/>
          <w:sz w:val="24"/>
          <w:szCs w:val="24"/>
        </w:rPr>
        <w:t xml:space="preserve">These devices disturb your classmates far more than you may imagine. </w:t>
      </w:r>
      <w:r w:rsidR="00482476" w:rsidRPr="000B1588">
        <w:rPr>
          <w:rFonts w:cstheme="minorHAnsi"/>
          <w:sz w:val="24"/>
          <w:szCs w:val="24"/>
        </w:rPr>
        <w:t>W</w:t>
      </w:r>
      <w:r w:rsidRPr="000B1588">
        <w:rPr>
          <w:rFonts w:cstheme="minorHAnsi"/>
          <w:sz w:val="24"/>
          <w:szCs w:val="24"/>
        </w:rPr>
        <w:t>he</w:t>
      </w:r>
      <w:r w:rsidR="00482476" w:rsidRPr="000B1588">
        <w:rPr>
          <w:rFonts w:cstheme="minorHAnsi"/>
          <w:sz w:val="24"/>
          <w:szCs w:val="24"/>
        </w:rPr>
        <w:t xml:space="preserve">n guest speakers are presenting, </w:t>
      </w:r>
      <w:r w:rsidR="00482476" w:rsidRPr="000B1588">
        <w:rPr>
          <w:rFonts w:cstheme="minorHAnsi"/>
          <w:i/>
          <w:sz w:val="24"/>
          <w:szCs w:val="24"/>
        </w:rPr>
        <w:t>all</w:t>
      </w:r>
      <w:r w:rsidR="00482476" w:rsidRPr="000B1588">
        <w:rPr>
          <w:rFonts w:cstheme="minorHAnsi"/>
          <w:sz w:val="24"/>
          <w:szCs w:val="24"/>
        </w:rPr>
        <w:t xml:space="preserve"> electronic devices must be turned off out of respect for the speaker.</w:t>
      </w:r>
    </w:p>
    <w:p w:rsidR="004B3784" w:rsidRPr="000B1588" w:rsidRDefault="004B3784" w:rsidP="00C86609">
      <w:pPr>
        <w:rPr>
          <w:rFonts w:cstheme="minorHAnsi"/>
          <w:b/>
          <w:sz w:val="24"/>
          <w:szCs w:val="24"/>
        </w:rPr>
      </w:pPr>
      <w:r w:rsidRPr="000B1588">
        <w:rPr>
          <w:rFonts w:cstheme="minorHAnsi"/>
          <w:b/>
          <w:sz w:val="24"/>
          <w:szCs w:val="24"/>
        </w:rPr>
        <w:t>Students who use their laptop computers for anything other than taking notes will be asked to leave class immediately. A second offense will result in a recorded, failing grade of F in the course.</w:t>
      </w:r>
    </w:p>
    <w:p w:rsidR="00482476" w:rsidRPr="000B1588" w:rsidRDefault="004B3784" w:rsidP="00C86609">
      <w:pPr>
        <w:rPr>
          <w:rFonts w:cstheme="minorHAnsi"/>
          <w:sz w:val="24"/>
          <w:szCs w:val="24"/>
          <w:u w:val="single"/>
        </w:rPr>
      </w:pPr>
      <w:r w:rsidRPr="000B1588">
        <w:rPr>
          <w:rFonts w:cstheme="minorHAnsi"/>
          <w:b/>
          <w:sz w:val="24"/>
          <w:szCs w:val="24"/>
          <w:u w:val="single"/>
        </w:rPr>
        <w:t>Tardiness</w:t>
      </w:r>
      <w:r w:rsidR="00482476" w:rsidRPr="000B1588">
        <w:rPr>
          <w:rFonts w:cstheme="minorHAnsi"/>
          <w:b/>
          <w:sz w:val="24"/>
          <w:szCs w:val="24"/>
          <w:u w:val="single"/>
        </w:rPr>
        <w:t>/Early Class Departure</w:t>
      </w:r>
    </w:p>
    <w:p w:rsidR="004B3784" w:rsidRPr="000B1588" w:rsidRDefault="0000097E" w:rsidP="00C86609">
      <w:pPr>
        <w:rPr>
          <w:rFonts w:cstheme="minorHAnsi"/>
          <w:b/>
          <w:sz w:val="24"/>
          <w:szCs w:val="24"/>
        </w:rPr>
      </w:pPr>
      <w:r w:rsidRPr="000B1588">
        <w:rPr>
          <w:rFonts w:cstheme="minorHAnsi"/>
          <w:sz w:val="24"/>
          <w:szCs w:val="24"/>
        </w:rPr>
        <w:t>Being late is sometimes a necessity</w:t>
      </w:r>
      <w:r w:rsidR="00482476" w:rsidRPr="000B1588">
        <w:rPr>
          <w:rFonts w:cstheme="minorHAnsi"/>
          <w:sz w:val="24"/>
          <w:szCs w:val="24"/>
        </w:rPr>
        <w:t xml:space="preserve"> due to unforeseen circumstances. When entering late, please make sure you enter </w:t>
      </w:r>
      <w:r w:rsidR="00482476" w:rsidRPr="000B1588">
        <w:rPr>
          <w:rFonts w:cstheme="minorHAnsi"/>
          <w:i/>
          <w:sz w:val="24"/>
          <w:szCs w:val="24"/>
        </w:rPr>
        <w:t>quietly</w:t>
      </w:r>
      <w:r w:rsidR="00482476" w:rsidRPr="000B1588">
        <w:rPr>
          <w:rFonts w:cstheme="minorHAnsi"/>
          <w:sz w:val="24"/>
          <w:szCs w:val="24"/>
        </w:rPr>
        <w:t xml:space="preserve"> and </w:t>
      </w:r>
      <w:r w:rsidR="00482476" w:rsidRPr="000B1588">
        <w:rPr>
          <w:rFonts w:cstheme="minorHAnsi"/>
          <w:i/>
          <w:sz w:val="24"/>
          <w:szCs w:val="24"/>
        </w:rPr>
        <w:t>slowly close the door</w:t>
      </w:r>
      <w:r w:rsidR="00482476" w:rsidRPr="000B1588">
        <w:rPr>
          <w:rFonts w:cstheme="minorHAnsi"/>
          <w:sz w:val="24"/>
          <w:szCs w:val="24"/>
        </w:rPr>
        <w:t xml:space="preserve"> so as not to cause a disturbance to those already in class.</w:t>
      </w:r>
    </w:p>
    <w:p w:rsidR="006E7B26" w:rsidRPr="000B1588" w:rsidRDefault="00482476" w:rsidP="00C86609">
      <w:pPr>
        <w:rPr>
          <w:rFonts w:cstheme="minorHAnsi"/>
          <w:sz w:val="24"/>
          <w:szCs w:val="24"/>
        </w:rPr>
      </w:pPr>
      <w:r w:rsidRPr="000B1588">
        <w:rPr>
          <w:rFonts w:cstheme="minorHAnsi"/>
          <w:sz w:val="24"/>
          <w:szCs w:val="24"/>
        </w:rPr>
        <w:t>Also, s</w:t>
      </w:r>
      <w:r w:rsidR="004B3784" w:rsidRPr="000B1588">
        <w:rPr>
          <w:rFonts w:cstheme="minorHAnsi"/>
          <w:sz w:val="24"/>
          <w:szCs w:val="24"/>
        </w:rPr>
        <w:t xml:space="preserve">ometimes the need to leave class </w:t>
      </w:r>
      <w:r w:rsidRPr="000B1588">
        <w:rPr>
          <w:rFonts w:cstheme="minorHAnsi"/>
          <w:sz w:val="24"/>
          <w:szCs w:val="24"/>
        </w:rPr>
        <w:t xml:space="preserve">early </w:t>
      </w:r>
      <w:r w:rsidR="004B3784" w:rsidRPr="000B1588">
        <w:rPr>
          <w:rFonts w:cstheme="minorHAnsi"/>
          <w:sz w:val="24"/>
          <w:szCs w:val="24"/>
        </w:rPr>
        <w:t>occurs due to work schedules,</w:t>
      </w:r>
      <w:r w:rsidR="00C86609" w:rsidRPr="000B1588">
        <w:rPr>
          <w:rFonts w:cstheme="minorHAnsi"/>
          <w:sz w:val="24"/>
          <w:szCs w:val="24"/>
        </w:rPr>
        <w:t xml:space="preserve"> </w:t>
      </w:r>
      <w:r w:rsidR="004B3784" w:rsidRPr="000B1588">
        <w:rPr>
          <w:rFonts w:cstheme="minorHAnsi"/>
          <w:sz w:val="24"/>
          <w:szCs w:val="24"/>
        </w:rPr>
        <w:t>unexpected illness, etc. The professor recognizes this possibility and asks students to please</w:t>
      </w:r>
      <w:r w:rsidR="00C86609" w:rsidRPr="000B1588">
        <w:rPr>
          <w:rFonts w:cstheme="minorHAnsi"/>
          <w:sz w:val="24"/>
          <w:szCs w:val="24"/>
        </w:rPr>
        <w:t xml:space="preserve"> </w:t>
      </w:r>
      <w:r w:rsidR="004B3784" w:rsidRPr="000B1588">
        <w:rPr>
          <w:rFonts w:cstheme="minorHAnsi"/>
          <w:sz w:val="24"/>
          <w:szCs w:val="24"/>
        </w:rPr>
        <w:t>leave quietly so as not to disturb the flow of class or your peers’ learning environment. Please</w:t>
      </w:r>
      <w:r w:rsidR="00C86609" w:rsidRPr="000B1588">
        <w:rPr>
          <w:rFonts w:cstheme="minorHAnsi"/>
          <w:sz w:val="24"/>
          <w:szCs w:val="24"/>
        </w:rPr>
        <w:t xml:space="preserve"> </w:t>
      </w:r>
      <w:r w:rsidR="004B3784" w:rsidRPr="000B1588">
        <w:rPr>
          <w:rFonts w:cstheme="minorHAnsi"/>
          <w:sz w:val="24"/>
          <w:szCs w:val="24"/>
        </w:rPr>
        <w:t>make sure you quietly close the door as you exit the classroom.</w:t>
      </w:r>
    </w:p>
    <w:p w:rsidR="00A827E8" w:rsidRPr="000B1588" w:rsidRDefault="00482476" w:rsidP="00A827E8">
      <w:pPr>
        <w:rPr>
          <w:rFonts w:eastAsia="Calibri" w:cstheme="minorHAnsi"/>
          <w:b/>
          <w:sz w:val="24"/>
          <w:szCs w:val="24"/>
          <w:u w:val="single"/>
        </w:rPr>
      </w:pPr>
      <w:r w:rsidRPr="000B1588">
        <w:rPr>
          <w:rFonts w:eastAsia="Calibri" w:cstheme="minorHAnsi"/>
          <w:b/>
          <w:sz w:val="24"/>
          <w:szCs w:val="24"/>
          <w:u w:val="single"/>
        </w:rPr>
        <w:t>Illness or Extreme</w:t>
      </w:r>
      <w:r w:rsidR="00F97750" w:rsidRPr="000B1588">
        <w:rPr>
          <w:rFonts w:eastAsia="Calibri" w:cstheme="minorHAnsi"/>
          <w:b/>
          <w:sz w:val="24"/>
          <w:szCs w:val="24"/>
          <w:u w:val="single"/>
        </w:rPr>
        <w:t xml:space="preserve"> Emergency Causing a Missed Assessment (Midterm and/or Final)</w:t>
      </w:r>
    </w:p>
    <w:p w:rsidR="00A5071E" w:rsidRPr="000B1588" w:rsidRDefault="00A827E8" w:rsidP="00C86EB4">
      <w:pPr>
        <w:tabs>
          <w:tab w:val="right" w:pos="8985"/>
        </w:tabs>
        <w:rPr>
          <w:rFonts w:eastAsia="Calibri" w:cstheme="minorHAnsi"/>
          <w:sz w:val="24"/>
          <w:szCs w:val="24"/>
        </w:rPr>
      </w:pPr>
      <w:r w:rsidRPr="000B1588">
        <w:rPr>
          <w:rFonts w:eastAsia="Calibri" w:cstheme="minorHAnsi"/>
          <w:sz w:val="24"/>
          <w:szCs w:val="24"/>
        </w:rPr>
        <w:t xml:space="preserve">A student who misses an exam may receive a makeup exam if he or she suffered from a documented </w:t>
      </w:r>
      <w:r w:rsidR="00482476" w:rsidRPr="000B1588">
        <w:rPr>
          <w:rFonts w:eastAsia="Calibri" w:cstheme="minorHAnsi"/>
          <w:sz w:val="24"/>
          <w:szCs w:val="24"/>
        </w:rPr>
        <w:t xml:space="preserve">medical </w:t>
      </w:r>
      <w:r w:rsidRPr="000B1588">
        <w:rPr>
          <w:rFonts w:eastAsia="Calibri" w:cstheme="minorHAnsi"/>
          <w:sz w:val="24"/>
          <w:szCs w:val="24"/>
        </w:rPr>
        <w:t xml:space="preserve">illness or extreme emergency. By “documented illness,” the professor </w:t>
      </w:r>
      <w:r w:rsidRPr="000B1588">
        <w:rPr>
          <w:rFonts w:eastAsia="Calibri" w:cstheme="minorHAnsi"/>
          <w:b/>
          <w:sz w:val="24"/>
          <w:szCs w:val="24"/>
        </w:rPr>
        <w:t>requires</w:t>
      </w:r>
      <w:r w:rsidRPr="000B1588">
        <w:rPr>
          <w:rFonts w:eastAsia="Calibri" w:cstheme="minorHAnsi"/>
          <w:sz w:val="24"/>
          <w:szCs w:val="24"/>
        </w:rPr>
        <w:t xml:space="preserve"> a note from a medical professional (doctor, on-campus clinic visit, etc.). An emergency is considered “extreme” if the incident warrants medical attention or otherwise </w:t>
      </w:r>
      <w:r w:rsidRPr="000B1588">
        <w:rPr>
          <w:rFonts w:eastAsia="Calibri" w:cstheme="minorHAnsi"/>
          <w:b/>
          <w:i/>
          <w:sz w:val="24"/>
          <w:szCs w:val="24"/>
        </w:rPr>
        <w:t>prohibits</w:t>
      </w:r>
      <w:r w:rsidRPr="000B1588">
        <w:rPr>
          <w:rFonts w:eastAsia="Calibri" w:cstheme="minorHAnsi"/>
          <w:sz w:val="24"/>
          <w:szCs w:val="24"/>
        </w:rPr>
        <w:t xml:space="preserve"> a student from attending the exam. Items such as car problems, computer failure, forgetting, having to work, etc. are </w:t>
      </w:r>
      <w:r w:rsidRPr="000B1588">
        <w:rPr>
          <w:rFonts w:eastAsia="Calibri" w:cstheme="minorHAnsi"/>
          <w:b/>
          <w:i/>
          <w:sz w:val="24"/>
          <w:szCs w:val="24"/>
        </w:rPr>
        <w:t>not</w:t>
      </w:r>
      <w:r w:rsidRPr="000B1588">
        <w:rPr>
          <w:rFonts w:eastAsia="Calibri" w:cstheme="minorHAnsi"/>
          <w:sz w:val="24"/>
          <w:szCs w:val="24"/>
        </w:rPr>
        <w:t xml:space="preserve"> considered extreme. The professor will use fairness and ethical behavior in all determinations of what is considered an </w:t>
      </w:r>
      <w:r w:rsidRPr="000B1588">
        <w:rPr>
          <w:rFonts w:eastAsia="Calibri" w:cstheme="minorHAnsi"/>
          <w:b/>
          <w:i/>
          <w:sz w:val="24"/>
          <w:szCs w:val="24"/>
        </w:rPr>
        <w:t>extreme</w:t>
      </w:r>
      <w:r w:rsidRPr="000B1588">
        <w:rPr>
          <w:rFonts w:eastAsia="Calibri" w:cstheme="minorHAnsi"/>
          <w:sz w:val="24"/>
          <w:szCs w:val="24"/>
        </w:rPr>
        <w:t xml:space="preserve"> emergency. Determination of whether or not a makeup will be provided will depend on the outcome of this determination.</w:t>
      </w:r>
    </w:p>
    <w:p w:rsidR="00F805E9" w:rsidRPr="000B1588" w:rsidRDefault="00482476" w:rsidP="00F805E9">
      <w:pPr>
        <w:rPr>
          <w:rFonts w:eastAsia="Calibri" w:cstheme="minorHAnsi"/>
          <w:b/>
          <w:sz w:val="24"/>
          <w:szCs w:val="24"/>
        </w:rPr>
      </w:pPr>
      <w:r w:rsidRPr="000B1588">
        <w:rPr>
          <w:rFonts w:eastAsia="Calibri" w:cstheme="minorHAnsi"/>
          <w:sz w:val="24"/>
          <w:szCs w:val="24"/>
        </w:rPr>
        <w:lastRenderedPageBreak/>
        <w:t>In addition to documentation, the</w:t>
      </w:r>
      <w:r w:rsidR="00A827E8" w:rsidRPr="000B1588">
        <w:rPr>
          <w:rFonts w:eastAsia="Calibri" w:cstheme="minorHAnsi"/>
          <w:sz w:val="24"/>
          <w:szCs w:val="24"/>
        </w:rPr>
        <w:t xml:space="preserve"> student (or his or her designee) MUST notify the professor within 24 hours of the missed event (i.e., midterm or final) regardless of whether it was missed due to an illness </w:t>
      </w:r>
      <w:r w:rsidR="00A827E8" w:rsidRPr="000B1588">
        <w:rPr>
          <w:rFonts w:eastAsia="Calibri" w:cstheme="minorHAnsi"/>
          <w:i/>
          <w:sz w:val="24"/>
          <w:szCs w:val="24"/>
        </w:rPr>
        <w:t>or</w:t>
      </w:r>
      <w:r w:rsidR="00A827E8" w:rsidRPr="000B1588">
        <w:rPr>
          <w:rFonts w:eastAsia="Calibri" w:cstheme="minorHAnsi"/>
          <w:sz w:val="24"/>
          <w:szCs w:val="24"/>
        </w:rPr>
        <w:t xml:space="preserve"> an extreme emergency. The professor may be reached via telephone or email (contact information listed </w:t>
      </w:r>
    </w:p>
    <w:p w:rsidR="00A827E8" w:rsidRPr="000B1588" w:rsidRDefault="00A827E8" w:rsidP="00A827E8">
      <w:pPr>
        <w:tabs>
          <w:tab w:val="right" w:pos="8985"/>
        </w:tabs>
        <w:rPr>
          <w:rFonts w:eastAsia="Calibri" w:cstheme="minorHAnsi"/>
          <w:sz w:val="24"/>
          <w:szCs w:val="24"/>
        </w:rPr>
      </w:pPr>
      <w:proofErr w:type="gramStart"/>
      <w:r w:rsidRPr="000B1588">
        <w:rPr>
          <w:rFonts w:eastAsia="Calibri" w:cstheme="minorHAnsi"/>
          <w:sz w:val="24"/>
          <w:szCs w:val="24"/>
        </w:rPr>
        <w:t>above</w:t>
      </w:r>
      <w:proofErr w:type="gramEnd"/>
      <w:r w:rsidRPr="000B1588">
        <w:rPr>
          <w:rFonts w:eastAsia="Calibri" w:cstheme="minorHAnsi"/>
          <w:sz w:val="24"/>
          <w:szCs w:val="24"/>
        </w:rPr>
        <w:t xml:space="preserve">). Failure to contact the professor in the time frame provided will result in a grade of 0 being recorded </w:t>
      </w:r>
      <w:r w:rsidR="00482476" w:rsidRPr="000B1588">
        <w:rPr>
          <w:rFonts w:eastAsia="Calibri" w:cstheme="minorHAnsi"/>
          <w:sz w:val="24"/>
          <w:szCs w:val="24"/>
        </w:rPr>
        <w:t>for that particular assessment.</w:t>
      </w:r>
    </w:p>
    <w:p w:rsidR="00A827E8" w:rsidRPr="000B1588" w:rsidRDefault="00A827E8" w:rsidP="00A827E8">
      <w:pPr>
        <w:tabs>
          <w:tab w:val="right" w:pos="8985"/>
        </w:tabs>
        <w:rPr>
          <w:rFonts w:eastAsia="Calibri" w:cstheme="minorHAnsi"/>
          <w:sz w:val="24"/>
          <w:szCs w:val="24"/>
        </w:rPr>
      </w:pPr>
      <w:r w:rsidRPr="000B1588">
        <w:rPr>
          <w:rFonts w:eastAsia="Calibri" w:cstheme="minorHAnsi"/>
          <w:sz w:val="24"/>
          <w:szCs w:val="24"/>
        </w:rPr>
        <w:t xml:space="preserve">If documentation is provided (for an illness) and/or a determination is made that the emergency </w:t>
      </w:r>
      <w:r w:rsidRPr="000B1588">
        <w:rPr>
          <w:rFonts w:eastAsia="Calibri" w:cstheme="minorHAnsi"/>
          <w:i/>
          <w:sz w:val="24"/>
          <w:szCs w:val="24"/>
        </w:rPr>
        <w:t>was</w:t>
      </w:r>
      <w:r w:rsidRPr="000B1588">
        <w:rPr>
          <w:rFonts w:eastAsia="Calibri" w:cstheme="minorHAnsi"/>
          <w:sz w:val="24"/>
          <w:szCs w:val="24"/>
        </w:rPr>
        <w:t xml:space="preserve"> indeed extreme, a makeup assessment will be provided to the student. The make-up assessment will be at the identical level of difficulty and course evaluation potential as the original assessment. These poli</w:t>
      </w:r>
      <w:r w:rsidR="00482476" w:rsidRPr="000B1588">
        <w:rPr>
          <w:rFonts w:eastAsia="Calibri" w:cstheme="minorHAnsi"/>
          <w:sz w:val="24"/>
          <w:szCs w:val="24"/>
        </w:rPr>
        <w:t>cies apply to the midterm and final exam only; t</w:t>
      </w:r>
      <w:r w:rsidRPr="000B1588">
        <w:rPr>
          <w:rFonts w:eastAsia="Calibri" w:cstheme="minorHAnsi"/>
          <w:sz w:val="24"/>
          <w:szCs w:val="24"/>
        </w:rPr>
        <w:t xml:space="preserve">hese policies do </w:t>
      </w:r>
      <w:r w:rsidRPr="000B1588">
        <w:rPr>
          <w:rFonts w:eastAsia="Calibri" w:cstheme="minorHAnsi"/>
          <w:i/>
          <w:sz w:val="24"/>
          <w:szCs w:val="24"/>
        </w:rPr>
        <w:t>not</w:t>
      </w:r>
      <w:r w:rsidRPr="000B1588">
        <w:rPr>
          <w:rFonts w:eastAsia="Calibri" w:cstheme="minorHAnsi"/>
          <w:sz w:val="24"/>
          <w:szCs w:val="24"/>
        </w:rPr>
        <w:t xml:space="preserve"> apply to the other areas of the course (attending industry meetings, joining a professional association) as there are multiple weeks of time in which students may complete these activities.</w:t>
      </w:r>
    </w:p>
    <w:p w:rsidR="0000097E" w:rsidRPr="000B1588" w:rsidRDefault="00A827E8" w:rsidP="00F805E9">
      <w:pPr>
        <w:tabs>
          <w:tab w:val="right" w:pos="8985"/>
        </w:tabs>
        <w:rPr>
          <w:rFonts w:eastAsia="Calibri" w:cstheme="minorHAnsi"/>
          <w:b/>
          <w:sz w:val="24"/>
          <w:szCs w:val="24"/>
          <w:u w:val="single"/>
        </w:rPr>
      </w:pPr>
      <w:r w:rsidRPr="000B1588">
        <w:rPr>
          <w:rFonts w:eastAsia="Calibri" w:cstheme="minorHAnsi"/>
          <w:sz w:val="24"/>
          <w:szCs w:val="24"/>
        </w:rPr>
        <w:t xml:space="preserve">Missed exams for </w:t>
      </w:r>
      <w:r w:rsidRPr="000B1588">
        <w:rPr>
          <w:rFonts w:eastAsia="Calibri" w:cstheme="minorHAnsi"/>
          <w:sz w:val="24"/>
          <w:szCs w:val="24"/>
          <w:u w:val="single"/>
        </w:rPr>
        <w:t>any</w:t>
      </w:r>
      <w:r w:rsidR="0000097E" w:rsidRPr="000B1588">
        <w:rPr>
          <w:rFonts w:eastAsia="Calibri" w:cstheme="minorHAnsi"/>
          <w:sz w:val="24"/>
          <w:szCs w:val="24"/>
        </w:rPr>
        <w:t xml:space="preserve"> </w:t>
      </w:r>
      <w:r w:rsidRPr="000B1588">
        <w:rPr>
          <w:rFonts w:eastAsia="Calibri" w:cstheme="minorHAnsi"/>
          <w:sz w:val="24"/>
          <w:szCs w:val="24"/>
        </w:rPr>
        <w:t>other reason than a documented illness or extreme emergency will not be given a makeup exam.</w:t>
      </w:r>
    </w:p>
    <w:p w:rsidR="00482476" w:rsidRPr="000B1588" w:rsidRDefault="00482476" w:rsidP="00A827E8">
      <w:pPr>
        <w:tabs>
          <w:tab w:val="right" w:pos="8985"/>
        </w:tabs>
        <w:rPr>
          <w:rFonts w:eastAsia="Calibri" w:cstheme="minorHAnsi"/>
          <w:sz w:val="24"/>
          <w:szCs w:val="24"/>
        </w:rPr>
      </w:pPr>
      <w:r w:rsidRPr="000B1588">
        <w:rPr>
          <w:rFonts w:eastAsia="Calibri" w:cstheme="minorHAnsi"/>
          <w:sz w:val="24"/>
          <w:szCs w:val="24"/>
        </w:rPr>
        <w:t xml:space="preserve">The above policy is only for those who miss an exam without advance notice; university-approved absence and/or religious holidays </w:t>
      </w:r>
      <w:r w:rsidRPr="000B1588">
        <w:rPr>
          <w:rFonts w:eastAsia="Calibri" w:cstheme="minorHAnsi"/>
          <w:b/>
          <w:sz w:val="24"/>
          <w:szCs w:val="24"/>
        </w:rPr>
        <w:t>require</w:t>
      </w:r>
      <w:r w:rsidRPr="000B1588">
        <w:rPr>
          <w:rFonts w:eastAsia="Calibri" w:cstheme="minorHAnsi"/>
          <w:sz w:val="24"/>
          <w:szCs w:val="24"/>
        </w:rPr>
        <w:t xml:space="preserve"> advance notification to the professor as stated in the following section.</w:t>
      </w:r>
    </w:p>
    <w:p w:rsidR="00670868" w:rsidRPr="000B1588" w:rsidRDefault="00670868" w:rsidP="00670868">
      <w:pPr>
        <w:tabs>
          <w:tab w:val="right" w:pos="8985"/>
        </w:tabs>
        <w:rPr>
          <w:rFonts w:cstheme="minorHAnsi"/>
          <w:b/>
          <w:sz w:val="24"/>
          <w:szCs w:val="24"/>
          <w:u w:val="single"/>
        </w:rPr>
      </w:pPr>
      <w:r w:rsidRPr="000B1588">
        <w:rPr>
          <w:rFonts w:cstheme="minorHAnsi"/>
          <w:b/>
          <w:sz w:val="24"/>
          <w:szCs w:val="24"/>
          <w:u w:val="single"/>
        </w:rPr>
        <w:t>Make-up Assessments (Midterm or Final)</w:t>
      </w:r>
    </w:p>
    <w:p w:rsidR="00670868" w:rsidRPr="000B1588" w:rsidRDefault="00670868" w:rsidP="00670868">
      <w:pPr>
        <w:tabs>
          <w:tab w:val="right" w:pos="8985"/>
        </w:tabs>
        <w:rPr>
          <w:rFonts w:cstheme="minorHAnsi"/>
          <w:sz w:val="24"/>
          <w:szCs w:val="24"/>
        </w:rPr>
      </w:pPr>
      <w:r w:rsidRPr="000B1588">
        <w:rPr>
          <w:rFonts w:cstheme="minorHAnsi"/>
          <w:sz w:val="24"/>
          <w:szCs w:val="24"/>
        </w:rPr>
        <w:t xml:space="preserve">No assessments (midterm or final) may be made up or rescheduled </w:t>
      </w:r>
      <w:r w:rsidRPr="000B1588">
        <w:rPr>
          <w:rFonts w:cstheme="minorHAnsi"/>
          <w:b/>
          <w:i/>
          <w:sz w:val="24"/>
          <w:szCs w:val="24"/>
        </w:rPr>
        <w:t>except</w:t>
      </w:r>
      <w:r w:rsidRPr="000B1588">
        <w:rPr>
          <w:rFonts w:cstheme="minorHAnsi"/>
          <w:sz w:val="24"/>
          <w:szCs w:val="24"/>
        </w:rPr>
        <w:t xml:space="preserve"> for approved reasons as indicated elsewhere in the syllabus (i.e., documented illness, university-approved absences, religious accommodation, documented extreme emergency, etc.). </w:t>
      </w:r>
    </w:p>
    <w:p w:rsidR="00482476" w:rsidRPr="000B1588" w:rsidRDefault="00482476" w:rsidP="00482476">
      <w:pPr>
        <w:rPr>
          <w:rFonts w:cstheme="minorHAnsi"/>
          <w:b/>
          <w:sz w:val="24"/>
          <w:szCs w:val="24"/>
          <w:u w:val="single"/>
        </w:rPr>
      </w:pPr>
      <w:r w:rsidRPr="000B1588">
        <w:rPr>
          <w:rFonts w:cstheme="minorHAnsi"/>
          <w:b/>
          <w:sz w:val="24"/>
          <w:szCs w:val="24"/>
          <w:u w:val="single"/>
        </w:rPr>
        <w:t>University Approved Absence Policy Statement</w:t>
      </w:r>
    </w:p>
    <w:p w:rsidR="00200D6E" w:rsidRPr="000B1588" w:rsidRDefault="00482476" w:rsidP="00482476">
      <w:pPr>
        <w:rPr>
          <w:rFonts w:cstheme="minorHAnsi"/>
          <w:sz w:val="24"/>
          <w:szCs w:val="24"/>
        </w:rPr>
      </w:pPr>
      <w:r w:rsidRPr="000B1588">
        <w:rPr>
          <w:rFonts w:cstheme="minorHAnsi"/>
          <w:sz w:val="24"/>
          <w:szCs w:val="24"/>
        </w:rPr>
        <w:t xml:space="preserve">In accordance with rules of Florida Atlantic University, students have the right to reasonable accommodations to participate in University-approved activities, including athletic or scholastics teams, musical and theatrical performances, and debate activities.  </w:t>
      </w:r>
      <w:r w:rsidRPr="000B1588">
        <w:rPr>
          <w:rFonts w:cstheme="minorHAnsi"/>
          <w:b/>
          <w:sz w:val="24"/>
          <w:szCs w:val="24"/>
        </w:rPr>
        <w:t>It is the student’s responsibility to notify the course instructor at least one week prior to missing any class, assignment, assessment, or other activity.</w:t>
      </w:r>
      <w:r w:rsidRPr="000B1588">
        <w:rPr>
          <w:rFonts w:cstheme="minorHAnsi"/>
          <w:sz w:val="24"/>
          <w:szCs w:val="24"/>
        </w:rPr>
        <w:t xml:space="preserve"> Additionally, proper documentation must be provided to the instructor.</w:t>
      </w:r>
    </w:p>
    <w:p w:rsidR="000B1588" w:rsidRPr="000B1588" w:rsidRDefault="000B1588" w:rsidP="00482476">
      <w:pPr>
        <w:rPr>
          <w:rFonts w:cstheme="minorHAnsi"/>
          <w:sz w:val="24"/>
          <w:szCs w:val="24"/>
        </w:rPr>
      </w:pPr>
    </w:p>
    <w:p w:rsidR="000B1588" w:rsidRDefault="000B1588" w:rsidP="00482476">
      <w:pPr>
        <w:rPr>
          <w:rFonts w:cstheme="minorHAnsi"/>
          <w:b/>
          <w:sz w:val="24"/>
          <w:szCs w:val="24"/>
          <w:u w:val="single"/>
        </w:rPr>
      </w:pPr>
    </w:p>
    <w:p w:rsidR="000B1588" w:rsidRDefault="000B1588" w:rsidP="00482476">
      <w:pPr>
        <w:rPr>
          <w:rFonts w:cstheme="minorHAnsi"/>
          <w:b/>
          <w:sz w:val="24"/>
          <w:szCs w:val="24"/>
          <w:u w:val="single"/>
        </w:rPr>
      </w:pPr>
      <w:r w:rsidRPr="000B1588">
        <w:rPr>
          <w:rFonts w:cstheme="minorHAnsi"/>
          <w:b/>
          <w:sz w:val="24"/>
          <w:szCs w:val="24"/>
          <w:u w:val="single"/>
        </w:rPr>
        <w:t>Course Outline</w:t>
      </w:r>
    </w:p>
    <w:tbl>
      <w:tblPr>
        <w:tblStyle w:val="TableGrid"/>
        <w:tblW w:w="0" w:type="auto"/>
        <w:tblLook w:val="04A0" w:firstRow="1" w:lastRow="0" w:firstColumn="1" w:lastColumn="0" w:noHBand="0" w:noVBand="1"/>
      </w:tblPr>
      <w:tblGrid>
        <w:gridCol w:w="895"/>
        <w:gridCol w:w="8455"/>
      </w:tblGrid>
      <w:tr w:rsidR="000B1588" w:rsidTr="00F13588">
        <w:tc>
          <w:tcPr>
            <w:tcW w:w="895" w:type="dxa"/>
            <w:shd w:val="clear" w:color="auto" w:fill="D9E2F3" w:themeFill="accent5" w:themeFillTint="33"/>
          </w:tcPr>
          <w:p w:rsidR="000B1588" w:rsidRDefault="00F13588" w:rsidP="00F13588">
            <w:pPr>
              <w:jc w:val="center"/>
              <w:rPr>
                <w:rFonts w:cstheme="minorHAnsi"/>
                <w:b/>
                <w:sz w:val="24"/>
                <w:szCs w:val="24"/>
                <w:u w:val="single"/>
              </w:rPr>
            </w:pPr>
            <w:r>
              <w:rPr>
                <w:rFonts w:cstheme="minorHAnsi"/>
                <w:b/>
                <w:sz w:val="24"/>
                <w:szCs w:val="24"/>
                <w:u w:val="single"/>
              </w:rPr>
              <w:t>Date</w:t>
            </w:r>
          </w:p>
        </w:tc>
        <w:tc>
          <w:tcPr>
            <w:tcW w:w="8455" w:type="dxa"/>
            <w:shd w:val="clear" w:color="auto" w:fill="D9E2F3" w:themeFill="accent5" w:themeFillTint="33"/>
          </w:tcPr>
          <w:p w:rsidR="000B1588" w:rsidRDefault="00F13588" w:rsidP="00F13588">
            <w:pPr>
              <w:jc w:val="center"/>
              <w:rPr>
                <w:rFonts w:cstheme="minorHAnsi"/>
                <w:b/>
                <w:sz w:val="24"/>
                <w:szCs w:val="24"/>
                <w:u w:val="single"/>
              </w:rPr>
            </w:pPr>
            <w:r>
              <w:rPr>
                <w:rFonts w:cstheme="minorHAnsi"/>
                <w:b/>
                <w:sz w:val="24"/>
                <w:szCs w:val="24"/>
                <w:u w:val="single"/>
              </w:rPr>
              <w:t>Assignment</w:t>
            </w:r>
          </w:p>
        </w:tc>
      </w:tr>
      <w:tr w:rsidR="00F13588" w:rsidTr="00F13588">
        <w:tc>
          <w:tcPr>
            <w:tcW w:w="895" w:type="dxa"/>
            <w:shd w:val="clear" w:color="auto" w:fill="D9E2F3" w:themeFill="accent5" w:themeFillTint="33"/>
          </w:tcPr>
          <w:p w:rsidR="00F13588" w:rsidRDefault="0066416B" w:rsidP="00F13588">
            <w:pPr>
              <w:rPr>
                <w:rFonts w:cstheme="minorHAnsi"/>
                <w:b/>
                <w:sz w:val="24"/>
                <w:szCs w:val="24"/>
                <w:u w:val="single"/>
              </w:rPr>
            </w:pPr>
            <w:r>
              <w:rPr>
                <w:rFonts w:cstheme="minorHAnsi"/>
                <w:b/>
                <w:sz w:val="24"/>
                <w:szCs w:val="24"/>
                <w:u w:val="single"/>
              </w:rPr>
              <w:t>01/12</w:t>
            </w:r>
          </w:p>
        </w:tc>
        <w:tc>
          <w:tcPr>
            <w:tcW w:w="8455" w:type="dxa"/>
            <w:shd w:val="clear" w:color="auto" w:fill="D9E2F3" w:themeFill="accent5" w:themeFillTint="33"/>
            <w:vAlign w:val="bottom"/>
          </w:tcPr>
          <w:p w:rsidR="00F13588" w:rsidRPr="000B1588" w:rsidRDefault="00F13588" w:rsidP="00F13588">
            <w:pPr>
              <w:jc w:val="center"/>
              <w:rPr>
                <w:rFonts w:eastAsia="Times New Roman" w:cstheme="minorHAnsi"/>
                <w:b/>
                <w:bCs/>
                <w:color w:val="000000"/>
                <w:sz w:val="24"/>
                <w:szCs w:val="24"/>
              </w:rPr>
            </w:pPr>
            <w:r w:rsidRPr="000B1588">
              <w:rPr>
                <w:rFonts w:eastAsia="Times New Roman" w:cstheme="minorHAnsi"/>
                <w:b/>
                <w:bCs/>
                <w:color w:val="000000"/>
                <w:sz w:val="24"/>
                <w:szCs w:val="24"/>
              </w:rPr>
              <w:t> Class overview discussion, syllabus review, details of class expectations for experiential learning, etc.  Chapter 1 – Introduction to the MEEC Industry;</w:t>
            </w:r>
          </w:p>
          <w:p w:rsidR="00F13588" w:rsidRDefault="00F13588" w:rsidP="00F13588">
            <w:pPr>
              <w:jc w:val="center"/>
              <w:rPr>
                <w:rFonts w:eastAsia="Times New Roman" w:cstheme="minorHAnsi"/>
                <w:b/>
                <w:bCs/>
                <w:color w:val="FF0000"/>
                <w:sz w:val="24"/>
                <w:szCs w:val="24"/>
              </w:rPr>
            </w:pPr>
            <w:r w:rsidRPr="000B1588">
              <w:rPr>
                <w:rFonts w:eastAsia="Times New Roman" w:cstheme="minorHAnsi"/>
                <w:b/>
                <w:bCs/>
                <w:color w:val="000000"/>
                <w:sz w:val="24"/>
                <w:szCs w:val="24"/>
              </w:rPr>
              <w:t xml:space="preserve"> </w:t>
            </w:r>
            <w:r w:rsidRPr="000B1588">
              <w:rPr>
                <w:rFonts w:eastAsia="Times New Roman" w:cstheme="minorHAnsi"/>
                <w:b/>
                <w:bCs/>
                <w:color w:val="FF0000"/>
                <w:sz w:val="24"/>
                <w:szCs w:val="24"/>
                <w:highlight w:val="yellow"/>
              </w:rPr>
              <w:t>Join Meeting Professionals International (MPI)</w:t>
            </w:r>
          </w:p>
          <w:p w:rsidR="00F13588" w:rsidRPr="000B1588" w:rsidRDefault="00F13588" w:rsidP="00F13588">
            <w:pPr>
              <w:jc w:val="center"/>
              <w:rPr>
                <w:rFonts w:eastAsia="Times New Roman" w:cstheme="minorHAnsi"/>
                <w:b/>
                <w:bCs/>
                <w:color w:val="000000"/>
                <w:sz w:val="24"/>
                <w:szCs w:val="24"/>
              </w:rPr>
            </w:pPr>
          </w:p>
        </w:tc>
      </w:tr>
      <w:tr w:rsidR="00F13588" w:rsidTr="00F13588">
        <w:tc>
          <w:tcPr>
            <w:tcW w:w="895" w:type="dxa"/>
            <w:shd w:val="clear" w:color="auto" w:fill="D9E2F3" w:themeFill="accent5" w:themeFillTint="33"/>
          </w:tcPr>
          <w:p w:rsidR="00F13588" w:rsidRDefault="0066416B" w:rsidP="00F13588">
            <w:pPr>
              <w:rPr>
                <w:rFonts w:cstheme="minorHAnsi"/>
                <w:b/>
                <w:sz w:val="24"/>
                <w:szCs w:val="24"/>
                <w:u w:val="single"/>
              </w:rPr>
            </w:pPr>
            <w:r>
              <w:rPr>
                <w:rFonts w:cstheme="minorHAnsi"/>
                <w:b/>
                <w:sz w:val="24"/>
                <w:szCs w:val="24"/>
                <w:u w:val="single"/>
              </w:rPr>
              <w:lastRenderedPageBreak/>
              <w:t>01/19</w:t>
            </w:r>
          </w:p>
        </w:tc>
        <w:tc>
          <w:tcPr>
            <w:tcW w:w="8455" w:type="dxa"/>
            <w:shd w:val="clear" w:color="auto" w:fill="D9E2F3" w:themeFill="accent5" w:themeFillTint="33"/>
            <w:vAlign w:val="bottom"/>
          </w:tcPr>
          <w:p w:rsidR="00F13588" w:rsidRPr="000B1588" w:rsidRDefault="0066416B" w:rsidP="00F13588">
            <w:pPr>
              <w:jc w:val="center"/>
              <w:rPr>
                <w:rFonts w:eastAsia="Times New Roman" w:cstheme="minorHAnsi"/>
                <w:b/>
                <w:bCs/>
                <w:color w:val="000000"/>
                <w:sz w:val="24"/>
                <w:szCs w:val="24"/>
              </w:rPr>
            </w:pPr>
            <w:r>
              <w:rPr>
                <w:rFonts w:eastAsia="Times New Roman" w:cstheme="minorHAnsi"/>
                <w:b/>
                <w:bCs/>
                <w:color w:val="000000"/>
                <w:sz w:val="24"/>
                <w:szCs w:val="24"/>
              </w:rPr>
              <w:t>Chapter 2</w:t>
            </w:r>
          </w:p>
        </w:tc>
      </w:tr>
      <w:tr w:rsidR="00F13588" w:rsidTr="00F13588">
        <w:tc>
          <w:tcPr>
            <w:tcW w:w="895" w:type="dxa"/>
            <w:shd w:val="clear" w:color="auto" w:fill="D9E2F3" w:themeFill="accent5" w:themeFillTint="33"/>
          </w:tcPr>
          <w:p w:rsidR="00F13588" w:rsidRDefault="0066416B" w:rsidP="00F13588">
            <w:pPr>
              <w:rPr>
                <w:rFonts w:cstheme="minorHAnsi"/>
                <w:b/>
                <w:sz w:val="24"/>
                <w:szCs w:val="24"/>
                <w:u w:val="single"/>
              </w:rPr>
            </w:pPr>
            <w:r>
              <w:rPr>
                <w:rFonts w:cstheme="minorHAnsi"/>
                <w:b/>
                <w:sz w:val="24"/>
                <w:szCs w:val="24"/>
                <w:u w:val="single"/>
              </w:rPr>
              <w:t>01/26</w:t>
            </w:r>
          </w:p>
        </w:tc>
        <w:tc>
          <w:tcPr>
            <w:tcW w:w="8455" w:type="dxa"/>
            <w:shd w:val="clear" w:color="auto" w:fill="D9E2F3" w:themeFill="accent5" w:themeFillTint="33"/>
            <w:vAlign w:val="bottom"/>
          </w:tcPr>
          <w:p w:rsidR="0066416B" w:rsidRDefault="0066416B" w:rsidP="0066416B">
            <w:pPr>
              <w:jc w:val="center"/>
              <w:rPr>
                <w:rFonts w:eastAsia="Times New Roman" w:cstheme="minorHAnsi"/>
                <w:b/>
                <w:bCs/>
                <w:color w:val="000000"/>
                <w:sz w:val="24"/>
                <w:szCs w:val="24"/>
              </w:rPr>
            </w:pPr>
            <w:r w:rsidRPr="000B1588">
              <w:rPr>
                <w:rFonts w:eastAsia="Times New Roman" w:cstheme="minorHAnsi"/>
                <w:b/>
                <w:bCs/>
                <w:color w:val="000000"/>
                <w:sz w:val="24"/>
                <w:szCs w:val="24"/>
              </w:rPr>
              <w:t>Read Chapter 4 – Meeting Venues</w:t>
            </w:r>
          </w:p>
          <w:p w:rsidR="00F13588" w:rsidRPr="000B1588" w:rsidRDefault="0066416B" w:rsidP="00F13588">
            <w:pPr>
              <w:jc w:val="center"/>
              <w:rPr>
                <w:rFonts w:eastAsia="Times New Roman" w:cstheme="minorHAnsi"/>
                <w:b/>
                <w:bCs/>
                <w:color w:val="000000"/>
                <w:sz w:val="24"/>
                <w:szCs w:val="24"/>
              </w:rPr>
            </w:pPr>
            <w:r w:rsidRPr="0066416B">
              <w:rPr>
                <w:rFonts w:eastAsia="Times New Roman" w:cstheme="minorHAnsi"/>
                <w:b/>
                <w:bCs/>
                <w:color w:val="000000"/>
                <w:sz w:val="24"/>
                <w:szCs w:val="24"/>
                <w:highlight w:val="yellow"/>
              </w:rPr>
              <w:t>ONLINE CLASS</w:t>
            </w: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02/2</w:t>
            </w:r>
          </w:p>
        </w:tc>
        <w:tc>
          <w:tcPr>
            <w:tcW w:w="8455" w:type="dxa"/>
            <w:shd w:val="clear" w:color="auto" w:fill="D9E2F3" w:themeFill="accent5" w:themeFillTint="33"/>
            <w:vAlign w:val="bottom"/>
          </w:tcPr>
          <w:p w:rsidR="0066416B" w:rsidRDefault="0066416B" w:rsidP="0066416B">
            <w:pPr>
              <w:jc w:val="center"/>
              <w:rPr>
                <w:rFonts w:eastAsia="Times New Roman" w:cstheme="minorHAnsi"/>
                <w:b/>
                <w:bCs/>
                <w:color w:val="000000"/>
                <w:sz w:val="24"/>
                <w:szCs w:val="24"/>
              </w:rPr>
            </w:pPr>
            <w:r w:rsidRPr="000B1588">
              <w:rPr>
                <w:rFonts w:eastAsia="Times New Roman" w:cstheme="minorHAnsi"/>
                <w:b/>
                <w:bCs/>
                <w:color w:val="000000"/>
                <w:sz w:val="24"/>
                <w:szCs w:val="24"/>
              </w:rPr>
              <w:t>Chapter</w:t>
            </w:r>
            <w:r>
              <w:rPr>
                <w:rFonts w:eastAsia="Times New Roman" w:cstheme="minorHAnsi"/>
                <w:b/>
                <w:bCs/>
                <w:color w:val="000000"/>
                <w:sz w:val="24"/>
                <w:szCs w:val="24"/>
              </w:rPr>
              <w:t xml:space="preserve"> </w:t>
            </w:r>
            <w:r w:rsidRPr="000B1588">
              <w:rPr>
                <w:rFonts w:eastAsia="Times New Roman" w:cstheme="minorHAnsi"/>
                <w:b/>
                <w:bCs/>
                <w:color w:val="000000"/>
                <w:sz w:val="24"/>
                <w:szCs w:val="24"/>
              </w:rPr>
              <w:t>3- Destinati</w:t>
            </w:r>
            <w:r>
              <w:rPr>
                <w:rFonts w:eastAsia="Times New Roman" w:cstheme="minorHAnsi"/>
                <w:b/>
                <w:bCs/>
                <w:color w:val="000000"/>
                <w:sz w:val="24"/>
                <w:szCs w:val="24"/>
              </w:rPr>
              <w:t>on Marketing Organizations</w:t>
            </w:r>
          </w:p>
          <w:p w:rsidR="0066416B" w:rsidRPr="000B1588" w:rsidRDefault="0066416B" w:rsidP="0066416B">
            <w:pPr>
              <w:jc w:val="center"/>
              <w:rPr>
                <w:rFonts w:eastAsia="Times New Roman" w:cstheme="minorHAnsi"/>
                <w:b/>
                <w:bCs/>
                <w:color w:val="000000"/>
                <w:sz w:val="24"/>
                <w:szCs w:val="24"/>
              </w:rPr>
            </w:pP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02/9</w:t>
            </w:r>
          </w:p>
        </w:tc>
        <w:tc>
          <w:tcPr>
            <w:tcW w:w="8455" w:type="dxa"/>
            <w:shd w:val="clear" w:color="auto" w:fill="D9E2F3" w:themeFill="accent5" w:themeFillTint="33"/>
            <w:vAlign w:val="bottom"/>
          </w:tcPr>
          <w:p w:rsidR="0066416B" w:rsidRPr="000B1588" w:rsidRDefault="0066416B" w:rsidP="0066416B">
            <w:pPr>
              <w:jc w:val="center"/>
              <w:rPr>
                <w:rFonts w:eastAsia="Times New Roman" w:cstheme="minorHAnsi"/>
                <w:b/>
                <w:bCs/>
                <w:sz w:val="24"/>
                <w:szCs w:val="24"/>
              </w:rPr>
            </w:pP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02/16</w:t>
            </w:r>
          </w:p>
        </w:tc>
        <w:tc>
          <w:tcPr>
            <w:tcW w:w="8455" w:type="dxa"/>
            <w:shd w:val="clear" w:color="auto" w:fill="D9E2F3" w:themeFill="accent5" w:themeFillTint="33"/>
            <w:vAlign w:val="bottom"/>
          </w:tcPr>
          <w:p w:rsidR="0066416B" w:rsidRDefault="0066416B" w:rsidP="0066416B">
            <w:pPr>
              <w:jc w:val="center"/>
              <w:rPr>
                <w:rFonts w:eastAsia="Times New Roman" w:cstheme="minorHAnsi"/>
                <w:b/>
                <w:bCs/>
                <w:color w:val="000000"/>
                <w:sz w:val="24"/>
                <w:szCs w:val="24"/>
              </w:rPr>
            </w:pPr>
            <w:r w:rsidRPr="00F13588">
              <w:rPr>
                <w:rFonts w:eastAsia="Times New Roman" w:cstheme="minorHAnsi"/>
                <w:b/>
                <w:bCs/>
                <w:color w:val="000000"/>
                <w:sz w:val="24"/>
                <w:szCs w:val="24"/>
              </w:rPr>
              <w:t>Read Chapter</w:t>
            </w:r>
            <w:r>
              <w:rPr>
                <w:rFonts w:eastAsia="Times New Roman" w:cstheme="minorHAnsi"/>
                <w:b/>
                <w:bCs/>
                <w:color w:val="000000"/>
                <w:sz w:val="24"/>
                <w:szCs w:val="24"/>
              </w:rPr>
              <w:t>s</w:t>
            </w:r>
            <w:r w:rsidRPr="00F13588">
              <w:rPr>
                <w:rFonts w:eastAsia="Times New Roman" w:cstheme="minorHAnsi"/>
                <w:b/>
                <w:bCs/>
                <w:color w:val="000000"/>
                <w:sz w:val="24"/>
                <w:szCs w:val="24"/>
              </w:rPr>
              <w:t xml:space="preserve"> 5</w:t>
            </w:r>
            <w:r>
              <w:rPr>
                <w:rFonts w:eastAsia="Times New Roman" w:cstheme="minorHAnsi"/>
                <w:b/>
                <w:bCs/>
                <w:color w:val="000000"/>
                <w:sz w:val="24"/>
                <w:szCs w:val="24"/>
              </w:rPr>
              <w:t xml:space="preserve"> &amp; 6 –</w:t>
            </w:r>
            <w:r w:rsidRPr="00F13588">
              <w:rPr>
                <w:rFonts w:eastAsia="Times New Roman" w:cstheme="minorHAnsi"/>
                <w:b/>
                <w:bCs/>
                <w:color w:val="000000"/>
                <w:sz w:val="24"/>
                <w:szCs w:val="24"/>
              </w:rPr>
              <w:t xml:space="preserve"> Exhibitions</w:t>
            </w:r>
            <w:r>
              <w:rPr>
                <w:rFonts w:eastAsia="Times New Roman" w:cstheme="minorHAnsi"/>
                <w:b/>
                <w:bCs/>
                <w:color w:val="000000"/>
                <w:sz w:val="24"/>
                <w:szCs w:val="24"/>
              </w:rPr>
              <w:t xml:space="preserve"> &amp; Service Contractors</w:t>
            </w:r>
          </w:p>
          <w:p w:rsidR="0066416B" w:rsidRPr="000B1588" w:rsidRDefault="0066416B" w:rsidP="0066416B">
            <w:pPr>
              <w:rPr>
                <w:rFonts w:eastAsia="Times New Roman" w:cstheme="minorHAnsi"/>
                <w:b/>
                <w:bCs/>
                <w:color w:val="000000"/>
                <w:sz w:val="24"/>
                <w:szCs w:val="24"/>
              </w:rPr>
            </w:pP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02/23</w:t>
            </w:r>
          </w:p>
        </w:tc>
        <w:tc>
          <w:tcPr>
            <w:tcW w:w="8455" w:type="dxa"/>
            <w:shd w:val="clear" w:color="auto" w:fill="D9E2F3" w:themeFill="accent5" w:themeFillTint="33"/>
            <w:vAlign w:val="bottom"/>
          </w:tcPr>
          <w:p w:rsidR="0066416B" w:rsidRPr="000B1588" w:rsidRDefault="0066416B" w:rsidP="0066416B">
            <w:pPr>
              <w:jc w:val="center"/>
              <w:rPr>
                <w:rFonts w:eastAsia="Times New Roman" w:cstheme="minorHAnsi"/>
                <w:b/>
                <w:bCs/>
                <w:sz w:val="24"/>
                <w:szCs w:val="24"/>
              </w:rPr>
            </w:pPr>
            <w:r w:rsidRPr="000B1588">
              <w:rPr>
                <w:rFonts w:eastAsia="Times New Roman" w:cstheme="minorHAnsi"/>
                <w:b/>
                <w:bCs/>
                <w:sz w:val="24"/>
                <w:szCs w:val="24"/>
              </w:rPr>
              <w:t>Read Chapter 7 – Destination management Companies</w:t>
            </w:r>
          </w:p>
          <w:p w:rsidR="0066416B" w:rsidRPr="000B1588" w:rsidRDefault="0066416B" w:rsidP="0066416B">
            <w:pPr>
              <w:jc w:val="center"/>
              <w:rPr>
                <w:rFonts w:eastAsia="Times New Roman" w:cstheme="minorHAnsi"/>
                <w:b/>
                <w:bCs/>
                <w:color w:val="000000"/>
                <w:sz w:val="24"/>
                <w:szCs w:val="24"/>
              </w:rPr>
            </w:pP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03/02</w:t>
            </w:r>
          </w:p>
        </w:tc>
        <w:tc>
          <w:tcPr>
            <w:tcW w:w="8455" w:type="dxa"/>
            <w:shd w:val="clear" w:color="auto" w:fill="D9E2F3" w:themeFill="accent5" w:themeFillTint="33"/>
            <w:vAlign w:val="bottom"/>
          </w:tcPr>
          <w:p w:rsidR="0066416B" w:rsidRDefault="0066416B" w:rsidP="0066416B">
            <w:pPr>
              <w:rPr>
                <w:rFonts w:eastAsia="Times New Roman" w:cstheme="minorHAnsi"/>
                <w:b/>
                <w:bCs/>
                <w:color w:val="C00000"/>
                <w:sz w:val="24"/>
                <w:szCs w:val="24"/>
              </w:rPr>
            </w:pPr>
            <w:r w:rsidRPr="000B1588">
              <w:rPr>
                <w:rFonts w:eastAsia="Times New Roman" w:cstheme="minorHAnsi"/>
                <w:b/>
                <w:bCs/>
                <w:color w:val="C00000"/>
                <w:sz w:val="24"/>
                <w:szCs w:val="24"/>
                <w:highlight w:val="yellow"/>
              </w:rPr>
              <w:t xml:space="preserve">MIDTERM – COVERING CHAPTERS 1 THROUGH 7 DELIVERED VIA </w:t>
            </w:r>
            <w:r>
              <w:rPr>
                <w:rFonts w:eastAsia="Times New Roman" w:cstheme="minorHAnsi"/>
                <w:b/>
                <w:bCs/>
                <w:color w:val="C00000"/>
                <w:sz w:val="24"/>
                <w:szCs w:val="24"/>
                <w:highlight w:val="yellow"/>
              </w:rPr>
              <w:t>Canvas</w:t>
            </w:r>
          </w:p>
          <w:p w:rsidR="0066416B" w:rsidRDefault="0066416B" w:rsidP="0066416B">
            <w:pPr>
              <w:rPr>
                <w:rFonts w:eastAsia="Times New Roman" w:cstheme="minorHAnsi"/>
                <w:b/>
                <w:bCs/>
                <w:sz w:val="24"/>
                <w:szCs w:val="24"/>
              </w:rPr>
            </w:pPr>
            <w:r w:rsidRPr="000B1588">
              <w:rPr>
                <w:rFonts w:eastAsia="Times New Roman" w:cstheme="minorHAnsi"/>
                <w:b/>
                <w:bCs/>
                <w:sz w:val="24"/>
                <w:szCs w:val="24"/>
              </w:rPr>
              <w:t xml:space="preserve">The midterm is taken in </w:t>
            </w:r>
            <w:r>
              <w:rPr>
                <w:rFonts w:eastAsia="Times New Roman" w:cstheme="minorHAnsi"/>
                <w:b/>
                <w:bCs/>
                <w:sz w:val="24"/>
                <w:szCs w:val="24"/>
              </w:rPr>
              <w:t>Canvas</w:t>
            </w:r>
            <w:r w:rsidRPr="000B1588">
              <w:rPr>
                <w:rFonts w:eastAsia="Times New Roman" w:cstheme="minorHAnsi"/>
                <w:b/>
                <w:bCs/>
                <w:sz w:val="24"/>
                <w:szCs w:val="24"/>
              </w:rPr>
              <w:t xml:space="preserve">; students may take the midterm from any location with a reliable Internet connection.  </w:t>
            </w:r>
          </w:p>
          <w:p w:rsidR="0066416B" w:rsidRPr="000B1588" w:rsidRDefault="0066416B" w:rsidP="0066416B">
            <w:pPr>
              <w:jc w:val="center"/>
              <w:rPr>
                <w:rFonts w:eastAsia="Times New Roman" w:cstheme="minorHAnsi"/>
                <w:b/>
                <w:bCs/>
                <w:color w:val="000000"/>
                <w:sz w:val="24"/>
                <w:szCs w:val="24"/>
              </w:rPr>
            </w:pP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03/09</w:t>
            </w:r>
          </w:p>
        </w:tc>
        <w:tc>
          <w:tcPr>
            <w:tcW w:w="8455" w:type="dxa"/>
            <w:shd w:val="clear" w:color="auto" w:fill="D9E2F3" w:themeFill="accent5" w:themeFillTint="33"/>
            <w:vAlign w:val="bottom"/>
          </w:tcPr>
          <w:p w:rsidR="0066416B" w:rsidRPr="000B1588" w:rsidRDefault="0066416B" w:rsidP="0066416B">
            <w:pPr>
              <w:jc w:val="center"/>
              <w:rPr>
                <w:rFonts w:eastAsia="Times New Roman" w:cstheme="minorHAnsi"/>
                <w:b/>
                <w:bCs/>
                <w:color w:val="000000"/>
                <w:sz w:val="24"/>
                <w:szCs w:val="24"/>
              </w:rPr>
            </w:pPr>
            <w:r w:rsidRPr="0066416B">
              <w:rPr>
                <w:rFonts w:eastAsia="Times New Roman" w:cstheme="minorHAnsi"/>
                <w:b/>
                <w:bCs/>
                <w:color w:val="000000"/>
                <w:sz w:val="24"/>
                <w:szCs w:val="24"/>
                <w:highlight w:val="yellow"/>
              </w:rPr>
              <w:t>SPRING BREAK _ NO CLASS</w:t>
            </w: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03/16</w:t>
            </w:r>
          </w:p>
        </w:tc>
        <w:tc>
          <w:tcPr>
            <w:tcW w:w="8455" w:type="dxa"/>
            <w:shd w:val="clear" w:color="auto" w:fill="D9E2F3" w:themeFill="accent5" w:themeFillTint="33"/>
            <w:vAlign w:val="bottom"/>
          </w:tcPr>
          <w:p w:rsidR="0066416B" w:rsidRDefault="0066416B" w:rsidP="0066416B">
            <w:pPr>
              <w:jc w:val="center"/>
              <w:rPr>
                <w:rFonts w:eastAsia="Times New Roman" w:cstheme="minorHAnsi"/>
                <w:b/>
                <w:bCs/>
                <w:sz w:val="24"/>
                <w:szCs w:val="24"/>
              </w:rPr>
            </w:pPr>
            <w:r w:rsidRPr="000B1588">
              <w:rPr>
                <w:rFonts w:eastAsia="Times New Roman" w:cstheme="minorHAnsi"/>
                <w:b/>
                <w:bCs/>
                <w:sz w:val="24"/>
                <w:szCs w:val="24"/>
              </w:rPr>
              <w:t>Read Chapter</w:t>
            </w:r>
            <w:r>
              <w:rPr>
                <w:rFonts w:eastAsia="Times New Roman" w:cstheme="minorHAnsi"/>
                <w:b/>
                <w:bCs/>
                <w:sz w:val="24"/>
                <w:szCs w:val="24"/>
              </w:rPr>
              <w:t>s</w:t>
            </w:r>
            <w:r w:rsidRPr="000B1588">
              <w:rPr>
                <w:rFonts w:eastAsia="Times New Roman" w:cstheme="minorHAnsi"/>
                <w:b/>
                <w:bCs/>
                <w:sz w:val="24"/>
                <w:szCs w:val="24"/>
              </w:rPr>
              <w:t xml:space="preserve"> 8</w:t>
            </w:r>
            <w:r>
              <w:rPr>
                <w:rFonts w:eastAsia="Times New Roman" w:cstheme="minorHAnsi"/>
                <w:b/>
                <w:bCs/>
                <w:sz w:val="24"/>
                <w:szCs w:val="24"/>
              </w:rPr>
              <w:t xml:space="preserve"> &amp; 9</w:t>
            </w:r>
            <w:r w:rsidRPr="000B1588">
              <w:rPr>
                <w:rFonts w:eastAsia="Times New Roman" w:cstheme="minorHAnsi"/>
                <w:b/>
                <w:bCs/>
                <w:sz w:val="24"/>
                <w:szCs w:val="24"/>
              </w:rPr>
              <w:t xml:space="preserve"> – Special Events Management</w:t>
            </w:r>
            <w:r>
              <w:rPr>
                <w:rFonts w:eastAsia="Times New Roman" w:cstheme="minorHAnsi"/>
                <w:b/>
                <w:bCs/>
                <w:sz w:val="24"/>
                <w:szCs w:val="24"/>
              </w:rPr>
              <w:t xml:space="preserve"> &amp; Planning and Producing MEEC gatherings</w:t>
            </w:r>
          </w:p>
          <w:p w:rsidR="0066416B" w:rsidRPr="000B1588" w:rsidRDefault="0066416B" w:rsidP="0066416B">
            <w:pPr>
              <w:jc w:val="center"/>
              <w:rPr>
                <w:rFonts w:eastAsia="Times New Roman" w:cstheme="minorHAnsi"/>
                <w:b/>
                <w:bCs/>
                <w:color w:val="000000"/>
                <w:sz w:val="24"/>
                <w:szCs w:val="24"/>
              </w:rPr>
            </w:pP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03/23</w:t>
            </w:r>
          </w:p>
        </w:tc>
        <w:tc>
          <w:tcPr>
            <w:tcW w:w="8455" w:type="dxa"/>
            <w:shd w:val="clear" w:color="auto" w:fill="D9E2F3" w:themeFill="accent5" w:themeFillTint="33"/>
            <w:vAlign w:val="bottom"/>
          </w:tcPr>
          <w:p w:rsidR="0066416B" w:rsidRPr="000B1588" w:rsidRDefault="0066416B" w:rsidP="0066416B">
            <w:pPr>
              <w:jc w:val="center"/>
              <w:rPr>
                <w:rFonts w:eastAsia="Times New Roman" w:cstheme="minorHAnsi"/>
                <w:b/>
                <w:bCs/>
                <w:color w:val="000000"/>
                <w:sz w:val="24"/>
                <w:szCs w:val="24"/>
              </w:rPr>
            </w:pPr>
            <w:r>
              <w:rPr>
                <w:rFonts w:eastAsia="Times New Roman" w:cstheme="minorHAnsi"/>
                <w:b/>
                <w:bCs/>
                <w:color w:val="000000"/>
                <w:sz w:val="24"/>
                <w:szCs w:val="24"/>
              </w:rPr>
              <w:t>Chapter 10 – Food and Beverage</w:t>
            </w:r>
          </w:p>
        </w:tc>
      </w:tr>
      <w:tr w:rsidR="0066416B" w:rsidTr="0066416B">
        <w:trPr>
          <w:trHeight w:val="458"/>
        </w:trPr>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03/30</w:t>
            </w:r>
          </w:p>
        </w:tc>
        <w:tc>
          <w:tcPr>
            <w:tcW w:w="8455" w:type="dxa"/>
            <w:shd w:val="clear" w:color="auto" w:fill="D9E2F3" w:themeFill="accent5" w:themeFillTint="33"/>
            <w:vAlign w:val="bottom"/>
          </w:tcPr>
          <w:p w:rsidR="0066416B" w:rsidRPr="00984D2B" w:rsidRDefault="0066416B" w:rsidP="0066416B">
            <w:pPr>
              <w:spacing w:after="160" w:line="259" w:lineRule="auto"/>
              <w:jc w:val="center"/>
              <w:rPr>
                <w:rFonts w:eastAsia="Times New Roman" w:cstheme="minorHAnsi"/>
                <w:b/>
                <w:bCs/>
                <w:color w:val="000000"/>
                <w:sz w:val="24"/>
                <w:szCs w:val="24"/>
              </w:rPr>
            </w:pPr>
            <w:r w:rsidRPr="0066416B">
              <w:rPr>
                <w:rFonts w:eastAsia="Times New Roman" w:cstheme="minorHAnsi"/>
                <w:b/>
                <w:bCs/>
                <w:color w:val="000000"/>
                <w:sz w:val="24"/>
                <w:szCs w:val="24"/>
              </w:rPr>
              <w:t>Chapter 11 – Legal Issues</w:t>
            </w:r>
          </w:p>
          <w:p w:rsidR="0066416B" w:rsidRPr="000B1588" w:rsidRDefault="0066416B" w:rsidP="0066416B">
            <w:pPr>
              <w:jc w:val="center"/>
              <w:rPr>
                <w:rFonts w:eastAsia="Times New Roman" w:cstheme="minorHAnsi"/>
                <w:b/>
                <w:bCs/>
                <w:color w:val="000000"/>
                <w:sz w:val="24"/>
                <w:szCs w:val="24"/>
              </w:rPr>
            </w:pP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04/6</w:t>
            </w:r>
          </w:p>
        </w:tc>
        <w:tc>
          <w:tcPr>
            <w:tcW w:w="8455" w:type="dxa"/>
            <w:shd w:val="clear" w:color="auto" w:fill="D9E2F3" w:themeFill="accent5" w:themeFillTint="33"/>
            <w:vAlign w:val="bottom"/>
          </w:tcPr>
          <w:p w:rsidR="0066416B" w:rsidRPr="000B1588" w:rsidRDefault="0066416B" w:rsidP="0066416B">
            <w:pPr>
              <w:jc w:val="center"/>
              <w:rPr>
                <w:rFonts w:eastAsia="Times New Roman" w:cstheme="minorHAnsi"/>
                <w:b/>
                <w:bCs/>
                <w:color w:val="000000"/>
                <w:sz w:val="24"/>
                <w:szCs w:val="24"/>
              </w:rPr>
            </w:pPr>
            <w:r>
              <w:rPr>
                <w:rFonts w:eastAsia="Times New Roman" w:cstheme="minorHAnsi"/>
                <w:b/>
                <w:bCs/>
                <w:color w:val="000000"/>
                <w:sz w:val="24"/>
                <w:szCs w:val="24"/>
              </w:rPr>
              <w:t>Chapter 12 - Technology</w:t>
            </w: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04/13</w:t>
            </w:r>
          </w:p>
        </w:tc>
        <w:tc>
          <w:tcPr>
            <w:tcW w:w="8455" w:type="dxa"/>
            <w:shd w:val="clear" w:color="auto" w:fill="D9E2F3" w:themeFill="accent5" w:themeFillTint="33"/>
            <w:vAlign w:val="bottom"/>
          </w:tcPr>
          <w:p w:rsidR="0066416B" w:rsidRPr="000B1588" w:rsidRDefault="0066416B" w:rsidP="0066416B">
            <w:pPr>
              <w:jc w:val="center"/>
              <w:rPr>
                <w:rFonts w:eastAsia="Times New Roman" w:cstheme="minorHAnsi"/>
                <w:b/>
                <w:bCs/>
                <w:color w:val="000000"/>
                <w:sz w:val="24"/>
                <w:szCs w:val="24"/>
              </w:rPr>
            </w:pPr>
            <w:r>
              <w:rPr>
                <w:rFonts w:eastAsia="Times New Roman" w:cstheme="minorHAnsi"/>
                <w:b/>
                <w:bCs/>
                <w:color w:val="000000"/>
                <w:sz w:val="24"/>
                <w:szCs w:val="24"/>
              </w:rPr>
              <w:t>Chapter 13 – Green Meetings</w:t>
            </w: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04/20</w:t>
            </w:r>
          </w:p>
        </w:tc>
        <w:tc>
          <w:tcPr>
            <w:tcW w:w="8455" w:type="dxa"/>
            <w:shd w:val="clear" w:color="auto" w:fill="D9E2F3" w:themeFill="accent5" w:themeFillTint="33"/>
            <w:vAlign w:val="bottom"/>
          </w:tcPr>
          <w:p w:rsidR="0066416B" w:rsidRDefault="0066416B" w:rsidP="0066416B">
            <w:pPr>
              <w:jc w:val="center"/>
              <w:rPr>
                <w:rFonts w:eastAsia="Times New Roman" w:cstheme="minorHAnsi"/>
                <w:b/>
                <w:bCs/>
                <w:color w:val="000000"/>
                <w:sz w:val="24"/>
                <w:szCs w:val="24"/>
              </w:rPr>
            </w:pPr>
            <w:r>
              <w:rPr>
                <w:rFonts w:eastAsia="Times New Roman" w:cstheme="minorHAnsi"/>
                <w:b/>
                <w:bCs/>
                <w:color w:val="000000"/>
                <w:sz w:val="24"/>
                <w:szCs w:val="24"/>
              </w:rPr>
              <w:t>Read Chapter 14 – International Aspects</w:t>
            </w:r>
          </w:p>
          <w:p w:rsidR="0066416B" w:rsidRPr="000B1588" w:rsidRDefault="0066416B" w:rsidP="0066416B">
            <w:pPr>
              <w:jc w:val="center"/>
              <w:rPr>
                <w:rFonts w:eastAsia="Times New Roman" w:cstheme="minorHAnsi"/>
                <w:b/>
                <w:bCs/>
                <w:color w:val="000000"/>
                <w:sz w:val="24"/>
                <w:szCs w:val="24"/>
              </w:rPr>
            </w:pPr>
          </w:p>
        </w:tc>
      </w:tr>
      <w:tr w:rsidR="0066416B" w:rsidTr="00F13588">
        <w:tc>
          <w:tcPr>
            <w:tcW w:w="895" w:type="dxa"/>
            <w:shd w:val="clear" w:color="auto" w:fill="D9E2F3" w:themeFill="accent5" w:themeFillTint="33"/>
          </w:tcPr>
          <w:p w:rsidR="0066416B" w:rsidRDefault="0066416B" w:rsidP="0066416B">
            <w:pPr>
              <w:rPr>
                <w:rFonts w:cstheme="minorHAnsi"/>
                <w:b/>
                <w:sz w:val="24"/>
                <w:szCs w:val="24"/>
                <w:u w:val="single"/>
              </w:rPr>
            </w:pPr>
            <w:r>
              <w:rPr>
                <w:rFonts w:cstheme="minorHAnsi"/>
                <w:b/>
                <w:sz w:val="24"/>
                <w:szCs w:val="24"/>
                <w:u w:val="single"/>
              </w:rPr>
              <w:t>04/27</w:t>
            </w:r>
          </w:p>
        </w:tc>
        <w:tc>
          <w:tcPr>
            <w:tcW w:w="8455" w:type="dxa"/>
            <w:shd w:val="clear" w:color="auto" w:fill="D9E2F3" w:themeFill="accent5" w:themeFillTint="33"/>
            <w:vAlign w:val="bottom"/>
          </w:tcPr>
          <w:p w:rsidR="0066416B" w:rsidRPr="000B1588" w:rsidRDefault="0066416B" w:rsidP="0066416B">
            <w:pPr>
              <w:jc w:val="center"/>
              <w:rPr>
                <w:rFonts w:eastAsia="Times New Roman" w:cstheme="minorHAnsi"/>
                <w:b/>
                <w:color w:val="000000"/>
                <w:sz w:val="24"/>
                <w:szCs w:val="24"/>
              </w:rPr>
            </w:pPr>
            <w:r w:rsidRPr="000B1588">
              <w:rPr>
                <w:rFonts w:eastAsia="Times New Roman" w:cstheme="minorHAnsi"/>
                <w:b/>
                <w:bCs/>
                <w:color w:val="C00000"/>
                <w:sz w:val="24"/>
                <w:szCs w:val="24"/>
                <w:highlight w:val="yellow"/>
              </w:rPr>
              <w:t>FINAL EXAM – COVERING CHAPTERS 8 THRO</w:t>
            </w:r>
            <w:r>
              <w:rPr>
                <w:rFonts w:eastAsia="Times New Roman" w:cstheme="minorHAnsi"/>
                <w:b/>
                <w:bCs/>
                <w:color w:val="C00000"/>
                <w:sz w:val="24"/>
                <w:szCs w:val="24"/>
                <w:highlight w:val="yellow"/>
              </w:rPr>
              <w:t>UGH 14 DELIVERED VIA Canvas</w:t>
            </w:r>
            <w:r w:rsidRPr="000B1588">
              <w:rPr>
                <w:rFonts w:eastAsia="Times New Roman" w:cstheme="minorHAnsi"/>
                <w:color w:val="000000"/>
                <w:sz w:val="24"/>
                <w:szCs w:val="24"/>
              </w:rPr>
              <w:t xml:space="preserve"> </w:t>
            </w:r>
            <w:r w:rsidRPr="000B1588">
              <w:rPr>
                <w:rFonts w:eastAsia="Times New Roman" w:cstheme="minorHAnsi"/>
                <w:b/>
                <w:color w:val="000000"/>
                <w:sz w:val="24"/>
                <w:szCs w:val="24"/>
              </w:rPr>
              <w:t>students may take the midterm from any location with a reliable Internet connection.</w:t>
            </w:r>
          </w:p>
          <w:p w:rsidR="0066416B" w:rsidRPr="000B1588" w:rsidRDefault="0066416B" w:rsidP="0066416B">
            <w:pPr>
              <w:jc w:val="center"/>
              <w:rPr>
                <w:rFonts w:eastAsia="Times New Roman" w:cstheme="minorHAnsi"/>
                <w:b/>
                <w:color w:val="000000"/>
                <w:sz w:val="24"/>
                <w:szCs w:val="24"/>
              </w:rPr>
            </w:pPr>
          </w:p>
        </w:tc>
      </w:tr>
    </w:tbl>
    <w:p w:rsidR="000B1588" w:rsidRPr="000B1588" w:rsidRDefault="000B1588" w:rsidP="00482476">
      <w:pPr>
        <w:rPr>
          <w:rFonts w:cstheme="minorHAnsi"/>
          <w:b/>
          <w:sz w:val="24"/>
          <w:szCs w:val="24"/>
          <w:u w:val="single"/>
        </w:rPr>
      </w:pPr>
    </w:p>
    <w:p w:rsidR="00C65130" w:rsidRPr="000B1588" w:rsidRDefault="00C65130" w:rsidP="00482476">
      <w:pPr>
        <w:rPr>
          <w:rFonts w:cstheme="minorHAnsi"/>
          <w:sz w:val="24"/>
          <w:szCs w:val="24"/>
        </w:rPr>
      </w:pPr>
    </w:p>
    <w:p w:rsidR="00C65130" w:rsidRPr="00F13588" w:rsidRDefault="00C65130" w:rsidP="00C65130">
      <w:pPr>
        <w:keepNext/>
        <w:tabs>
          <w:tab w:val="left" w:pos="720"/>
        </w:tabs>
        <w:spacing w:after="0" w:line="240" w:lineRule="auto"/>
        <w:outlineLvl w:val="0"/>
        <w:rPr>
          <w:rFonts w:eastAsia="Times New Roman" w:cstheme="minorHAnsi"/>
          <w:b/>
          <w:color w:val="000000" w:themeColor="text1"/>
          <w:sz w:val="24"/>
          <w:szCs w:val="24"/>
        </w:rPr>
      </w:pPr>
      <w:r w:rsidRPr="00F13588">
        <w:rPr>
          <w:rFonts w:eastAsia="Times New Roman" w:cstheme="minorHAnsi"/>
          <w:b/>
          <w:color w:val="000000" w:themeColor="text1"/>
          <w:sz w:val="24"/>
          <w:szCs w:val="24"/>
        </w:rPr>
        <w:t>University and College Policies</w:t>
      </w:r>
    </w:p>
    <w:p w:rsidR="00C65130" w:rsidRPr="00F13588" w:rsidRDefault="00C65130" w:rsidP="00C65130">
      <w:pPr>
        <w:autoSpaceDE w:val="0"/>
        <w:autoSpaceDN w:val="0"/>
        <w:adjustRightInd w:val="0"/>
        <w:spacing w:after="0" w:line="240" w:lineRule="auto"/>
        <w:rPr>
          <w:rFonts w:cstheme="minorHAnsi"/>
          <w:color w:val="000000" w:themeColor="text1"/>
          <w:sz w:val="24"/>
          <w:szCs w:val="24"/>
          <w:u w:val="single"/>
        </w:rPr>
      </w:pPr>
      <w:r w:rsidRPr="00F13588">
        <w:rPr>
          <w:rFonts w:cstheme="minorHAnsi"/>
          <w:color w:val="000000" w:themeColor="text1"/>
          <w:sz w:val="24"/>
          <w:szCs w:val="24"/>
          <w:u w:val="single"/>
        </w:rPr>
        <w:t>Code of Academic Integrity Policy Statement</w:t>
      </w:r>
    </w:p>
    <w:p w:rsidR="00C65130" w:rsidRPr="00F13588" w:rsidRDefault="00C65130" w:rsidP="00C65130">
      <w:pPr>
        <w:autoSpaceDE w:val="0"/>
        <w:autoSpaceDN w:val="0"/>
        <w:adjustRightInd w:val="0"/>
        <w:spacing w:after="0" w:line="240" w:lineRule="auto"/>
        <w:rPr>
          <w:rFonts w:cstheme="minorHAnsi"/>
          <w:iCs/>
          <w:color w:val="000000" w:themeColor="text1"/>
          <w:sz w:val="24"/>
          <w:szCs w:val="24"/>
        </w:rPr>
      </w:pPr>
      <w:r w:rsidRPr="00F13588">
        <w:rPr>
          <w:rFonts w:cstheme="minorHAnsi"/>
          <w:iCs/>
          <w:color w:val="000000" w:themeColor="text1"/>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t>
      </w:r>
    </w:p>
    <w:p w:rsidR="00C65130" w:rsidRPr="00F13588" w:rsidRDefault="00C65130" w:rsidP="00C65130">
      <w:pPr>
        <w:autoSpaceDE w:val="0"/>
        <w:autoSpaceDN w:val="0"/>
        <w:adjustRightInd w:val="0"/>
        <w:spacing w:after="0" w:line="240" w:lineRule="auto"/>
        <w:rPr>
          <w:rFonts w:cstheme="minorHAnsi"/>
          <w:iCs/>
          <w:color w:val="000000" w:themeColor="text1"/>
          <w:sz w:val="24"/>
          <w:szCs w:val="24"/>
        </w:rPr>
      </w:pPr>
    </w:p>
    <w:p w:rsidR="00C65130" w:rsidRPr="00F13588" w:rsidRDefault="00C65130" w:rsidP="00C65130">
      <w:pPr>
        <w:autoSpaceDE w:val="0"/>
        <w:autoSpaceDN w:val="0"/>
        <w:adjustRightInd w:val="0"/>
        <w:spacing w:after="0" w:line="240" w:lineRule="auto"/>
        <w:rPr>
          <w:rFonts w:cstheme="minorHAnsi"/>
          <w:iCs/>
          <w:color w:val="000000" w:themeColor="text1"/>
          <w:sz w:val="24"/>
          <w:szCs w:val="24"/>
        </w:rPr>
      </w:pPr>
      <w:r w:rsidRPr="00F13588">
        <w:rPr>
          <w:rFonts w:cstheme="minorHAnsi"/>
          <w:iCs/>
          <w:color w:val="000000" w:themeColor="text1"/>
          <w:sz w:val="24"/>
          <w:szCs w:val="24"/>
        </w:rPr>
        <w:t xml:space="preserve">For more information, please see FAU Regulation 4.001 at: </w:t>
      </w:r>
      <w:hyperlink r:id="rId8" w:history="1">
        <w:r w:rsidRPr="00F13588">
          <w:rPr>
            <w:rStyle w:val="Hyperlink"/>
            <w:rFonts w:cstheme="minorHAnsi"/>
            <w:iCs/>
            <w:color w:val="000000" w:themeColor="text1"/>
            <w:sz w:val="24"/>
            <w:szCs w:val="24"/>
          </w:rPr>
          <w:t>FAU Regulation 4.001</w:t>
        </w:r>
      </w:hyperlink>
      <w:r w:rsidRPr="00F13588">
        <w:rPr>
          <w:rFonts w:cstheme="minorHAnsi"/>
          <w:iCs/>
          <w:color w:val="000000" w:themeColor="text1"/>
          <w:sz w:val="24"/>
          <w:szCs w:val="24"/>
        </w:rPr>
        <w:t>.</w:t>
      </w:r>
    </w:p>
    <w:p w:rsidR="00C65130" w:rsidRPr="00F13588" w:rsidRDefault="00C65130" w:rsidP="00C65130">
      <w:pPr>
        <w:spacing w:after="0" w:line="240" w:lineRule="auto"/>
        <w:rPr>
          <w:rFonts w:eastAsia="Times New Roman" w:cstheme="minorHAnsi"/>
          <w:color w:val="000000" w:themeColor="text1"/>
          <w:sz w:val="24"/>
          <w:szCs w:val="24"/>
          <w:u w:val="single"/>
        </w:rPr>
      </w:pPr>
    </w:p>
    <w:p w:rsidR="00C65130" w:rsidRPr="00F13588" w:rsidRDefault="00C65130" w:rsidP="00C65130">
      <w:pPr>
        <w:spacing w:after="0" w:line="240" w:lineRule="auto"/>
        <w:rPr>
          <w:rFonts w:eastAsia="Times New Roman" w:cstheme="minorHAnsi"/>
          <w:b/>
          <w:color w:val="000000" w:themeColor="text1"/>
          <w:sz w:val="24"/>
          <w:szCs w:val="24"/>
        </w:rPr>
      </w:pPr>
      <w:r w:rsidRPr="00F13588">
        <w:rPr>
          <w:rFonts w:eastAsia="Times New Roman" w:cstheme="minorHAnsi"/>
          <w:b/>
          <w:color w:val="000000" w:themeColor="text1"/>
          <w:sz w:val="24"/>
          <w:szCs w:val="24"/>
          <w:u w:val="single"/>
        </w:rPr>
        <w:lastRenderedPageBreak/>
        <w:t>Disability / Accessibility Policy Statement</w:t>
      </w:r>
      <w:r w:rsidRPr="00F13588">
        <w:rPr>
          <w:rFonts w:eastAsia="Times New Roman" w:cstheme="minorHAnsi"/>
          <w:b/>
          <w:color w:val="000000" w:themeColor="text1"/>
          <w:sz w:val="24"/>
          <w:szCs w:val="24"/>
        </w:rPr>
        <w:t xml:space="preserve">  </w:t>
      </w:r>
    </w:p>
    <w:p w:rsidR="00C65130" w:rsidRPr="00F13588" w:rsidRDefault="00C65130" w:rsidP="00C65130">
      <w:pPr>
        <w:rPr>
          <w:rFonts w:cstheme="minorHAnsi"/>
          <w:color w:val="000000" w:themeColor="text1"/>
          <w:sz w:val="24"/>
          <w:szCs w:val="24"/>
        </w:rPr>
      </w:pPr>
      <w:r w:rsidRPr="00F13588">
        <w:rPr>
          <w:rFonts w:cstheme="minorHAnsi"/>
          <w:color w:val="000000" w:themeColor="text1"/>
          <w:sz w:val="24"/>
          <w:szCs w:val="24"/>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131 (954-236-1222); or in Jupiter, SR 110 (561-799-8585) —and follow all SAS procedures.  Their web site is:  </w:t>
      </w:r>
      <w:hyperlink r:id="rId9" w:history="1">
        <w:r w:rsidRPr="00F13588">
          <w:rPr>
            <w:rStyle w:val="Hyperlink"/>
            <w:rFonts w:cstheme="minorHAnsi"/>
            <w:color w:val="000000" w:themeColor="text1"/>
            <w:sz w:val="24"/>
            <w:szCs w:val="24"/>
          </w:rPr>
          <w:t>https://fau.edu/sas</w:t>
        </w:r>
      </w:hyperlink>
      <w:r w:rsidRPr="00F13588">
        <w:rPr>
          <w:rStyle w:val="Hyperlink"/>
          <w:rFonts w:cstheme="minorHAnsi"/>
          <w:color w:val="000000" w:themeColor="text1"/>
          <w:sz w:val="24"/>
          <w:szCs w:val="24"/>
        </w:rPr>
        <w:t>.</w:t>
      </w:r>
    </w:p>
    <w:p w:rsidR="00C65130" w:rsidRPr="00F13588" w:rsidRDefault="00C65130" w:rsidP="00C65130">
      <w:pPr>
        <w:spacing w:after="0" w:line="240" w:lineRule="auto"/>
        <w:rPr>
          <w:rFonts w:eastAsia="Times New Roman" w:cstheme="minorHAnsi"/>
          <w:color w:val="000000" w:themeColor="text1"/>
          <w:sz w:val="24"/>
          <w:szCs w:val="24"/>
          <w:u w:val="single"/>
        </w:rPr>
      </w:pPr>
    </w:p>
    <w:p w:rsidR="00C65130" w:rsidRPr="00F13588" w:rsidRDefault="00C65130" w:rsidP="00C65130">
      <w:pPr>
        <w:spacing w:after="0" w:line="240" w:lineRule="auto"/>
        <w:rPr>
          <w:rFonts w:eastAsia="Times New Roman" w:cstheme="minorHAnsi"/>
          <w:b/>
          <w:color w:val="000000" w:themeColor="text1"/>
          <w:sz w:val="24"/>
          <w:szCs w:val="24"/>
          <w:u w:val="single"/>
        </w:rPr>
      </w:pPr>
      <w:r w:rsidRPr="00F13588">
        <w:rPr>
          <w:rFonts w:eastAsia="Times New Roman" w:cstheme="minorHAnsi"/>
          <w:b/>
          <w:color w:val="000000" w:themeColor="text1"/>
          <w:sz w:val="24"/>
          <w:szCs w:val="24"/>
          <w:u w:val="single"/>
        </w:rPr>
        <w:t xml:space="preserve">Religious Accommodation Policy Statement  </w:t>
      </w:r>
    </w:p>
    <w:p w:rsidR="00C65130" w:rsidRPr="00F13588" w:rsidRDefault="00C65130" w:rsidP="00C65130">
      <w:pPr>
        <w:pStyle w:val="PlainText"/>
        <w:rPr>
          <w:color w:val="000000" w:themeColor="text1"/>
          <w:sz w:val="24"/>
          <w:szCs w:val="24"/>
        </w:rPr>
      </w:pPr>
      <w:r w:rsidRPr="00F13588">
        <w:rPr>
          <w:color w:val="000000" w:themeColor="text1"/>
          <w:sz w:val="24"/>
          <w:szCs w:val="24"/>
        </w:rPr>
        <w:t xml:space="preserve">In accordance with rules of the Florida Board of Education and Florida law, students have the right to reasonable accommodations from the University in order to observe religious practices, observances, and beliefs with regard to admissions, registration, class attendance and the scheduling of examinations and work assignments.  </w:t>
      </w:r>
    </w:p>
    <w:p w:rsidR="00C65130" w:rsidRPr="00F13588" w:rsidRDefault="00C65130" w:rsidP="00C65130">
      <w:pPr>
        <w:pStyle w:val="PlainText"/>
        <w:rPr>
          <w:color w:val="000000" w:themeColor="text1"/>
          <w:sz w:val="24"/>
          <w:szCs w:val="24"/>
        </w:rPr>
      </w:pPr>
    </w:p>
    <w:p w:rsidR="00C65130" w:rsidRPr="00F13588" w:rsidRDefault="00C65130" w:rsidP="00C65130">
      <w:pPr>
        <w:pStyle w:val="PlainText"/>
        <w:rPr>
          <w:color w:val="000000" w:themeColor="text1"/>
          <w:sz w:val="24"/>
          <w:szCs w:val="24"/>
        </w:rPr>
      </w:pPr>
      <w:r w:rsidRPr="00F13588">
        <w:rPr>
          <w:color w:val="000000" w:themeColor="text1"/>
          <w:sz w:val="24"/>
          <w:szCs w:val="24"/>
        </w:rPr>
        <w:t xml:space="preserve">For further information, please see FAU Regulation 2.007 at: </w:t>
      </w:r>
      <w:hyperlink r:id="rId10" w:history="1">
        <w:r w:rsidRPr="00F13588">
          <w:rPr>
            <w:rStyle w:val="Hyperlink"/>
            <w:color w:val="000000" w:themeColor="text1"/>
            <w:sz w:val="24"/>
            <w:szCs w:val="24"/>
          </w:rPr>
          <w:t>FAU Regulation 2.007</w:t>
        </w:r>
      </w:hyperlink>
      <w:r w:rsidRPr="00F13588">
        <w:rPr>
          <w:rStyle w:val="Hyperlink"/>
          <w:color w:val="000000" w:themeColor="text1"/>
          <w:sz w:val="24"/>
          <w:szCs w:val="24"/>
        </w:rPr>
        <w:t>.</w:t>
      </w:r>
    </w:p>
    <w:p w:rsidR="00C65130" w:rsidRPr="00F13588" w:rsidRDefault="00C65130" w:rsidP="00C65130">
      <w:pPr>
        <w:spacing w:after="0" w:line="240" w:lineRule="auto"/>
        <w:rPr>
          <w:rFonts w:eastAsia="Times New Roman" w:cstheme="minorHAnsi"/>
          <w:color w:val="000000" w:themeColor="text1"/>
          <w:sz w:val="24"/>
          <w:szCs w:val="24"/>
        </w:rPr>
      </w:pPr>
    </w:p>
    <w:p w:rsidR="00C65130" w:rsidRPr="00F13588" w:rsidRDefault="00C65130" w:rsidP="00C65130">
      <w:pPr>
        <w:spacing w:after="0" w:line="240" w:lineRule="auto"/>
        <w:rPr>
          <w:rFonts w:eastAsia="Times New Roman" w:cstheme="minorHAnsi"/>
          <w:b/>
          <w:color w:val="000000" w:themeColor="text1"/>
          <w:sz w:val="24"/>
          <w:szCs w:val="24"/>
          <w:u w:val="single"/>
        </w:rPr>
      </w:pPr>
    </w:p>
    <w:p w:rsidR="00C65130" w:rsidRPr="00F13588" w:rsidRDefault="00C65130" w:rsidP="00C65130">
      <w:pPr>
        <w:spacing w:after="0" w:line="240" w:lineRule="auto"/>
        <w:rPr>
          <w:rFonts w:eastAsia="Times New Roman" w:cstheme="minorHAnsi"/>
          <w:b/>
          <w:color w:val="000000" w:themeColor="text1"/>
          <w:sz w:val="24"/>
          <w:szCs w:val="24"/>
          <w:u w:val="single"/>
        </w:rPr>
      </w:pPr>
      <w:r w:rsidRPr="00F13588">
        <w:rPr>
          <w:rFonts w:eastAsia="Times New Roman" w:cstheme="minorHAnsi"/>
          <w:b/>
          <w:color w:val="000000" w:themeColor="text1"/>
          <w:sz w:val="24"/>
          <w:szCs w:val="24"/>
          <w:u w:val="single"/>
        </w:rPr>
        <w:t xml:space="preserve">University Approved Absence Policy Statement  </w:t>
      </w:r>
    </w:p>
    <w:p w:rsidR="00C65130" w:rsidRPr="00F13588" w:rsidRDefault="00C65130" w:rsidP="00C65130">
      <w:pPr>
        <w:spacing w:after="0" w:line="240" w:lineRule="auto"/>
        <w:rPr>
          <w:rFonts w:eastAsia="Times New Roman" w:cstheme="minorHAnsi"/>
          <w:color w:val="000000" w:themeColor="text1"/>
          <w:sz w:val="24"/>
          <w:szCs w:val="24"/>
        </w:rPr>
      </w:pPr>
      <w:r w:rsidRPr="00F13588">
        <w:rPr>
          <w:rFonts w:eastAsia="Times New Roman" w:cstheme="minorHAnsi"/>
          <w:color w:val="000000" w:themeColor="text1"/>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C65130" w:rsidRPr="00F13588" w:rsidRDefault="00C65130" w:rsidP="00C65130">
      <w:pPr>
        <w:spacing w:after="0" w:line="240" w:lineRule="auto"/>
        <w:rPr>
          <w:rFonts w:eastAsia="Times New Roman" w:cstheme="minorHAnsi"/>
          <w:b/>
          <w:color w:val="000000" w:themeColor="text1"/>
          <w:sz w:val="24"/>
          <w:szCs w:val="24"/>
          <w:u w:val="single"/>
        </w:rPr>
      </w:pPr>
    </w:p>
    <w:p w:rsidR="00C65130" w:rsidRPr="00F13588" w:rsidRDefault="00C65130" w:rsidP="00C65130">
      <w:pPr>
        <w:spacing w:after="0" w:line="240" w:lineRule="auto"/>
        <w:rPr>
          <w:rFonts w:eastAsia="Times New Roman" w:cstheme="minorHAnsi"/>
          <w:b/>
          <w:color w:val="000000" w:themeColor="text1"/>
          <w:sz w:val="24"/>
          <w:szCs w:val="24"/>
          <w:u w:val="single"/>
        </w:rPr>
      </w:pPr>
    </w:p>
    <w:p w:rsidR="00C65130" w:rsidRPr="00F13588" w:rsidRDefault="00C65130" w:rsidP="00C65130">
      <w:pPr>
        <w:spacing w:after="0" w:line="240" w:lineRule="auto"/>
        <w:rPr>
          <w:rFonts w:eastAsia="Times New Roman" w:cstheme="minorHAnsi"/>
          <w:b/>
          <w:color w:val="000000" w:themeColor="text1"/>
          <w:sz w:val="24"/>
          <w:szCs w:val="24"/>
          <w:u w:val="single"/>
        </w:rPr>
      </w:pPr>
      <w:r w:rsidRPr="00F13588">
        <w:rPr>
          <w:rFonts w:eastAsia="Times New Roman" w:cstheme="minorHAnsi"/>
          <w:b/>
          <w:color w:val="000000" w:themeColor="text1"/>
          <w:sz w:val="24"/>
          <w:szCs w:val="24"/>
          <w:u w:val="single"/>
        </w:rPr>
        <w:t>Incomplete Grade Policy Statement</w:t>
      </w:r>
    </w:p>
    <w:p w:rsidR="00C65130" w:rsidRPr="00F13588" w:rsidRDefault="00C65130" w:rsidP="00C65130">
      <w:pPr>
        <w:spacing w:after="0" w:line="240" w:lineRule="auto"/>
        <w:rPr>
          <w:rFonts w:eastAsia="Times New Roman" w:cstheme="minorHAnsi"/>
          <w:color w:val="000000" w:themeColor="text1"/>
          <w:sz w:val="24"/>
          <w:szCs w:val="24"/>
        </w:rPr>
      </w:pPr>
      <w:r w:rsidRPr="00F13588">
        <w:rPr>
          <w:rFonts w:eastAsia="Times New Roman" w:cstheme="minorHAnsi"/>
          <w:color w:val="000000" w:themeColor="text1"/>
          <w:sz w:val="24"/>
          <w:szCs w:val="24"/>
        </w:rPr>
        <w:t>A student who is passing a course, but has not completed all work due to exceptional circumstances, may, with consent of the instructor, temporarily receive a grade of incomplete (“</w:t>
      </w:r>
      <w:proofErr w:type="gramStart"/>
      <w:r w:rsidRPr="00F13588">
        <w:rPr>
          <w:rFonts w:eastAsia="Times New Roman" w:cstheme="minorHAnsi"/>
          <w:color w:val="000000" w:themeColor="text1"/>
          <w:sz w:val="24"/>
          <w:szCs w:val="24"/>
        </w:rPr>
        <w:t>I</w:t>
      </w:r>
      <w:proofErr w:type="gramEnd"/>
      <w:r w:rsidRPr="00F13588">
        <w:rPr>
          <w:rFonts w:eastAsia="Times New Roman" w:cstheme="minorHAnsi"/>
          <w:color w:val="000000" w:themeColor="text1"/>
          <w:sz w:val="24"/>
          <w:szCs w:val="24"/>
        </w:rPr>
        <w:t>”). The assignment of the “I” grade is at the discretion of the instructor, but is allowed only if the student is passing the course.</w:t>
      </w:r>
    </w:p>
    <w:p w:rsidR="00C65130" w:rsidRPr="00F13588" w:rsidRDefault="00C65130" w:rsidP="00C65130">
      <w:pPr>
        <w:spacing w:after="0" w:line="240" w:lineRule="auto"/>
        <w:rPr>
          <w:rFonts w:eastAsia="Times New Roman" w:cstheme="minorHAnsi"/>
          <w:color w:val="000000" w:themeColor="text1"/>
          <w:sz w:val="24"/>
          <w:szCs w:val="24"/>
        </w:rPr>
      </w:pPr>
    </w:p>
    <w:p w:rsidR="00C65130" w:rsidRPr="00F13588" w:rsidRDefault="00C65130" w:rsidP="00C65130">
      <w:pPr>
        <w:spacing w:after="0" w:line="240" w:lineRule="auto"/>
        <w:rPr>
          <w:rFonts w:eastAsia="Times New Roman" w:cstheme="minorHAnsi"/>
          <w:color w:val="000000" w:themeColor="text1"/>
          <w:sz w:val="24"/>
          <w:szCs w:val="24"/>
        </w:rPr>
      </w:pPr>
      <w:r w:rsidRPr="00F13588">
        <w:rPr>
          <w:rFonts w:eastAsia="Times New Roman" w:cstheme="minorHAnsi"/>
          <w:color w:val="000000" w:themeColor="text1"/>
          <w:sz w:val="24"/>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E92195" w:rsidRPr="000B1588" w:rsidRDefault="00E92195" w:rsidP="00A827E8">
      <w:pPr>
        <w:rPr>
          <w:rFonts w:eastAsia="Calibri" w:cstheme="minorHAnsi"/>
          <w:b/>
          <w:bCs/>
          <w:iCs/>
          <w:sz w:val="24"/>
          <w:szCs w:val="24"/>
          <w:u w:val="single"/>
        </w:rPr>
      </w:pPr>
    </w:p>
    <w:p w:rsidR="0066416B" w:rsidRDefault="0066416B" w:rsidP="00A827E8">
      <w:pPr>
        <w:rPr>
          <w:rFonts w:eastAsia="Calibri" w:cstheme="minorHAnsi"/>
          <w:b/>
          <w:bCs/>
          <w:iCs/>
          <w:sz w:val="24"/>
          <w:szCs w:val="24"/>
          <w:u w:val="single"/>
        </w:rPr>
      </w:pPr>
    </w:p>
    <w:p w:rsidR="0066416B" w:rsidRDefault="0066416B" w:rsidP="00A827E8">
      <w:pPr>
        <w:rPr>
          <w:rFonts w:eastAsia="Calibri" w:cstheme="minorHAnsi"/>
          <w:b/>
          <w:bCs/>
          <w:iCs/>
          <w:sz w:val="24"/>
          <w:szCs w:val="24"/>
          <w:u w:val="single"/>
        </w:rPr>
      </w:pPr>
    </w:p>
    <w:p w:rsidR="00A827E8" w:rsidRPr="000B1588" w:rsidRDefault="00A827E8" w:rsidP="00A827E8">
      <w:pPr>
        <w:rPr>
          <w:rFonts w:eastAsia="Calibri" w:cstheme="minorHAnsi"/>
          <w:b/>
          <w:bCs/>
          <w:iCs/>
          <w:sz w:val="24"/>
          <w:szCs w:val="24"/>
          <w:u w:val="single"/>
        </w:rPr>
      </w:pPr>
      <w:r w:rsidRPr="000B1588">
        <w:rPr>
          <w:rFonts w:eastAsia="Calibri" w:cstheme="minorHAnsi"/>
          <w:b/>
          <w:bCs/>
          <w:iCs/>
          <w:sz w:val="24"/>
          <w:szCs w:val="24"/>
          <w:u w:val="single"/>
        </w:rPr>
        <w:t>Email Account Requirements</w:t>
      </w:r>
    </w:p>
    <w:p w:rsidR="00A827E8" w:rsidRPr="000B1588" w:rsidRDefault="00A827E8" w:rsidP="00A827E8">
      <w:pPr>
        <w:rPr>
          <w:rFonts w:eastAsia="Calibri" w:cstheme="minorHAnsi"/>
          <w:bCs/>
          <w:iCs/>
          <w:sz w:val="24"/>
          <w:szCs w:val="24"/>
        </w:rPr>
      </w:pPr>
      <w:r w:rsidRPr="000B1588">
        <w:rPr>
          <w:rFonts w:eastAsia="Calibri" w:cstheme="minorHAnsi"/>
          <w:bCs/>
          <w:iCs/>
          <w:sz w:val="24"/>
          <w:szCs w:val="24"/>
        </w:rPr>
        <w:t>FAU students sometimes have problems if they have their FAU emails forwarded to their personal account on another Internet Service Provider (ISP).</w:t>
      </w:r>
    </w:p>
    <w:p w:rsidR="00A827E8" w:rsidRPr="000B1588" w:rsidRDefault="00A827E8" w:rsidP="00A827E8">
      <w:pPr>
        <w:rPr>
          <w:rFonts w:eastAsia="Calibri" w:cstheme="minorHAnsi"/>
          <w:bCs/>
          <w:iCs/>
          <w:sz w:val="24"/>
          <w:szCs w:val="24"/>
        </w:rPr>
      </w:pPr>
      <w:r w:rsidRPr="000B1588">
        <w:rPr>
          <w:rFonts w:eastAsia="Calibri" w:cstheme="minorHAnsi"/>
          <w:bCs/>
          <w:iCs/>
          <w:sz w:val="24"/>
          <w:szCs w:val="24"/>
        </w:rPr>
        <w:lastRenderedPageBreak/>
        <w:t xml:space="preserve">As a student in this course, you are </w:t>
      </w:r>
      <w:r w:rsidRPr="000B1588">
        <w:rPr>
          <w:rFonts w:eastAsia="Calibri" w:cstheme="minorHAnsi"/>
          <w:b/>
          <w:bCs/>
          <w:iCs/>
          <w:sz w:val="24"/>
          <w:szCs w:val="24"/>
        </w:rPr>
        <w:t>required</w:t>
      </w:r>
      <w:r w:rsidRPr="000B1588">
        <w:rPr>
          <w:rFonts w:eastAsia="Calibri" w:cstheme="minorHAnsi"/>
          <w:bCs/>
          <w:iCs/>
          <w:sz w:val="24"/>
          <w:szCs w:val="24"/>
        </w:rPr>
        <w:t xml:space="preserve"> to utilize your FAU email address for all correspondence.</w:t>
      </w:r>
    </w:p>
    <w:p w:rsidR="00A827E8" w:rsidRPr="000B1588" w:rsidRDefault="00A827E8" w:rsidP="00A827E8">
      <w:pPr>
        <w:rPr>
          <w:rFonts w:eastAsia="Calibri" w:cstheme="minorHAnsi"/>
          <w:bCs/>
          <w:iCs/>
          <w:sz w:val="24"/>
          <w:szCs w:val="24"/>
        </w:rPr>
      </w:pPr>
      <w:r w:rsidRPr="000B1588">
        <w:rPr>
          <w:rFonts w:eastAsia="Calibri" w:cstheme="minorHAnsi"/>
          <w:bCs/>
          <w:iCs/>
          <w:sz w:val="24"/>
          <w:szCs w:val="24"/>
        </w:rPr>
        <w:t>All electronic mail correspondence from the professor will be sent to the FAU email address you have on file. Please make sure this address is functioning and able to accept incoming emails.</w:t>
      </w:r>
    </w:p>
    <w:p w:rsidR="00C65130" w:rsidRPr="000B1588" w:rsidRDefault="00C65130" w:rsidP="00370AB7">
      <w:pPr>
        <w:rPr>
          <w:rFonts w:cstheme="minorHAnsi"/>
          <w:b/>
          <w:sz w:val="24"/>
          <w:szCs w:val="24"/>
          <w:u w:val="single"/>
        </w:rPr>
      </w:pPr>
    </w:p>
    <w:p w:rsidR="00370AB7" w:rsidRPr="000B1588" w:rsidRDefault="00370AB7" w:rsidP="00370AB7">
      <w:pPr>
        <w:rPr>
          <w:rFonts w:cstheme="minorHAnsi"/>
          <w:b/>
          <w:sz w:val="24"/>
          <w:szCs w:val="24"/>
        </w:rPr>
      </w:pPr>
      <w:r w:rsidRPr="000B1588">
        <w:rPr>
          <w:rFonts w:cstheme="minorHAnsi"/>
          <w:b/>
          <w:sz w:val="24"/>
          <w:szCs w:val="24"/>
          <w:u w:val="single"/>
        </w:rPr>
        <w:t>Anti-plagiarism Software</w:t>
      </w:r>
      <w:r w:rsidRPr="000B1588">
        <w:rPr>
          <w:rFonts w:cstheme="minorHAnsi"/>
          <w:b/>
          <w:sz w:val="24"/>
          <w:szCs w:val="24"/>
        </w:rPr>
        <w:t xml:space="preserve"> </w:t>
      </w:r>
    </w:p>
    <w:p w:rsidR="00370AB7" w:rsidRPr="000B1588" w:rsidRDefault="00370AB7" w:rsidP="00370AB7">
      <w:pPr>
        <w:rPr>
          <w:rFonts w:cstheme="minorHAnsi"/>
          <w:sz w:val="24"/>
          <w:szCs w:val="24"/>
        </w:rPr>
      </w:pPr>
      <w:r w:rsidRPr="000B1588">
        <w:rPr>
          <w:rFonts w:cstheme="minorHAnsi"/>
          <w:sz w:val="24"/>
          <w:szCs w:val="24"/>
        </w:rPr>
        <w:t xml:space="preserve">Written components of any assignment or project may be submitted to anti-plagiarism software to evaluate the originality of the work.  Any students found to be submitting work that is not their own will be deemed in violation of the FAU Code of Academic Integrity (see below). </w:t>
      </w:r>
    </w:p>
    <w:p w:rsidR="006E7B26" w:rsidRPr="000B1588" w:rsidRDefault="006E7B26" w:rsidP="006E7B26">
      <w:pPr>
        <w:spacing w:after="0" w:line="240" w:lineRule="auto"/>
        <w:rPr>
          <w:rFonts w:eastAsia="Times New Roman" w:cstheme="minorHAnsi"/>
          <w:sz w:val="24"/>
          <w:szCs w:val="24"/>
          <w:u w:val="single"/>
        </w:rPr>
      </w:pPr>
    </w:p>
    <w:p w:rsidR="006E7B26" w:rsidRPr="000B1588" w:rsidRDefault="006E7B26" w:rsidP="005D1385">
      <w:pPr>
        <w:keepNext/>
        <w:tabs>
          <w:tab w:val="left" w:pos="720"/>
        </w:tabs>
        <w:spacing w:after="0" w:line="240" w:lineRule="auto"/>
        <w:outlineLvl w:val="0"/>
        <w:rPr>
          <w:rFonts w:eastAsia="Times New Roman" w:cstheme="minorHAnsi"/>
          <w:b/>
          <w:sz w:val="24"/>
          <w:szCs w:val="24"/>
          <w:u w:val="single"/>
        </w:rPr>
      </w:pPr>
      <w:r w:rsidRPr="000B1588">
        <w:rPr>
          <w:rFonts w:eastAsia="Times New Roman" w:cstheme="minorHAnsi"/>
          <w:b/>
          <w:sz w:val="24"/>
          <w:szCs w:val="24"/>
          <w:u w:val="single"/>
        </w:rPr>
        <w:t>Grade Appeal Process</w:t>
      </w:r>
    </w:p>
    <w:p w:rsidR="00670868" w:rsidRPr="000B1588" w:rsidRDefault="00670868" w:rsidP="005D1385">
      <w:pPr>
        <w:keepNext/>
        <w:tabs>
          <w:tab w:val="left" w:pos="720"/>
        </w:tabs>
        <w:spacing w:after="0" w:line="240" w:lineRule="auto"/>
        <w:outlineLvl w:val="0"/>
        <w:rPr>
          <w:rFonts w:eastAsia="Times New Roman" w:cstheme="minorHAnsi"/>
          <w:b/>
          <w:sz w:val="24"/>
          <w:szCs w:val="24"/>
          <w:u w:val="single"/>
        </w:rPr>
      </w:pPr>
    </w:p>
    <w:p w:rsidR="006E7B26" w:rsidRPr="000B1588" w:rsidRDefault="006E7B26" w:rsidP="006E7B26">
      <w:pPr>
        <w:spacing w:after="0" w:line="240" w:lineRule="auto"/>
        <w:rPr>
          <w:rFonts w:eastAsia="Times New Roman" w:cstheme="minorHAnsi"/>
          <w:sz w:val="24"/>
          <w:szCs w:val="24"/>
        </w:rPr>
      </w:pPr>
      <w:r w:rsidRPr="000B1588">
        <w:rPr>
          <w:rFonts w:eastAsia="Times New Roman" w:cstheme="minorHAnsi"/>
          <w:sz w:val="24"/>
          <w:szCs w:val="24"/>
        </w:rPr>
        <w:t xml:space="preserve">A student may request a review </w:t>
      </w:r>
      <w:r w:rsidR="00670868" w:rsidRPr="000B1588">
        <w:rPr>
          <w:rFonts w:eastAsia="Times New Roman" w:cstheme="minorHAnsi"/>
          <w:sz w:val="24"/>
          <w:szCs w:val="24"/>
        </w:rPr>
        <w:t xml:space="preserve">of the final course grade at any time. However, a student may appeal a grade </w:t>
      </w:r>
      <w:r w:rsidR="00670868" w:rsidRPr="000B1588">
        <w:rPr>
          <w:rFonts w:eastAsia="Times New Roman" w:cstheme="minorHAnsi"/>
          <w:i/>
          <w:sz w:val="24"/>
          <w:szCs w:val="24"/>
        </w:rPr>
        <w:t xml:space="preserve">only </w:t>
      </w:r>
      <w:r w:rsidR="00670868" w:rsidRPr="000B1588">
        <w:rPr>
          <w:rFonts w:eastAsia="Times New Roman" w:cstheme="minorHAnsi"/>
          <w:sz w:val="24"/>
          <w:szCs w:val="24"/>
        </w:rPr>
        <w:t xml:space="preserve">if one </w:t>
      </w:r>
      <w:r w:rsidRPr="000B1588">
        <w:rPr>
          <w:rFonts w:eastAsia="Times New Roman" w:cstheme="minorHAnsi"/>
          <w:sz w:val="24"/>
          <w:szCs w:val="24"/>
        </w:rPr>
        <w:t>of</w:t>
      </w:r>
      <w:r w:rsidR="00670868" w:rsidRPr="000B1588">
        <w:rPr>
          <w:rFonts w:eastAsia="Times New Roman" w:cstheme="minorHAnsi"/>
          <w:sz w:val="24"/>
          <w:szCs w:val="24"/>
        </w:rPr>
        <w:t xml:space="preserve"> the following conditions applies:</w:t>
      </w:r>
    </w:p>
    <w:p w:rsidR="00670868" w:rsidRPr="000B1588" w:rsidRDefault="00670868" w:rsidP="006E7B26">
      <w:pPr>
        <w:spacing w:after="0" w:line="240" w:lineRule="auto"/>
        <w:rPr>
          <w:rFonts w:eastAsia="Times New Roman" w:cstheme="minorHAnsi"/>
          <w:sz w:val="24"/>
          <w:szCs w:val="24"/>
        </w:rPr>
      </w:pPr>
    </w:p>
    <w:p w:rsidR="006E7B26" w:rsidRPr="000B1588" w:rsidRDefault="006E7B26" w:rsidP="006E7B26">
      <w:pPr>
        <w:numPr>
          <w:ilvl w:val="0"/>
          <w:numId w:val="1"/>
        </w:numPr>
        <w:spacing w:after="0" w:line="240" w:lineRule="auto"/>
        <w:rPr>
          <w:rFonts w:eastAsia="Times New Roman" w:cstheme="minorHAnsi"/>
          <w:sz w:val="24"/>
          <w:szCs w:val="24"/>
        </w:rPr>
      </w:pPr>
      <w:r w:rsidRPr="000B1588">
        <w:rPr>
          <w:rFonts w:eastAsia="Times New Roman" w:cstheme="minorHAnsi"/>
          <w:sz w:val="24"/>
          <w:szCs w:val="24"/>
        </w:rPr>
        <w:t>There was a computational or recording error in the grading.</w:t>
      </w:r>
    </w:p>
    <w:p w:rsidR="006E7B26" w:rsidRPr="000B1588" w:rsidRDefault="006E7B26" w:rsidP="006E7B26">
      <w:pPr>
        <w:numPr>
          <w:ilvl w:val="0"/>
          <w:numId w:val="1"/>
        </w:numPr>
        <w:spacing w:after="0" w:line="240" w:lineRule="auto"/>
        <w:rPr>
          <w:rFonts w:eastAsia="Times New Roman" w:cstheme="minorHAnsi"/>
          <w:sz w:val="24"/>
          <w:szCs w:val="24"/>
        </w:rPr>
      </w:pPr>
      <w:r w:rsidRPr="000B1588">
        <w:rPr>
          <w:rFonts w:eastAsia="Times New Roman" w:cstheme="minorHAnsi"/>
          <w:sz w:val="24"/>
          <w:szCs w:val="24"/>
        </w:rPr>
        <w:t>Non-academic criteria were applied in the grading process.</w:t>
      </w:r>
    </w:p>
    <w:p w:rsidR="006E7B26" w:rsidRPr="000B1588" w:rsidRDefault="006E7B26" w:rsidP="006E7B26">
      <w:pPr>
        <w:numPr>
          <w:ilvl w:val="0"/>
          <w:numId w:val="1"/>
        </w:numPr>
        <w:spacing w:after="0" w:line="240" w:lineRule="auto"/>
        <w:rPr>
          <w:rFonts w:eastAsia="Times New Roman" w:cstheme="minorHAnsi"/>
          <w:sz w:val="24"/>
          <w:szCs w:val="24"/>
        </w:rPr>
      </w:pPr>
      <w:r w:rsidRPr="000B1588">
        <w:rPr>
          <w:rFonts w:eastAsia="Times New Roman" w:cstheme="minorHAnsi"/>
          <w:sz w:val="24"/>
          <w:szCs w:val="24"/>
        </w:rPr>
        <w:t>There was a gross violation of the instructor’s own grading system.</w:t>
      </w:r>
    </w:p>
    <w:p w:rsidR="00670868" w:rsidRPr="000B1588" w:rsidRDefault="00670868" w:rsidP="006E7B26">
      <w:pPr>
        <w:spacing w:after="0" w:line="240" w:lineRule="auto"/>
        <w:rPr>
          <w:rFonts w:eastAsia="Times New Roman" w:cstheme="minorHAnsi"/>
          <w:sz w:val="24"/>
          <w:szCs w:val="24"/>
        </w:rPr>
      </w:pPr>
    </w:p>
    <w:p w:rsidR="00670868" w:rsidRPr="000B1588" w:rsidRDefault="00670868" w:rsidP="00670868">
      <w:pPr>
        <w:rPr>
          <w:rFonts w:cstheme="minorHAnsi"/>
          <w:sz w:val="24"/>
          <w:szCs w:val="24"/>
        </w:rPr>
      </w:pPr>
      <w:r w:rsidRPr="000B1588">
        <w:rPr>
          <w:rFonts w:cstheme="minorHAnsi"/>
          <w:sz w:val="24"/>
          <w:szCs w:val="24"/>
        </w:rPr>
        <w:t xml:space="preserve">The procedures for a grade appeal may be found in Regulation 4.002, Student Academic Grievance Procedures for Grade Reviews. This document may be accessed at the following link:  </w:t>
      </w:r>
      <w:hyperlink r:id="rId11" w:history="1">
        <w:r w:rsidRPr="000B1588">
          <w:rPr>
            <w:rStyle w:val="Hyperlink"/>
            <w:rFonts w:cstheme="minorHAnsi"/>
            <w:sz w:val="24"/>
            <w:szCs w:val="24"/>
          </w:rPr>
          <w:t>http://www.fau.edu/regulations/chapter4/4.002_Student_Academic_Grievance_Procedures for_Grade_Reviews.pdf</w:t>
        </w:r>
      </w:hyperlink>
    </w:p>
    <w:p w:rsidR="006E7B26" w:rsidRPr="000B1588" w:rsidRDefault="006E7B26" w:rsidP="005D1385">
      <w:pPr>
        <w:keepNext/>
        <w:tabs>
          <w:tab w:val="left" w:pos="720"/>
        </w:tabs>
        <w:spacing w:before="120" w:after="0" w:line="240" w:lineRule="auto"/>
        <w:outlineLvl w:val="0"/>
        <w:rPr>
          <w:rFonts w:eastAsia="Times New Roman" w:cstheme="minorHAnsi"/>
          <w:b/>
          <w:sz w:val="24"/>
          <w:szCs w:val="24"/>
          <w:u w:val="single"/>
        </w:rPr>
      </w:pPr>
      <w:r w:rsidRPr="000B1588">
        <w:rPr>
          <w:rFonts w:eastAsia="Times New Roman" w:cstheme="minorHAnsi"/>
          <w:b/>
          <w:sz w:val="24"/>
          <w:szCs w:val="24"/>
          <w:u w:val="single"/>
        </w:rPr>
        <w:t>Disruptive Behavior Policy Statement</w:t>
      </w:r>
    </w:p>
    <w:p w:rsidR="006E7B26" w:rsidRPr="000B1588" w:rsidRDefault="006E7B26" w:rsidP="006E7B26">
      <w:pPr>
        <w:spacing w:before="100" w:beforeAutospacing="1" w:after="100" w:afterAutospacing="1" w:line="240" w:lineRule="auto"/>
        <w:rPr>
          <w:rFonts w:eastAsia="Times New Roman" w:cstheme="minorHAnsi"/>
          <w:sz w:val="24"/>
          <w:szCs w:val="24"/>
        </w:rPr>
      </w:pPr>
      <w:r w:rsidRPr="000B1588">
        <w:rPr>
          <w:rFonts w:eastAsia="Times New Roman" w:cstheme="minorHAnsi"/>
          <w:sz w:val="24"/>
          <w:szCs w:val="24"/>
        </w:rPr>
        <w:t xml:space="preserve">Disruptive behavior is defined in the FAU Student Code of Conduct as </w:t>
      </w:r>
      <w:r w:rsidRPr="000B1588">
        <w:rPr>
          <w:rFonts w:eastAsia="Times New Roman" w:cstheme="minorHAnsi"/>
          <w:i/>
          <w:iCs/>
          <w:sz w:val="24"/>
          <w:szCs w:val="24"/>
        </w:rPr>
        <w:t>“... activities which interfere with the educational mission within classroom.”</w:t>
      </w:r>
      <w:r w:rsidRPr="000B1588">
        <w:rPr>
          <w:rFonts w:eastAsia="Times New Roman" w:cstheme="minorHAnsi"/>
          <w:sz w:val="24"/>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5D1385" w:rsidRPr="000B1588" w:rsidRDefault="006E7B26" w:rsidP="005D1385">
      <w:pPr>
        <w:keepNext/>
        <w:tabs>
          <w:tab w:val="left" w:pos="720"/>
        </w:tabs>
        <w:spacing w:after="0" w:line="240" w:lineRule="auto"/>
        <w:outlineLvl w:val="0"/>
        <w:rPr>
          <w:rFonts w:eastAsia="Times New Roman" w:cstheme="minorHAnsi"/>
          <w:sz w:val="24"/>
          <w:szCs w:val="24"/>
          <w:u w:val="single"/>
        </w:rPr>
      </w:pPr>
      <w:r w:rsidRPr="000B1588">
        <w:rPr>
          <w:rFonts w:eastAsia="Times New Roman" w:cstheme="minorHAnsi"/>
          <w:b/>
          <w:sz w:val="24"/>
          <w:szCs w:val="24"/>
          <w:u w:val="single"/>
        </w:rPr>
        <w:t>Faculty</w:t>
      </w:r>
      <w:r w:rsidRPr="000B1588">
        <w:rPr>
          <w:rFonts w:eastAsia="Times New Roman" w:cstheme="minorHAnsi"/>
          <w:b/>
          <w:bCs/>
          <w:sz w:val="24"/>
          <w:szCs w:val="24"/>
          <w:u w:val="single"/>
        </w:rPr>
        <w:t xml:space="preserve"> Rights and Responsibilities</w:t>
      </w:r>
      <w:r w:rsidRPr="000B1588">
        <w:rPr>
          <w:rFonts w:eastAsia="Times New Roman" w:cstheme="minorHAnsi"/>
          <w:sz w:val="24"/>
          <w:szCs w:val="24"/>
          <w:u w:val="single"/>
        </w:rPr>
        <w:t xml:space="preserve"> </w:t>
      </w:r>
    </w:p>
    <w:p w:rsidR="00670868" w:rsidRPr="000B1588" w:rsidRDefault="00670868" w:rsidP="005D1385">
      <w:pPr>
        <w:keepNext/>
        <w:tabs>
          <w:tab w:val="left" w:pos="720"/>
        </w:tabs>
        <w:spacing w:after="0" w:line="240" w:lineRule="auto"/>
        <w:outlineLvl w:val="0"/>
        <w:rPr>
          <w:rFonts w:eastAsia="Times New Roman" w:cstheme="minorHAnsi"/>
          <w:sz w:val="24"/>
          <w:szCs w:val="24"/>
        </w:rPr>
      </w:pPr>
    </w:p>
    <w:p w:rsidR="006E7B26" w:rsidRPr="000B1588" w:rsidRDefault="006E7B26" w:rsidP="005D1385">
      <w:pPr>
        <w:keepNext/>
        <w:tabs>
          <w:tab w:val="left" w:pos="720"/>
        </w:tabs>
        <w:spacing w:after="0" w:line="240" w:lineRule="auto"/>
        <w:outlineLvl w:val="0"/>
        <w:rPr>
          <w:rFonts w:eastAsia="Times New Roman" w:cstheme="minorHAnsi"/>
          <w:sz w:val="24"/>
          <w:szCs w:val="24"/>
        </w:rPr>
      </w:pPr>
      <w:r w:rsidRPr="000B1588">
        <w:rPr>
          <w:rFonts w:eastAsia="Times New Roman" w:cstheme="minorHAnsi"/>
          <w:sz w:val="24"/>
          <w:szCs w:val="24"/>
        </w:rPr>
        <w:t>Florida Atlantic University respects the right of instructors to teach and students to learn. Maintenance of these rights requires classroom conditions which do not impede their exercise. To ensure these rights, faculty members have the prerogative:</w:t>
      </w:r>
    </w:p>
    <w:p w:rsidR="006E7B26" w:rsidRPr="000B1588" w:rsidRDefault="006E7B26" w:rsidP="006E7B26">
      <w:pPr>
        <w:numPr>
          <w:ilvl w:val="0"/>
          <w:numId w:val="2"/>
        </w:numPr>
        <w:spacing w:before="100" w:beforeAutospacing="1" w:after="100" w:afterAutospacing="1" w:line="240" w:lineRule="auto"/>
        <w:rPr>
          <w:rFonts w:eastAsia="Times New Roman" w:cstheme="minorHAnsi"/>
          <w:sz w:val="24"/>
          <w:szCs w:val="24"/>
        </w:rPr>
      </w:pPr>
      <w:r w:rsidRPr="000B1588">
        <w:rPr>
          <w:rFonts w:eastAsia="Times New Roman" w:cstheme="minorHAnsi"/>
          <w:sz w:val="24"/>
          <w:szCs w:val="24"/>
        </w:rPr>
        <w:t>To establish and implement academic standards</w:t>
      </w:r>
    </w:p>
    <w:p w:rsidR="006E7B26" w:rsidRPr="000B1588" w:rsidRDefault="006E7B26" w:rsidP="006E7B26">
      <w:pPr>
        <w:numPr>
          <w:ilvl w:val="0"/>
          <w:numId w:val="2"/>
        </w:numPr>
        <w:spacing w:before="100" w:beforeAutospacing="1" w:after="100" w:afterAutospacing="1" w:line="240" w:lineRule="auto"/>
        <w:rPr>
          <w:rFonts w:eastAsia="Times New Roman" w:cstheme="minorHAnsi"/>
          <w:sz w:val="24"/>
          <w:szCs w:val="24"/>
        </w:rPr>
      </w:pPr>
      <w:r w:rsidRPr="000B1588">
        <w:rPr>
          <w:rFonts w:eastAsia="Times New Roman" w:cstheme="minorHAnsi"/>
          <w:sz w:val="24"/>
          <w:szCs w:val="24"/>
        </w:rPr>
        <w:t>To establish and enforce reasonable behavior standards in each class</w:t>
      </w:r>
    </w:p>
    <w:p w:rsidR="00670868" w:rsidRPr="000B1588" w:rsidRDefault="006E7B26" w:rsidP="00670868">
      <w:pPr>
        <w:numPr>
          <w:ilvl w:val="0"/>
          <w:numId w:val="2"/>
        </w:numPr>
        <w:spacing w:before="100" w:beforeAutospacing="1" w:after="100" w:afterAutospacing="1" w:line="240" w:lineRule="auto"/>
        <w:rPr>
          <w:rFonts w:eastAsia="Times New Roman" w:cstheme="minorHAnsi"/>
          <w:sz w:val="24"/>
          <w:szCs w:val="24"/>
        </w:rPr>
      </w:pPr>
      <w:r w:rsidRPr="000B1588">
        <w:rPr>
          <w:rFonts w:eastAsia="Times New Roman" w:cstheme="minorHAnsi"/>
          <w:sz w:val="24"/>
          <w:szCs w:val="24"/>
        </w:rPr>
        <w:lastRenderedPageBreak/>
        <w:t xml:space="preserve">To refer disciplinary action to those students whose behavior may be judged to be disruptive under the </w:t>
      </w:r>
      <w:r w:rsidR="00670868" w:rsidRPr="000B1588">
        <w:rPr>
          <w:rFonts w:eastAsia="Times New Roman" w:cstheme="minorHAnsi"/>
          <w:sz w:val="24"/>
          <w:szCs w:val="24"/>
        </w:rPr>
        <w:t>“FAU Student Code of Conduct, Regulation 4.007”</w:t>
      </w:r>
    </w:p>
    <w:p w:rsidR="00670868" w:rsidRPr="000B1588" w:rsidRDefault="00670868" w:rsidP="00670868">
      <w:pPr>
        <w:spacing w:before="100" w:beforeAutospacing="1" w:after="100" w:afterAutospacing="1" w:line="240" w:lineRule="auto"/>
        <w:rPr>
          <w:rFonts w:eastAsia="Times New Roman" w:cstheme="minorHAnsi"/>
          <w:sz w:val="24"/>
          <w:szCs w:val="24"/>
        </w:rPr>
      </w:pPr>
      <w:r w:rsidRPr="000B1588">
        <w:rPr>
          <w:rFonts w:eastAsia="Times New Roman" w:cstheme="minorHAnsi"/>
          <w:sz w:val="24"/>
          <w:szCs w:val="24"/>
        </w:rPr>
        <w:t xml:space="preserve">To review the FAU Student Code of Conduct, Regulation 4.007, please visit: </w:t>
      </w:r>
      <w:hyperlink r:id="rId12" w:history="1">
        <w:r w:rsidRPr="000B1588">
          <w:rPr>
            <w:rStyle w:val="Hyperlink"/>
            <w:rFonts w:eastAsia="Times New Roman" w:cstheme="minorHAnsi"/>
            <w:sz w:val="24"/>
            <w:szCs w:val="24"/>
          </w:rPr>
          <w:t>http://www.fau.edu/studentconduct/Student%20Conduct%202012.pdf</w:t>
        </w:r>
      </w:hyperlink>
      <w:r w:rsidRPr="000B1588">
        <w:rPr>
          <w:rFonts w:eastAsia="Times New Roman" w:cstheme="minorHAnsi"/>
          <w:sz w:val="24"/>
          <w:szCs w:val="24"/>
        </w:rPr>
        <w:t xml:space="preserve"> </w:t>
      </w:r>
    </w:p>
    <w:p w:rsidR="001F6E6D" w:rsidRPr="000B1588" w:rsidRDefault="001F6E6D" w:rsidP="001F6E6D">
      <w:pPr>
        <w:rPr>
          <w:rFonts w:cstheme="minorHAnsi"/>
          <w:b/>
          <w:sz w:val="24"/>
          <w:szCs w:val="24"/>
          <w:u w:val="single"/>
        </w:rPr>
      </w:pPr>
    </w:p>
    <w:p w:rsidR="001F6E6D" w:rsidRPr="000B1588" w:rsidRDefault="001F6E6D" w:rsidP="001F6E6D">
      <w:pPr>
        <w:rPr>
          <w:rFonts w:cstheme="minorHAnsi"/>
          <w:b/>
          <w:sz w:val="24"/>
          <w:szCs w:val="24"/>
          <w:u w:val="single"/>
        </w:rPr>
      </w:pPr>
      <w:r w:rsidRPr="000B1588">
        <w:rPr>
          <w:rFonts w:cstheme="minorHAnsi"/>
          <w:b/>
          <w:sz w:val="24"/>
          <w:szCs w:val="24"/>
          <w:u w:val="single"/>
        </w:rPr>
        <w:t>Definition a Mostly Online/Mixed/Hybrid Course at FAU</w:t>
      </w:r>
    </w:p>
    <w:p w:rsidR="001F6E6D" w:rsidRPr="000B1588" w:rsidRDefault="001F6E6D" w:rsidP="001F6E6D">
      <w:pPr>
        <w:rPr>
          <w:rFonts w:cstheme="minorHAnsi"/>
          <w:sz w:val="24"/>
          <w:szCs w:val="24"/>
        </w:rPr>
      </w:pPr>
      <w:r w:rsidRPr="000B1588">
        <w:rPr>
          <w:rFonts w:cstheme="minorHAnsi"/>
          <w:sz w:val="24"/>
          <w:szCs w:val="24"/>
        </w:rPr>
        <w:t xml:space="preserve">In many cases, students ask what a hybrid/mostly online/mixed mode course is. At FAU, it is described as course without any extra technology fees, that is a combination of face-to-face (F2F) traditional instruction </w:t>
      </w:r>
      <w:r w:rsidRPr="000B1588">
        <w:rPr>
          <w:rFonts w:cstheme="minorHAnsi"/>
          <w:b/>
          <w:sz w:val="24"/>
          <w:szCs w:val="24"/>
        </w:rPr>
        <w:t>mixed</w:t>
      </w:r>
      <w:r w:rsidRPr="000B1588">
        <w:rPr>
          <w:rFonts w:cstheme="minorHAnsi"/>
          <w:sz w:val="24"/>
          <w:szCs w:val="24"/>
        </w:rPr>
        <w:t xml:space="preserve"> with online or eLearning distance components. It combines the best of both worlds and is much more convenient for our students – many of whom are working part-time or full-time.  </w:t>
      </w:r>
    </w:p>
    <w:p w:rsidR="001F6E6D" w:rsidRPr="000B1588" w:rsidRDefault="001F6E6D" w:rsidP="001F6E6D">
      <w:pPr>
        <w:rPr>
          <w:rFonts w:cstheme="minorHAnsi"/>
          <w:sz w:val="24"/>
          <w:szCs w:val="24"/>
        </w:rPr>
      </w:pPr>
    </w:p>
    <w:p w:rsidR="001F6E6D" w:rsidRPr="000B1588" w:rsidRDefault="001F6E6D" w:rsidP="001F6E6D">
      <w:pPr>
        <w:rPr>
          <w:rFonts w:cstheme="minorHAnsi"/>
          <w:sz w:val="24"/>
          <w:szCs w:val="24"/>
        </w:rPr>
      </w:pPr>
      <w:r w:rsidRPr="000B1588">
        <w:rPr>
          <w:rFonts w:cstheme="minorHAnsi"/>
          <w:sz w:val="24"/>
          <w:szCs w:val="24"/>
        </w:rPr>
        <w:t xml:space="preserve">Faculty members will have a minimum of 20% of class time in a F2F setting and up to 80% of the entire class can be taught online using the learning management system (LMS), Canvas. </w:t>
      </w:r>
    </w:p>
    <w:p w:rsidR="001F6E6D" w:rsidRPr="000B1588" w:rsidRDefault="001F6E6D" w:rsidP="001F6E6D">
      <w:pPr>
        <w:rPr>
          <w:rFonts w:cstheme="minorHAnsi"/>
          <w:sz w:val="24"/>
          <w:szCs w:val="24"/>
        </w:rPr>
      </w:pPr>
    </w:p>
    <w:p w:rsidR="001F6E6D" w:rsidRPr="000B1588" w:rsidRDefault="001F6E6D" w:rsidP="001F6E6D">
      <w:pPr>
        <w:rPr>
          <w:rFonts w:cstheme="minorHAnsi"/>
          <w:bCs/>
          <w:sz w:val="24"/>
          <w:szCs w:val="24"/>
        </w:rPr>
      </w:pPr>
      <w:r w:rsidRPr="000B1588">
        <w:rPr>
          <w:rFonts w:cstheme="minorHAnsi"/>
          <w:sz w:val="24"/>
          <w:szCs w:val="24"/>
        </w:rPr>
        <w:t xml:space="preserve">There is no reduction in course contact hours or workload per </w:t>
      </w:r>
      <w:r w:rsidRPr="000B1588">
        <w:rPr>
          <w:rFonts w:cstheme="minorHAnsi"/>
          <w:bCs/>
          <w:sz w:val="24"/>
          <w:szCs w:val="24"/>
        </w:rPr>
        <w:t xml:space="preserve">Florida Administrative Code, Rule 6A-10.033 (see above section, Class Time Commitment). </w:t>
      </w:r>
    </w:p>
    <w:p w:rsidR="001F6E6D" w:rsidRPr="000B1588" w:rsidRDefault="001F6E6D" w:rsidP="001F6E6D">
      <w:pPr>
        <w:rPr>
          <w:rFonts w:cstheme="minorHAnsi"/>
          <w:bCs/>
          <w:sz w:val="24"/>
          <w:szCs w:val="24"/>
        </w:rPr>
      </w:pPr>
    </w:p>
    <w:p w:rsidR="001F6E6D" w:rsidRPr="000B1588" w:rsidRDefault="001F6E6D" w:rsidP="001F6E6D">
      <w:pPr>
        <w:rPr>
          <w:rFonts w:cstheme="minorHAnsi"/>
          <w:bCs/>
          <w:sz w:val="24"/>
          <w:szCs w:val="24"/>
        </w:rPr>
      </w:pPr>
      <w:r w:rsidRPr="000B1588">
        <w:rPr>
          <w:rFonts w:cstheme="minorHAnsi"/>
          <w:bCs/>
          <w:sz w:val="24"/>
          <w:szCs w:val="24"/>
        </w:rPr>
        <w:t xml:space="preserve">Students comment that hybrid or mixed mode instructional delivery is usually their most preferred method because it has components for F2F but also integrates the convenience of distance. </w:t>
      </w:r>
    </w:p>
    <w:p w:rsidR="001F6E6D" w:rsidRPr="000B1588" w:rsidRDefault="001F6E6D" w:rsidP="001F6E6D">
      <w:pPr>
        <w:rPr>
          <w:rFonts w:cstheme="minorHAnsi"/>
          <w:bCs/>
          <w:sz w:val="24"/>
          <w:szCs w:val="24"/>
        </w:rPr>
      </w:pPr>
    </w:p>
    <w:p w:rsidR="001F6E6D" w:rsidRPr="000B1588" w:rsidRDefault="001F6E6D" w:rsidP="001F6E6D">
      <w:pPr>
        <w:rPr>
          <w:rFonts w:cstheme="minorHAnsi"/>
          <w:bCs/>
          <w:sz w:val="24"/>
          <w:szCs w:val="24"/>
        </w:rPr>
      </w:pPr>
      <w:r w:rsidRPr="000B1588">
        <w:rPr>
          <w:rFonts w:cstheme="minorHAnsi"/>
          <w:bCs/>
          <w:sz w:val="24"/>
          <w:szCs w:val="24"/>
        </w:rPr>
        <w:t xml:space="preserve">It is the instructor’s discretion as to when and how much online (between 20% and 80%) will be utilized. Please make sure you check your FAU emails a minimum of 3 times per week to know what method of instruction will be utilized for each week. </w:t>
      </w:r>
    </w:p>
    <w:p w:rsidR="001F6E6D" w:rsidRPr="000B1588" w:rsidRDefault="001F6E6D" w:rsidP="001F6E6D">
      <w:pPr>
        <w:rPr>
          <w:rFonts w:cstheme="minorHAnsi"/>
          <w:bCs/>
          <w:sz w:val="24"/>
          <w:szCs w:val="24"/>
        </w:rPr>
      </w:pPr>
    </w:p>
    <w:p w:rsidR="001F6E6D" w:rsidRPr="000B1588" w:rsidRDefault="001F6E6D" w:rsidP="00BA665B">
      <w:pPr>
        <w:rPr>
          <w:rFonts w:cstheme="minorHAnsi"/>
          <w:b/>
          <w:sz w:val="24"/>
          <w:szCs w:val="24"/>
          <w:u w:val="single"/>
        </w:rPr>
      </w:pPr>
      <w:r w:rsidRPr="000B1588">
        <w:rPr>
          <w:rFonts w:cstheme="minorHAnsi"/>
          <w:bCs/>
          <w:sz w:val="24"/>
          <w:szCs w:val="24"/>
        </w:rPr>
        <w:t xml:space="preserve">For a detailed description of the hybrid teaching model, please see the excellent example provided by the University of Wisconsin – Milwaukee at: </w:t>
      </w:r>
      <w:hyperlink r:id="rId13" w:history="1">
        <w:r w:rsidRPr="000B1588">
          <w:rPr>
            <w:rStyle w:val="Hyperlink"/>
            <w:rFonts w:cstheme="minorHAnsi"/>
            <w:bCs/>
            <w:sz w:val="24"/>
            <w:szCs w:val="24"/>
          </w:rPr>
          <w:t>http://www4.uwm.edu/ltc/hybrid/about_hybrid/</w:t>
        </w:r>
      </w:hyperlink>
    </w:p>
    <w:p w:rsidR="001F6E6D" w:rsidRPr="000B1588" w:rsidRDefault="001F6E6D" w:rsidP="00BA665B">
      <w:pPr>
        <w:rPr>
          <w:rFonts w:cstheme="minorHAnsi"/>
          <w:b/>
          <w:sz w:val="24"/>
          <w:szCs w:val="24"/>
          <w:u w:val="single"/>
        </w:rPr>
      </w:pPr>
    </w:p>
    <w:p w:rsidR="00BA665B" w:rsidRPr="000B1588" w:rsidRDefault="00BA665B" w:rsidP="00BA665B">
      <w:pPr>
        <w:rPr>
          <w:rFonts w:cstheme="minorHAnsi"/>
          <w:b/>
          <w:sz w:val="24"/>
          <w:szCs w:val="24"/>
          <w:u w:val="single"/>
        </w:rPr>
      </w:pPr>
      <w:r w:rsidRPr="000B1588">
        <w:rPr>
          <w:rFonts w:cstheme="minorHAnsi"/>
          <w:b/>
          <w:sz w:val="24"/>
          <w:szCs w:val="24"/>
          <w:u w:val="single"/>
        </w:rPr>
        <w:t>Reaching Your Goal of a College Degree</w:t>
      </w:r>
    </w:p>
    <w:p w:rsidR="00BA665B" w:rsidRPr="000B1588" w:rsidRDefault="00BA665B" w:rsidP="00BA665B">
      <w:pPr>
        <w:rPr>
          <w:rFonts w:cstheme="minorHAnsi"/>
          <w:sz w:val="24"/>
          <w:szCs w:val="24"/>
        </w:rPr>
      </w:pPr>
      <w:r w:rsidRPr="000B1588">
        <w:rPr>
          <w:rFonts w:cstheme="minorHAnsi"/>
          <w:sz w:val="24"/>
          <w:szCs w:val="24"/>
        </w:rPr>
        <w:t xml:space="preserve">In today’s busy world, it’s easy for students to get off track due to their busy lives with work, families, significant others, financial problems, etc. Florida Atlantic University is committed to </w:t>
      </w:r>
      <w:r w:rsidRPr="000B1588">
        <w:rPr>
          <w:rFonts w:cstheme="minorHAnsi"/>
          <w:sz w:val="24"/>
          <w:szCs w:val="24"/>
        </w:rPr>
        <w:lastRenderedPageBreak/>
        <w:t xml:space="preserve">helping you make it through to your goal of earning a college degree. We encourage you to use </w:t>
      </w:r>
      <w:r w:rsidRPr="000B1588">
        <w:rPr>
          <w:rFonts w:cstheme="minorHAnsi"/>
          <w:b/>
          <w:sz w:val="24"/>
          <w:szCs w:val="24"/>
        </w:rPr>
        <w:t>any</w:t>
      </w:r>
      <w:r w:rsidRPr="000B1588">
        <w:rPr>
          <w:rFonts w:cstheme="minorHAnsi"/>
          <w:sz w:val="24"/>
          <w:szCs w:val="24"/>
        </w:rPr>
        <w:t xml:space="preserve"> or </w:t>
      </w:r>
      <w:r w:rsidRPr="000B1588">
        <w:rPr>
          <w:rFonts w:cstheme="minorHAnsi"/>
          <w:b/>
          <w:sz w:val="24"/>
          <w:szCs w:val="24"/>
        </w:rPr>
        <w:t>all</w:t>
      </w:r>
      <w:r w:rsidRPr="000B1588">
        <w:rPr>
          <w:rFonts w:cstheme="minorHAnsi"/>
          <w:sz w:val="24"/>
          <w:szCs w:val="24"/>
        </w:rPr>
        <w:t xml:space="preserve"> of the resources below if you encounter problems along the way. Remember that if you attend class regularly, take good notes, and read the assignments in a timely manner, you should succeed and reach your goals. If you have problems understanding the lecture topics, specific components within the lectures or reading assignments, or would like to review your exams in person, please set up an appointment with the instructor. He will be as flexible as possible to accommodate your busy schedule. Remember; </w:t>
      </w:r>
      <w:r w:rsidRPr="000B1588">
        <w:rPr>
          <w:rFonts w:cstheme="minorHAnsi"/>
          <w:i/>
          <w:sz w:val="24"/>
          <w:szCs w:val="24"/>
        </w:rPr>
        <w:t>do not wait until the end of the semester to seek assistance!</w:t>
      </w:r>
      <w:r w:rsidRPr="000B1588">
        <w:rPr>
          <w:rFonts w:cstheme="minorHAnsi"/>
          <w:sz w:val="24"/>
          <w:szCs w:val="24"/>
        </w:rPr>
        <w:t xml:space="preserve"> Reach out to the professor as early as possible when the need arises.</w:t>
      </w:r>
    </w:p>
    <w:p w:rsidR="00BA665B" w:rsidRPr="000B1588" w:rsidRDefault="00BA665B" w:rsidP="00BA665B">
      <w:pPr>
        <w:rPr>
          <w:rFonts w:cstheme="minorHAnsi"/>
          <w:sz w:val="24"/>
          <w:szCs w:val="24"/>
        </w:rPr>
      </w:pPr>
      <w:r w:rsidRPr="000B1588">
        <w:rPr>
          <w:rFonts w:cstheme="minorHAnsi"/>
          <w:sz w:val="24"/>
          <w:szCs w:val="24"/>
        </w:rPr>
        <w:t xml:space="preserve">Instead of just dropping a course or putting a stop to your attendance when “life gets in the way”, the professor encourages you to also use the </w:t>
      </w:r>
      <w:r w:rsidRPr="000B1588">
        <w:rPr>
          <w:rFonts w:cstheme="minorHAnsi"/>
          <w:b/>
          <w:i/>
          <w:sz w:val="24"/>
          <w:szCs w:val="24"/>
        </w:rPr>
        <w:t>vast</w:t>
      </w:r>
      <w:r w:rsidRPr="000B1588">
        <w:rPr>
          <w:rFonts w:cstheme="minorHAnsi"/>
          <w:sz w:val="24"/>
          <w:szCs w:val="24"/>
        </w:rPr>
        <w:t xml:space="preserve"> resources here at FAU. Please see the extensive, but not exhaustive, list below:</w:t>
      </w:r>
    </w:p>
    <w:p w:rsidR="00BA665B" w:rsidRPr="000B1588" w:rsidRDefault="00BA665B" w:rsidP="00BA665B">
      <w:pPr>
        <w:rPr>
          <w:rFonts w:cstheme="minorHAnsi"/>
          <w:sz w:val="24"/>
          <w:szCs w:val="24"/>
        </w:rPr>
      </w:pPr>
      <w:r w:rsidRPr="000B1588">
        <w:rPr>
          <w:rFonts w:cstheme="minorHAnsi"/>
          <w:sz w:val="24"/>
          <w:szCs w:val="24"/>
        </w:rPr>
        <w:t>UNIVERSITY CENTER FOR EXCELLENCE IN WRITING</w:t>
      </w:r>
    </w:p>
    <w:p w:rsidR="00BA665B" w:rsidRPr="000B1588" w:rsidRDefault="003B67D9" w:rsidP="00BA665B">
      <w:pPr>
        <w:rPr>
          <w:rFonts w:cstheme="minorHAnsi"/>
          <w:sz w:val="24"/>
          <w:szCs w:val="24"/>
        </w:rPr>
      </w:pPr>
      <w:hyperlink r:id="rId14" w:history="1">
        <w:r w:rsidR="00BA665B" w:rsidRPr="000B1588">
          <w:rPr>
            <w:rStyle w:val="Hyperlink"/>
            <w:rFonts w:cstheme="minorHAnsi"/>
            <w:sz w:val="24"/>
            <w:szCs w:val="24"/>
          </w:rPr>
          <w:t>http://www.fau.edu/UCEW/WC/</w:t>
        </w:r>
      </w:hyperlink>
    </w:p>
    <w:p w:rsidR="008F28CE" w:rsidRPr="000B1588" w:rsidRDefault="008F28CE" w:rsidP="00BA665B">
      <w:pPr>
        <w:rPr>
          <w:rFonts w:cstheme="minorHAnsi"/>
          <w:sz w:val="24"/>
          <w:szCs w:val="24"/>
        </w:rPr>
      </w:pPr>
    </w:p>
    <w:p w:rsidR="00BA665B" w:rsidRPr="000B1588" w:rsidRDefault="00BA665B" w:rsidP="00BA665B">
      <w:pPr>
        <w:rPr>
          <w:rFonts w:cstheme="minorHAnsi"/>
          <w:sz w:val="24"/>
          <w:szCs w:val="24"/>
        </w:rPr>
      </w:pPr>
      <w:r w:rsidRPr="000B1588">
        <w:rPr>
          <w:rFonts w:cstheme="minorHAnsi"/>
          <w:sz w:val="24"/>
          <w:szCs w:val="24"/>
        </w:rPr>
        <w:t>TUTORING, STUDY ASSISTANCE, &amp; ACADEMIC SUPPORT</w:t>
      </w:r>
    </w:p>
    <w:p w:rsidR="00BA665B" w:rsidRPr="000B1588" w:rsidRDefault="003B67D9" w:rsidP="00BA665B">
      <w:pPr>
        <w:rPr>
          <w:rFonts w:cstheme="minorHAnsi"/>
          <w:sz w:val="24"/>
          <w:szCs w:val="24"/>
        </w:rPr>
      </w:pPr>
      <w:hyperlink r:id="rId15" w:history="1">
        <w:r w:rsidR="00BA665B" w:rsidRPr="000B1588">
          <w:rPr>
            <w:rStyle w:val="Hyperlink"/>
            <w:rFonts w:cstheme="minorHAnsi"/>
            <w:sz w:val="24"/>
            <w:szCs w:val="24"/>
          </w:rPr>
          <w:t>http://www.fau.edu/ctl/TutoringStudyHelpAndAcademicSupportStudentResources.php</w:t>
        </w:r>
      </w:hyperlink>
    </w:p>
    <w:p w:rsidR="00BA665B" w:rsidRPr="000B1588" w:rsidRDefault="00BA665B" w:rsidP="00BA665B">
      <w:pPr>
        <w:rPr>
          <w:rFonts w:cstheme="minorHAnsi"/>
          <w:sz w:val="24"/>
          <w:szCs w:val="24"/>
        </w:rPr>
      </w:pPr>
    </w:p>
    <w:p w:rsidR="00BA665B" w:rsidRPr="000B1588" w:rsidRDefault="00BA665B" w:rsidP="00BA665B">
      <w:pPr>
        <w:rPr>
          <w:rFonts w:cstheme="minorHAnsi"/>
          <w:sz w:val="24"/>
          <w:szCs w:val="24"/>
        </w:rPr>
      </w:pPr>
      <w:r w:rsidRPr="000B1588">
        <w:rPr>
          <w:rFonts w:cstheme="minorHAnsi"/>
          <w:sz w:val="24"/>
          <w:szCs w:val="24"/>
        </w:rPr>
        <w:t>CENTER FOR LEARNING AND STUDENT SUCCESS</w:t>
      </w:r>
    </w:p>
    <w:p w:rsidR="00BA665B" w:rsidRPr="000B1588" w:rsidRDefault="003B67D9" w:rsidP="00BA665B">
      <w:pPr>
        <w:rPr>
          <w:rFonts w:cstheme="minorHAnsi"/>
          <w:sz w:val="24"/>
          <w:szCs w:val="24"/>
        </w:rPr>
      </w:pPr>
      <w:hyperlink r:id="rId16" w:history="1">
        <w:r w:rsidR="00BA665B" w:rsidRPr="000B1588">
          <w:rPr>
            <w:rStyle w:val="Hyperlink"/>
            <w:rFonts w:cstheme="minorHAnsi"/>
            <w:sz w:val="24"/>
            <w:szCs w:val="24"/>
          </w:rPr>
          <w:t>http://www.fau.edu/CLASS/</w:t>
        </w:r>
      </w:hyperlink>
    </w:p>
    <w:p w:rsidR="00C86EB4" w:rsidRPr="000B1588" w:rsidRDefault="00C86EB4" w:rsidP="00BA665B">
      <w:pPr>
        <w:rPr>
          <w:rFonts w:cstheme="minorHAnsi"/>
          <w:sz w:val="24"/>
          <w:szCs w:val="24"/>
        </w:rPr>
      </w:pPr>
    </w:p>
    <w:p w:rsidR="00BA665B" w:rsidRPr="000B1588" w:rsidRDefault="00BA665B" w:rsidP="00BA665B">
      <w:pPr>
        <w:rPr>
          <w:rFonts w:cstheme="minorHAnsi"/>
          <w:sz w:val="24"/>
          <w:szCs w:val="24"/>
        </w:rPr>
      </w:pPr>
      <w:r w:rsidRPr="000B1588">
        <w:rPr>
          <w:rFonts w:cstheme="minorHAnsi"/>
          <w:sz w:val="24"/>
          <w:szCs w:val="24"/>
        </w:rPr>
        <w:t>STUDENT INVOLVEMENT AND LEADERSHIP</w:t>
      </w:r>
    </w:p>
    <w:p w:rsidR="00BA665B" w:rsidRPr="000B1588" w:rsidRDefault="003B67D9" w:rsidP="00BA665B">
      <w:pPr>
        <w:rPr>
          <w:rFonts w:cstheme="minorHAnsi"/>
          <w:sz w:val="24"/>
          <w:szCs w:val="24"/>
        </w:rPr>
      </w:pPr>
      <w:hyperlink r:id="rId17" w:history="1">
        <w:r w:rsidR="00BA665B" w:rsidRPr="000B1588">
          <w:rPr>
            <w:rStyle w:val="Hyperlink"/>
            <w:rFonts w:cstheme="minorHAnsi"/>
            <w:sz w:val="24"/>
            <w:szCs w:val="24"/>
          </w:rPr>
          <w:t>http://www.fau.edu/sil/</w:t>
        </w:r>
      </w:hyperlink>
    </w:p>
    <w:p w:rsidR="00BA665B" w:rsidRPr="000B1588" w:rsidRDefault="00BA665B" w:rsidP="00BA665B">
      <w:pPr>
        <w:rPr>
          <w:rFonts w:cstheme="minorHAnsi"/>
          <w:sz w:val="24"/>
          <w:szCs w:val="24"/>
        </w:rPr>
      </w:pPr>
    </w:p>
    <w:p w:rsidR="00BA665B" w:rsidRPr="000B1588" w:rsidRDefault="00BA665B" w:rsidP="00BA665B">
      <w:pPr>
        <w:rPr>
          <w:rFonts w:cstheme="minorHAnsi"/>
          <w:sz w:val="24"/>
          <w:szCs w:val="24"/>
        </w:rPr>
      </w:pPr>
      <w:r w:rsidRPr="000B1588">
        <w:rPr>
          <w:rFonts w:cstheme="minorHAnsi"/>
          <w:sz w:val="24"/>
          <w:szCs w:val="24"/>
        </w:rPr>
        <w:t>OFFICE OF HEALTH AND WELLNESS</w:t>
      </w:r>
    </w:p>
    <w:p w:rsidR="00BA665B" w:rsidRPr="000B1588" w:rsidRDefault="003B67D9" w:rsidP="00BA665B">
      <w:pPr>
        <w:rPr>
          <w:rFonts w:cstheme="minorHAnsi"/>
          <w:sz w:val="24"/>
          <w:szCs w:val="24"/>
        </w:rPr>
      </w:pPr>
      <w:hyperlink r:id="rId18" w:history="1">
        <w:r w:rsidR="00BA665B" w:rsidRPr="000B1588">
          <w:rPr>
            <w:rStyle w:val="Hyperlink"/>
            <w:rFonts w:cstheme="minorHAnsi"/>
            <w:sz w:val="24"/>
            <w:szCs w:val="24"/>
          </w:rPr>
          <w:t>http://www.fau.edu/wellness/index.php</w:t>
        </w:r>
      </w:hyperlink>
    </w:p>
    <w:p w:rsidR="00BA665B" w:rsidRPr="000B1588" w:rsidRDefault="00BA665B" w:rsidP="00BA665B">
      <w:pPr>
        <w:rPr>
          <w:rFonts w:cstheme="minorHAnsi"/>
          <w:sz w:val="24"/>
          <w:szCs w:val="24"/>
        </w:rPr>
      </w:pPr>
    </w:p>
    <w:p w:rsidR="00BA665B" w:rsidRPr="000B1588" w:rsidRDefault="00BA665B" w:rsidP="00BA665B">
      <w:pPr>
        <w:rPr>
          <w:rFonts w:cstheme="minorHAnsi"/>
          <w:sz w:val="24"/>
          <w:szCs w:val="24"/>
        </w:rPr>
      </w:pPr>
      <w:r w:rsidRPr="000B1588">
        <w:rPr>
          <w:rFonts w:cstheme="minorHAnsi"/>
          <w:sz w:val="24"/>
          <w:szCs w:val="24"/>
        </w:rPr>
        <w:t>COUNSELING CENTER</w:t>
      </w:r>
    </w:p>
    <w:p w:rsidR="00BA665B" w:rsidRPr="000B1588" w:rsidRDefault="003B67D9" w:rsidP="00BA665B">
      <w:pPr>
        <w:rPr>
          <w:rFonts w:cstheme="minorHAnsi"/>
          <w:sz w:val="24"/>
          <w:szCs w:val="24"/>
        </w:rPr>
      </w:pPr>
      <w:hyperlink r:id="rId19" w:history="1">
        <w:r w:rsidR="00BA665B" w:rsidRPr="000B1588">
          <w:rPr>
            <w:rStyle w:val="Hyperlink"/>
            <w:rFonts w:cstheme="minorHAnsi"/>
            <w:sz w:val="24"/>
            <w:szCs w:val="24"/>
          </w:rPr>
          <w:t>http://www.fau.edu/counseling/</w:t>
        </w:r>
      </w:hyperlink>
    </w:p>
    <w:p w:rsidR="00BA665B" w:rsidRPr="000B1588" w:rsidRDefault="00BA665B" w:rsidP="00BA665B">
      <w:pPr>
        <w:rPr>
          <w:rFonts w:cstheme="minorHAnsi"/>
          <w:sz w:val="24"/>
          <w:szCs w:val="24"/>
        </w:rPr>
      </w:pPr>
    </w:p>
    <w:p w:rsidR="00BA665B" w:rsidRPr="000B1588" w:rsidRDefault="00BA665B" w:rsidP="00BA665B">
      <w:pPr>
        <w:rPr>
          <w:rFonts w:cstheme="minorHAnsi"/>
          <w:sz w:val="24"/>
          <w:szCs w:val="24"/>
        </w:rPr>
      </w:pPr>
      <w:r w:rsidRPr="000B1588">
        <w:rPr>
          <w:rFonts w:cstheme="minorHAnsi"/>
          <w:sz w:val="24"/>
          <w:szCs w:val="24"/>
        </w:rPr>
        <w:t>STUDENTS IN DISTRESS</w:t>
      </w:r>
    </w:p>
    <w:p w:rsidR="00BA665B" w:rsidRPr="000B1588" w:rsidRDefault="003B67D9" w:rsidP="00BA665B">
      <w:pPr>
        <w:rPr>
          <w:rStyle w:val="Hyperlink"/>
          <w:rFonts w:cstheme="minorHAnsi"/>
          <w:sz w:val="24"/>
          <w:szCs w:val="24"/>
        </w:rPr>
      </w:pPr>
      <w:hyperlink r:id="rId20" w:history="1">
        <w:r w:rsidR="00BA665B" w:rsidRPr="000B1588">
          <w:rPr>
            <w:rStyle w:val="Hyperlink"/>
            <w:rFonts w:cstheme="minorHAnsi"/>
            <w:sz w:val="24"/>
            <w:szCs w:val="24"/>
          </w:rPr>
          <w:t>http://www.fau.edu/studentsindistress/index.php</w:t>
        </w:r>
      </w:hyperlink>
    </w:p>
    <w:sectPr w:rsidR="00BA665B" w:rsidRPr="000B1588" w:rsidSect="00DF0993">
      <w:headerReference w:type="first" r:id="rId21"/>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7D9" w:rsidRDefault="003B67D9" w:rsidP="00C55A6C">
      <w:pPr>
        <w:spacing w:after="0" w:line="240" w:lineRule="auto"/>
      </w:pPr>
      <w:r>
        <w:separator/>
      </w:r>
    </w:p>
  </w:endnote>
  <w:endnote w:type="continuationSeparator" w:id="0">
    <w:p w:rsidR="003B67D9" w:rsidRDefault="003B67D9" w:rsidP="00C5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7D9" w:rsidRDefault="003B67D9" w:rsidP="00C55A6C">
      <w:pPr>
        <w:spacing w:after="0" w:line="240" w:lineRule="auto"/>
      </w:pPr>
      <w:r>
        <w:separator/>
      </w:r>
    </w:p>
  </w:footnote>
  <w:footnote w:type="continuationSeparator" w:id="0">
    <w:p w:rsidR="003B67D9" w:rsidRDefault="003B67D9" w:rsidP="00C55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A6C" w:rsidRPr="005D1385" w:rsidRDefault="00190E00" w:rsidP="00B65F2E">
    <w:pPr>
      <w:pStyle w:val="Header"/>
      <w:rPr>
        <w:color w:val="FFFFFF" w:themeColor="background1"/>
      </w:rPr>
    </w:pPr>
    <w:r w:rsidRPr="005D1385">
      <w:rPr>
        <w:noProof/>
        <w:color w:val="FFFFFF" w:themeColor="background1"/>
        <w:highlight w:val="black"/>
      </w:rPr>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5943600" cy="1229995"/>
          <wp:effectExtent l="0" t="0" r="0" b="8255"/>
          <wp:wrapTopAndBottom/>
          <wp:docPr id="2" name="Picture 2" descr="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29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5BC"/>
    <w:multiLevelType w:val="hybridMultilevel"/>
    <w:tmpl w:val="F0CA0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D1645D"/>
    <w:multiLevelType w:val="hybridMultilevel"/>
    <w:tmpl w:val="2ECEDB04"/>
    <w:lvl w:ilvl="0" w:tplc="1D5E0AD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31767"/>
    <w:multiLevelType w:val="hybridMultilevel"/>
    <w:tmpl w:val="F426DD9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4778A6"/>
    <w:multiLevelType w:val="hybridMultilevel"/>
    <w:tmpl w:val="A9B0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250F9"/>
    <w:multiLevelType w:val="hybridMultilevel"/>
    <w:tmpl w:val="5018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17847"/>
    <w:multiLevelType w:val="hybridMultilevel"/>
    <w:tmpl w:val="1A44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01137"/>
    <w:multiLevelType w:val="hybridMultilevel"/>
    <w:tmpl w:val="1BF2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52097"/>
    <w:multiLevelType w:val="hybridMultilevel"/>
    <w:tmpl w:val="CCBCC3C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627A5"/>
    <w:multiLevelType w:val="multilevel"/>
    <w:tmpl w:val="5A90D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F740BA"/>
    <w:multiLevelType w:val="hybridMultilevel"/>
    <w:tmpl w:val="A83E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61E3F"/>
    <w:multiLevelType w:val="hybridMultilevel"/>
    <w:tmpl w:val="3E3E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36AE4"/>
    <w:multiLevelType w:val="hybridMultilevel"/>
    <w:tmpl w:val="01240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4"/>
  </w:num>
  <w:num w:numId="4">
    <w:abstractNumId w:val="6"/>
  </w:num>
  <w:num w:numId="5">
    <w:abstractNumId w:val="3"/>
  </w:num>
  <w:num w:numId="6">
    <w:abstractNumId w:val="13"/>
  </w:num>
  <w:num w:numId="7">
    <w:abstractNumId w:val="9"/>
  </w:num>
  <w:num w:numId="8">
    <w:abstractNumId w:val="0"/>
  </w:num>
  <w:num w:numId="9">
    <w:abstractNumId w:val="7"/>
  </w:num>
  <w:num w:numId="10">
    <w:abstractNumId w:val="2"/>
  </w:num>
  <w:num w:numId="11">
    <w:abstractNumId w:val="1"/>
  </w:num>
  <w:num w:numId="12">
    <w:abstractNumId w:val="1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26"/>
    <w:rsid w:val="0000097E"/>
    <w:rsid w:val="00007218"/>
    <w:rsid w:val="0004479E"/>
    <w:rsid w:val="00050314"/>
    <w:rsid w:val="000533D2"/>
    <w:rsid w:val="000B1588"/>
    <w:rsid w:val="000C678F"/>
    <w:rsid w:val="000C6DDD"/>
    <w:rsid w:val="000E4E40"/>
    <w:rsid w:val="000E5500"/>
    <w:rsid w:val="00100EBE"/>
    <w:rsid w:val="0014200F"/>
    <w:rsid w:val="0018203E"/>
    <w:rsid w:val="00190E00"/>
    <w:rsid w:val="001A009F"/>
    <w:rsid w:val="001A13FA"/>
    <w:rsid w:val="001A168C"/>
    <w:rsid w:val="001A4ED9"/>
    <w:rsid w:val="001C2686"/>
    <w:rsid w:val="001E3795"/>
    <w:rsid w:val="001F54D1"/>
    <w:rsid w:val="001F6E6D"/>
    <w:rsid w:val="00200D6E"/>
    <w:rsid w:val="00204C7F"/>
    <w:rsid w:val="00245C35"/>
    <w:rsid w:val="002907A6"/>
    <w:rsid w:val="002B1389"/>
    <w:rsid w:val="002B7EBE"/>
    <w:rsid w:val="002C0B07"/>
    <w:rsid w:val="00307B8E"/>
    <w:rsid w:val="003120A7"/>
    <w:rsid w:val="00327A33"/>
    <w:rsid w:val="0035525B"/>
    <w:rsid w:val="00370AB7"/>
    <w:rsid w:val="00371EE6"/>
    <w:rsid w:val="00374E4A"/>
    <w:rsid w:val="00383DF4"/>
    <w:rsid w:val="003B3E0D"/>
    <w:rsid w:val="003B67D9"/>
    <w:rsid w:val="003C7945"/>
    <w:rsid w:val="004066C8"/>
    <w:rsid w:val="004503ED"/>
    <w:rsid w:val="00482476"/>
    <w:rsid w:val="004A2BBB"/>
    <w:rsid w:val="004B3784"/>
    <w:rsid w:val="004C2777"/>
    <w:rsid w:val="00523AF5"/>
    <w:rsid w:val="00526F84"/>
    <w:rsid w:val="00540576"/>
    <w:rsid w:val="00541188"/>
    <w:rsid w:val="00546489"/>
    <w:rsid w:val="005476B9"/>
    <w:rsid w:val="00547751"/>
    <w:rsid w:val="00557873"/>
    <w:rsid w:val="00563B91"/>
    <w:rsid w:val="00583D55"/>
    <w:rsid w:val="00584A6D"/>
    <w:rsid w:val="005C4EEE"/>
    <w:rsid w:val="005D1385"/>
    <w:rsid w:val="005D1DDF"/>
    <w:rsid w:val="005D1F7C"/>
    <w:rsid w:val="005E046F"/>
    <w:rsid w:val="005F2E79"/>
    <w:rsid w:val="0060173C"/>
    <w:rsid w:val="00605556"/>
    <w:rsid w:val="00621E08"/>
    <w:rsid w:val="00624597"/>
    <w:rsid w:val="00630618"/>
    <w:rsid w:val="00631150"/>
    <w:rsid w:val="0063408C"/>
    <w:rsid w:val="00645523"/>
    <w:rsid w:val="00653730"/>
    <w:rsid w:val="0066416B"/>
    <w:rsid w:val="00670868"/>
    <w:rsid w:val="006C10AB"/>
    <w:rsid w:val="006E7B26"/>
    <w:rsid w:val="006F0D59"/>
    <w:rsid w:val="007805E9"/>
    <w:rsid w:val="007B0EDC"/>
    <w:rsid w:val="007B4414"/>
    <w:rsid w:val="007D09CD"/>
    <w:rsid w:val="007E1D99"/>
    <w:rsid w:val="007F709F"/>
    <w:rsid w:val="0080723F"/>
    <w:rsid w:val="00856028"/>
    <w:rsid w:val="00862460"/>
    <w:rsid w:val="0088104D"/>
    <w:rsid w:val="00886D76"/>
    <w:rsid w:val="008E5CFF"/>
    <w:rsid w:val="008F0F80"/>
    <w:rsid w:val="008F28CE"/>
    <w:rsid w:val="00902CF8"/>
    <w:rsid w:val="009112DE"/>
    <w:rsid w:val="009256D5"/>
    <w:rsid w:val="00930608"/>
    <w:rsid w:val="00944F63"/>
    <w:rsid w:val="0095515D"/>
    <w:rsid w:val="00955F6C"/>
    <w:rsid w:val="009653D8"/>
    <w:rsid w:val="00974CE0"/>
    <w:rsid w:val="009834E4"/>
    <w:rsid w:val="00984D2B"/>
    <w:rsid w:val="009A6AB6"/>
    <w:rsid w:val="009C1FE5"/>
    <w:rsid w:val="009C3743"/>
    <w:rsid w:val="009D6052"/>
    <w:rsid w:val="00A024E7"/>
    <w:rsid w:val="00A12E82"/>
    <w:rsid w:val="00A26C13"/>
    <w:rsid w:val="00A27F9F"/>
    <w:rsid w:val="00A3156E"/>
    <w:rsid w:val="00A326D7"/>
    <w:rsid w:val="00A32F75"/>
    <w:rsid w:val="00A3665E"/>
    <w:rsid w:val="00A3794A"/>
    <w:rsid w:val="00A40F3E"/>
    <w:rsid w:val="00A414F6"/>
    <w:rsid w:val="00A5071E"/>
    <w:rsid w:val="00A827E8"/>
    <w:rsid w:val="00A860CE"/>
    <w:rsid w:val="00A958DB"/>
    <w:rsid w:val="00AB0574"/>
    <w:rsid w:val="00AC3A1A"/>
    <w:rsid w:val="00AD4818"/>
    <w:rsid w:val="00AE2BF8"/>
    <w:rsid w:val="00B03E1E"/>
    <w:rsid w:val="00B65F2E"/>
    <w:rsid w:val="00B908EB"/>
    <w:rsid w:val="00B96D11"/>
    <w:rsid w:val="00BA665B"/>
    <w:rsid w:val="00BA70F7"/>
    <w:rsid w:val="00BD0A9C"/>
    <w:rsid w:val="00BE0868"/>
    <w:rsid w:val="00BF245C"/>
    <w:rsid w:val="00BF5B47"/>
    <w:rsid w:val="00BF6281"/>
    <w:rsid w:val="00C0352C"/>
    <w:rsid w:val="00C147EE"/>
    <w:rsid w:val="00C2575F"/>
    <w:rsid w:val="00C269C3"/>
    <w:rsid w:val="00C359C2"/>
    <w:rsid w:val="00C409A8"/>
    <w:rsid w:val="00C40E28"/>
    <w:rsid w:val="00C42636"/>
    <w:rsid w:val="00C460DE"/>
    <w:rsid w:val="00C5087A"/>
    <w:rsid w:val="00C52ABC"/>
    <w:rsid w:val="00C54470"/>
    <w:rsid w:val="00C55A6C"/>
    <w:rsid w:val="00C65130"/>
    <w:rsid w:val="00C86609"/>
    <w:rsid w:val="00C86EB4"/>
    <w:rsid w:val="00CA03E8"/>
    <w:rsid w:val="00CB0D0D"/>
    <w:rsid w:val="00CB5265"/>
    <w:rsid w:val="00CF5B02"/>
    <w:rsid w:val="00D01911"/>
    <w:rsid w:val="00D04351"/>
    <w:rsid w:val="00D12626"/>
    <w:rsid w:val="00D21A0A"/>
    <w:rsid w:val="00D40F74"/>
    <w:rsid w:val="00DB1357"/>
    <w:rsid w:val="00DE4453"/>
    <w:rsid w:val="00DE735C"/>
    <w:rsid w:val="00DF0993"/>
    <w:rsid w:val="00DF3A72"/>
    <w:rsid w:val="00DF5534"/>
    <w:rsid w:val="00E034FE"/>
    <w:rsid w:val="00E03A79"/>
    <w:rsid w:val="00E508D3"/>
    <w:rsid w:val="00E5564E"/>
    <w:rsid w:val="00E60D6E"/>
    <w:rsid w:val="00E92195"/>
    <w:rsid w:val="00EB2B7F"/>
    <w:rsid w:val="00EB4B86"/>
    <w:rsid w:val="00F13588"/>
    <w:rsid w:val="00F13720"/>
    <w:rsid w:val="00F805E9"/>
    <w:rsid w:val="00F863C6"/>
    <w:rsid w:val="00F91AA9"/>
    <w:rsid w:val="00F97750"/>
    <w:rsid w:val="00FA14CB"/>
    <w:rsid w:val="00FC06F0"/>
    <w:rsid w:val="00FD7C0D"/>
    <w:rsid w:val="00FE1181"/>
    <w:rsid w:val="00FF4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B3704D-A7BA-4B45-BA9C-C2584E59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D5"/>
  </w:style>
  <w:style w:type="paragraph" w:styleId="Heading1">
    <w:name w:val="heading 1"/>
    <w:basedOn w:val="Normal"/>
    <w:next w:val="Normal"/>
    <w:link w:val="Heading1Char"/>
    <w:qFormat/>
    <w:rsid w:val="00DF5534"/>
    <w:pPr>
      <w:keepNext/>
      <w:spacing w:after="0" w:line="240" w:lineRule="auto"/>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uiPriority w:val="9"/>
    <w:semiHidden/>
    <w:unhideWhenUsed/>
    <w:qFormat/>
    <w:rsid w:val="00C6513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C"/>
  </w:style>
  <w:style w:type="paragraph" w:styleId="Footer">
    <w:name w:val="footer"/>
    <w:basedOn w:val="Normal"/>
    <w:link w:val="FooterChar"/>
    <w:uiPriority w:val="99"/>
    <w:unhideWhenUsed/>
    <w:rsid w:val="00C5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C"/>
  </w:style>
  <w:style w:type="paragraph" w:customStyle="1" w:styleId="Default">
    <w:name w:val="Default"/>
    <w:rsid w:val="00DF553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DF5534"/>
    <w:rPr>
      <w:color w:val="0000FF"/>
      <w:u w:val="single"/>
    </w:rPr>
  </w:style>
  <w:style w:type="character" w:customStyle="1" w:styleId="Heading1Char">
    <w:name w:val="Heading 1 Char"/>
    <w:basedOn w:val="DefaultParagraphFont"/>
    <w:link w:val="Heading1"/>
    <w:rsid w:val="00DF5534"/>
    <w:rPr>
      <w:rFonts w:ascii="Times New Roman" w:eastAsia="Times New Roman" w:hAnsi="Times New Roman" w:cs="Times New Roman"/>
      <w:b/>
      <w:sz w:val="20"/>
      <w:szCs w:val="20"/>
    </w:rPr>
  </w:style>
  <w:style w:type="paragraph" w:styleId="BodyText">
    <w:name w:val="Body Text"/>
    <w:basedOn w:val="Normal"/>
    <w:link w:val="BodyTextChar"/>
    <w:rsid w:val="00B908EB"/>
    <w:pPr>
      <w:overflowPunct w:val="0"/>
      <w:autoSpaceDE w:val="0"/>
      <w:autoSpaceDN w:val="0"/>
      <w:adjustRightInd w:val="0"/>
      <w:spacing w:after="0" w:line="240" w:lineRule="auto"/>
      <w:textAlignment w:val="baseline"/>
    </w:pPr>
    <w:rPr>
      <w:rFonts w:ascii="Times New Roman" w:eastAsia="Times New Roman" w:hAnsi="Times New Roman" w:cs="Times New Roman"/>
      <w:bCs/>
      <w:noProof/>
      <w:sz w:val="20"/>
      <w:szCs w:val="20"/>
    </w:rPr>
  </w:style>
  <w:style w:type="character" w:customStyle="1" w:styleId="BodyTextChar">
    <w:name w:val="Body Text Char"/>
    <w:basedOn w:val="DefaultParagraphFont"/>
    <w:link w:val="BodyText"/>
    <w:rsid w:val="00B908EB"/>
    <w:rPr>
      <w:rFonts w:ascii="Times New Roman" w:eastAsia="Times New Roman" w:hAnsi="Times New Roman" w:cs="Times New Roman"/>
      <w:bCs/>
      <w:noProof/>
      <w:sz w:val="20"/>
      <w:szCs w:val="20"/>
    </w:rPr>
  </w:style>
  <w:style w:type="paragraph" w:styleId="ListParagraph">
    <w:name w:val="List Paragraph"/>
    <w:basedOn w:val="Normal"/>
    <w:uiPriority w:val="34"/>
    <w:qFormat/>
    <w:rsid w:val="007B0EDC"/>
    <w:pPr>
      <w:ind w:left="720"/>
      <w:contextualSpacing/>
    </w:pPr>
  </w:style>
  <w:style w:type="paragraph" w:styleId="NormalWeb">
    <w:name w:val="Normal (Web)"/>
    <w:basedOn w:val="Normal"/>
    <w:uiPriority w:val="99"/>
    <w:semiHidden/>
    <w:unhideWhenUsed/>
    <w:rsid w:val="002C0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 2"/>
    <w:basedOn w:val="Normal"/>
    <w:rsid w:val="00DF0993"/>
    <w:pPr>
      <w:widowControl w:val="0"/>
      <w:spacing w:after="0" w:line="215"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70868"/>
    <w:rPr>
      <w:color w:val="954F72" w:themeColor="followedHyperlink"/>
      <w:u w:val="single"/>
    </w:rPr>
  </w:style>
  <w:style w:type="character" w:customStyle="1" w:styleId="Heading5Char">
    <w:name w:val="Heading 5 Char"/>
    <w:basedOn w:val="DefaultParagraphFont"/>
    <w:link w:val="Heading5"/>
    <w:uiPriority w:val="9"/>
    <w:semiHidden/>
    <w:rsid w:val="00C65130"/>
    <w:rPr>
      <w:rFonts w:asciiTheme="majorHAnsi" w:eastAsiaTheme="majorEastAsia" w:hAnsiTheme="majorHAnsi" w:cstheme="majorBidi"/>
      <w:color w:val="2E74B5" w:themeColor="accent1" w:themeShade="BF"/>
    </w:rPr>
  </w:style>
  <w:style w:type="paragraph" w:styleId="PlainText">
    <w:name w:val="Plain Text"/>
    <w:basedOn w:val="Normal"/>
    <w:link w:val="PlainTextChar"/>
    <w:uiPriority w:val="99"/>
    <w:semiHidden/>
    <w:unhideWhenUsed/>
    <w:rsid w:val="00C65130"/>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C65130"/>
    <w:rPr>
      <w:rFonts w:ascii="Calibri" w:hAnsi="Calibri" w:cs="Calibri"/>
    </w:rPr>
  </w:style>
  <w:style w:type="table" w:styleId="TableGrid">
    <w:name w:val="Table Grid"/>
    <w:basedOn w:val="TableNormal"/>
    <w:uiPriority w:val="39"/>
    <w:rsid w:val="000B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6288">
      <w:bodyDiv w:val="1"/>
      <w:marLeft w:val="0"/>
      <w:marRight w:val="0"/>
      <w:marTop w:val="0"/>
      <w:marBottom w:val="0"/>
      <w:divBdr>
        <w:top w:val="none" w:sz="0" w:space="0" w:color="auto"/>
        <w:left w:val="none" w:sz="0" w:space="0" w:color="auto"/>
        <w:bottom w:val="none" w:sz="0" w:space="0" w:color="auto"/>
        <w:right w:val="none" w:sz="0" w:space="0" w:color="auto"/>
      </w:divBdr>
      <w:divsChild>
        <w:div w:id="1970091326">
          <w:marLeft w:val="0"/>
          <w:marRight w:val="0"/>
          <w:marTop w:val="0"/>
          <w:marBottom w:val="0"/>
          <w:divBdr>
            <w:top w:val="none" w:sz="0" w:space="0" w:color="auto"/>
            <w:left w:val="none" w:sz="0" w:space="0" w:color="auto"/>
            <w:bottom w:val="none" w:sz="0" w:space="0" w:color="auto"/>
            <w:right w:val="none" w:sz="0" w:space="0" w:color="auto"/>
          </w:divBdr>
          <w:divsChild>
            <w:div w:id="1866362064">
              <w:marLeft w:val="0"/>
              <w:marRight w:val="0"/>
              <w:marTop w:val="0"/>
              <w:marBottom w:val="0"/>
              <w:divBdr>
                <w:top w:val="none" w:sz="0" w:space="0" w:color="auto"/>
                <w:left w:val="none" w:sz="0" w:space="0" w:color="auto"/>
                <w:bottom w:val="none" w:sz="0" w:space="0" w:color="auto"/>
                <w:right w:val="none" w:sz="0" w:space="0" w:color="auto"/>
              </w:divBdr>
            </w:div>
            <w:div w:id="1642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2256">
      <w:bodyDiv w:val="1"/>
      <w:marLeft w:val="0"/>
      <w:marRight w:val="0"/>
      <w:marTop w:val="0"/>
      <w:marBottom w:val="0"/>
      <w:divBdr>
        <w:top w:val="none" w:sz="0" w:space="0" w:color="auto"/>
        <w:left w:val="none" w:sz="0" w:space="0" w:color="auto"/>
        <w:bottom w:val="none" w:sz="0" w:space="0" w:color="auto"/>
        <w:right w:val="none" w:sz="0" w:space="0" w:color="auto"/>
      </w:divBdr>
      <w:divsChild>
        <w:div w:id="1458791669">
          <w:marLeft w:val="0"/>
          <w:marRight w:val="0"/>
          <w:marTop w:val="0"/>
          <w:marBottom w:val="0"/>
          <w:divBdr>
            <w:top w:val="none" w:sz="0" w:space="0" w:color="auto"/>
            <w:left w:val="none" w:sz="0" w:space="0" w:color="auto"/>
            <w:bottom w:val="none" w:sz="0" w:space="0" w:color="auto"/>
            <w:right w:val="none" w:sz="0" w:space="0" w:color="auto"/>
          </w:divBdr>
          <w:divsChild>
            <w:div w:id="982155048">
              <w:marLeft w:val="0"/>
              <w:marRight w:val="0"/>
              <w:marTop w:val="0"/>
              <w:marBottom w:val="0"/>
              <w:divBdr>
                <w:top w:val="none" w:sz="0" w:space="0" w:color="auto"/>
                <w:left w:val="none" w:sz="0" w:space="0" w:color="auto"/>
                <w:bottom w:val="none" w:sz="0" w:space="0" w:color="auto"/>
                <w:right w:val="none" w:sz="0" w:space="0" w:color="auto"/>
              </w:divBdr>
            </w:div>
            <w:div w:id="1444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4370">
      <w:bodyDiv w:val="1"/>
      <w:marLeft w:val="1"/>
      <w:marRight w:val="2"/>
      <w:marTop w:val="0"/>
      <w:marBottom w:val="0"/>
      <w:divBdr>
        <w:top w:val="none" w:sz="0" w:space="0" w:color="auto"/>
        <w:left w:val="none" w:sz="0" w:space="0" w:color="auto"/>
        <w:bottom w:val="none" w:sz="0" w:space="0" w:color="auto"/>
        <w:right w:val="none" w:sz="0" w:space="0" w:color="auto"/>
      </w:divBdr>
      <w:divsChild>
        <w:div w:id="1498307569">
          <w:marLeft w:val="0"/>
          <w:marRight w:val="0"/>
          <w:marTop w:val="0"/>
          <w:marBottom w:val="0"/>
          <w:divBdr>
            <w:top w:val="none" w:sz="0" w:space="0" w:color="auto"/>
            <w:left w:val="none" w:sz="0" w:space="0" w:color="auto"/>
            <w:bottom w:val="none" w:sz="0" w:space="0" w:color="auto"/>
            <w:right w:val="none" w:sz="0" w:space="0" w:color="auto"/>
          </w:divBdr>
          <w:divsChild>
            <w:div w:id="63992435">
              <w:marLeft w:val="340"/>
              <w:marRight w:val="340"/>
              <w:marTop w:val="340"/>
              <w:marBottom w:val="340"/>
              <w:divBdr>
                <w:top w:val="none" w:sz="0" w:space="0" w:color="auto"/>
                <w:left w:val="none" w:sz="0" w:space="0" w:color="auto"/>
                <w:bottom w:val="none" w:sz="0" w:space="0" w:color="auto"/>
                <w:right w:val="none" w:sz="0" w:space="0" w:color="auto"/>
              </w:divBdr>
              <w:divsChild>
                <w:div w:id="44449613">
                  <w:marLeft w:val="0"/>
                  <w:marRight w:val="0"/>
                  <w:marTop w:val="329"/>
                  <w:marBottom w:val="0"/>
                  <w:divBdr>
                    <w:top w:val="single" w:sz="2" w:space="0" w:color="E5EBEE"/>
                    <w:left w:val="single" w:sz="4" w:space="0" w:color="E5EBEE"/>
                    <w:bottom w:val="single" w:sz="4" w:space="14" w:color="E5EBEE"/>
                    <w:right w:val="single" w:sz="4" w:space="0" w:color="E5EBEE"/>
                  </w:divBdr>
                  <w:divsChild>
                    <w:div w:id="18790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96060">
      <w:bodyDiv w:val="1"/>
      <w:marLeft w:val="0"/>
      <w:marRight w:val="0"/>
      <w:marTop w:val="0"/>
      <w:marBottom w:val="0"/>
      <w:divBdr>
        <w:top w:val="none" w:sz="0" w:space="0" w:color="auto"/>
        <w:left w:val="none" w:sz="0" w:space="0" w:color="auto"/>
        <w:bottom w:val="none" w:sz="0" w:space="0" w:color="auto"/>
        <w:right w:val="none" w:sz="0" w:space="0" w:color="auto"/>
      </w:divBdr>
    </w:div>
    <w:div w:id="1350108476">
      <w:bodyDiv w:val="1"/>
      <w:marLeft w:val="1"/>
      <w:marRight w:val="2"/>
      <w:marTop w:val="0"/>
      <w:marBottom w:val="0"/>
      <w:divBdr>
        <w:top w:val="none" w:sz="0" w:space="0" w:color="auto"/>
        <w:left w:val="none" w:sz="0" w:space="0" w:color="auto"/>
        <w:bottom w:val="none" w:sz="0" w:space="0" w:color="auto"/>
        <w:right w:val="none" w:sz="0" w:space="0" w:color="auto"/>
      </w:divBdr>
      <w:divsChild>
        <w:div w:id="328946292">
          <w:marLeft w:val="0"/>
          <w:marRight w:val="0"/>
          <w:marTop w:val="0"/>
          <w:marBottom w:val="0"/>
          <w:divBdr>
            <w:top w:val="none" w:sz="0" w:space="0" w:color="auto"/>
            <w:left w:val="none" w:sz="0" w:space="0" w:color="auto"/>
            <w:bottom w:val="none" w:sz="0" w:space="0" w:color="auto"/>
            <w:right w:val="none" w:sz="0" w:space="0" w:color="auto"/>
          </w:divBdr>
          <w:divsChild>
            <w:div w:id="1010528468">
              <w:marLeft w:val="340"/>
              <w:marRight w:val="340"/>
              <w:marTop w:val="340"/>
              <w:marBottom w:val="340"/>
              <w:divBdr>
                <w:top w:val="none" w:sz="0" w:space="0" w:color="auto"/>
                <w:left w:val="none" w:sz="0" w:space="0" w:color="auto"/>
                <w:bottom w:val="none" w:sz="0" w:space="0" w:color="auto"/>
                <w:right w:val="none" w:sz="0" w:space="0" w:color="auto"/>
              </w:divBdr>
              <w:divsChild>
                <w:div w:id="1088041972">
                  <w:marLeft w:val="0"/>
                  <w:marRight w:val="0"/>
                  <w:marTop w:val="329"/>
                  <w:marBottom w:val="0"/>
                  <w:divBdr>
                    <w:top w:val="single" w:sz="2" w:space="0" w:color="E5EBEE"/>
                    <w:left w:val="single" w:sz="4" w:space="0" w:color="E5EBEE"/>
                    <w:bottom w:val="single" w:sz="4" w:space="14" w:color="E5EBEE"/>
                    <w:right w:val="single" w:sz="4" w:space="0" w:color="E5EBEE"/>
                  </w:divBdr>
                  <w:divsChild>
                    <w:div w:id="15816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6620">
      <w:bodyDiv w:val="1"/>
      <w:marLeft w:val="0"/>
      <w:marRight w:val="0"/>
      <w:marTop w:val="0"/>
      <w:marBottom w:val="0"/>
      <w:divBdr>
        <w:top w:val="none" w:sz="0" w:space="0" w:color="auto"/>
        <w:left w:val="none" w:sz="0" w:space="0" w:color="auto"/>
        <w:bottom w:val="none" w:sz="0" w:space="0" w:color="auto"/>
        <w:right w:val="none" w:sz="0" w:space="0" w:color="auto"/>
      </w:divBdr>
      <w:divsChild>
        <w:div w:id="1130634078">
          <w:marLeft w:val="0"/>
          <w:marRight w:val="0"/>
          <w:marTop w:val="0"/>
          <w:marBottom w:val="0"/>
          <w:divBdr>
            <w:top w:val="none" w:sz="0" w:space="0" w:color="auto"/>
            <w:left w:val="none" w:sz="0" w:space="0" w:color="auto"/>
            <w:bottom w:val="none" w:sz="0" w:space="0" w:color="auto"/>
            <w:right w:val="none" w:sz="0" w:space="0" w:color="auto"/>
          </w:divBdr>
          <w:divsChild>
            <w:div w:id="244725488">
              <w:marLeft w:val="0"/>
              <w:marRight w:val="0"/>
              <w:marTop w:val="0"/>
              <w:marBottom w:val="0"/>
              <w:divBdr>
                <w:top w:val="none" w:sz="0" w:space="0" w:color="auto"/>
                <w:left w:val="none" w:sz="0" w:space="0" w:color="auto"/>
                <w:bottom w:val="none" w:sz="0" w:space="0" w:color="auto"/>
                <w:right w:val="none" w:sz="0" w:space="0" w:color="auto"/>
              </w:divBdr>
            </w:div>
            <w:div w:id="8396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598">
      <w:bodyDiv w:val="1"/>
      <w:marLeft w:val="0"/>
      <w:marRight w:val="0"/>
      <w:marTop w:val="0"/>
      <w:marBottom w:val="0"/>
      <w:divBdr>
        <w:top w:val="none" w:sz="0" w:space="0" w:color="auto"/>
        <w:left w:val="none" w:sz="0" w:space="0" w:color="auto"/>
        <w:bottom w:val="none" w:sz="0" w:space="0" w:color="auto"/>
        <w:right w:val="none" w:sz="0" w:space="0" w:color="auto"/>
      </w:divBdr>
      <w:divsChild>
        <w:div w:id="1284339339">
          <w:marLeft w:val="0"/>
          <w:marRight w:val="0"/>
          <w:marTop w:val="0"/>
          <w:marBottom w:val="0"/>
          <w:divBdr>
            <w:top w:val="none" w:sz="0" w:space="0" w:color="auto"/>
            <w:left w:val="none" w:sz="0" w:space="0" w:color="auto"/>
            <w:bottom w:val="none" w:sz="0" w:space="0" w:color="auto"/>
            <w:right w:val="none" w:sz="0" w:space="0" w:color="auto"/>
          </w:divBdr>
          <w:divsChild>
            <w:div w:id="844711162">
              <w:marLeft w:val="0"/>
              <w:marRight w:val="0"/>
              <w:marTop w:val="0"/>
              <w:marBottom w:val="0"/>
              <w:divBdr>
                <w:top w:val="none" w:sz="0" w:space="0" w:color="auto"/>
                <w:left w:val="none" w:sz="0" w:space="0" w:color="auto"/>
                <w:bottom w:val="none" w:sz="0" w:space="0" w:color="auto"/>
                <w:right w:val="none" w:sz="0" w:space="0" w:color="auto"/>
              </w:divBdr>
              <w:divsChild>
                <w:div w:id="1008363088">
                  <w:marLeft w:val="0"/>
                  <w:marRight w:val="0"/>
                  <w:marTop w:val="0"/>
                  <w:marBottom w:val="0"/>
                  <w:divBdr>
                    <w:top w:val="none" w:sz="0" w:space="0" w:color="auto"/>
                    <w:left w:val="none" w:sz="0" w:space="0" w:color="auto"/>
                    <w:bottom w:val="none" w:sz="0" w:space="0" w:color="auto"/>
                    <w:right w:val="none" w:sz="0" w:space="0" w:color="auto"/>
                  </w:divBdr>
                  <w:divsChild>
                    <w:div w:id="1925264306">
                      <w:marLeft w:val="0"/>
                      <w:marRight w:val="0"/>
                      <w:marTop w:val="0"/>
                      <w:marBottom w:val="0"/>
                      <w:divBdr>
                        <w:top w:val="none" w:sz="0" w:space="0" w:color="auto"/>
                        <w:left w:val="none" w:sz="0" w:space="0" w:color="auto"/>
                        <w:bottom w:val="none" w:sz="0" w:space="0" w:color="auto"/>
                        <w:right w:val="none" w:sz="0" w:space="0" w:color="auto"/>
                      </w:divBdr>
                      <w:divsChild>
                        <w:div w:id="738208814">
                          <w:marLeft w:val="0"/>
                          <w:marRight w:val="0"/>
                          <w:marTop w:val="0"/>
                          <w:marBottom w:val="0"/>
                          <w:divBdr>
                            <w:top w:val="none" w:sz="0" w:space="0" w:color="auto"/>
                            <w:left w:val="none" w:sz="0" w:space="0" w:color="auto"/>
                            <w:bottom w:val="none" w:sz="0" w:space="0" w:color="auto"/>
                            <w:right w:val="none" w:sz="0" w:space="0" w:color="auto"/>
                          </w:divBdr>
                          <w:divsChild>
                            <w:div w:id="552809030">
                              <w:marLeft w:val="0"/>
                              <w:marRight w:val="0"/>
                              <w:marTop w:val="0"/>
                              <w:marBottom w:val="0"/>
                              <w:divBdr>
                                <w:top w:val="none" w:sz="0" w:space="0" w:color="auto"/>
                                <w:left w:val="none" w:sz="0" w:space="0" w:color="auto"/>
                                <w:bottom w:val="none" w:sz="0" w:space="0" w:color="auto"/>
                                <w:right w:val="none" w:sz="0" w:space="0" w:color="auto"/>
                              </w:divBdr>
                              <w:divsChild>
                                <w:div w:id="1608275411">
                                  <w:marLeft w:val="0"/>
                                  <w:marRight w:val="0"/>
                                  <w:marTop w:val="0"/>
                                  <w:marBottom w:val="0"/>
                                  <w:divBdr>
                                    <w:top w:val="none" w:sz="0" w:space="0" w:color="auto"/>
                                    <w:left w:val="none" w:sz="0" w:space="0" w:color="auto"/>
                                    <w:bottom w:val="none" w:sz="0" w:space="0" w:color="auto"/>
                                    <w:right w:val="none" w:sz="0" w:space="0" w:color="auto"/>
                                  </w:divBdr>
                                  <w:divsChild>
                                    <w:div w:id="1973897690">
                                      <w:marLeft w:val="0"/>
                                      <w:marRight w:val="0"/>
                                      <w:marTop w:val="0"/>
                                      <w:marBottom w:val="0"/>
                                      <w:divBdr>
                                        <w:top w:val="none" w:sz="0" w:space="0" w:color="auto"/>
                                        <w:left w:val="none" w:sz="0" w:space="0" w:color="auto"/>
                                        <w:bottom w:val="none" w:sz="0" w:space="0" w:color="auto"/>
                                        <w:right w:val="none" w:sz="0" w:space="0" w:color="auto"/>
                                      </w:divBdr>
                                      <w:divsChild>
                                        <w:div w:id="15394706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4245651">
      <w:bodyDiv w:val="1"/>
      <w:marLeft w:val="0"/>
      <w:marRight w:val="0"/>
      <w:marTop w:val="0"/>
      <w:marBottom w:val="0"/>
      <w:divBdr>
        <w:top w:val="none" w:sz="0" w:space="0" w:color="auto"/>
        <w:left w:val="none" w:sz="0" w:space="0" w:color="auto"/>
        <w:bottom w:val="none" w:sz="0" w:space="0" w:color="auto"/>
        <w:right w:val="none" w:sz="0" w:space="0" w:color="auto"/>
      </w:divBdr>
      <w:divsChild>
        <w:div w:id="430056400">
          <w:marLeft w:val="0"/>
          <w:marRight w:val="0"/>
          <w:marTop w:val="0"/>
          <w:marBottom w:val="0"/>
          <w:divBdr>
            <w:top w:val="none" w:sz="0" w:space="0" w:color="auto"/>
            <w:left w:val="none" w:sz="0" w:space="0" w:color="auto"/>
            <w:bottom w:val="none" w:sz="0" w:space="0" w:color="auto"/>
            <w:right w:val="none" w:sz="0" w:space="0" w:color="auto"/>
          </w:divBdr>
          <w:divsChild>
            <w:div w:id="171070320">
              <w:marLeft w:val="0"/>
              <w:marRight w:val="0"/>
              <w:marTop w:val="0"/>
              <w:marBottom w:val="0"/>
              <w:divBdr>
                <w:top w:val="none" w:sz="0" w:space="0" w:color="auto"/>
                <w:left w:val="none" w:sz="0" w:space="0" w:color="auto"/>
                <w:bottom w:val="none" w:sz="0" w:space="0" w:color="auto"/>
                <w:right w:val="none" w:sz="0" w:space="0" w:color="auto"/>
              </w:divBdr>
              <w:divsChild>
                <w:div w:id="1890147651">
                  <w:marLeft w:val="0"/>
                  <w:marRight w:val="133"/>
                  <w:marTop w:val="213"/>
                  <w:marBottom w:val="0"/>
                  <w:divBdr>
                    <w:top w:val="none" w:sz="0" w:space="0" w:color="auto"/>
                    <w:left w:val="none" w:sz="0" w:space="0" w:color="auto"/>
                    <w:bottom w:val="none" w:sz="0" w:space="0" w:color="auto"/>
                    <w:right w:val="none" w:sz="0" w:space="0" w:color="auto"/>
                  </w:divBdr>
                  <w:divsChild>
                    <w:div w:id="1473471">
                      <w:marLeft w:val="0"/>
                      <w:marRight w:val="0"/>
                      <w:marTop w:val="0"/>
                      <w:marBottom w:val="0"/>
                      <w:divBdr>
                        <w:top w:val="none" w:sz="0" w:space="0" w:color="auto"/>
                        <w:left w:val="none" w:sz="0" w:space="0" w:color="auto"/>
                        <w:bottom w:val="none" w:sz="0" w:space="0" w:color="auto"/>
                        <w:right w:val="none" w:sz="0" w:space="0" w:color="auto"/>
                      </w:divBdr>
                      <w:divsChild>
                        <w:div w:id="2106262868">
                          <w:marLeft w:val="0"/>
                          <w:marRight w:val="0"/>
                          <w:marTop w:val="187"/>
                          <w:marBottom w:val="0"/>
                          <w:divBdr>
                            <w:top w:val="none" w:sz="0" w:space="0" w:color="auto"/>
                            <w:left w:val="none" w:sz="0" w:space="0" w:color="auto"/>
                            <w:bottom w:val="none" w:sz="0" w:space="0" w:color="auto"/>
                            <w:right w:val="none" w:sz="0" w:space="0" w:color="auto"/>
                          </w:divBdr>
                          <w:divsChild>
                            <w:div w:id="1998529518">
                              <w:marLeft w:val="0"/>
                              <w:marRight w:val="0"/>
                              <w:marTop w:val="0"/>
                              <w:marBottom w:val="0"/>
                              <w:divBdr>
                                <w:top w:val="none" w:sz="0" w:space="0" w:color="auto"/>
                                <w:left w:val="none" w:sz="0" w:space="0" w:color="auto"/>
                                <w:bottom w:val="none" w:sz="0" w:space="0" w:color="auto"/>
                                <w:right w:val="none" w:sz="0" w:space="0" w:color="auto"/>
                              </w:divBdr>
                              <w:divsChild>
                                <w:div w:id="12506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607821">
      <w:bodyDiv w:val="1"/>
      <w:marLeft w:val="0"/>
      <w:marRight w:val="0"/>
      <w:marTop w:val="0"/>
      <w:marBottom w:val="0"/>
      <w:divBdr>
        <w:top w:val="none" w:sz="0" w:space="0" w:color="auto"/>
        <w:left w:val="none" w:sz="0" w:space="0" w:color="auto"/>
        <w:bottom w:val="none" w:sz="0" w:space="0" w:color="auto"/>
        <w:right w:val="none" w:sz="0" w:space="0" w:color="auto"/>
      </w:divBdr>
    </w:div>
    <w:div w:id="2049648628">
      <w:bodyDiv w:val="1"/>
      <w:marLeft w:val="0"/>
      <w:marRight w:val="0"/>
      <w:marTop w:val="0"/>
      <w:marBottom w:val="0"/>
      <w:divBdr>
        <w:top w:val="none" w:sz="0" w:space="0" w:color="auto"/>
        <w:left w:val="none" w:sz="0" w:space="0" w:color="auto"/>
        <w:bottom w:val="none" w:sz="0" w:space="0" w:color="auto"/>
        <w:right w:val="none" w:sz="0" w:space="0" w:color="auto"/>
      </w:divBdr>
      <w:divsChild>
        <w:div w:id="1135681211">
          <w:marLeft w:val="0"/>
          <w:marRight w:val="0"/>
          <w:marTop w:val="0"/>
          <w:marBottom w:val="0"/>
          <w:divBdr>
            <w:top w:val="none" w:sz="0" w:space="0" w:color="auto"/>
            <w:left w:val="none" w:sz="0" w:space="0" w:color="auto"/>
            <w:bottom w:val="none" w:sz="0" w:space="0" w:color="auto"/>
            <w:right w:val="none" w:sz="0" w:space="0" w:color="auto"/>
          </w:divBdr>
          <w:divsChild>
            <w:div w:id="2013412978">
              <w:marLeft w:val="0"/>
              <w:marRight w:val="0"/>
              <w:marTop w:val="0"/>
              <w:marBottom w:val="0"/>
              <w:divBdr>
                <w:top w:val="none" w:sz="0" w:space="0" w:color="auto"/>
                <w:left w:val="none" w:sz="0" w:space="0" w:color="auto"/>
                <w:bottom w:val="none" w:sz="0" w:space="0" w:color="auto"/>
                <w:right w:val="none" w:sz="0" w:space="0" w:color="auto"/>
              </w:divBdr>
              <w:divsChild>
                <w:div w:id="1798915507">
                  <w:marLeft w:val="0"/>
                  <w:marRight w:val="0"/>
                  <w:marTop w:val="0"/>
                  <w:marBottom w:val="0"/>
                  <w:divBdr>
                    <w:top w:val="none" w:sz="0" w:space="0" w:color="auto"/>
                    <w:left w:val="none" w:sz="0" w:space="0" w:color="auto"/>
                    <w:bottom w:val="none" w:sz="0" w:space="0" w:color="auto"/>
                    <w:right w:val="none" w:sz="0" w:space="0" w:color="auto"/>
                  </w:divBdr>
                  <w:divsChild>
                    <w:div w:id="953632008">
                      <w:marLeft w:val="0"/>
                      <w:marRight w:val="0"/>
                      <w:marTop w:val="0"/>
                      <w:marBottom w:val="0"/>
                      <w:divBdr>
                        <w:top w:val="none" w:sz="0" w:space="0" w:color="auto"/>
                        <w:left w:val="none" w:sz="0" w:space="0" w:color="auto"/>
                        <w:bottom w:val="none" w:sz="0" w:space="0" w:color="auto"/>
                        <w:right w:val="none" w:sz="0" w:space="0" w:color="auto"/>
                      </w:divBdr>
                      <w:divsChild>
                        <w:div w:id="1590961746">
                          <w:marLeft w:val="0"/>
                          <w:marRight w:val="0"/>
                          <w:marTop w:val="0"/>
                          <w:marBottom w:val="0"/>
                          <w:divBdr>
                            <w:top w:val="none" w:sz="0" w:space="0" w:color="auto"/>
                            <w:left w:val="none" w:sz="0" w:space="0" w:color="auto"/>
                            <w:bottom w:val="none" w:sz="0" w:space="0" w:color="auto"/>
                            <w:right w:val="none" w:sz="0" w:space="0" w:color="auto"/>
                          </w:divBdr>
                          <w:divsChild>
                            <w:div w:id="1217618326">
                              <w:marLeft w:val="0"/>
                              <w:marRight w:val="0"/>
                              <w:marTop w:val="0"/>
                              <w:marBottom w:val="0"/>
                              <w:divBdr>
                                <w:top w:val="none" w:sz="0" w:space="0" w:color="auto"/>
                                <w:left w:val="none" w:sz="0" w:space="0" w:color="auto"/>
                                <w:bottom w:val="none" w:sz="0" w:space="0" w:color="auto"/>
                                <w:right w:val="none" w:sz="0" w:space="0" w:color="auto"/>
                              </w:divBdr>
                              <w:divsChild>
                                <w:div w:id="1596863643">
                                  <w:marLeft w:val="0"/>
                                  <w:marRight w:val="0"/>
                                  <w:marTop w:val="0"/>
                                  <w:marBottom w:val="0"/>
                                  <w:divBdr>
                                    <w:top w:val="none" w:sz="0" w:space="0" w:color="auto"/>
                                    <w:left w:val="none" w:sz="0" w:space="0" w:color="auto"/>
                                    <w:bottom w:val="none" w:sz="0" w:space="0" w:color="auto"/>
                                    <w:right w:val="none" w:sz="0" w:space="0" w:color="auto"/>
                                  </w:divBdr>
                                  <w:divsChild>
                                    <w:div w:id="1415667918">
                                      <w:marLeft w:val="0"/>
                                      <w:marRight w:val="0"/>
                                      <w:marTop w:val="0"/>
                                      <w:marBottom w:val="0"/>
                                      <w:divBdr>
                                        <w:top w:val="none" w:sz="0" w:space="0" w:color="auto"/>
                                        <w:left w:val="none" w:sz="0" w:space="0" w:color="auto"/>
                                        <w:bottom w:val="none" w:sz="0" w:space="0" w:color="auto"/>
                                        <w:right w:val="none" w:sz="0" w:space="0" w:color="auto"/>
                                      </w:divBdr>
                                      <w:divsChild>
                                        <w:div w:id="1909219530">
                                          <w:marLeft w:val="0"/>
                                          <w:marRight w:val="0"/>
                                          <w:marTop w:val="0"/>
                                          <w:marBottom w:val="0"/>
                                          <w:divBdr>
                                            <w:top w:val="none" w:sz="0" w:space="0" w:color="auto"/>
                                            <w:left w:val="none" w:sz="0" w:space="0" w:color="auto"/>
                                            <w:bottom w:val="none" w:sz="0" w:space="0" w:color="auto"/>
                                            <w:right w:val="none" w:sz="0" w:space="0" w:color="auto"/>
                                          </w:divBdr>
                                          <w:divsChild>
                                            <w:div w:id="612900689">
                                              <w:marLeft w:val="0"/>
                                              <w:marRight w:val="0"/>
                                              <w:marTop w:val="0"/>
                                              <w:marBottom w:val="0"/>
                                              <w:divBdr>
                                                <w:top w:val="none" w:sz="0" w:space="0" w:color="auto"/>
                                                <w:left w:val="none" w:sz="0" w:space="0" w:color="auto"/>
                                                <w:bottom w:val="none" w:sz="0" w:space="0" w:color="auto"/>
                                                <w:right w:val="none" w:sz="0" w:space="0" w:color="auto"/>
                                              </w:divBdr>
                                              <w:divsChild>
                                                <w:div w:id="1369573744">
                                                  <w:marLeft w:val="0"/>
                                                  <w:marRight w:val="0"/>
                                                  <w:marTop w:val="0"/>
                                                  <w:marBottom w:val="0"/>
                                                  <w:divBdr>
                                                    <w:top w:val="none" w:sz="0" w:space="0" w:color="auto"/>
                                                    <w:left w:val="none" w:sz="0" w:space="0" w:color="auto"/>
                                                    <w:bottom w:val="none" w:sz="0" w:space="0" w:color="auto"/>
                                                    <w:right w:val="none" w:sz="0" w:space="0" w:color="auto"/>
                                                  </w:divBdr>
                                                  <w:divsChild>
                                                    <w:div w:id="1219633500">
                                                      <w:marLeft w:val="0"/>
                                                      <w:marRight w:val="0"/>
                                                      <w:marTop w:val="0"/>
                                                      <w:marBottom w:val="0"/>
                                                      <w:divBdr>
                                                        <w:top w:val="none" w:sz="0" w:space="0" w:color="auto"/>
                                                        <w:left w:val="none" w:sz="0" w:space="0" w:color="auto"/>
                                                        <w:bottom w:val="none" w:sz="0" w:space="0" w:color="auto"/>
                                                        <w:right w:val="none" w:sz="0" w:space="0" w:color="auto"/>
                                                      </w:divBdr>
                                                      <w:divsChild>
                                                        <w:div w:id="2091461580">
                                                          <w:marLeft w:val="0"/>
                                                          <w:marRight w:val="0"/>
                                                          <w:marTop w:val="0"/>
                                                          <w:marBottom w:val="0"/>
                                                          <w:divBdr>
                                                            <w:top w:val="none" w:sz="0" w:space="0" w:color="auto"/>
                                                            <w:left w:val="none" w:sz="0" w:space="0" w:color="auto"/>
                                                            <w:bottom w:val="none" w:sz="0" w:space="0" w:color="auto"/>
                                                            <w:right w:val="none" w:sz="0" w:space="0" w:color="auto"/>
                                                          </w:divBdr>
                                                          <w:divsChild>
                                                            <w:div w:id="675349617">
                                                              <w:marLeft w:val="0"/>
                                                              <w:marRight w:val="133"/>
                                                              <w:marTop w:val="0"/>
                                                              <w:marBottom w:val="133"/>
                                                              <w:divBdr>
                                                                <w:top w:val="none" w:sz="0" w:space="0" w:color="auto"/>
                                                                <w:left w:val="none" w:sz="0" w:space="0" w:color="auto"/>
                                                                <w:bottom w:val="none" w:sz="0" w:space="0" w:color="auto"/>
                                                                <w:right w:val="none" w:sz="0" w:space="0" w:color="auto"/>
                                                              </w:divBdr>
                                                              <w:divsChild>
                                                                <w:div w:id="1315336451">
                                                                  <w:marLeft w:val="0"/>
                                                                  <w:marRight w:val="0"/>
                                                                  <w:marTop w:val="0"/>
                                                                  <w:marBottom w:val="0"/>
                                                                  <w:divBdr>
                                                                    <w:top w:val="none" w:sz="0" w:space="0" w:color="auto"/>
                                                                    <w:left w:val="none" w:sz="0" w:space="0" w:color="auto"/>
                                                                    <w:bottom w:val="none" w:sz="0" w:space="0" w:color="auto"/>
                                                                    <w:right w:val="none" w:sz="0" w:space="0" w:color="auto"/>
                                                                  </w:divBdr>
                                                                  <w:divsChild>
                                                                    <w:div w:id="1615795313">
                                                                      <w:marLeft w:val="0"/>
                                                                      <w:marRight w:val="0"/>
                                                                      <w:marTop w:val="0"/>
                                                                      <w:marBottom w:val="0"/>
                                                                      <w:divBdr>
                                                                        <w:top w:val="none" w:sz="0" w:space="0" w:color="auto"/>
                                                                        <w:left w:val="none" w:sz="0" w:space="0" w:color="auto"/>
                                                                        <w:bottom w:val="none" w:sz="0" w:space="0" w:color="auto"/>
                                                                        <w:right w:val="none" w:sz="0" w:space="0" w:color="auto"/>
                                                                      </w:divBdr>
                                                                      <w:divsChild>
                                                                        <w:div w:id="760103886">
                                                                          <w:marLeft w:val="0"/>
                                                                          <w:marRight w:val="0"/>
                                                                          <w:marTop w:val="0"/>
                                                                          <w:marBottom w:val="0"/>
                                                                          <w:divBdr>
                                                                            <w:top w:val="none" w:sz="0" w:space="0" w:color="auto"/>
                                                                            <w:left w:val="none" w:sz="0" w:space="0" w:color="auto"/>
                                                                            <w:bottom w:val="none" w:sz="0" w:space="0" w:color="auto"/>
                                                                            <w:right w:val="none" w:sz="0" w:space="0" w:color="auto"/>
                                                                          </w:divBdr>
                                                                          <w:divsChild>
                                                                            <w:div w:id="505049667">
                                                                              <w:marLeft w:val="0"/>
                                                                              <w:marRight w:val="0"/>
                                                                              <w:marTop w:val="0"/>
                                                                              <w:marBottom w:val="0"/>
                                                                              <w:divBdr>
                                                                                <w:top w:val="none" w:sz="0" w:space="0" w:color="auto"/>
                                                                                <w:left w:val="none" w:sz="0" w:space="0" w:color="auto"/>
                                                                                <w:bottom w:val="none" w:sz="0" w:space="0" w:color="auto"/>
                                                                                <w:right w:val="none" w:sz="0" w:space="0" w:color="auto"/>
                                                                              </w:divBdr>
                                                                              <w:divsChild>
                                                                                <w:div w:id="690499067">
                                                                                  <w:marLeft w:val="0"/>
                                                                                  <w:marRight w:val="0"/>
                                                                                  <w:marTop w:val="0"/>
                                                                                  <w:marBottom w:val="0"/>
                                                                                  <w:divBdr>
                                                                                    <w:top w:val="none" w:sz="0" w:space="0" w:color="auto"/>
                                                                                    <w:left w:val="none" w:sz="0" w:space="0" w:color="auto"/>
                                                                                    <w:bottom w:val="none" w:sz="0" w:space="0" w:color="auto"/>
                                                                                    <w:right w:val="none" w:sz="0" w:space="0" w:color="auto"/>
                                                                                  </w:divBdr>
                                                                                  <w:divsChild>
                                                                                    <w:div w:id="186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openxmlformats.org/officeDocument/2006/relationships/hyperlink" Target="http://www4.uwm.edu/ltc/hybrid/about_hybrid/" TargetMode="External"/><Relationship Id="rId18" Type="http://schemas.openxmlformats.org/officeDocument/2006/relationships/hyperlink" Target="http://www.fau.edu/wellness/index.ph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au.edu/studentconduct/Student%20Conduct%202012.pdf" TargetMode="External"/><Relationship Id="rId17" Type="http://schemas.openxmlformats.org/officeDocument/2006/relationships/hyperlink" Target="http://www.fau.edu/sil/" TargetMode="External"/><Relationship Id="rId2" Type="http://schemas.openxmlformats.org/officeDocument/2006/relationships/numbering" Target="numbering.xml"/><Relationship Id="rId16" Type="http://schemas.openxmlformats.org/officeDocument/2006/relationships/hyperlink" Target="http://www.fau.edu/CLASS/" TargetMode="External"/><Relationship Id="rId20" Type="http://schemas.openxmlformats.org/officeDocument/2006/relationships/hyperlink" Target="http://www.fau.edu/studentsindistress/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regulations/chapter4/4.002_Student_Academic_Grievance_Procedures%20for_Grade_Reviews.pdf" TargetMode="External"/><Relationship Id="rId5" Type="http://schemas.openxmlformats.org/officeDocument/2006/relationships/webSettings" Target="webSettings.xml"/><Relationship Id="rId15" Type="http://schemas.openxmlformats.org/officeDocument/2006/relationships/hyperlink" Target="http://www.fau.edu/ctl/TutoringStudyHelpAndAcademicSupportStudentResources.php" TargetMode="External"/><Relationship Id="rId23" Type="http://schemas.openxmlformats.org/officeDocument/2006/relationships/theme" Target="theme/theme1.xml"/><Relationship Id="rId10" Type="http://schemas.openxmlformats.org/officeDocument/2006/relationships/hyperlink" Target="http://www.fau.edu/regulations/chapter2/Reg%202.007%208-12.pdf" TargetMode="External"/><Relationship Id="rId19" Type="http://schemas.openxmlformats.org/officeDocument/2006/relationships/hyperlink" Target="http://www.fau.edu/counseling/" TargetMode="External"/><Relationship Id="rId4" Type="http://schemas.openxmlformats.org/officeDocument/2006/relationships/settings" Target="settings.xml"/><Relationship Id="rId9" Type="http://schemas.openxmlformats.org/officeDocument/2006/relationships/hyperlink" Target="https://fau.edu/sas" TargetMode="External"/><Relationship Id="rId14" Type="http://schemas.openxmlformats.org/officeDocument/2006/relationships/hyperlink" Target="http://www.fau.edu/UCEW/W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19222-33DA-4095-ADE4-204DBDFB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Gray</dc:creator>
  <cp:lastModifiedBy>Maria Jennings</cp:lastModifiedBy>
  <cp:revision>2</cp:revision>
  <cp:lastPrinted>2013-08-06T20:26:00Z</cp:lastPrinted>
  <dcterms:created xsi:type="dcterms:W3CDTF">2018-03-20T21:13:00Z</dcterms:created>
  <dcterms:modified xsi:type="dcterms:W3CDTF">2018-03-20T21:13:00Z</dcterms:modified>
</cp:coreProperties>
</file>