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0FA" w:rsidRPr="00B23D9C" w:rsidRDefault="004630FA"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812"/>
        <w:gridCol w:w="4428"/>
        <w:gridCol w:w="33"/>
      </w:tblGrid>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1. Course title/number, number of credit hours</w:t>
            </w:r>
          </w:p>
          <w:p w:rsidR="004630FA" w:rsidRPr="007858F8" w:rsidRDefault="004630FA" w:rsidP="00664AC2">
            <w:pPr>
              <w:rPr>
                <w:rFonts w:ascii="Corbel" w:hAnsi="Corbel"/>
                <w:b/>
                <w:sz w:val="20"/>
                <w:szCs w:val="20"/>
              </w:rPr>
            </w:pPr>
          </w:p>
        </w:tc>
      </w:tr>
      <w:tr w:rsidR="004630FA" w:rsidRPr="007858F8">
        <w:trPr>
          <w:gridAfter w:val="1"/>
          <w:wAfter w:w="33" w:type="dxa"/>
          <w:trHeight w:val="296"/>
        </w:trPr>
        <w:tc>
          <w:tcPr>
            <w:tcW w:w="4428" w:type="dxa"/>
            <w:gridSpan w:val="2"/>
          </w:tcPr>
          <w:p w:rsidR="004630FA" w:rsidRPr="007858F8" w:rsidRDefault="00D077B3" w:rsidP="00B6569D">
            <w:pPr>
              <w:rPr>
                <w:rFonts w:ascii="Corbel" w:hAnsi="Corbel"/>
                <w:b/>
                <w:sz w:val="20"/>
                <w:szCs w:val="20"/>
              </w:rPr>
            </w:pPr>
            <w:r>
              <w:rPr>
                <w:rFonts w:ascii="Corbel" w:hAnsi="Corbel"/>
                <w:sz w:val="20"/>
                <w:szCs w:val="20"/>
              </w:rPr>
              <w:t>EGM 4523</w:t>
            </w:r>
            <w:r w:rsidR="00CA63C7">
              <w:rPr>
                <w:rFonts w:ascii="Corbel" w:hAnsi="Corbel"/>
                <w:sz w:val="20"/>
                <w:szCs w:val="20"/>
              </w:rPr>
              <w:t>C</w:t>
            </w:r>
            <w:r w:rsidR="004630FA">
              <w:rPr>
                <w:rFonts w:ascii="Corbel" w:hAnsi="Corbel"/>
                <w:sz w:val="20"/>
                <w:szCs w:val="20"/>
              </w:rPr>
              <w:t xml:space="preserve"> – </w:t>
            </w:r>
            <w:r w:rsidR="00B6569D">
              <w:rPr>
                <w:rFonts w:ascii="Corbel" w:hAnsi="Corbel"/>
                <w:sz w:val="20"/>
                <w:szCs w:val="20"/>
              </w:rPr>
              <w:t>Intermediate Strength of Materials</w:t>
            </w:r>
          </w:p>
        </w:tc>
        <w:tc>
          <w:tcPr>
            <w:tcW w:w="4428" w:type="dxa"/>
          </w:tcPr>
          <w:p w:rsidR="004630FA" w:rsidRPr="007858F8" w:rsidRDefault="004630FA" w:rsidP="001E15F7">
            <w:pPr>
              <w:ind w:firstLine="720"/>
              <w:rPr>
                <w:rFonts w:ascii="Corbel" w:hAnsi="Corbel"/>
                <w:sz w:val="20"/>
                <w:szCs w:val="20"/>
                <w:lang w:eastAsia="zh-CN"/>
              </w:rPr>
            </w:pPr>
            <w:r w:rsidRPr="007858F8">
              <w:rPr>
                <w:rFonts w:ascii="Corbel" w:hAnsi="Corbel"/>
                <w:sz w:val="20"/>
                <w:szCs w:val="20"/>
              </w:rPr>
              <w:t xml:space="preserve">      # of credit hours 3</w:t>
            </w:r>
          </w:p>
          <w:p w:rsidR="004630FA" w:rsidRPr="007858F8" w:rsidRDefault="004630FA" w:rsidP="001E15F7">
            <w:pPr>
              <w:ind w:firstLine="720"/>
              <w:rPr>
                <w:rFonts w:ascii="Corbel" w:hAnsi="Corbel"/>
                <w:sz w:val="20"/>
                <w:szCs w:val="20"/>
                <w:lang w:eastAsia="zh-CN"/>
              </w:rPr>
            </w:pPr>
          </w:p>
        </w:tc>
      </w:tr>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 xml:space="preserve">2. Course prerequisites, </w:t>
            </w:r>
            <w:proofErr w:type="spellStart"/>
            <w:r w:rsidR="00B6569D" w:rsidRPr="007858F8">
              <w:rPr>
                <w:rFonts w:ascii="Corbel" w:hAnsi="Corbel"/>
                <w:b/>
                <w:color w:val="000080"/>
                <w:sz w:val="20"/>
                <w:szCs w:val="20"/>
              </w:rPr>
              <w:t>corequisite</w:t>
            </w:r>
            <w:r w:rsidR="00B6569D">
              <w:rPr>
                <w:rFonts w:ascii="Corbel" w:hAnsi="Corbel"/>
                <w:b/>
                <w:color w:val="000080"/>
                <w:sz w:val="20"/>
                <w:szCs w:val="20"/>
              </w:rPr>
              <w:t>s</w:t>
            </w:r>
            <w:proofErr w:type="spellEnd"/>
            <w:r w:rsidRPr="007858F8">
              <w:rPr>
                <w:rFonts w:ascii="Corbel" w:hAnsi="Corbel"/>
                <w:b/>
                <w:color w:val="000080"/>
                <w:sz w:val="20"/>
                <w:szCs w:val="20"/>
              </w:rPr>
              <w:t>, and where the course fits in the program of study</w:t>
            </w:r>
          </w:p>
          <w:p w:rsidR="004630FA" w:rsidRPr="007858F8" w:rsidRDefault="004630FA" w:rsidP="00664AC2">
            <w:pPr>
              <w:rPr>
                <w:rFonts w:ascii="Corbel" w:hAnsi="Corbel"/>
                <w:b/>
                <w:sz w:val="20"/>
                <w:szCs w:val="20"/>
              </w:rPr>
            </w:pPr>
          </w:p>
        </w:tc>
      </w:tr>
      <w:tr w:rsidR="004630FA" w:rsidRPr="007858F8">
        <w:trPr>
          <w:gridAfter w:val="1"/>
          <w:wAfter w:w="33" w:type="dxa"/>
        </w:trPr>
        <w:tc>
          <w:tcPr>
            <w:tcW w:w="8856" w:type="dxa"/>
            <w:gridSpan w:val="3"/>
          </w:tcPr>
          <w:p w:rsidR="004630FA" w:rsidRDefault="004630FA" w:rsidP="007858F8">
            <w:pPr>
              <w:rPr>
                <w:rFonts w:ascii="Corbel" w:hAnsi="Corbel"/>
                <w:sz w:val="20"/>
                <w:szCs w:val="20"/>
              </w:rPr>
            </w:pPr>
            <w:r>
              <w:rPr>
                <w:rFonts w:ascii="Corbel" w:hAnsi="Corbel"/>
                <w:sz w:val="20"/>
                <w:szCs w:val="20"/>
              </w:rPr>
              <w:t>Pre</w:t>
            </w:r>
            <w:r w:rsidRPr="007858F8">
              <w:rPr>
                <w:rFonts w:ascii="Corbel" w:hAnsi="Corbel"/>
                <w:sz w:val="20"/>
                <w:szCs w:val="20"/>
              </w:rPr>
              <w:t>requisites:</w:t>
            </w:r>
          </w:p>
          <w:p w:rsidR="004630FA" w:rsidRPr="00EA7452" w:rsidRDefault="004630FA" w:rsidP="00EA7452">
            <w:pPr>
              <w:pStyle w:val="List1"/>
              <w:numPr>
                <w:ilvl w:val="0"/>
                <w:numId w:val="0"/>
              </w:numPr>
              <w:spacing w:before="0" w:after="0"/>
              <w:ind w:left="360" w:hanging="360"/>
              <w:rPr>
                <w:rFonts w:ascii="Corbel" w:hAnsi="Corbel"/>
                <w:sz w:val="20"/>
              </w:rPr>
            </w:pPr>
            <w:r w:rsidRPr="00EA7452">
              <w:rPr>
                <w:rFonts w:ascii="Corbel" w:hAnsi="Corbel"/>
                <w:sz w:val="20"/>
              </w:rPr>
              <w:t>1. EGN 33</w:t>
            </w:r>
            <w:r w:rsidR="00B6569D">
              <w:rPr>
                <w:rFonts w:ascii="Corbel" w:hAnsi="Corbel"/>
                <w:sz w:val="20"/>
              </w:rPr>
              <w:t>31</w:t>
            </w:r>
            <w:r w:rsidRPr="00EA7452">
              <w:rPr>
                <w:rFonts w:ascii="Corbel" w:hAnsi="Corbel"/>
                <w:sz w:val="20"/>
              </w:rPr>
              <w:t xml:space="preserve"> – </w:t>
            </w:r>
            <w:r w:rsidR="00B6569D">
              <w:rPr>
                <w:rFonts w:ascii="Corbel" w:hAnsi="Corbel"/>
                <w:sz w:val="20"/>
              </w:rPr>
              <w:t>Strength of Materials</w:t>
            </w:r>
          </w:p>
          <w:p w:rsidR="004630FA" w:rsidRPr="007858F8" w:rsidRDefault="004630FA" w:rsidP="001A0F82">
            <w:pPr>
              <w:rPr>
                <w:rFonts w:ascii="Corbel" w:hAnsi="Corbel"/>
                <w:b/>
                <w:sz w:val="20"/>
                <w:szCs w:val="20"/>
                <w:u w:val="single"/>
              </w:rPr>
            </w:pPr>
            <w:r>
              <w:rPr>
                <w:rFonts w:ascii="Corbel" w:hAnsi="Corbel"/>
                <w:sz w:val="20"/>
                <w:szCs w:val="20"/>
                <w:lang w:eastAsia="zh-CN"/>
              </w:rPr>
              <w:t xml:space="preserve">   </w:t>
            </w:r>
            <w:r w:rsidRPr="007858F8">
              <w:rPr>
                <w:rFonts w:ascii="Corbel" w:hAnsi="Corbel"/>
                <w:sz w:val="20"/>
                <w:szCs w:val="20"/>
                <w:lang w:eastAsia="zh-CN"/>
              </w:rPr>
              <w:t xml:space="preserve">        </w:t>
            </w:r>
          </w:p>
        </w:tc>
      </w:tr>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3. Course logistics</w:t>
            </w:r>
          </w:p>
          <w:p w:rsidR="004630FA" w:rsidRPr="007858F8" w:rsidRDefault="004630FA" w:rsidP="00664AC2">
            <w:pPr>
              <w:rPr>
                <w:rFonts w:ascii="Corbel" w:hAnsi="Corbel"/>
                <w:b/>
                <w:sz w:val="20"/>
                <w:szCs w:val="20"/>
              </w:rPr>
            </w:pPr>
          </w:p>
        </w:tc>
      </w:tr>
      <w:tr w:rsidR="004630FA" w:rsidRPr="007858F8">
        <w:trPr>
          <w:gridAfter w:val="1"/>
          <w:wAfter w:w="33" w:type="dxa"/>
        </w:trPr>
        <w:tc>
          <w:tcPr>
            <w:tcW w:w="8856" w:type="dxa"/>
            <w:gridSpan w:val="3"/>
          </w:tcPr>
          <w:p w:rsidR="004630FA" w:rsidRPr="007858F8" w:rsidRDefault="004630FA" w:rsidP="001A0F82">
            <w:pPr>
              <w:rPr>
                <w:rFonts w:ascii="Corbel" w:hAnsi="Corbel"/>
                <w:sz w:val="20"/>
                <w:szCs w:val="20"/>
              </w:rPr>
            </w:pPr>
            <w:r w:rsidRPr="007858F8">
              <w:rPr>
                <w:rFonts w:ascii="Corbel" w:hAnsi="Corbel"/>
                <w:i/>
                <w:sz w:val="20"/>
                <w:szCs w:val="20"/>
              </w:rPr>
              <w:t>Term</w:t>
            </w:r>
            <w:r w:rsidR="00CA5B80">
              <w:rPr>
                <w:rFonts w:ascii="Corbel" w:hAnsi="Corbel"/>
                <w:sz w:val="20"/>
                <w:szCs w:val="20"/>
              </w:rPr>
              <w:t>: Fall 2018</w:t>
            </w:r>
          </w:p>
          <w:p w:rsidR="004630FA" w:rsidRPr="007858F8" w:rsidRDefault="004630FA" w:rsidP="001A0F82">
            <w:pPr>
              <w:rPr>
                <w:rFonts w:ascii="Corbel" w:hAnsi="Corbel"/>
                <w:sz w:val="20"/>
                <w:szCs w:val="20"/>
              </w:rPr>
            </w:pPr>
            <w:r w:rsidRPr="007858F8">
              <w:rPr>
                <w:rFonts w:ascii="Corbel" w:hAnsi="Corbel"/>
                <w:sz w:val="20"/>
                <w:szCs w:val="20"/>
              </w:rPr>
              <w:t xml:space="preserve">This is a classroom lecture course </w:t>
            </w:r>
          </w:p>
          <w:p w:rsidR="004630FA" w:rsidRPr="007858F8" w:rsidRDefault="004630FA" w:rsidP="00B6569D">
            <w:pPr>
              <w:jc w:val="both"/>
              <w:rPr>
                <w:rFonts w:ascii="Corbel" w:hAnsi="Corbel"/>
                <w:sz w:val="20"/>
                <w:szCs w:val="20"/>
                <w:lang w:eastAsia="zh-CN"/>
              </w:rPr>
            </w:pPr>
          </w:p>
        </w:tc>
      </w:tr>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4. Instructor contact information</w:t>
            </w:r>
          </w:p>
          <w:p w:rsidR="004630FA" w:rsidRPr="007858F8" w:rsidRDefault="004630FA" w:rsidP="00664AC2">
            <w:pPr>
              <w:rPr>
                <w:rFonts w:ascii="Corbel" w:hAnsi="Corbel"/>
                <w:b/>
                <w:sz w:val="20"/>
                <w:szCs w:val="20"/>
              </w:rPr>
            </w:pPr>
          </w:p>
        </w:tc>
      </w:tr>
      <w:tr w:rsidR="004630FA" w:rsidRPr="007858F8">
        <w:trPr>
          <w:gridAfter w:val="1"/>
          <w:wAfter w:w="33" w:type="dxa"/>
        </w:trPr>
        <w:tc>
          <w:tcPr>
            <w:tcW w:w="2616" w:type="dxa"/>
          </w:tcPr>
          <w:p w:rsidR="004630FA" w:rsidRPr="007858F8" w:rsidRDefault="004630FA" w:rsidP="006D2362">
            <w:pPr>
              <w:rPr>
                <w:rFonts w:ascii="Corbel" w:hAnsi="Corbel"/>
                <w:i/>
                <w:sz w:val="20"/>
                <w:szCs w:val="20"/>
              </w:rPr>
            </w:pPr>
            <w:r w:rsidRPr="007858F8">
              <w:rPr>
                <w:rFonts w:ascii="Corbel" w:hAnsi="Corbel"/>
                <w:i/>
                <w:sz w:val="20"/>
                <w:szCs w:val="20"/>
              </w:rPr>
              <w:t>Instructor’s name</w:t>
            </w:r>
          </w:p>
          <w:p w:rsidR="004630FA" w:rsidRPr="007858F8" w:rsidRDefault="004630FA" w:rsidP="006D2362">
            <w:pPr>
              <w:rPr>
                <w:rFonts w:ascii="Corbel" w:hAnsi="Corbel"/>
                <w:i/>
                <w:sz w:val="20"/>
                <w:szCs w:val="20"/>
              </w:rPr>
            </w:pPr>
            <w:r w:rsidRPr="007858F8">
              <w:rPr>
                <w:rFonts w:ascii="Corbel" w:hAnsi="Corbel"/>
                <w:i/>
                <w:sz w:val="20"/>
                <w:szCs w:val="20"/>
              </w:rPr>
              <w:t>Office address</w:t>
            </w:r>
          </w:p>
          <w:p w:rsidR="004630FA" w:rsidRPr="007858F8" w:rsidRDefault="004630FA" w:rsidP="006D2362">
            <w:pPr>
              <w:rPr>
                <w:rFonts w:ascii="Corbel" w:hAnsi="Corbel"/>
                <w:i/>
                <w:sz w:val="20"/>
                <w:szCs w:val="20"/>
              </w:rPr>
            </w:pPr>
            <w:r w:rsidRPr="007858F8">
              <w:rPr>
                <w:rFonts w:ascii="Corbel" w:hAnsi="Corbel"/>
                <w:i/>
                <w:sz w:val="20"/>
                <w:szCs w:val="20"/>
              </w:rPr>
              <w:t>Office Hours</w:t>
            </w:r>
            <w:r w:rsidRPr="007858F8">
              <w:rPr>
                <w:rFonts w:ascii="Corbel" w:hAnsi="Corbel"/>
                <w:i/>
                <w:sz w:val="20"/>
                <w:szCs w:val="20"/>
              </w:rPr>
              <w:tab/>
            </w:r>
          </w:p>
          <w:p w:rsidR="00ED14F9" w:rsidRDefault="00ED14F9" w:rsidP="006D2362">
            <w:pPr>
              <w:rPr>
                <w:rFonts w:ascii="Corbel" w:hAnsi="Corbel"/>
                <w:i/>
                <w:sz w:val="20"/>
                <w:szCs w:val="20"/>
              </w:rPr>
            </w:pPr>
          </w:p>
          <w:p w:rsidR="00ED14F9" w:rsidRDefault="00ED14F9" w:rsidP="006D2362">
            <w:pPr>
              <w:rPr>
                <w:rFonts w:ascii="Corbel" w:hAnsi="Corbel"/>
                <w:i/>
                <w:sz w:val="20"/>
                <w:szCs w:val="20"/>
              </w:rPr>
            </w:pPr>
          </w:p>
          <w:p w:rsidR="004630FA" w:rsidRPr="007858F8" w:rsidRDefault="004630FA" w:rsidP="006D2362">
            <w:pPr>
              <w:rPr>
                <w:rFonts w:ascii="Corbel" w:hAnsi="Corbel"/>
                <w:i/>
                <w:sz w:val="20"/>
                <w:szCs w:val="20"/>
              </w:rPr>
            </w:pPr>
            <w:r w:rsidRPr="007858F8">
              <w:rPr>
                <w:rFonts w:ascii="Corbel" w:hAnsi="Corbel"/>
                <w:i/>
                <w:sz w:val="20"/>
                <w:szCs w:val="20"/>
              </w:rPr>
              <w:t>Contact telephone number</w:t>
            </w:r>
          </w:p>
          <w:p w:rsidR="00ED14F9" w:rsidRDefault="00ED14F9" w:rsidP="00664AC2">
            <w:pPr>
              <w:rPr>
                <w:rFonts w:ascii="Corbel" w:hAnsi="Corbel"/>
                <w:i/>
                <w:sz w:val="20"/>
                <w:szCs w:val="20"/>
              </w:rPr>
            </w:pPr>
          </w:p>
          <w:p w:rsidR="00ED14F9" w:rsidRDefault="00ED14F9" w:rsidP="00664AC2">
            <w:pPr>
              <w:rPr>
                <w:rFonts w:ascii="Corbel" w:hAnsi="Corbel"/>
                <w:i/>
                <w:sz w:val="20"/>
                <w:szCs w:val="20"/>
              </w:rPr>
            </w:pPr>
          </w:p>
          <w:p w:rsidR="004630FA" w:rsidRPr="007858F8" w:rsidRDefault="004630FA" w:rsidP="00664AC2">
            <w:pPr>
              <w:rPr>
                <w:rFonts w:ascii="Corbel" w:hAnsi="Corbel"/>
                <w:sz w:val="20"/>
                <w:szCs w:val="20"/>
              </w:rPr>
            </w:pPr>
            <w:r w:rsidRPr="007858F8">
              <w:rPr>
                <w:rFonts w:ascii="Corbel" w:hAnsi="Corbel"/>
                <w:i/>
                <w:sz w:val="20"/>
                <w:szCs w:val="20"/>
              </w:rPr>
              <w:t>Email address</w:t>
            </w:r>
          </w:p>
        </w:tc>
        <w:tc>
          <w:tcPr>
            <w:tcW w:w="6240" w:type="dxa"/>
            <w:gridSpan w:val="2"/>
          </w:tcPr>
          <w:p w:rsidR="004630FA" w:rsidRPr="007858F8" w:rsidRDefault="004630FA" w:rsidP="007858F8">
            <w:pPr>
              <w:jc w:val="both"/>
              <w:rPr>
                <w:rFonts w:ascii="Corbel" w:hAnsi="Corbel"/>
                <w:sz w:val="20"/>
                <w:szCs w:val="20"/>
              </w:rPr>
            </w:pPr>
            <w:r>
              <w:rPr>
                <w:rFonts w:ascii="Corbel" w:hAnsi="Corbel"/>
                <w:sz w:val="20"/>
                <w:szCs w:val="20"/>
              </w:rPr>
              <w:t xml:space="preserve">Dr. </w:t>
            </w:r>
            <w:r w:rsidR="00B6569D">
              <w:rPr>
                <w:rFonts w:ascii="Corbel" w:hAnsi="Corbel"/>
                <w:sz w:val="20"/>
                <w:szCs w:val="20"/>
              </w:rPr>
              <w:t>George Cai</w:t>
            </w:r>
          </w:p>
          <w:p w:rsidR="004630FA" w:rsidRDefault="004630FA" w:rsidP="007858F8">
            <w:pPr>
              <w:jc w:val="both"/>
              <w:rPr>
                <w:rFonts w:ascii="Corbel" w:hAnsi="Corbel"/>
                <w:sz w:val="20"/>
                <w:szCs w:val="20"/>
              </w:rPr>
            </w:pPr>
            <w:r w:rsidRPr="007858F8">
              <w:rPr>
                <w:rFonts w:ascii="Corbel" w:hAnsi="Corbel"/>
                <w:sz w:val="20"/>
                <w:szCs w:val="20"/>
              </w:rPr>
              <w:t>En</w:t>
            </w:r>
            <w:r w:rsidR="00ED14F9">
              <w:rPr>
                <w:rFonts w:ascii="Corbel" w:hAnsi="Corbel"/>
                <w:sz w:val="20"/>
                <w:szCs w:val="20"/>
              </w:rPr>
              <w:t>gineering West (EG-36)</w:t>
            </w:r>
          </w:p>
          <w:p w:rsidR="00B6569D" w:rsidRDefault="00B6569D" w:rsidP="007858F8">
            <w:pPr>
              <w:jc w:val="both"/>
              <w:rPr>
                <w:rFonts w:ascii="Corbel" w:hAnsi="Corbel"/>
                <w:sz w:val="20"/>
                <w:szCs w:val="20"/>
              </w:rPr>
            </w:pPr>
          </w:p>
          <w:p w:rsidR="00B6569D" w:rsidRDefault="00B6569D" w:rsidP="007858F8">
            <w:pPr>
              <w:jc w:val="both"/>
              <w:rPr>
                <w:rFonts w:ascii="Corbel" w:hAnsi="Corbel"/>
                <w:sz w:val="20"/>
                <w:szCs w:val="20"/>
              </w:rPr>
            </w:pPr>
          </w:p>
          <w:p w:rsidR="00B6569D" w:rsidRDefault="00B6569D" w:rsidP="007858F8">
            <w:pPr>
              <w:jc w:val="both"/>
              <w:rPr>
                <w:rFonts w:ascii="Corbel" w:hAnsi="Corbel"/>
                <w:sz w:val="20"/>
                <w:szCs w:val="20"/>
              </w:rPr>
            </w:pPr>
          </w:p>
          <w:p w:rsidR="00ED14F9" w:rsidRDefault="00B6569D" w:rsidP="007858F8">
            <w:pPr>
              <w:jc w:val="both"/>
              <w:rPr>
                <w:rFonts w:ascii="Corbel" w:hAnsi="Corbel"/>
                <w:sz w:val="20"/>
                <w:szCs w:val="20"/>
              </w:rPr>
            </w:pPr>
            <w:r>
              <w:rPr>
                <w:rFonts w:ascii="Corbel" w:hAnsi="Corbel"/>
                <w:sz w:val="20"/>
                <w:szCs w:val="20"/>
              </w:rPr>
              <w:t>GC</w:t>
            </w:r>
            <w:r w:rsidR="00ED14F9">
              <w:rPr>
                <w:rFonts w:ascii="Corbel" w:hAnsi="Corbel"/>
                <w:sz w:val="20"/>
                <w:szCs w:val="20"/>
              </w:rPr>
              <w:t>:</w:t>
            </w:r>
            <w:r w:rsidR="008D6B01">
              <w:rPr>
                <w:rFonts w:ascii="Corbel" w:hAnsi="Corbel"/>
                <w:sz w:val="20"/>
                <w:szCs w:val="20"/>
              </w:rPr>
              <w:t xml:space="preserve"> (561)297-3478</w:t>
            </w:r>
          </w:p>
          <w:p w:rsidR="00B6569D" w:rsidRDefault="00B6569D" w:rsidP="009A6306">
            <w:pPr>
              <w:jc w:val="both"/>
            </w:pPr>
          </w:p>
          <w:p w:rsidR="004630FA" w:rsidRPr="007858F8" w:rsidRDefault="007767FA" w:rsidP="009A6306">
            <w:pPr>
              <w:jc w:val="both"/>
              <w:rPr>
                <w:rFonts w:ascii="Corbel" w:hAnsi="Corbel"/>
                <w:sz w:val="20"/>
                <w:szCs w:val="20"/>
              </w:rPr>
            </w:pPr>
            <w:r>
              <w:t>cai</w:t>
            </w:r>
            <w:r w:rsidR="00F32DD8">
              <w:t>g</w:t>
            </w:r>
            <w:r>
              <w:t>@f</w:t>
            </w:r>
            <w:r w:rsidR="00B6569D">
              <w:t>au.edu</w:t>
            </w:r>
          </w:p>
        </w:tc>
      </w:tr>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5. TA contact information</w:t>
            </w:r>
          </w:p>
          <w:p w:rsidR="004630FA" w:rsidRPr="007858F8" w:rsidRDefault="004630FA" w:rsidP="00664AC2">
            <w:pPr>
              <w:rPr>
                <w:rFonts w:ascii="Corbel" w:hAnsi="Corbel"/>
                <w:b/>
                <w:sz w:val="20"/>
                <w:szCs w:val="20"/>
              </w:rPr>
            </w:pPr>
          </w:p>
        </w:tc>
      </w:tr>
      <w:tr w:rsidR="004630FA" w:rsidRPr="007858F8">
        <w:trPr>
          <w:gridAfter w:val="1"/>
          <w:wAfter w:w="33" w:type="dxa"/>
        </w:trPr>
        <w:tc>
          <w:tcPr>
            <w:tcW w:w="2616" w:type="dxa"/>
          </w:tcPr>
          <w:p w:rsidR="004630FA" w:rsidRPr="007858F8" w:rsidRDefault="004630FA" w:rsidP="006D2362">
            <w:pPr>
              <w:rPr>
                <w:rFonts w:ascii="Corbel" w:hAnsi="Corbel"/>
                <w:i/>
                <w:sz w:val="20"/>
                <w:szCs w:val="20"/>
              </w:rPr>
            </w:pPr>
            <w:r w:rsidRPr="007858F8">
              <w:rPr>
                <w:rFonts w:ascii="Corbel" w:hAnsi="Corbel"/>
                <w:i/>
                <w:sz w:val="20"/>
                <w:szCs w:val="20"/>
              </w:rPr>
              <w:t>TA’s name</w:t>
            </w:r>
          </w:p>
          <w:p w:rsidR="004630FA" w:rsidRPr="007858F8" w:rsidRDefault="004630FA" w:rsidP="006D2362">
            <w:pPr>
              <w:rPr>
                <w:rFonts w:ascii="Corbel" w:hAnsi="Corbel"/>
                <w:i/>
                <w:sz w:val="20"/>
                <w:szCs w:val="20"/>
              </w:rPr>
            </w:pPr>
            <w:r w:rsidRPr="007858F8">
              <w:rPr>
                <w:rFonts w:ascii="Corbel" w:hAnsi="Corbel"/>
                <w:i/>
                <w:sz w:val="20"/>
                <w:szCs w:val="20"/>
              </w:rPr>
              <w:t>Office address</w:t>
            </w:r>
          </w:p>
          <w:p w:rsidR="004630FA" w:rsidRPr="007858F8" w:rsidRDefault="004630FA" w:rsidP="006D2362">
            <w:pPr>
              <w:rPr>
                <w:rFonts w:ascii="Corbel" w:hAnsi="Corbel"/>
                <w:i/>
                <w:sz w:val="20"/>
                <w:szCs w:val="20"/>
              </w:rPr>
            </w:pPr>
            <w:r w:rsidRPr="007858F8">
              <w:rPr>
                <w:rFonts w:ascii="Corbel" w:hAnsi="Corbel"/>
                <w:i/>
                <w:sz w:val="20"/>
                <w:szCs w:val="20"/>
              </w:rPr>
              <w:t>Office Hours</w:t>
            </w:r>
            <w:r w:rsidRPr="007858F8">
              <w:rPr>
                <w:rFonts w:ascii="Corbel" w:hAnsi="Corbel"/>
                <w:i/>
                <w:sz w:val="20"/>
                <w:szCs w:val="20"/>
              </w:rPr>
              <w:tab/>
            </w:r>
          </w:p>
          <w:p w:rsidR="004630FA" w:rsidRPr="007858F8" w:rsidRDefault="004630FA" w:rsidP="006D2362">
            <w:pPr>
              <w:rPr>
                <w:rFonts w:ascii="Corbel" w:hAnsi="Corbel"/>
                <w:i/>
                <w:sz w:val="20"/>
                <w:szCs w:val="20"/>
              </w:rPr>
            </w:pPr>
            <w:r w:rsidRPr="007858F8">
              <w:rPr>
                <w:rFonts w:ascii="Corbel" w:hAnsi="Corbel"/>
                <w:i/>
                <w:sz w:val="20"/>
                <w:szCs w:val="20"/>
              </w:rPr>
              <w:t>Contact telephone number</w:t>
            </w:r>
          </w:p>
          <w:p w:rsidR="004630FA" w:rsidRPr="007858F8" w:rsidRDefault="004630FA" w:rsidP="006D2362">
            <w:pPr>
              <w:rPr>
                <w:rFonts w:ascii="Corbel" w:hAnsi="Corbel"/>
                <w:b/>
                <w:sz w:val="20"/>
                <w:szCs w:val="20"/>
                <w:u w:val="single"/>
              </w:rPr>
            </w:pPr>
            <w:r w:rsidRPr="007858F8">
              <w:rPr>
                <w:rFonts w:ascii="Corbel" w:hAnsi="Corbel"/>
                <w:i/>
                <w:sz w:val="20"/>
                <w:szCs w:val="20"/>
              </w:rPr>
              <w:t>Email address</w:t>
            </w:r>
          </w:p>
        </w:tc>
        <w:tc>
          <w:tcPr>
            <w:tcW w:w="6240" w:type="dxa"/>
            <w:gridSpan w:val="2"/>
          </w:tcPr>
          <w:p w:rsidR="004630FA" w:rsidRPr="007858F8" w:rsidRDefault="004630FA" w:rsidP="00961DD8">
            <w:pPr>
              <w:rPr>
                <w:rFonts w:ascii="Corbel" w:hAnsi="Corbel"/>
                <w:b/>
                <w:sz w:val="20"/>
                <w:szCs w:val="20"/>
              </w:rPr>
            </w:pPr>
            <w:r w:rsidRPr="007858F8">
              <w:rPr>
                <w:rFonts w:ascii="Corbel" w:hAnsi="Corbel"/>
                <w:sz w:val="20"/>
                <w:szCs w:val="20"/>
                <w:lang w:eastAsia="zh-CN"/>
              </w:rPr>
              <w:t xml:space="preserve"> </w:t>
            </w:r>
            <w:r w:rsidR="008D6B01">
              <w:rPr>
                <w:rFonts w:ascii="Corbel" w:hAnsi="Corbel"/>
                <w:sz w:val="20"/>
                <w:szCs w:val="20"/>
                <w:lang w:eastAsia="zh-CN"/>
              </w:rPr>
              <w:t>N/A</w:t>
            </w:r>
          </w:p>
        </w:tc>
      </w:tr>
      <w:tr w:rsidR="004630FA" w:rsidRPr="007858F8">
        <w:trPr>
          <w:gridAfter w:val="1"/>
          <w:wAfter w:w="33" w:type="dxa"/>
        </w:trPr>
        <w:tc>
          <w:tcPr>
            <w:tcW w:w="8856" w:type="dxa"/>
            <w:gridSpan w:val="3"/>
            <w:shd w:val="clear" w:color="auto" w:fill="FFFFCC"/>
          </w:tcPr>
          <w:p w:rsidR="004630FA" w:rsidRPr="007858F8" w:rsidRDefault="004630FA" w:rsidP="00664AC2">
            <w:pPr>
              <w:rPr>
                <w:rFonts w:ascii="Corbel" w:hAnsi="Corbel"/>
                <w:b/>
                <w:color w:val="000080"/>
                <w:sz w:val="20"/>
                <w:szCs w:val="20"/>
              </w:rPr>
            </w:pPr>
            <w:r w:rsidRPr="007858F8">
              <w:rPr>
                <w:rFonts w:ascii="Corbel" w:hAnsi="Corbel"/>
                <w:b/>
                <w:color w:val="000080"/>
                <w:sz w:val="20"/>
                <w:szCs w:val="20"/>
              </w:rPr>
              <w:t>6. Course description</w:t>
            </w:r>
          </w:p>
          <w:p w:rsidR="004630FA" w:rsidRPr="007858F8" w:rsidRDefault="004630FA" w:rsidP="00664AC2">
            <w:pPr>
              <w:rPr>
                <w:rFonts w:ascii="Corbel" w:hAnsi="Corbel"/>
                <w:b/>
                <w:sz w:val="20"/>
                <w:szCs w:val="20"/>
              </w:rPr>
            </w:pPr>
          </w:p>
        </w:tc>
      </w:tr>
      <w:tr w:rsidR="004630FA" w:rsidRPr="007858F8">
        <w:trPr>
          <w:gridAfter w:val="1"/>
          <w:wAfter w:w="33" w:type="dxa"/>
        </w:trPr>
        <w:tc>
          <w:tcPr>
            <w:tcW w:w="8856" w:type="dxa"/>
            <w:gridSpan w:val="3"/>
          </w:tcPr>
          <w:p w:rsidR="004630FA" w:rsidRDefault="004630FA" w:rsidP="007858F8">
            <w:pPr>
              <w:jc w:val="both"/>
              <w:rPr>
                <w:rFonts w:ascii="Corbel" w:hAnsi="Corbel"/>
                <w:sz w:val="20"/>
                <w:szCs w:val="20"/>
              </w:rPr>
            </w:pPr>
            <w:r w:rsidRPr="007858F8">
              <w:rPr>
                <w:rFonts w:ascii="Corbel" w:hAnsi="Corbel"/>
                <w:sz w:val="20"/>
                <w:szCs w:val="20"/>
              </w:rPr>
              <w:t>Course Description:</w:t>
            </w:r>
          </w:p>
          <w:p w:rsidR="004630FA" w:rsidRPr="007858F8" w:rsidRDefault="00434A54" w:rsidP="00434A54">
            <w:pPr>
              <w:spacing w:line="360" w:lineRule="auto"/>
              <w:rPr>
                <w:rFonts w:ascii="Corbel" w:hAnsi="Corbel" w:cs="Arial"/>
                <w:sz w:val="20"/>
                <w:szCs w:val="20"/>
                <w:lang w:eastAsia="zh-CN"/>
              </w:rPr>
            </w:pPr>
            <w:r w:rsidRPr="00434A54">
              <w:rPr>
                <w:rFonts w:ascii="Corbel" w:hAnsi="Corbel" w:cs="Arial"/>
                <w:sz w:val="20"/>
                <w:szCs w:val="20"/>
                <w:lang w:eastAsia="zh-CN"/>
              </w:rPr>
              <w:t>An extension of the theories and applications of the principles of mechanics of materials taught in EGN 3331 Strength of Materials, including determining the deflection of beams by deferent methods,  solving statically indeterminate problems, studying the phenomenon of stress concentration in practical situations, and applying static failure theories in design.</w:t>
            </w:r>
          </w:p>
        </w:tc>
      </w:tr>
      <w:tr w:rsidR="004630FA" w:rsidRPr="007858F8">
        <w:tc>
          <w:tcPr>
            <w:tcW w:w="8889" w:type="dxa"/>
            <w:gridSpan w:val="4"/>
            <w:shd w:val="clear" w:color="auto" w:fill="FFFFCC"/>
          </w:tcPr>
          <w:p w:rsidR="004630FA" w:rsidRPr="007858F8" w:rsidRDefault="004630FA" w:rsidP="00DA31EE">
            <w:pPr>
              <w:rPr>
                <w:rFonts w:ascii="Corbel" w:hAnsi="Corbel"/>
                <w:b/>
                <w:color w:val="000080"/>
                <w:sz w:val="20"/>
                <w:szCs w:val="20"/>
              </w:rPr>
            </w:pPr>
            <w:r w:rsidRPr="007858F8">
              <w:rPr>
                <w:rFonts w:ascii="Corbel" w:hAnsi="Corbel"/>
                <w:b/>
                <w:color w:val="000080"/>
                <w:sz w:val="20"/>
                <w:szCs w:val="20"/>
              </w:rPr>
              <w:t>7. Course objectives/student learning outcomes/program</w:t>
            </w:r>
            <w:r w:rsidRPr="007858F8">
              <w:rPr>
                <w:rFonts w:ascii="Corbel" w:hAnsi="Corbel"/>
                <w:b/>
                <w:color w:val="000080"/>
                <w:sz w:val="20"/>
                <w:szCs w:val="20"/>
                <w:lang w:eastAsia="zh-CN"/>
              </w:rPr>
              <w:t xml:space="preserve"> </w:t>
            </w:r>
            <w:r w:rsidRPr="007858F8">
              <w:rPr>
                <w:rFonts w:ascii="Corbel" w:hAnsi="Corbel"/>
                <w:b/>
                <w:color w:val="000080"/>
                <w:sz w:val="20"/>
                <w:szCs w:val="20"/>
              </w:rPr>
              <w:t>outcomes</w:t>
            </w:r>
          </w:p>
          <w:p w:rsidR="004630FA" w:rsidRPr="007858F8" w:rsidRDefault="004630FA" w:rsidP="007047C9">
            <w:pPr>
              <w:rPr>
                <w:rFonts w:ascii="Corbel" w:hAnsi="Corbel"/>
                <w:sz w:val="20"/>
                <w:szCs w:val="20"/>
              </w:rPr>
            </w:pPr>
          </w:p>
        </w:tc>
      </w:tr>
      <w:tr w:rsidR="004630FA" w:rsidRPr="007858F8">
        <w:tc>
          <w:tcPr>
            <w:tcW w:w="2616" w:type="dxa"/>
          </w:tcPr>
          <w:p w:rsidR="004630FA" w:rsidRPr="007858F8" w:rsidRDefault="004630FA" w:rsidP="007047C9">
            <w:pPr>
              <w:rPr>
                <w:rFonts w:ascii="Corbel" w:hAnsi="Corbel"/>
                <w:i/>
                <w:sz w:val="20"/>
                <w:szCs w:val="20"/>
              </w:rPr>
            </w:pPr>
            <w:r w:rsidRPr="007858F8">
              <w:rPr>
                <w:rFonts w:ascii="Corbel" w:hAnsi="Corbel"/>
                <w:i/>
                <w:sz w:val="20"/>
                <w:szCs w:val="20"/>
              </w:rPr>
              <w:t>Course objectives</w:t>
            </w:r>
          </w:p>
        </w:tc>
        <w:tc>
          <w:tcPr>
            <w:tcW w:w="6273" w:type="dxa"/>
            <w:gridSpan w:val="3"/>
          </w:tcPr>
          <w:p w:rsidR="004630FA" w:rsidRDefault="00B6569D" w:rsidP="007003C1">
            <w:pPr>
              <w:pStyle w:val="List1"/>
              <w:numPr>
                <w:ilvl w:val="0"/>
                <w:numId w:val="0"/>
              </w:numPr>
              <w:spacing w:before="0" w:after="0"/>
              <w:jc w:val="left"/>
              <w:rPr>
                <w:rFonts w:ascii="Corbel" w:hAnsi="Corbel"/>
                <w:sz w:val="20"/>
              </w:rPr>
            </w:pPr>
            <w:r>
              <w:rPr>
                <w:rFonts w:ascii="Corbel" w:hAnsi="Corbel"/>
                <w:sz w:val="20"/>
              </w:rPr>
              <w:t>The course</w:t>
            </w:r>
            <w:r w:rsidR="004630FA" w:rsidRPr="009125AE">
              <w:rPr>
                <w:rFonts w:ascii="Corbel" w:hAnsi="Corbel"/>
                <w:sz w:val="20"/>
              </w:rPr>
              <w:t xml:space="preserve"> will foster </w:t>
            </w:r>
            <w:r w:rsidR="00ED14F9">
              <w:rPr>
                <w:rFonts w:ascii="Corbel" w:hAnsi="Corbel"/>
                <w:sz w:val="20"/>
              </w:rPr>
              <w:t xml:space="preserve">engineering </w:t>
            </w:r>
            <w:r>
              <w:rPr>
                <w:rFonts w:ascii="Corbel" w:hAnsi="Corbel"/>
                <w:sz w:val="20"/>
              </w:rPr>
              <w:t xml:space="preserve">and mathematical </w:t>
            </w:r>
            <w:r w:rsidR="00ED14F9">
              <w:rPr>
                <w:rFonts w:ascii="Corbel" w:hAnsi="Corbel"/>
                <w:sz w:val="20"/>
              </w:rPr>
              <w:t>skills</w:t>
            </w:r>
            <w:r>
              <w:rPr>
                <w:rFonts w:ascii="Corbel" w:hAnsi="Corbel"/>
                <w:sz w:val="20"/>
              </w:rPr>
              <w:t xml:space="preserve"> applied to structural problems</w:t>
            </w:r>
            <w:r w:rsidR="004630FA" w:rsidRPr="009125AE">
              <w:rPr>
                <w:rFonts w:ascii="Corbel" w:hAnsi="Corbel"/>
                <w:sz w:val="20"/>
              </w:rPr>
              <w:t>.</w:t>
            </w:r>
            <w:r>
              <w:rPr>
                <w:rFonts w:ascii="Corbel" w:hAnsi="Corbel"/>
                <w:sz w:val="20"/>
              </w:rPr>
              <w:t xml:space="preserve"> </w:t>
            </w:r>
          </w:p>
          <w:p w:rsidR="007003C1" w:rsidRPr="007858F8" w:rsidRDefault="007003C1" w:rsidP="007003C1">
            <w:pPr>
              <w:pStyle w:val="List1"/>
              <w:numPr>
                <w:ilvl w:val="0"/>
                <w:numId w:val="0"/>
              </w:numPr>
              <w:spacing w:before="0" w:after="0"/>
              <w:jc w:val="left"/>
              <w:rPr>
                <w:rFonts w:ascii="Corbel" w:hAnsi="Corbel" w:cs="Arial"/>
                <w:sz w:val="20"/>
              </w:rPr>
            </w:pPr>
          </w:p>
        </w:tc>
      </w:tr>
      <w:tr w:rsidR="004630FA" w:rsidRPr="007858F8">
        <w:tc>
          <w:tcPr>
            <w:tcW w:w="2616" w:type="dxa"/>
          </w:tcPr>
          <w:p w:rsidR="004630FA" w:rsidRPr="007858F8" w:rsidRDefault="004630FA" w:rsidP="007047C9">
            <w:pPr>
              <w:rPr>
                <w:rFonts w:ascii="Corbel" w:hAnsi="Corbel"/>
                <w:i/>
                <w:sz w:val="20"/>
                <w:szCs w:val="20"/>
              </w:rPr>
            </w:pPr>
            <w:r w:rsidRPr="007858F8">
              <w:rPr>
                <w:rFonts w:ascii="Corbel" w:hAnsi="Corbel"/>
                <w:i/>
                <w:sz w:val="20"/>
                <w:szCs w:val="20"/>
              </w:rPr>
              <w:t>Student learning outcomes</w:t>
            </w:r>
          </w:p>
          <w:p w:rsidR="004630FA" w:rsidRPr="007858F8" w:rsidRDefault="004630FA" w:rsidP="007047C9">
            <w:pPr>
              <w:rPr>
                <w:rFonts w:ascii="Corbel" w:hAnsi="Corbel"/>
                <w:sz w:val="20"/>
                <w:szCs w:val="20"/>
              </w:rPr>
            </w:pPr>
            <w:r w:rsidRPr="007858F8">
              <w:rPr>
                <w:rFonts w:ascii="Corbel" w:hAnsi="Corbel"/>
                <w:i/>
                <w:sz w:val="20"/>
                <w:szCs w:val="20"/>
              </w:rPr>
              <w:t>&amp; relationship to ABET a-k objectives</w:t>
            </w:r>
          </w:p>
        </w:tc>
        <w:tc>
          <w:tcPr>
            <w:tcW w:w="6273" w:type="dxa"/>
            <w:gridSpan w:val="3"/>
          </w:tcPr>
          <w:p w:rsidR="004630FA" w:rsidRPr="007858F8" w:rsidRDefault="004630FA" w:rsidP="007858F8">
            <w:pPr>
              <w:jc w:val="both"/>
              <w:rPr>
                <w:rFonts w:ascii="Corbel" w:hAnsi="Corbel"/>
                <w:spacing w:val="-3"/>
                <w:sz w:val="20"/>
                <w:szCs w:val="20"/>
              </w:rPr>
            </w:pPr>
            <w:r w:rsidRPr="007858F8">
              <w:rPr>
                <w:rFonts w:ascii="Corbel" w:hAnsi="Corbel"/>
                <w:sz w:val="20"/>
                <w:szCs w:val="20"/>
              </w:rPr>
              <w:t xml:space="preserve">Student Learning Outcomes:  </w:t>
            </w:r>
            <w:r w:rsidRPr="007858F8">
              <w:rPr>
                <w:rFonts w:ascii="Corbel" w:hAnsi="Corbel"/>
                <w:spacing w:val="-3"/>
                <w:sz w:val="20"/>
                <w:szCs w:val="20"/>
              </w:rPr>
              <w:t>(letters in parentheses indicate correlation of the outcome with the appropriate program assessment outcomes a-k)</w:t>
            </w:r>
          </w:p>
          <w:p w:rsidR="004630FA" w:rsidRPr="001C59E3" w:rsidRDefault="004630FA" w:rsidP="00434A54">
            <w:pPr>
              <w:numPr>
                <w:ilvl w:val="0"/>
                <w:numId w:val="2"/>
              </w:numPr>
              <w:rPr>
                <w:rFonts w:ascii="Corbel" w:hAnsi="Corbel"/>
                <w:sz w:val="20"/>
                <w:szCs w:val="20"/>
              </w:rPr>
            </w:pPr>
            <w:r w:rsidRPr="001C59E3">
              <w:rPr>
                <w:rFonts w:ascii="Corbel" w:hAnsi="Corbel"/>
                <w:sz w:val="20"/>
                <w:szCs w:val="20"/>
              </w:rPr>
              <w:t>The students will be able to formulate and analyze problems, and synthesize and develop solutions based on fundamental principles. (</w:t>
            </w:r>
            <w:proofErr w:type="spellStart"/>
            <w:r w:rsidRPr="001C59E3">
              <w:rPr>
                <w:rFonts w:ascii="Corbel" w:hAnsi="Corbel"/>
                <w:sz w:val="20"/>
                <w:szCs w:val="20"/>
              </w:rPr>
              <w:t>a,c,e,k</w:t>
            </w:r>
            <w:proofErr w:type="spellEnd"/>
            <w:r w:rsidRPr="001C59E3">
              <w:rPr>
                <w:rFonts w:ascii="Corbel" w:hAnsi="Corbel"/>
                <w:sz w:val="20"/>
                <w:szCs w:val="20"/>
              </w:rPr>
              <w:t>)</w:t>
            </w:r>
          </w:p>
          <w:p w:rsidR="004630FA" w:rsidRPr="00434A54" w:rsidRDefault="004630FA" w:rsidP="00434A54">
            <w:pPr>
              <w:numPr>
                <w:ilvl w:val="0"/>
                <w:numId w:val="2"/>
              </w:numPr>
              <w:rPr>
                <w:rFonts w:ascii="Corbel" w:hAnsi="Corbel" w:cs="Arial"/>
                <w:sz w:val="20"/>
                <w:szCs w:val="20"/>
              </w:rPr>
            </w:pPr>
            <w:r w:rsidRPr="001C59E3">
              <w:rPr>
                <w:rFonts w:ascii="Corbel" w:hAnsi="Corbel"/>
                <w:sz w:val="20"/>
                <w:szCs w:val="20"/>
              </w:rPr>
              <w:lastRenderedPageBreak/>
              <w:t>The students will design basic mechanical components or processes to meet desired specifications using appropriate engineering tools and techniques. (</w:t>
            </w:r>
            <w:proofErr w:type="spellStart"/>
            <w:r w:rsidRPr="001C59E3">
              <w:rPr>
                <w:rFonts w:ascii="Corbel" w:hAnsi="Corbel"/>
                <w:sz w:val="20"/>
                <w:szCs w:val="20"/>
              </w:rPr>
              <w:t>a,c,e,k</w:t>
            </w:r>
            <w:proofErr w:type="spellEnd"/>
            <w:r w:rsidRPr="001C59E3">
              <w:rPr>
                <w:rFonts w:ascii="Corbel" w:hAnsi="Corbel"/>
                <w:sz w:val="20"/>
                <w:szCs w:val="20"/>
              </w:rPr>
              <w:t>)</w:t>
            </w:r>
          </w:p>
          <w:p w:rsidR="00434A54" w:rsidRPr="007858F8" w:rsidRDefault="00434A54" w:rsidP="00434A54">
            <w:pPr>
              <w:ind w:left="360"/>
              <w:rPr>
                <w:rFonts w:ascii="Corbel" w:hAnsi="Corbel" w:cs="Arial"/>
                <w:sz w:val="20"/>
                <w:szCs w:val="20"/>
              </w:rPr>
            </w:pPr>
          </w:p>
        </w:tc>
      </w:tr>
      <w:tr w:rsidR="004630FA" w:rsidRPr="007858F8">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lastRenderedPageBreak/>
              <w:t>8. Course evaluation method</w:t>
            </w:r>
          </w:p>
          <w:p w:rsidR="004630FA" w:rsidRPr="007858F8" w:rsidRDefault="004630FA" w:rsidP="007047C9">
            <w:pPr>
              <w:rPr>
                <w:rFonts w:ascii="Corbel" w:hAnsi="Corbel"/>
                <w:sz w:val="20"/>
                <w:szCs w:val="20"/>
              </w:rPr>
            </w:pPr>
          </w:p>
        </w:tc>
      </w:tr>
      <w:tr w:rsidR="004630FA" w:rsidRPr="007858F8">
        <w:tc>
          <w:tcPr>
            <w:tcW w:w="4428" w:type="dxa"/>
            <w:gridSpan w:val="2"/>
          </w:tcPr>
          <w:p w:rsidR="004630FA" w:rsidRPr="007858F8" w:rsidRDefault="004630FA" w:rsidP="007858F8">
            <w:pPr>
              <w:jc w:val="both"/>
              <w:rPr>
                <w:rFonts w:ascii="Corbel" w:hAnsi="Corbel"/>
                <w:sz w:val="20"/>
                <w:szCs w:val="20"/>
              </w:rPr>
            </w:pPr>
            <w:r w:rsidRPr="007858F8">
              <w:rPr>
                <w:rFonts w:ascii="Corbel" w:hAnsi="Corbel"/>
                <w:sz w:val="20"/>
                <w:szCs w:val="20"/>
              </w:rPr>
              <w:t>Course Evaluation Method:</w:t>
            </w:r>
          </w:p>
          <w:p w:rsidR="004630FA" w:rsidRDefault="005C170C" w:rsidP="007858F8">
            <w:pPr>
              <w:jc w:val="both"/>
              <w:rPr>
                <w:rFonts w:ascii="Corbel" w:hAnsi="Corbel"/>
                <w:sz w:val="20"/>
                <w:szCs w:val="20"/>
              </w:rPr>
            </w:pPr>
            <w:r>
              <w:rPr>
                <w:rFonts w:ascii="Corbel" w:hAnsi="Corbel"/>
                <w:sz w:val="20"/>
                <w:szCs w:val="20"/>
              </w:rPr>
              <w:t xml:space="preserve">HW - 10 </w:t>
            </w:r>
            <w:r w:rsidR="004630FA" w:rsidRPr="00ED0FE9">
              <w:rPr>
                <w:rFonts w:ascii="Corbel" w:hAnsi="Corbel"/>
                <w:sz w:val="20"/>
                <w:szCs w:val="20"/>
              </w:rPr>
              <w:t>%</w:t>
            </w:r>
          </w:p>
          <w:p w:rsidR="005C170C" w:rsidRPr="00ED0FE9" w:rsidRDefault="005C170C" w:rsidP="007858F8">
            <w:pPr>
              <w:jc w:val="both"/>
              <w:rPr>
                <w:rFonts w:ascii="Corbel" w:hAnsi="Corbel"/>
                <w:sz w:val="20"/>
                <w:szCs w:val="20"/>
              </w:rPr>
            </w:pPr>
            <w:r>
              <w:rPr>
                <w:rFonts w:ascii="Corbel" w:hAnsi="Corbel"/>
                <w:sz w:val="20"/>
                <w:szCs w:val="20"/>
              </w:rPr>
              <w:t>Exam – 20%</w:t>
            </w:r>
          </w:p>
          <w:p w:rsidR="004630FA" w:rsidRPr="00ED0FE9" w:rsidRDefault="00ED14F9" w:rsidP="007858F8">
            <w:pPr>
              <w:jc w:val="both"/>
              <w:rPr>
                <w:rFonts w:ascii="Corbel" w:hAnsi="Corbel"/>
                <w:sz w:val="20"/>
                <w:szCs w:val="20"/>
              </w:rPr>
            </w:pPr>
            <w:r>
              <w:rPr>
                <w:rFonts w:ascii="Corbel" w:hAnsi="Corbel"/>
                <w:sz w:val="20"/>
                <w:szCs w:val="20"/>
              </w:rPr>
              <w:t xml:space="preserve">Presentations – </w:t>
            </w:r>
            <w:r w:rsidR="005C170C">
              <w:rPr>
                <w:rFonts w:ascii="Corbel" w:hAnsi="Corbel"/>
                <w:sz w:val="20"/>
                <w:szCs w:val="20"/>
              </w:rPr>
              <w:t>20</w:t>
            </w:r>
            <w:r w:rsidR="004630FA" w:rsidRPr="00ED0FE9">
              <w:rPr>
                <w:rFonts w:ascii="Corbel" w:hAnsi="Corbel"/>
                <w:sz w:val="20"/>
                <w:szCs w:val="20"/>
              </w:rPr>
              <w:t>%</w:t>
            </w:r>
          </w:p>
          <w:p w:rsidR="004630FA" w:rsidRPr="00ED0FE9" w:rsidRDefault="005C170C" w:rsidP="007858F8">
            <w:pPr>
              <w:jc w:val="both"/>
              <w:rPr>
                <w:rFonts w:ascii="Corbel" w:hAnsi="Corbel"/>
                <w:sz w:val="20"/>
                <w:szCs w:val="20"/>
              </w:rPr>
            </w:pPr>
            <w:r>
              <w:rPr>
                <w:rFonts w:ascii="Corbel" w:hAnsi="Corbel"/>
                <w:sz w:val="20"/>
                <w:szCs w:val="20"/>
              </w:rPr>
              <w:t xml:space="preserve">Preliminary </w:t>
            </w:r>
            <w:r w:rsidR="00ED0FE9" w:rsidRPr="00ED0FE9">
              <w:rPr>
                <w:rFonts w:ascii="Corbel" w:hAnsi="Corbel"/>
                <w:sz w:val="20"/>
                <w:szCs w:val="20"/>
              </w:rPr>
              <w:t xml:space="preserve">Project Proposal reports – </w:t>
            </w:r>
            <w:r>
              <w:rPr>
                <w:rFonts w:ascii="Corbel" w:hAnsi="Corbel"/>
                <w:sz w:val="20"/>
                <w:szCs w:val="20"/>
              </w:rPr>
              <w:t>20</w:t>
            </w:r>
            <w:r w:rsidR="004630FA" w:rsidRPr="00ED0FE9">
              <w:rPr>
                <w:rFonts w:ascii="Corbel" w:hAnsi="Corbel"/>
                <w:sz w:val="20"/>
                <w:szCs w:val="20"/>
              </w:rPr>
              <w:t>%</w:t>
            </w:r>
          </w:p>
          <w:p w:rsidR="004630FA" w:rsidRPr="007858F8" w:rsidRDefault="005C170C" w:rsidP="007003C1">
            <w:pPr>
              <w:rPr>
                <w:rFonts w:ascii="Corbel" w:hAnsi="Corbel"/>
                <w:sz w:val="20"/>
                <w:szCs w:val="20"/>
              </w:rPr>
            </w:pPr>
            <w:r>
              <w:rPr>
                <w:rFonts w:ascii="Corbel" w:hAnsi="Corbel"/>
                <w:sz w:val="20"/>
                <w:szCs w:val="20"/>
              </w:rPr>
              <w:t>Final project Proposal reports</w:t>
            </w:r>
            <w:r w:rsidR="00ED14F9">
              <w:rPr>
                <w:rFonts w:ascii="Corbel" w:hAnsi="Corbel"/>
                <w:sz w:val="20"/>
                <w:szCs w:val="20"/>
              </w:rPr>
              <w:t xml:space="preserve"> – </w:t>
            </w:r>
            <w:r>
              <w:rPr>
                <w:rFonts w:ascii="Corbel" w:hAnsi="Corbel"/>
                <w:sz w:val="20"/>
                <w:szCs w:val="20"/>
              </w:rPr>
              <w:t>30</w:t>
            </w:r>
            <w:r w:rsidR="004630FA" w:rsidRPr="00ED0FE9">
              <w:rPr>
                <w:rFonts w:ascii="Corbel" w:hAnsi="Corbel"/>
                <w:sz w:val="20"/>
                <w:szCs w:val="20"/>
              </w:rPr>
              <w:t>%</w:t>
            </w:r>
          </w:p>
        </w:tc>
        <w:tc>
          <w:tcPr>
            <w:tcW w:w="4461" w:type="dxa"/>
            <w:gridSpan w:val="2"/>
          </w:tcPr>
          <w:p w:rsidR="004630FA" w:rsidRPr="007858F8" w:rsidRDefault="004630FA" w:rsidP="007047C9">
            <w:pPr>
              <w:rPr>
                <w:rFonts w:ascii="Corbel" w:hAnsi="Corbel"/>
                <w:sz w:val="20"/>
                <w:szCs w:val="20"/>
              </w:rPr>
            </w:pPr>
            <w:r w:rsidRPr="007858F8">
              <w:rPr>
                <w:rFonts w:ascii="Corbel" w:hAnsi="Corbel"/>
                <w:i/>
                <w:sz w:val="20"/>
                <w:szCs w:val="20"/>
              </w:rPr>
              <w:t>Note</w:t>
            </w:r>
            <w:r w:rsidRPr="007858F8">
              <w:rPr>
                <w:rFonts w:ascii="Corbel" w:hAnsi="Corbel"/>
                <w:sz w:val="20"/>
                <w:szCs w:val="20"/>
              </w:rPr>
              <w:t>: The minimum grade required to pass the course is C.</w:t>
            </w:r>
          </w:p>
          <w:p w:rsidR="004630FA" w:rsidRPr="007858F8" w:rsidRDefault="004630FA" w:rsidP="007047C9">
            <w:pPr>
              <w:rPr>
                <w:rFonts w:ascii="Corbel" w:hAnsi="Corbel"/>
                <w:sz w:val="20"/>
                <w:szCs w:val="20"/>
              </w:rPr>
            </w:pPr>
          </w:p>
          <w:p w:rsidR="004630FA" w:rsidRPr="007858F8" w:rsidRDefault="004630FA" w:rsidP="007047C9">
            <w:pPr>
              <w:rPr>
                <w:rFonts w:ascii="Corbel" w:hAnsi="Corbel"/>
                <w:sz w:val="20"/>
                <w:szCs w:val="20"/>
              </w:rPr>
            </w:pPr>
          </w:p>
        </w:tc>
      </w:tr>
      <w:tr w:rsidR="004630FA" w:rsidRPr="007858F8">
        <w:tc>
          <w:tcPr>
            <w:tcW w:w="8889" w:type="dxa"/>
            <w:gridSpan w:val="4"/>
            <w:shd w:val="clear" w:color="auto" w:fill="FFFFCC"/>
          </w:tcPr>
          <w:p w:rsidR="004630FA" w:rsidRPr="007858F8" w:rsidRDefault="004630FA" w:rsidP="00F546E1">
            <w:pPr>
              <w:rPr>
                <w:rFonts w:ascii="Corbel" w:hAnsi="Corbel"/>
                <w:b/>
                <w:color w:val="000080"/>
                <w:sz w:val="20"/>
                <w:szCs w:val="20"/>
              </w:rPr>
            </w:pPr>
            <w:r w:rsidRPr="007858F8">
              <w:rPr>
                <w:rFonts w:ascii="Corbel" w:hAnsi="Corbel"/>
                <w:b/>
                <w:color w:val="000080"/>
                <w:sz w:val="20"/>
                <w:szCs w:val="20"/>
              </w:rPr>
              <w:t>9. Course grading scale</w:t>
            </w:r>
          </w:p>
          <w:p w:rsidR="004630FA" w:rsidRPr="007858F8" w:rsidRDefault="004630FA" w:rsidP="007047C9">
            <w:pPr>
              <w:rPr>
                <w:rFonts w:ascii="Corbel" w:hAnsi="Corbel"/>
                <w:sz w:val="20"/>
                <w:szCs w:val="20"/>
              </w:rPr>
            </w:pPr>
          </w:p>
        </w:tc>
      </w:tr>
      <w:tr w:rsidR="004630FA" w:rsidRPr="007858F8">
        <w:tc>
          <w:tcPr>
            <w:tcW w:w="8889" w:type="dxa"/>
            <w:gridSpan w:val="4"/>
          </w:tcPr>
          <w:p w:rsidR="004630FA" w:rsidRPr="007858F8" w:rsidRDefault="004630FA" w:rsidP="007047C9">
            <w:pPr>
              <w:rPr>
                <w:rFonts w:ascii="Corbel" w:hAnsi="Corbel"/>
                <w:sz w:val="20"/>
                <w:szCs w:val="20"/>
              </w:rPr>
            </w:pPr>
            <w:r w:rsidRPr="007858F8">
              <w:rPr>
                <w:rFonts w:ascii="Corbel" w:hAnsi="Corbel"/>
                <w:sz w:val="20"/>
                <w:szCs w:val="20"/>
              </w:rPr>
              <w:t xml:space="preserve">Grading Scale: </w:t>
            </w:r>
          </w:p>
          <w:p w:rsidR="004630FA" w:rsidRPr="007858F8" w:rsidRDefault="004630FA" w:rsidP="007858F8">
            <w:pPr>
              <w:autoSpaceDE w:val="0"/>
              <w:autoSpaceDN w:val="0"/>
              <w:adjustRightInd w:val="0"/>
              <w:ind w:firstLine="720"/>
              <w:rPr>
                <w:rFonts w:ascii="Corbel" w:hAnsi="Corbel"/>
                <w:sz w:val="20"/>
                <w:szCs w:val="20"/>
              </w:rPr>
            </w:pPr>
            <w:bookmarkStart w:id="0" w:name="OLE_LINK1"/>
            <w:r w:rsidRPr="007858F8">
              <w:rPr>
                <w:rFonts w:ascii="Corbel" w:hAnsi="Corbel"/>
                <w:sz w:val="20"/>
                <w:szCs w:val="20"/>
              </w:rPr>
              <w:t xml:space="preserve">A 92.5-100 </w:t>
            </w:r>
            <w:r w:rsidRPr="007858F8">
              <w:rPr>
                <w:rFonts w:ascii="Corbel" w:hAnsi="Corbel"/>
                <w:sz w:val="20"/>
                <w:szCs w:val="20"/>
              </w:rPr>
              <w:tab/>
            </w:r>
            <w:r w:rsidRPr="007858F8">
              <w:rPr>
                <w:rFonts w:ascii="Corbel" w:hAnsi="Corbel"/>
                <w:sz w:val="20"/>
                <w:szCs w:val="20"/>
              </w:rPr>
              <w:tab/>
              <w:t xml:space="preserve">C+ 77.5-80 </w:t>
            </w:r>
            <w:r w:rsidRPr="007858F8">
              <w:rPr>
                <w:rFonts w:ascii="Corbel" w:hAnsi="Corbel"/>
                <w:sz w:val="20"/>
                <w:szCs w:val="20"/>
              </w:rPr>
              <w:tab/>
            </w:r>
            <w:r w:rsidRPr="007858F8">
              <w:rPr>
                <w:rFonts w:ascii="Corbel" w:hAnsi="Corbel"/>
                <w:sz w:val="20"/>
                <w:szCs w:val="20"/>
              </w:rPr>
              <w:tab/>
              <w:t>D-  60-62.5</w:t>
            </w:r>
          </w:p>
          <w:p w:rsidR="004630FA" w:rsidRPr="007858F8" w:rsidRDefault="004630FA" w:rsidP="007858F8">
            <w:pPr>
              <w:autoSpaceDE w:val="0"/>
              <w:autoSpaceDN w:val="0"/>
              <w:adjustRightInd w:val="0"/>
              <w:ind w:firstLine="720"/>
              <w:rPr>
                <w:rFonts w:ascii="Corbel" w:hAnsi="Corbel"/>
                <w:sz w:val="20"/>
                <w:szCs w:val="20"/>
              </w:rPr>
            </w:pPr>
            <w:r w:rsidRPr="007858F8">
              <w:rPr>
                <w:rFonts w:ascii="Corbel" w:hAnsi="Corbel"/>
                <w:sz w:val="20"/>
                <w:szCs w:val="20"/>
              </w:rPr>
              <w:t xml:space="preserve">A- 90-92.5 </w:t>
            </w:r>
            <w:r w:rsidRPr="007858F8">
              <w:rPr>
                <w:rFonts w:ascii="Corbel" w:hAnsi="Corbel"/>
                <w:sz w:val="20"/>
                <w:szCs w:val="20"/>
              </w:rPr>
              <w:tab/>
            </w:r>
            <w:r w:rsidRPr="007858F8">
              <w:rPr>
                <w:rFonts w:ascii="Corbel" w:hAnsi="Corbel"/>
                <w:sz w:val="20"/>
                <w:szCs w:val="20"/>
              </w:rPr>
              <w:tab/>
              <w:t xml:space="preserve">C 72.5-77.5 </w:t>
            </w:r>
            <w:r w:rsidRPr="007858F8">
              <w:rPr>
                <w:rFonts w:ascii="Corbel" w:hAnsi="Corbel"/>
                <w:sz w:val="20"/>
                <w:szCs w:val="20"/>
              </w:rPr>
              <w:tab/>
            </w:r>
            <w:r w:rsidRPr="007858F8">
              <w:rPr>
                <w:rFonts w:ascii="Corbel" w:hAnsi="Corbel"/>
                <w:sz w:val="20"/>
                <w:szCs w:val="20"/>
              </w:rPr>
              <w:tab/>
              <w:t xml:space="preserve"> F   &lt;60 </w:t>
            </w:r>
          </w:p>
          <w:p w:rsidR="004630FA" w:rsidRPr="007858F8" w:rsidRDefault="004630FA" w:rsidP="007858F8">
            <w:pPr>
              <w:autoSpaceDE w:val="0"/>
              <w:autoSpaceDN w:val="0"/>
              <w:adjustRightInd w:val="0"/>
              <w:ind w:firstLine="720"/>
              <w:rPr>
                <w:rFonts w:ascii="Corbel" w:hAnsi="Corbel"/>
                <w:sz w:val="20"/>
                <w:szCs w:val="20"/>
              </w:rPr>
            </w:pPr>
            <w:r w:rsidRPr="007858F8">
              <w:rPr>
                <w:rFonts w:ascii="Corbel" w:hAnsi="Corbel"/>
                <w:sz w:val="20"/>
                <w:szCs w:val="20"/>
              </w:rPr>
              <w:t xml:space="preserve">B+ 87.5-90 </w:t>
            </w:r>
            <w:r w:rsidRPr="007858F8">
              <w:rPr>
                <w:rFonts w:ascii="Corbel" w:hAnsi="Corbel"/>
                <w:sz w:val="20"/>
                <w:szCs w:val="20"/>
              </w:rPr>
              <w:tab/>
            </w:r>
            <w:r w:rsidRPr="007858F8">
              <w:rPr>
                <w:rFonts w:ascii="Corbel" w:hAnsi="Corbel"/>
                <w:sz w:val="20"/>
                <w:szCs w:val="20"/>
              </w:rPr>
              <w:tab/>
              <w:t>C- 70-72.5</w:t>
            </w:r>
          </w:p>
          <w:p w:rsidR="004630FA" w:rsidRPr="007858F8" w:rsidRDefault="004630FA" w:rsidP="007858F8">
            <w:pPr>
              <w:autoSpaceDE w:val="0"/>
              <w:autoSpaceDN w:val="0"/>
              <w:adjustRightInd w:val="0"/>
              <w:ind w:firstLine="720"/>
              <w:rPr>
                <w:rFonts w:ascii="Corbel" w:hAnsi="Corbel"/>
                <w:sz w:val="20"/>
                <w:szCs w:val="20"/>
              </w:rPr>
            </w:pPr>
            <w:r w:rsidRPr="007858F8">
              <w:rPr>
                <w:rFonts w:ascii="Corbel" w:hAnsi="Corbel"/>
                <w:sz w:val="20"/>
                <w:szCs w:val="20"/>
              </w:rPr>
              <w:t xml:space="preserve">B 82.5-87.5 </w:t>
            </w:r>
            <w:r w:rsidRPr="007858F8">
              <w:rPr>
                <w:rFonts w:ascii="Corbel" w:hAnsi="Corbel"/>
                <w:sz w:val="20"/>
                <w:szCs w:val="20"/>
              </w:rPr>
              <w:tab/>
            </w:r>
            <w:r w:rsidRPr="007858F8">
              <w:rPr>
                <w:rFonts w:ascii="Corbel" w:hAnsi="Corbel"/>
                <w:sz w:val="20"/>
                <w:szCs w:val="20"/>
              </w:rPr>
              <w:tab/>
              <w:t>D+ 67.5-70</w:t>
            </w:r>
          </w:p>
          <w:p w:rsidR="004630FA" w:rsidRPr="007858F8" w:rsidRDefault="004630FA" w:rsidP="007858F8">
            <w:pPr>
              <w:autoSpaceDE w:val="0"/>
              <w:autoSpaceDN w:val="0"/>
              <w:adjustRightInd w:val="0"/>
              <w:ind w:firstLine="720"/>
              <w:rPr>
                <w:rFonts w:ascii="Corbel" w:hAnsi="Corbel"/>
                <w:sz w:val="20"/>
                <w:szCs w:val="20"/>
              </w:rPr>
            </w:pPr>
            <w:r w:rsidRPr="007858F8">
              <w:rPr>
                <w:rFonts w:ascii="Corbel" w:hAnsi="Corbel"/>
                <w:sz w:val="20"/>
                <w:szCs w:val="20"/>
              </w:rPr>
              <w:t xml:space="preserve">B- 80-82.5 </w:t>
            </w:r>
            <w:r w:rsidRPr="007858F8">
              <w:rPr>
                <w:rFonts w:ascii="Corbel" w:hAnsi="Corbel"/>
                <w:sz w:val="20"/>
                <w:szCs w:val="20"/>
              </w:rPr>
              <w:tab/>
            </w:r>
            <w:r w:rsidRPr="007858F8">
              <w:rPr>
                <w:rFonts w:ascii="Corbel" w:hAnsi="Corbel"/>
                <w:sz w:val="20"/>
                <w:szCs w:val="20"/>
              </w:rPr>
              <w:tab/>
              <w:t>D 62.5-67.5</w:t>
            </w:r>
          </w:p>
          <w:bookmarkEnd w:id="0"/>
          <w:p w:rsidR="004630FA" w:rsidRPr="007858F8" w:rsidRDefault="004630FA" w:rsidP="005E4BDA">
            <w:pPr>
              <w:widowControl w:val="0"/>
              <w:autoSpaceDE w:val="0"/>
              <w:autoSpaceDN w:val="0"/>
              <w:adjustRightInd w:val="0"/>
              <w:rPr>
                <w:rFonts w:ascii="Corbel" w:hAnsi="Corbel"/>
                <w:sz w:val="20"/>
                <w:szCs w:val="20"/>
              </w:rPr>
            </w:pPr>
          </w:p>
        </w:tc>
      </w:tr>
      <w:tr w:rsidR="004630FA" w:rsidRPr="007858F8">
        <w:tc>
          <w:tcPr>
            <w:tcW w:w="8889" w:type="dxa"/>
            <w:gridSpan w:val="4"/>
            <w:shd w:val="clear" w:color="auto" w:fill="FFFFCC"/>
          </w:tcPr>
          <w:p w:rsidR="004630FA" w:rsidRPr="007858F8" w:rsidRDefault="004630FA" w:rsidP="007047C9">
            <w:pPr>
              <w:rPr>
                <w:rFonts w:ascii="Corbel" w:hAnsi="Corbel"/>
                <w:b/>
                <w:color w:val="000080"/>
                <w:sz w:val="20"/>
                <w:szCs w:val="20"/>
              </w:rPr>
            </w:pPr>
            <w:bookmarkStart w:id="1" w:name="_GoBack"/>
            <w:bookmarkEnd w:id="1"/>
            <w:r w:rsidRPr="007858F8">
              <w:rPr>
                <w:rFonts w:ascii="Corbel" w:hAnsi="Corbel"/>
                <w:b/>
                <w:color w:val="000080"/>
                <w:sz w:val="20"/>
                <w:szCs w:val="20"/>
              </w:rPr>
              <w:t>10. Policy on makeup tests, late work, and incompletes</w:t>
            </w:r>
          </w:p>
          <w:p w:rsidR="004630FA" w:rsidRPr="007858F8" w:rsidRDefault="004630FA" w:rsidP="007047C9">
            <w:pPr>
              <w:rPr>
                <w:rFonts w:ascii="Corbel" w:hAnsi="Corbel"/>
                <w:sz w:val="20"/>
                <w:szCs w:val="20"/>
              </w:rPr>
            </w:pPr>
          </w:p>
        </w:tc>
      </w:tr>
      <w:tr w:rsidR="004630FA" w:rsidRPr="007858F8">
        <w:tc>
          <w:tcPr>
            <w:tcW w:w="8889" w:type="dxa"/>
            <w:gridSpan w:val="4"/>
          </w:tcPr>
          <w:p w:rsidR="004630FA" w:rsidRDefault="004630FA" w:rsidP="007858F8">
            <w:pPr>
              <w:autoSpaceDE w:val="0"/>
              <w:autoSpaceDN w:val="0"/>
              <w:adjustRightInd w:val="0"/>
              <w:rPr>
                <w:rFonts w:ascii="Corbel" w:hAnsi="Corbel"/>
                <w:sz w:val="20"/>
                <w:szCs w:val="20"/>
              </w:rPr>
            </w:pPr>
          </w:p>
          <w:p w:rsidR="004630FA" w:rsidRPr="007858F8" w:rsidRDefault="004630FA" w:rsidP="007858F8">
            <w:pPr>
              <w:autoSpaceDE w:val="0"/>
              <w:autoSpaceDN w:val="0"/>
              <w:adjustRightInd w:val="0"/>
              <w:rPr>
                <w:rFonts w:ascii="Corbel" w:hAnsi="Corbel"/>
                <w:sz w:val="20"/>
                <w:szCs w:val="20"/>
              </w:rPr>
            </w:pPr>
          </w:p>
        </w:tc>
      </w:tr>
      <w:tr w:rsidR="004630FA" w:rsidRPr="007858F8">
        <w:tc>
          <w:tcPr>
            <w:tcW w:w="8889" w:type="dxa"/>
            <w:gridSpan w:val="4"/>
            <w:shd w:val="clear" w:color="auto" w:fill="FFFFCC"/>
          </w:tcPr>
          <w:p w:rsidR="004630FA" w:rsidRPr="00772351" w:rsidRDefault="004630FA" w:rsidP="007047C9">
            <w:pPr>
              <w:rPr>
                <w:rFonts w:ascii="Corbel" w:hAnsi="Corbel"/>
                <w:b/>
                <w:color w:val="000080"/>
                <w:sz w:val="20"/>
                <w:szCs w:val="20"/>
              </w:rPr>
            </w:pPr>
            <w:r w:rsidRPr="007858F8">
              <w:rPr>
                <w:rFonts w:ascii="Corbel" w:hAnsi="Corbel"/>
                <w:b/>
                <w:color w:val="000080"/>
                <w:sz w:val="20"/>
                <w:szCs w:val="20"/>
              </w:rPr>
              <w:t>11. Special course requirements</w:t>
            </w:r>
          </w:p>
        </w:tc>
      </w:tr>
      <w:tr w:rsidR="004630FA" w:rsidRPr="007858F8">
        <w:tc>
          <w:tcPr>
            <w:tcW w:w="8889" w:type="dxa"/>
            <w:gridSpan w:val="4"/>
          </w:tcPr>
          <w:p w:rsidR="00772351" w:rsidRDefault="00B6569D" w:rsidP="00B6569D">
            <w:pPr>
              <w:rPr>
                <w:rFonts w:ascii="Corbel" w:hAnsi="Corbel"/>
                <w:sz w:val="20"/>
                <w:szCs w:val="20"/>
              </w:rPr>
            </w:pPr>
            <w:r>
              <w:rPr>
                <w:rFonts w:ascii="Corbel" w:hAnsi="Corbel"/>
                <w:sz w:val="20"/>
                <w:szCs w:val="20"/>
              </w:rPr>
              <w:t>N/A</w:t>
            </w:r>
          </w:p>
          <w:p w:rsidR="00F32DD8" w:rsidRPr="007858F8" w:rsidRDefault="00F32DD8" w:rsidP="00B6569D">
            <w:pPr>
              <w:rPr>
                <w:rFonts w:ascii="Corbel" w:hAnsi="Corbel"/>
                <w:sz w:val="20"/>
                <w:szCs w:val="20"/>
              </w:rPr>
            </w:pPr>
          </w:p>
        </w:tc>
      </w:tr>
      <w:tr w:rsidR="004630FA" w:rsidRPr="007858F8">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t>12. Classroom etiquette policy</w:t>
            </w:r>
          </w:p>
          <w:p w:rsidR="004630FA" w:rsidRPr="007858F8" w:rsidRDefault="004630FA" w:rsidP="007047C9">
            <w:pPr>
              <w:rPr>
                <w:rFonts w:ascii="Corbel" w:hAnsi="Corbel"/>
                <w:sz w:val="20"/>
                <w:szCs w:val="20"/>
              </w:rPr>
            </w:pPr>
          </w:p>
        </w:tc>
      </w:tr>
      <w:tr w:rsidR="004630FA" w:rsidRPr="007858F8">
        <w:trPr>
          <w:trHeight w:val="40"/>
        </w:trPr>
        <w:tc>
          <w:tcPr>
            <w:tcW w:w="8889" w:type="dxa"/>
            <w:gridSpan w:val="4"/>
          </w:tcPr>
          <w:p w:rsidR="004630FA" w:rsidRPr="007858F8" w:rsidRDefault="004630FA" w:rsidP="000D4425">
            <w:pPr>
              <w:rPr>
                <w:rFonts w:ascii="Corbel" w:hAnsi="Corbel"/>
                <w:sz w:val="20"/>
                <w:szCs w:val="20"/>
              </w:rPr>
            </w:pPr>
            <w:r w:rsidRPr="007858F8">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4630FA" w:rsidRPr="007858F8" w:rsidRDefault="004630FA" w:rsidP="007047C9">
            <w:pPr>
              <w:rPr>
                <w:rFonts w:ascii="Corbel" w:hAnsi="Corbel"/>
                <w:sz w:val="20"/>
                <w:szCs w:val="20"/>
              </w:rPr>
            </w:pPr>
          </w:p>
        </w:tc>
      </w:tr>
      <w:tr w:rsidR="004630FA" w:rsidRPr="007858F8">
        <w:trPr>
          <w:trHeight w:val="40"/>
        </w:trPr>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t>13. Disability policy statement</w:t>
            </w:r>
          </w:p>
          <w:p w:rsidR="004630FA" w:rsidRPr="007858F8" w:rsidRDefault="004630FA" w:rsidP="007047C9">
            <w:pPr>
              <w:rPr>
                <w:rFonts w:ascii="Corbel" w:hAnsi="Corbel"/>
                <w:sz w:val="20"/>
                <w:szCs w:val="20"/>
              </w:rPr>
            </w:pPr>
          </w:p>
        </w:tc>
      </w:tr>
      <w:tr w:rsidR="004630FA" w:rsidRPr="007858F8">
        <w:trPr>
          <w:trHeight w:val="40"/>
        </w:trPr>
        <w:tc>
          <w:tcPr>
            <w:tcW w:w="8889" w:type="dxa"/>
            <w:gridSpan w:val="4"/>
          </w:tcPr>
          <w:p w:rsidR="004630FA" w:rsidRPr="008C2A4E" w:rsidRDefault="008C2A4E" w:rsidP="008C2A4E">
            <w:pPr>
              <w:pStyle w:val="NormalWeb"/>
              <w:rPr>
                <w:rFonts w:ascii="Corbel" w:hAnsi="Corbel" w:cs="Calibri"/>
                <w:sz w:val="20"/>
                <w:szCs w:val="20"/>
              </w:rPr>
            </w:pPr>
            <w:r w:rsidRPr="008C2A4E">
              <w:rPr>
                <w:rFonts w:ascii="Corbel" w:hAnsi="Corbel"/>
                <w:sz w:val="20"/>
                <w:szCs w:val="20"/>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tc>
      </w:tr>
      <w:tr w:rsidR="004630FA" w:rsidRPr="007858F8">
        <w:trPr>
          <w:trHeight w:val="40"/>
        </w:trPr>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t>14. Honor code policy</w:t>
            </w:r>
          </w:p>
          <w:p w:rsidR="004630FA" w:rsidRPr="007858F8" w:rsidRDefault="004630FA" w:rsidP="007047C9">
            <w:pPr>
              <w:rPr>
                <w:rFonts w:ascii="Corbel" w:hAnsi="Corbel"/>
                <w:sz w:val="20"/>
                <w:szCs w:val="20"/>
              </w:rPr>
            </w:pPr>
          </w:p>
        </w:tc>
      </w:tr>
      <w:tr w:rsidR="004630FA" w:rsidRPr="007858F8">
        <w:trPr>
          <w:trHeight w:val="40"/>
        </w:trPr>
        <w:tc>
          <w:tcPr>
            <w:tcW w:w="8889" w:type="dxa"/>
            <w:gridSpan w:val="4"/>
          </w:tcPr>
          <w:p w:rsidR="004630FA" w:rsidRPr="007858F8" w:rsidRDefault="004630FA" w:rsidP="007047C9">
            <w:pPr>
              <w:rPr>
                <w:rFonts w:ascii="Corbel" w:hAnsi="Corbel"/>
                <w:sz w:val="20"/>
                <w:szCs w:val="20"/>
                <w:lang w:eastAsia="zh-CN"/>
              </w:rPr>
            </w:pPr>
            <w:r w:rsidRPr="007858F8">
              <w:rPr>
                <w:rFonts w:ascii="Corbel" w:hAnsi="Corbel"/>
                <w:sz w:val="20"/>
                <w:szCs w:val="20"/>
              </w:rPr>
              <w:t xml:space="preserve">Students at </w:t>
            </w:r>
            <w:smartTag w:uri="urn:schemas-microsoft-com:office:smarttags" w:element="PlaceName">
              <w:smartTag w:uri="urn:schemas-microsoft-com:office:smarttags" w:element="place">
                <w:r w:rsidRPr="007858F8">
                  <w:rPr>
                    <w:rFonts w:ascii="Corbel" w:hAnsi="Corbel"/>
                    <w:sz w:val="20"/>
                    <w:szCs w:val="20"/>
                  </w:rPr>
                  <w:t>Florida</w:t>
                </w:r>
              </w:smartTag>
              <w:r w:rsidRPr="007858F8">
                <w:rPr>
                  <w:rFonts w:ascii="Corbel" w:hAnsi="Corbel"/>
                  <w:sz w:val="20"/>
                  <w:szCs w:val="20"/>
                </w:rPr>
                <w:t xml:space="preserve"> </w:t>
              </w:r>
              <w:smartTag w:uri="urn:schemas-microsoft-com:office:smarttags" w:element="PlaceName">
                <w:r w:rsidRPr="007858F8">
                  <w:rPr>
                    <w:rFonts w:ascii="Corbel" w:hAnsi="Corbel"/>
                    <w:sz w:val="20"/>
                    <w:szCs w:val="20"/>
                  </w:rPr>
                  <w:t>Atlantic</w:t>
                </w:r>
              </w:smartTag>
              <w:r w:rsidRPr="007858F8">
                <w:rPr>
                  <w:rFonts w:ascii="Corbel" w:hAnsi="Corbel"/>
                  <w:sz w:val="20"/>
                  <w:szCs w:val="20"/>
                </w:rPr>
                <w:t xml:space="preserve"> </w:t>
              </w:r>
              <w:smartTag w:uri="urn:schemas-microsoft-com:office:smarttags" w:element="PlaceType">
                <w:r w:rsidRPr="007858F8">
                  <w:rPr>
                    <w:rFonts w:ascii="Corbel" w:hAnsi="Corbel"/>
                    <w:sz w:val="20"/>
                    <w:szCs w:val="20"/>
                  </w:rPr>
                  <w:t>University</w:t>
                </w:r>
              </w:smartTag>
            </w:smartTag>
            <w:r w:rsidRPr="007858F8">
              <w:rPr>
                <w:rFonts w:ascii="Corbel" w:hAnsi="Corbel"/>
                <w:sz w:val="20"/>
                <w:szCs w:val="20"/>
              </w:rPr>
              <w:t xml:space="preserve">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w:t>
            </w:r>
            <w:smartTag w:uri="urn:schemas-microsoft-com:office:smarttags" w:element="PlaceName">
              <w:smartTag w:uri="urn:schemas-microsoft-com:office:smarttags" w:element="place">
                <w:smartTag w:uri="urn:schemas-microsoft-com:office:smarttags" w:element="PlaceName">
                  <w:r w:rsidRPr="007858F8">
                    <w:rPr>
                      <w:rFonts w:ascii="Corbel" w:hAnsi="Corbel"/>
                      <w:sz w:val="20"/>
                      <w:szCs w:val="20"/>
                    </w:rPr>
                    <w:t>See</w:t>
                  </w:r>
                </w:smartTag>
                <w:r w:rsidRPr="007858F8">
                  <w:rPr>
                    <w:rFonts w:ascii="Corbel" w:hAnsi="Corbel"/>
                    <w:sz w:val="20"/>
                    <w:szCs w:val="20"/>
                  </w:rPr>
                  <w:t xml:space="preserve"> </w:t>
                </w:r>
                <w:smartTag w:uri="urn:schemas-microsoft-com:office:smarttags" w:element="PlaceType">
                  <w:r w:rsidRPr="007858F8">
                    <w:rPr>
                      <w:rFonts w:ascii="Corbel" w:hAnsi="Corbel"/>
                      <w:sz w:val="20"/>
                      <w:szCs w:val="20"/>
                    </w:rPr>
                    <w:t>University</w:t>
                  </w:r>
                </w:smartTag>
              </w:smartTag>
            </w:smartTag>
            <w:r w:rsidRPr="007858F8">
              <w:rPr>
                <w:rFonts w:ascii="Corbel" w:hAnsi="Corbel"/>
                <w:sz w:val="20"/>
                <w:szCs w:val="20"/>
              </w:rPr>
              <w:t xml:space="preserve"> Regulation 4.001 at </w:t>
            </w:r>
          </w:p>
          <w:p w:rsidR="004630FA" w:rsidRPr="0047098B" w:rsidRDefault="007F016F" w:rsidP="007047C9">
            <w:pPr>
              <w:rPr>
                <w:rStyle w:val="Hyperlink"/>
                <w:rFonts w:ascii="Corbel" w:hAnsi="Corbel"/>
                <w:sz w:val="20"/>
                <w:szCs w:val="20"/>
                <w:lang w:eastAsia="zh-CN"/>
              </w:rPr>
            </w:pPr>
            <w:hyperlink r:id="rId7" w:history="1">
              <w:r w:rsidR="004630FA" w:rsidRPr="0047098B">
                <w:rPr>
                  <w:rStyle w:val="Hyperlink"/>
                  <w:rFonts w:ascii="Corbel" w:hAnsi="Corbel"/>
                  <w:sz w:val="20"/>
                  <w:szCs w:val="20"/>
                </w:rPr>
                <w:t>www.fau.edu/regulations/chapter4/4.001_Code_of_Academic_Integrity.pdf</w:t>
              </w:r>
            </w:hyperlink>
          </w:p>
          <w:p w:rsidR="004630FA" w:rsidRPr="0047098B" w:rsidRDefault="004630FA" w:rsidP="007047C9">
            <w:pPr>
              <w:rPr>
                <w:rFonts w:ascii="Corbel" w:hAnsi="Corbel"/>
                <w:color w:val="000000" w:themeColor="text1"/>
                <w:sz w:val="20"/>
                <w:szCs w:val="20"/>
                <w:lang w:eastAsia="zh-CN"/>
              </w:rPr>
            </w:pPr>
          </w:p>
          <w:p w:rsidR="0047098B" w:rsidRPr="0047098B" w:rsidRDefault="0047098B" w:rsidP="00434A54">
            <w:pPr>
              <w:numPr>
                <w:ilvl w:val="0"/>
                <w:numId w:val="3"/>
              </w:numPr>
              <w:rPr>
                <w:rFonts w:ascii="Corbel" w:eastAsia="Times New Roman" w:hAnsi="Corbel"/>
                <w:color w:val="000000" w:themeColor="text1"/>
                <w:sz w:val="20"/>
                <w:szCs w:val="20"/>
              </w:rPr>
            </w:pPr>
            <w:r w:rsidRPr="0047098B">
              <w:rPr>
                <w:rFonts w:ascii="Corbel" w:eastAsia="Times New Roman" w:hAnsi="Corbel"/>
                <w:color w:val="000000" w:themeColor="text1"/>
                <w:sz w:val="20"/>
                <w:szCs w:val="20"/>
              </w:rPr>
              <w:t>No cell-phones, i-pads, or other electronic devices are allowed during any of the exams or quizzes.</w:t>
            </w:r>
          </w:p>
          <w:p w:rsidR="0047098B" w:rsidRPr="0047098B" w:rsidRDefault="0047098B" w:rsidP="00434A54">
            <w:pPr>
              <w:numPr>
                <w:ilvl w:val="0"/>
                <w:numId w:val="3"/>
              </w:numPr>
              <w:rPr>
                <w:rFonts w:ascii="Corbel" w:eastAsia="Times New Roman" w:hAnsi="Corbel"/>
                <w:color w:val="000000" w:themeColor="text1"/>
                <w:sz w:val="20"/>
                <w:szCs w:val="20"/>
              </w:rPr>
            </w:pPr>
            <w:r w:rsidRPr="0047098B">
              <w:rPr>
                <w:rFonts w:ascii="Corbel" w:eastAsia="Times New Roman" w:hAnsi="Corbel"/>
                <w:color w:val="000000" w:themeColor="text1"/>
                <w:sz w:val="20"/>
                <w:szCs w:val="20"/>
              </w:rPr>
              <w:lastRenderedPageBreak/>
              <w:t>No watches capable of taking pictures or communicating with others are allowed during exams.</w:t>
            </w:r>
          </w:p>
          <w:p w:rsidR="0047098B" w:rsidRPr="0047098B" w:rsidRDefault="0047098B" w:rsidP="00434A54">
            <w:pPr>
              <w:numPr>
                <w:ilvl w:val="0"/>
                <w:numId w:val="3"/>
              </w:numPr>
              <w:rPr>
                <w:rFonts w:ascii="Corbel" w:eastAsia="Times New Roman" w:hAnsi="Corbel"/>
                <w:color w:val="000000" w:themeColor="text1"/>
                <w:sz w:val="20"/>
                <w:szCs w:val="20"/>
              </w:rPr>
            </w:pPr>
            <w:r w:rsidRPr="0047098B">
              <w:rPr>
                <w:rFonts w:ascii="Corbel" w:eastAsia="Times New Roman" w:hAnsi="Corbel"/>
                <w:color w:val="000000" w:themeColor="text1"/>
                <w:sz w:val="20"/>
                <w:szCs w:val="20"/>
              </w:rPr>
              <w:t>If, because of an emergency, there is a need to carry an electronic device to the exam, you must secure permission from the instructor.</w:t>
            </w:r>
          </w:p>
          <w:p w:rsidR="004630FA" w:rsidRDefault="004630FA" w:rsidP="007047C9">
            <w:pPr>
              <w:rPr>
                <w:rFonts w:ascii="Corbel" w:hAnsi="Corbel"/>
                <w:sz w:val="20"/>
                <w:szCs w:val="20"/>
              </w:rPr>
            </w:pPr>
          </w:p>
          <w:p w:rsidR="0047098B" w:rsidRDefault="0047098B" w:rsidP="007047C9">
            <w:pPr>
              <w:rPr>
                <w:rFonts w:ascii="Corbel" w:hAnsi="Corbel"/>
                <w:color w:val="000000" w:themeColor="text1"/>
                <w:sz w:val="20"/>
                <w:szCs w:val="20"/>
              </w:rPr>
            </w:pPr>
            <w:r w:rsidRPr="0047098B">
              <w:rPr>
                <w:rFonts w:ascii="Corbel" w:hAnsi="Corbel"/>
                <w:color w:val="000000" w:themeColor="text1"/>
                <w:sz w:val="20"/>
                <w:szCs w:val="20"/>
              </w:rPr>
              <w:t>Violation of any of the above exam rules will, at a minimum, result in receiving a zero on the exam.</w:t>
            </w:r>
          </w:p>
          <w:p w:rsidR="00434A54" w:rsidRPr="0047098B" w:rsidRDefault="00434A54" w:rsidP="007047C9">
            <w:pPr>
              <w:rPr>
                <w:rFonts w:ascii="Corbel" w:hAnsi="Corbel"/>
                <w:sz w:val="20"/>
                <w:szCs w:val="20"/>
              </w:rPr>
            </w:pPr>
          </w:p>
        </w:tc>
      </w:tr>
      <w:tr w:rsidR="004630FA" w:rsidRPr="007858F8">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lastRenderedPageBreak/>
              <w:t>15. Required texts/reading</w:t>
            </w:r>
          </w:p>
          <w:p w:rsidR="004630FA" w:rsidRPr="007858F8" w:rsidRDefault="004630FA" w:rsidP="007047C9">
            <w:pPr>
              <w:rPr>
                <w:rFonts w:ascii="Corbel" w:hAnsi="Corbel"/>
                <w:sz w:val="20"/>
                <w:szCs w:val="20"/>
              </w:rPr>
            </w:pPr>
          </w:p>
        </w:tc>
      </w:tr>
      <w:tr w:rsidR="004630FA" w:rsidRPr="007858F8">
        <w:tc>
          <w:tcPr>
            <w:tcW w:w="8889" w:type="dxa"/>
            <w:gridSpan w:val="4"/>
          </w:tcPr>
          <w:p w:rsidR="004630FA" w:rsidRDefault="004630FA" w:rsidP="0075793B">
            <w:pPr>
              <w:jc w:val="both"/>
              <w:rPr>
                <w:rFonts w:ascii="Corbel" w:hAnsi="Corbel"/>
                <w:sz w:val="20"/>
                <w:szCs w:val="20"/>
              </w:rPr>
            </w:pPr>
            <w:r w:rsidRPr="007858F8">
              <w:rPr>
                <w:rFonts w:ascii="Corbel" w:hAnsi="Corbel"/>
                <w:sz w:val="20"/>
                <w:szCs w:val="20"/>
              </w:rPr>
              <w:t>Textbook:</w:t>
            </w:r>
            <w:r w:rsidR="00ED14F9">
              <w:rPr>
                <w:rFonts w:ascii="Corbel" w:hAnsi="Corbel"/>
                <w:sz w:val="20"/>
                <w:szCs w:val="20"/>
              </w:rPr>
              <w:t xml:space="preserve"> </w:t>
            </w:r>
          </w:p>
          <w:p w:rsidR="00F32DD8" w:rsidRPr="007858F8" w:rsidRDefault="00F32DD8" w:rsidP="0075793B">
            <w:pPr>
              <w:jc w:val="both"/>
              <w:rPr>
                <w:rFonts w:ascii="Corbel" w:hAnsi="Corbel"/>
                <w:sz w:val="20"/>
                <w:szCs w:val="20"/>
              </w:rPr>
            </w:pPr>
          </w:p>
        </w:tc>
      </w:tr>
      <w:tr w:rsidR="004630FA" w:rsidRPr="007858F8">
        <w:tc>
          <w:tcPr>
            <w:tcW w:w="8889" w:type="dxa"/>
            <w:gridSpan w:val="4"/>
            <w:shd w:val="clear" w:color="auto" w:fill="FFFFCC"/>
          </w:tcPr>
          <w:p w:rsidR="004630FA" w:rsidRPr="007858F8" w:rsidRDefault="004630FA" w:rsidP="007047C9">
            <w:pPr>
              <w:rPr>
                <w:rFonts w:ascii="Corbel" w:hAnsi="Corbel"/>
                <w:b/>
                <w:color w:val="000080"/>
                <w:sz w:val="20"/>
                <w:szCs w:val="20"/>
              </w:rPr>
            </w:pPr>
            <w:r w:rsidRPr="007858F8">
              <w:rPr>
                <w:rFonts w:ascii="Corbel" w:hAnsi="Corbel"/>
                <w:b/>
                <w:color w:val="000080"/>
                <w:sz w:val="20"/>
                <w:szCs w:val="20"/>
              </w:rPr>
              <w:t>16. Supplementary/recommended readings</w:t>
            </w:r>
          </w:p>
          <w:p w:rsidR="004630FA" w:rsidRPr="007858F8" w:rsidRDefault="004630FA" w:rsidP="007047C9">
            <w:pPr>
              <w:rPr>
                <w:rFonts w:ascii="Corbel" w:hAnsi="Corbel"/>
                <w:sz w:val="20"/>
                <w:szCs w:val="20"/>
              </w:rPr>
            </w:pPr>
          </w:p>
        </w:tc>
      </w:tr>
      <w:tr w:rsidR="004630FA" w:rsidRPr="007858F8">
        <w:tc>
          <w:tcPr>
            <w:tcW w:w="8889" w:type="dxa"/>
            <w:gridSpan w:val="4"/>
          </w:tcPr>
          <w:p w:rsidR="004630FA" w:rsidRPr="007858F8" w:rsidRDefault="004630FA" w:rsidP="00761A92">
            <w:pPr>
              <w:rPr>
                <w:rFonts w:ascii="Corbel" w:hAnsi="Corbel"/>
                <w:sz w:val="20"/>
                <w:szCs w:val="20"/>
              </w:rPr>
            </w:pPr>
          </w:p>
          <w:p w:rsidR="004630FA" w:rsidRPr="007858F8" w:rsidRDefault="004630FA" w:rsidP="00761A92">
            <w:pPr>
              <w:rPr>
                <w:rFonts w:ascii="Corbel" w:hAnsi="Corbel"/>
                <w:sz w:val="20"/>
                <w:szCs w:val="20"/>
              </w:rPr>
            </w:pPr>
          </w:p>
          <w:p w:rsidR="004630FA" w:rsidRPr="007858F8" w:rsidRDefault="004630FA" w:rsidP="00761A92">
            <w:pPr>
              <w:rPr>
                <w:rFonts w:ascii="Corbel" w:hAnsi="Corbel"/>
                <w:sz w:val="20"/>
                <w:szCs w:val="20"/>
              </w:rPr>
            </w:pPr>
          </w:p>
        </w:tc>
      </w:tr>
      <w:tr w:rsidR="004630FA" w:rsidRPr="007858F8">
        <w:tc>
          <w:tcPr>
            <w:tcW w:w="8889" w:type="dxa"/>
            <w:gridSpan w:val="4"/>
            <w:shd w:val="clear" w:color="auto" w:fill="FFFFCC"/>
          </w:tcPr>
          <w:p w:rsidR="004630FA" w:rsidRPr="007858F8" w:rsidRDefault="004630FA" w:rsidP="005F3CB6">
            <w:pPr>
              <w:rPr>
                <w:rFonts w:ascii="Corbel" w:hAnsi="Corbel"/>
                <w:b/>
                <w:color w:val="000080"/>
                <w:sz w:val="20"/>
                <w:szCs w:val="20"/>
              </w:rPr>
            </w:pPr>
            <w:r w:rsidRPr="007858F8">
              <w:rPr>
                <w:rFonts w:ascii="Corbel" w:hAnsi="Corbel"/>
                <w:b/>
                <w:color w:val="000080"/>
                <w:sz w:val="20"/>
                <w:szCs w:val="20"/>
              </w:rPr>
              <w:t>17. Course topical outline, including dates for exams/quizzes, papers, completion of reading</w:t>
            </w:r>
          </w:p>
          <w:p w:rsidR="004630FA" w:rsidRPr="007858F8" w:rsidRDefault="004630FA" w:rsidP="005F3CB6">
            <w:pPr>
              <w:rPr>
                <w:rFonts w:ascii="Corbel" w:hAnsi="Corbel"/>
                <w:sz w:val="20"/>
                <w:szCs w:val="20"/>
              </w:rPr>
            </w:pPr>
          </w:p>
        </w:tc>
      </w:tr>
      <w:tr w:rsidR="004630FA" w:rsidRPr="007858F8">
        <w:tblPrEx>
          <w:tblLook w:val="0000" w:firstRow="0" w:lastRow="0" w:firstColumn="0" w:lastColumn="0" w:noHBand="0" w:noVBand="0"/>
        </w:tblPrEx>
        <w:trPr>
          <w:trHeight w:val="3671"/>
        </w:trPr>
        <w:tc>
          <w:tcPr>
            <w:tcW w:w="8889" w:type="dxa"/>
            <w:gridSpan w:val="4"/>
          </w:tcPr>
          <w:p w:rsidR="004630FA" w:rsidRPr="007858F8" w:rsidRDefault="004630FA" w:rsidP="002D251D">
            <w:pPr>
              <w:ind w:left="252" w:hanging="252"/>
              <w:rPr>
                <w:rFonts w:ascii="Corbel" w:hAnsi="Corbel"/>
                <w:sz w:val="20"/>
                <w:szCs w:val="20"/>
                <w:lang w:eastAsia="zh-CN"/>
              </w:rPr>
            </w:pPr>
          </w:p>
          <w:p w:rsidR="004630FA" w:rsidRDefault="004630FA" w:rsidP="007858F8">
            <w:pPr>
              <w:jc w:val="both"/>
              <w:rPr>
                <w:rFonts w:ascii="Corbel" w:hAnsi="Corbel"/>
                <w:sz w:val="20"/>
                <w:szCs w:val="20"/>
              </w:rPr>
            </w:pPr>
            <w:r w:rsidRPr="007858F8">
              <w:rPr>
                <w:rFonts w:ascii="Corbel" w:hAnsi="Corbel"/>
                <w:sz w:val="20"/>
                <w:szCs w:val="20"/>
              </w:rPr>
              <w:t>Course Topics:</w:t>
            </w:r>
          </w:p>
          <w:p w:rsidR="00434A54" w:rsidRDefault="00434A54" w:rsidP="00434A54">
            <w:pPr>
              <w:pStyle w:val="ListParagraph"/>
              <w:numPr>
                <w:ilvl w:val="0"/>
                <w:numId w:val="4"/>
              </w:numPr>
              <w:spacing w:line="360" w:lineRule="auto"/>
            </w:pPr>
            <w:r>
              <w:t>D</w:t>
            </w:r>
            <w:r w:rsidRPr="00F237BE">
              <w:t xml:space="preserve">etermining the deflection of beams by deferent methods; </w:t>
            </w:r>
          </w:p>
          <w:p w:rsidR="00434A54" w:rsidRDefault="00434A54" w:rsidP="00434A54">
            <w:pPr>
              <w:pStyle w:val="ListParagraph"/>
              <w:numPr>
                <w:ilvl w:val="0"/>
                <w:numId w:val="4"/>
              </w:numPr>
              <w:spacing w:line="360" w:lineRule="auto"/>
            </w:pPr>
            <w:r>
              <w:t>S</w:t>
            </w:r>
            <w:r w:rsidRPr="00F237BE">
              <w:t xml:space="preserve">olving statically indeterminate problems; </w:t>
            </w:r>
          </w:p>
          <w:p w:rsidR="00434A54" w:rsidRDefault="00434A54" w:rsidP="00434A54">
            <w:pPr>
              <w:pStyle w:val="ListParagraph"/>
              <w:numPr>
                <w:ilvl w:val="0"/>
                <w:numId w:val="4"/>
              </w:numPr>
              <w:spacing w:line="360" w:lineRule="auto"/>
            </w:pPr>
            <w:r>
              <w:t>T</w:t>
            </w:r>
            <w:r w:rsidRPr="00F237BE">
              <w:t xml:space="preserve">he phenomenon of stress concentration in practical situations; </w:t>
            </w:r>
          </w:p>
          <w:p w:rsidR="00434A54" w:rsidRDefault="00434A54" w:rsidP="00434A54">
            <w:pPr>
              <w:pStyle w:val="ListParagraph"/>
              <w:numPr>
                <w:ilvl w:val="0"/>
                <w:numId w:val="4"/>
              </w:numPr>
              <w:spacing w:line="360" w:lineRule="auto"/>
            </w:pPr>
            <w:r>
              <w:t>A</w:t>
            </w:r>
            <w:r w:rsidRPr="00F237BE">
              <w:t xml:space="preserve">pplying static failure theories in design; </w:t>
            </w:r>
          </w:p>
          <w:p w:rsidR="00434A54" w:rsidRDefault="00434A54" w:rsidP="00434A54">
            <w:pPr>
              <w:pStyle w:val="ListParagraph"/>
              <w:numPr>
                <w:ilvl w:val="0"/>
                <w:numId w:val="4"/>
              </w:numPr>
              <w:spacing w:line="360" w:lineRule="auto"/>
            </w:pPr>
            <w:r>
              <w:t>E</w:t>
            </w:r>
            <w:r w:rsidRPr="00F237BE">
              <w:t xml:space="preserve">xploring the bucking instability of column structures; </w:t>
            </w:r>
          </w:p>
          <w:p w:rsidR="00434A54" w:rsidRDefault="00434A54" w:rsidP="00434A54">
            <w:pPr>
              <w:pStyle w:val="ListParagraph"/>
              <w:numPr>
                <w:ilvl w:val="0"/>
                <w:numId w:val="4"/>
              </w:numPr>
              <w:spacing w:line="360" w:lineRule="auto"/>
            </w:pPr>
            <w:r>
              <w:t xml:space="preserve">The use of </w:t>
            </w:r>
            <w:r w:rsidRPr="00F237BE">
              <w:t xml:space="preserve"> energy methods to deal with problems; </w:t>
            </w:r>
          </w:p>
          <w:p w:rsidR="00434A54" w:rsidRPr="00F237BE" w:rsidRDefault="00434A54" w:rsidP="00434A54">
            <w:pPr>
              <w:pStyle w:val="ListParagraph"/>
              <w:numPr>
                <w:ilvl w:val="0"/>
                <w:numId w:val="4"/>
              </w:numPr>
              <w:spacing w:line="360" w:lineRule="auto"/>
            </w:pPr>
            <w:r>
              <w:t>T</w:t>
            </w:r>
            <w:r w:rsidRPr="00F237BE">
              <w:t>he concept of plasticity.</w:t>
            </w:r>
          </w:p>
          <w:p w:rsidR="004630FA" w:rsidRPr="007858F8" w:rsidRDefault="004630FA" w:rsidP="00B6569D">
            <w:pPr>
              <w:jc w:val="both"/>
              <w:rPr>
                <w:rFonts w:ascii="Corbel" w:hAnsi="Corbel"/>
                <w:b/>
                <w:sz w:val="20"/>
                <w:szCs w:val="20"/>
                <w:lang w:eastAsia="zh-CN"/>
              </w:rPr>
            </w:pPr>
          </w:p>
        </w:tc>
      </w:tr>
    </w:tbl>
    <w:p w:rsidR="004630FA" w:rsidRPr="00B7658D" w:rsidRDefault="004630FA" w:rsidP="007047C9">
      <w:pPr>
        <w:rPr>
          <w:rFonts w:ascii="Corbel" w:hAnsi="Corbel"/>
          <w:sz w:val="20"/>
          <w:szCs w:val="20"/>
        </w:rPr>
      </w:pPr>
    </w:p>
    <w:sectPr w:rsidR="004630FA" w:rsidRPr="00B7658D" w:rsidSect="005F72B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6F" w:rsidRDefault="007F016F">
      <w:r>
        <w:separator/>
      </w:r>
    </w:p>
  </w:endnote>
  <w:endnote w:type="continuationSeparator" w:id="0">
    <w:p w:rsidR="007F016F" w:rsidRDefault="007F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6F" w:rsidRDefault="007F016F">
      <w:r>
        <w:separator/>
      </w:r>
    </w:p>
  </w:footnote>
  <w:footnote w:type="continuationSeparator" w:id="0">
    <w:p w:rsidR="007F016F" w:rsidRDefault="007F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FA" w:rsidRDefault="004630FA"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lang w:eastAsia="zh-CN"/>
      </w:rPr>
      <w:t xml:space="preserve">Ocean and Mechanical </w:t>
    </w:r>
    <w:r w:rsidRPr="00664AC2">
      <w:rPr>
        <w:rFonts w:ascii="Verdana" w:hAnsi="Verdana"/>
        <w:b/>
        <w:sz w:val="18"/>
        <w:szCs w:val="18"/>
      </w:rPr>
      <w:t>Engineering</w:t>
    </w:r>
  </w:p>
  <w:p w:rsidR="004630FA" w:rsidRPr="00664AC2" w:rsidRDefault="004630FA" w:rsidP="00664AC2">
    <w:pPr>
      <w:pStyle w:val="Header"/>
      <w:jc w:val="center"/>
      <w:rPr>
        <w:rFonts w:ascii="Verdana" w:hAnsi="Verdana"/>
        <w:b/>
        <w:sz w:val="18"/>
        <w:szCs w:val="18"/>
      </w:rPr>
    </w:pPr>
    <w:smartTag w:uri="urn:schemas-microsoft-com:office:smarttags" w:element="PlaceName">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smartTag>
  </w:p>
  <w:p w:rsidR="004630FA" w:rsidRPr="00664AC2" w:rsidRDefault="004630FA"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A45"/>
    <w:multiLevelType w:val="hybridMultilevel"/>
    <w:tmpl w:val="9D5A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A2050"/>
    <w:multiLevelType w:val="hybridMultilevel"/>
    <w:tmpl w:val="C0C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A16687"/>
    <w:multiLevelType w:val="singleLevel"/>
    <w:tmpl w:val="8010426C"/>
    <w:lvl w:ilvl="0">
      <w:start w:val="1"/>
      <w:numFmt w:val="lowerLetter"/>
      <w:pStyle w:val="List1"/>
      <w:lvlText w:val="%1)"/>
      <w:lvlJc w:val="left"/>
      <w:pPr>
        <w:tabs>
          <w:tab w:val="num" w:pos="360"/>
        </w:tabs>
        <w:ind w:left="360" w:hanging="360"/>
      </w:pPr>
      <w:rPr>
        <w:rFonts w:cs="Times New Roman"/>
        <w:b/>
        <w:i w:val="0"/>
      </w:rPr>
    </w:lvl>
  </w:abstractNum>
  <w:abstractNum w:abstractNumId="3" w15:restartNumberingAfterBreak="0">
    <w:nsid w:val="7592242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986"/>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3E7A"/>
    <w:rsid w:val="0006427A"/>
    <w:rsid w:val="00064433"/>
    <w:rsid w:val="000648E7"/>
    <w:rsid w:val="000648F6"/>
    <w:rsid w:val="00064B67"/>
    <w:rsid w:val="00065BDF"/>
    <w:rsid w:val="00067375"/>
    <w:rsid w:val="00067632"/>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940"/>
    <w:rsid w:val="000B6B1A"/>
    <w:rsid w:val="000B75D5"/>
    <w:rsid w:val="000C0089"/>
    <w:rsid w:val="000C0A56"/>
    <w:rsid w:val="000C185E"/>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E778E"/>
    <w:rsid w:val="000F3283"/>
    <w:rsid w:val="000F3F92"/>
    <w:rsid w:val="000F404A"/>
    <w:rsid w:val="000F474A"/>
    <w:rsid w:val="000F4DE9"/>
    <w:rsid w:val="000F60C1"/>
    <w:rsid w:val="000F67DB"/>
    <w:rsid w:val="000F6BF6"/>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2C60"/>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3471"/>
    <w:rsid w:val="00153FB5"/>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CB4"/>
    <w:rsid w:val="001A7767"/>
    <w:rsid w:val="001B04E1"/>
    <w:rsid w:val="001B06CE"/>
    <w:rsid w:val="001B0E2C"/>
    <w:rsid w:val="001B141C"/>
    <w:rsid w:val="001B26D8"/>
    <w:rsid w:val="001B300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9E3"/>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01E"/>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6CF2"/>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6E8D"/>
    <w:rsid w:val="002E76B4"/>
    <w:rsid w:val="002E7E99"/>
    <w:rsid w:val="002F0474"/>
    <w:rsid w:val="002F1547"/>
    <w:rsid w:val="002F166B"/>
    <w:rsid w:val="002F25F2"/>
    <w:rsid w:val="002F27CA"/>
    <w:rsid w:val="002F3E2B"/>
    <w:rsid w:val="002F4258"/>
    <w:rsid w:val="002F6684"/>
    <w:rsid w:val="002F6827"/>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650B"/>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66921"/>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2744"/>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0F94"/>
    <w:rsid w:val="003A110E"/>
    <w:rsid w:val="003A17A8"/>
    <w:rsid w:val="003A35DF"/>
    <w:rsid w:val="003A3B25"/>
    <w:rsid w:val="003A43F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529"/>
    <w:rsid w:val="003C173D"/>
    <w:rsid w:val="003C276B"/>
    <w:rsid w:val="003C2961"/>
    <w:rsid w:val="003C337D"/>
    <w:rsid w:val="003C4F60"/>
    <w:rsid w:val="003C551D"/>
    <w:rsid w:val="003C55B8"/>
    <w:rsid w:val="003C70D0"/>
    <w:rsid w:val="003D05E8"/>
    <w:rsid w:val="003D1131"/>
    <w:rsid w:val="003D139F"/>
    <w:rsid w:val="003D151E"/>
    <w:rsid w:val="003D1F64"/>
    <w:rsid w:val="003D225F"/>
    <w:rsid w:val="003D2763"/>
    <w:rsid w:val="003D3360"/>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4E69"/>
    <w:rsid w:val="003E55AA"/>
    <w:rsid w:val="003E63A4"/>
    <w:rsid w:val="003E6A79"/>
    <w:rsid w:val="003E6FDB"/>
    <w:rsid w:val="003E75D0"/>
    <w:rsid w:val="003E75DD"/>
    <w:rsid w:val="003E7A37"/>
    <w:rsid w:val="003F0123"/>
    <w:rsid w:val="003F1650"/>
    <w:rsid w:val="003F17DD"/>
    <w:rsid w:val="003F23F6"/>
    <w:rsid w:val="003F277A"/>
    <w:rsid w:val="003F285D"/>
    <w:rsid w:val="003F2EA8"/>
    <w:rsid w:val="003F2EC2"/>
    <w:rsid w:val="003F32B7"/>
    <w:rsid w:val="003F32C7"/>
    <w:rsid w:val="003F32F4"/>
    <w:rsid w:val="003F3D76"/>
    <w:rsid w:val="003F3E5A"/>
    <w:rsid w:val="003F4065"/>
    <w:rsid w:val="003F4243"/>
    <w:rsid w:val="003F4851"/>
    <w:rsid w:val="003F5169"/>
    <w:rsid w:val="003F55FD"/>
    <w:rsid w:val="003F5F24"/>
    <w:rsid w:val="003F5F2A"/>
    <w:rsid w:val="003F6A49"/>
    <w:rsid w:val="003F6ADB"/>
    <w:rsid w:val="004010CD"/>
    <w:rsid w:val="00401A0B"/>
    <w:rsid w:val="00402052"/>
    <w:rsid w:val="00402855"/>
    <w:rsid w:val="0040316C"/>
    <w:rsid w:val="00403616"/>
    <w:rsid w:val="00404164"/>
    <w:rsid w:val="00404C6E"/>
    <w:rsid w:val="004051EA"/>
    <w:rsid w:val="004056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A8A"/>
    <w:rsid w:val="00430B6D"/>
    <w:rsid w:val="00431759"/>
    <w:rsid w:val="004319E7"/>
    <w:rsid w:val="00432092"/>
    <w:rsid w:val="004335FA"/>
    <w:rsid w:val="00433CEC"/>
    <w:rsid w:val="0043462B"/>
    <w:rsid w:val="00434A54"/>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0FA"/>
    <w:rsid w:val="00463317"/>
    <w:rsid w:val="0046356F"/>
    <w:rsid w:val="0046466E"/>
    <w:rsid w:val="004646B0"/>
    <w:rsid w:val="004648B7"/>
    <w:rsid w:val="00465024"/>
    <w:rsid w:val="004652C0"/>
    <w:rsid w:val="00465AE9"/>
    <w:rsid w:val="00465EFC"/>
    <w:rsid w:val="004668CD"/>
    <w:rsid w:val="00466EF8"/>
    <w:rsid w:val="00470154"/>
    <w:rsid w:val="0047098B"/>
    <w:rsid w:val="00470A9A"/>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0F11"/>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170C"/>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4BDA"/>
    <w:rsid w:val="005E5DF1"/>
    <w:rsid w:val="005E6055"/>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0CE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304C"/>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0C11"/>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0CA"/>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C7BEA"/>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3C1"/>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5793B"/>
    <w:rsid w:val="00761850"/>
    <w:rsid w:val="00761A92"/>
    <w:rsid w:val="00761CD0"/>
    <w:rsid w:val="00761ECE"/>
    <w:rsid w:val="00763FAC"/>
    <w:rsid w:val="00765F1F"/>
    <w:rsid w:val="007663B7"/>
    <w:rsid w:val="00766622"/>
    <w:rsid w:val="00766B4E"/>
    <w:rsid w:val="00766C31"/>
    <w:rsid w:val="007676CD"/>
    <w:rsid w:val="00771074"/>
    <w:rsid w:val="00771E92"/>
    <w:rsid w:val="00772351"/>
    <w:rsid w:val="0077274C"/>
    <w:rsid w:val="007730C0"/>
    <w:rsid w:val="007732D4"/>
    <w:rsid w:val="007752AF"/>
    <w:rsid w:val="00775C9D"/>
    <w:rsid w:val="007762C6"/>
    <w:rsid w:val="00776450"/>
    <w:rsid w:val="00776670"/>
    <w:rsid w:val="007767FA"/>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8F8"/>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1485"/>
    <w:rsid w:val="007B248C"/>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251"/>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16F"/>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0D6"/>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6B8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804"/>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A4E"/>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D6B01"/>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2EE"/>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5AE"/>
    <w:rsid w:val="00912A69"/>
    <w:rsid w:val="00913B0E"/>
    <w:rsid w:val="00913E17"/>
    <w:rsid w:val="00914B39"/>
    <w:rsid w:val="00914E9A"/>
    <w:rsid w:val="0091601B"/>
    <w:rsid w:val="00916D4F"/>
    <w:rsid w:val="00917626"/>
    <w:rsid w:val="00917AD4"/>
    <w:rsid w:val="009210CB"/>
    <w:rsid w:val="00921840"/>
    <w:rsid w:val="00921B44"/>
    <w:rsid w:val="00921D34"/>
    <w:rsid w:val="00922D04"/>
    <w:rsid w:val="00924216"/>
    <w:rsid w:val="00925EB0"/>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4F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2EB"/>
    <w:rsid w:val="00955860"/>
    <w:rsid w:val="00955AA0"/>
    <w:rsid w:val="00955D48"/>
    <w:rsid w:val="00956FCD"/>
    <w:rsid w:val="00957674"/>
    <w:rsid w:val="00961995"/>
    <w:rsid w:val="00961DD8"/>
    <w:rsid w:val="00961DD9"/>
    <w:rsid w:val="009627D1"/>
    <w:rsid w:val="00962C62"/>
    <w:rsid w:val="009634CA"/>
    <w:rsid w:val="00964040"/>
    <w:rsid w:val="00964856"/>
    <w:rsid w:val="0096645D"/>
    <w:rsid w:val="00966D8B"/>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460"/>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2892"/>
    <w:rsid w:val="009A366F"/>
    <w:rsid w:val="009A416E"/>
    <w:rsid w:val="009A44B3"/>
    <w:rsid w:val="009A6306"/>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2CD"/>
    <w:rsid w:val="009C1BBA"/>
    <w:rsid w:val="009C1C31"/>
    <w:rsid w:val="009C2731"/>
    <w:rsid w:val="009C3ECB"/>
    <w:rsid w:val="009C46F8"/>
    <w:rsid w:val="009C4F07"/>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5C7"/>
    <w:rsid w:val="00A52EB0"/>
    <w:rsid w:val="00A534DF"/>
    <w:rsid w:val="00A55662"/>
    <w:rsid w:val="00A566C4"/>
    <w:rsid w:val="00A56A07"/>
    <w:rsid w:val="00A56FD2"/>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0859"/>
    <w:rsid w:val="00A80C8D"/>
    <w:rsid w:val="00A8137B"/>
    <w:rsid w:val="00A81F30"/>
    <w:rsid w:val="00A83583"/>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4D8"/>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0E40"/>
    <w:rsid w:val="00B117BE"/>
    <w:rsid w:val="00B1273B"/>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5656"/>
    <w:rsid w:val="00B6569D"/>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2FB5"/>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627"/>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5C94"/>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1A49"/>
    <w:rsid w:val="00CA22D9"/>
    <w:rsid w:val="00CA3886"/>
    <w:rsid w:val="00CA3C38"/>
    <w:rsid w:val="00CA5A06"/>
    <w:rsid w:val="00CA5B80"/>
    <w:rsid w:val="00CA5CF3"/>
    <w:rsid w:val="00CA5F26"/>
    <w:rsid w:val="00CA6227"/>
    <w:rsid w:val="00CA63C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077B3"/>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175"/>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A31"/>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96417"/>
    <w:rsid w:val="00DA14AF"/>
    <w:rsid w:val="00DA16F5"/>
    <w:rsid w:val="00DA1F4F"/>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1B77"/>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10706"/>
    <w:rsid w:val="00E1132C"/>
    <w:rsid w:val="00E11B13"/>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ABC"/>
    <w:rsid w:val="00E31C20"/>
    <w:rsid w:val="00E33CA8"/>
    <w:rsid w:val="00E34761"/>
    <w:rsid w:val="00E35173"/>
    <w:rsid w:val="00E35F4F"/>
    <w:rsid w:val="00E35F5F"/>
    <w:rsid w:val="00E364D6"/>
    <w:rsid w:val="00E36CE2"/>
    <w:rsid w:val="00E40141"/>
    <w:rsid w:val="00E4190F"/>
    <w:rsid w:val="00E43434"/>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4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4EB6"/>
    <w:rsid w:val="00EC5058"/>
    <w:rsid w:val="00EC5374"/>
    <w:rsid w:val="00EC5491"/>
    <w:rsid w:val="00EC54FA"/>
    <w:rsid w:val="00EC5782"/>
    <w:rsid w:val="00EC6F9C"/>
    <w:rsid w:val="00EC7F3A"/>
    <w:rsid w:val="00EC7F9D"/>
    <w:rsid w:val="00ED00B6"/>
    <w:rsid w:val="00ED0FE9"/>
    <w:rsid w:val="00ED11F4"/>
    <w:rsid w:val="00ED14F9"/>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839"/>
    <w:rsid w:val="00EE3E9A"/>
    <w:rsid w:val="00EE4EAC"/>
    <w:rsid w:val="00EE55AA"/>
    <w:rsid w:val="00EE60DC"/>
    <w:rsid w:val="00EF0981"/>
    <w:rsid w:val="00EF0C6A"/>
    <w:rsid w:val="00EF2951"/>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2DD8"/>
    <w:rsid w:val="00F33D6E"/>
    <w:rsid w:val="00F35DE0"/>
    <w:rsid w:val="00F35E2B"/>
    <w:rsid w:val="00F36700"/>
    <w:rsid w:val="00F37956"/>
    <w:rsid w:val="00F41411"/>
    <w:rsid w:val="00F4147B"/>
    <w:rsid w:val="00F43ABD"/>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5E59"/>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9190B9F7-DB08-4266-B33E-7F0F815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CA"/>
    <w:rPr>
      <w:sz w:val="24"/>
      <w:szCs w:val="24"/>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80460"/>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980460"/>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980460"/>
    <w:rPr>
      <w:rFonts w:ascii="Calibri"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locked/>
    <w:rsid w:val="00980460"/>
    <w:rPr>
      <w:rFonts w:cs="Times New Roman"/>
      <w:sz w:val="24"/>
      <w:szCs w:val="24"/>
    </w:rPr>
  </w:style>
  <w:style w:type="table" w:styleId="TableGrid">
    <w:name w:val="Table Grid"/>
    <w:basedOn w:val="TableNormal"/>
    <w:uiPriority w:val="99"/>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locked/>
    <w:rsid w:val="00980460"/>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99"/>
    <w:qFormat/>
    <w:rsid w:val="00430A8A"/>
    <w:pPr>
      <w:jc w:val="center"/>
    </w:pPr>
    <w:rPr>
      <w:rFonts w:ascii="Garamond" w:hAnsi="Garamond"/>
      <w:b/>
      <w:i/>
      <w:szCs w:val="20"/>
    </w:rPr>
  </w:style>
  <w:style w:type="character" w:customStyle="1" w:styleId="SubtitleChar">
    <w:name w:val="Subtitle Char"/>
    <w:basedOn w:val="DefaultParagraphFont"/>
    <w:link w:val="Subtitle"/>
    <w:uiPriority w:val="99"/>
    <w:locked/>
    <w:rsid w:val="00980460"/>
    <w:rPr>
      <w:rFonts w:ascii="Cambria" w:hAnsi="Cambria" w:cs="Times New Roman"/>
      <w:sz w:val="24"/>
      <w:szCs w:val="24"/>
    </w:rPr>
  </w:style>
  <w:style w:type="paragraph" w:customStyle="1" w:styleId="List1">
    <w:name w:val="List1"/>
    <w:basedOn w:val="List"/>
    <w:uiPriority w:val="99"/>
    <w:rsid w:val="00EA7452"/>
    <w:pPr>
      <w:numPr>
        <w:numId w:val="1"/>
      </w:numPr>
      <w:spacing w:before="80" w:after="40"/>
      <w:jc w:val="both"/>
    </w:pPr>
    <w:rPr>
      <w:szCs w:val="20"/>
    </w:rPr>
  </w:style>
  <w:style w:type="paragraph" w:styleId="List">
    <w:name w:val="List"/>
    <w:basedOn w:val="Normal"/>
    <w:uiPriority w:val="99"/>
    <w:rsid w:val="00EA7452"/>
    <w:pPr>
      <w:ind w:left="360" w:hanging="360"/>
    </w:pPr>
  </w:style>
  <w:style w:type="paragraph" w:styleId="ListParagraph">
    <w:name w:val="List Paragraph"/>
    <w:basedOn w:val="Normal"/>
    <w:uiPriority w:val="34"/>
    <w:qFormat/>
    <w:rsid w:val="00772351"/>
    <w:pPr>
      <w:ind w:left="720"/>
      <w:contextualSpacing/>
    </w:pPr>
  </w:style>
  <w:style w:type="paragraph" w:styleId="BalloonText">
    <w:name w:val="Balloon Text"/>
    <w:basedOn w:val="Normal"/>
    <w:link w:val="BalloonTextChar"/>
    <w:uiPriority w:val="99"/>
    <w:semiHidden/>
    <w:unhideWhenUsed/>
    <w:rsid w:val="00D07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139">
      <w:bodyDiv w:val="1"/>
      <w:marLeft w:val="0"/>
      <w:marRight w:val="0"/>
      <w:marTop w:val="0"/>
      <w:marBottom w:val="0"/>
      <w:divBdr>
        <w:top w:val="none" w:sz="0" w:space="0" w:color="auto"/>
        <w:left w:val="none" w:sz="0" w:space="0" w:color="auto"/>
        <w:bottom w:val="none" w:sz="0" w:space="0" w:color="auto"/>
        <w:right w:val="none" w:sz="0" w:space="0" w:color="auto"/>
      </w:divBdr>
    </w:div>
    <w:div w:id="16856432">
      <w:bodyDiv w:val="1"/>
      <w:marLeft w:val="0"/>
      <w:marRight w:val="0"/>
      <w:marTop w:val="0"/>
      <w:marBottom w:val="0"/>
      <w:divBdr>
        <w:top w:val="none" w:sz="0" w:space="0" w:color="auto"/>
        <w:left w:val="none" w:sz="0" w:space="0" w:color="auto"/>
        <w:bottom w:val="none" w:sz="0" w:space="0" w:color="auto"/>
        <w:right w:val="none" w:sz="0" w:space="0" w:color="auto"/>
      </w:divBdr>
    </w:div>
    <w:div w:id="446703786">
      <w:bodyDiv w:val="1"/>
      <w:marLeft w:val="0"/>
      <w:marRight w:val="0"/>
      <w:marTop w:val="0"/>
      <w:marBottom w:val="0"/>
      <w:divBdr>
        <w:top w:val="none" w:sz="0" w:space="0" w:color="auto"/>
        <w:left w:val="none" w:sz="0" w:space="0" w:color="auto"/>
        <w:bottom w:val="none" w:sz="0" w:space="0" w:color="auto"/>
        <w:right w:val="none" w:sz="0" w:space="0" w:color="auto"/>
      </w:divBdr>
    </w:div>
    <w:div w:id="1064641542">
      <w:bodyDiv w:val="1"/>
      <w:marLeft w:val="0"/>
      <w:marRight w:val="0"/>
      <w:marTop w:val="0"/>
      <w:marBottom w:val="0"/>
      <w:divBdr>
        <w:top w:val="none" w:sz="0" w:space="0" w:color="auto"/>
        <w:left w:val="none" w:sz="0" w:space="0" w:color="auto"/>
        <w:bottom w:val="none" w:sz="0" w:space="0" w:color="auto"/>
        <w:right w:val="none" w:sz="0" w:space="0" w:color="auto"/>
      </w:divBdr>
    </w:div>
    <w:div w:id="1349328013">
      <w:marLeft w:val="0"/>
      <w:marRight w:val="0"/>
      <w:marTop w:val="0"/>
      <w:marBottom w:val="0"/>
      <w:divBdr>
        <w:top w:val="none" w:sz="0" w:space="0" w:color="auto"/>
        <w:left w:val="none" w:sz="0" w:space="0" w:color="auto"/>
        <w:bottom w:val="none" w:sz="0" w:space="0" w:color="auto"/>
        <w:right w:val="none" w:sz="0" w:space="0" w:color="auto"/>
      </w:divBdr>
    </w:div>
    <w:div w:id="1599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2018-03-14T15:12:00Z</cp:lastPrinted>
  <dcterms:created xsi:type="dcterms:W3CDTF">2018-03-26T20:33:00Z</dcterms:created>
  <dcterms:modified xsi:type="dcterms:W3CDTF">2018-03-26T20:33:00Z</dcterms:modified>
</cp:coreProperties>
</file>