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CF640B" w:rsidRPr="00CF640B" w:rsidRDefault="00304E18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E5183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="00AE5183">
              <w:rPr>
                <w:rFonts w:ascii="Arial" w:hAnsi="Arial" w:cs="Arial"/>
                <w:b/>
                <w:sz w:val="18"/>
                <w:szCs w:val="18"/>
                <w:u w:val="single"/>
              </w:rPr>
              <w:t>D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3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48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F00C93" w:rsidP="00F00C93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Supervised Literacy Practicum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AE5183">
            <w:pPr>
              <w:spacing w:line="240" w:lineRule="atLeast"/>
              <w:ind w:left="86" w:right="90"/>
              <w:rPr>
                <w:b/>
                <w:vanish/>
              </w:rPr>
            </w:pPr>
            <w:r>
              <w:rPr>
                <w:b/>
              </w:rPr>
              <w:t>3</w:t>
            </w:r>
            <w:r w:rsidR="00375F0A" w:rsidRPr="00375F0A">
              <w:rPr>
                <w:b/>
              </w:rPr>
              <w:t xml:space="preserve"> </w:t>
            </w:r>
            <w:r w:rsidR="00375F0A">
              <w:rPr>
                <w:b/>
              </w:rPr>
              <w:t>semester/</w:t>
            </w:r>
            <w:r w:rsidR="00375F0A"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937E5" w:rsidRDefault="0048746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AE5183" w:rsidRDefault="00AE518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Fountas, I., Pinnell, G. (2010). 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The Continuum of Literacy Learning: PreK-8 (2</w:t>
            </w:r>
            <w:r w:rsidRPr="00AE5183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 ed.).</w:t>
            </w:r>
          </w:p>
          <w:p w:rsidR="00AE5183" w:rsidRPr="00AE5183" w:rsidRDefault="00AE518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i/>
                <w:vanish/>
              </w:rPr>
            </w:pPr>
            <w:r w:rsidRP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Miller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D. (2008). 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Teaching With Intention: Defining Beliefs, Aligning Practice, Taking Action, K-5.</w:t>
            </w:r>
          </w:p>
          <w:p w:rsidR="00703D2C" w:rsidRPr="00CF640B" w:rsidRDefault="00703D2C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C41" w:rsidRDefault="00CF640B" w:rsidP="00842C41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BF74A9" w:rsidRPr="00CF640B" w:rsidRDefault="00AE5183" w:rsidP="00842C41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Supervised field experience (60 in-service hours).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F35CE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Subject Matter Content Standards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Reading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F35CE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Endorsement c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ompetencies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EA0620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EA062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4900CF" w:rsidP="004900CF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RED 4552 or permission of instructor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(All)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 w:rsidP="000A78DA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0A78D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900C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EDE 4943 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 w:rsidRPr="001E615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3F01F5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842C41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Degree with 18 graduate credits in </w:t>
            </w:r>
            <w:r w:rsidR="003F01F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WAC/Gordon Rule criteria must be indicated in</w:t>
            </w:r>
            <w:r w:rsidR="00E22708">
              <w:rPr>
                <w:sz w:val="18"/>
                <w:szCs w:val="18"/>
              </w:rPr>
              <w:t xml:space="preserve"> </w:t>
            </w:r>
            <w:r w:rsidRPr="00CF640B">
              <w:rPr>
                <w:sz w:val="18"/>
                <w:szCs w:val="18"/>
              </w:rPr>
              <w:t xml:space="preserve">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C224A2">
        <w:trPr>
          <w:trHeight w:val="41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4900CF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Deborah Harris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Pr="00AE5B73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dharris@fau.edu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561-799</w:t>
            </w:r>
            <w:r w:rsidR="008937E5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E22708">
              <w:rPr>
                <w:rFonts w:eastAsiaTheme="minorEastAsia"/>
                <w:b/>
                <w:bCs/>
                <w:sz w:val="18"/>
                <w:szCs w:val="18"/>
              </w:rPr>
              <w:t>8515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</w:t>
            </w:r>
            <w:r w:rsidR="00074663">
              <w:rPr>
                <w:rFonts w:eastAsiaTheme="minorEastAsia"/>
                <w:b/>
                <w:bCs/>
                <w:sz w:val="18"/>
                <w:szCs w:val="18"/>
              </w:rPr>
              <w:t xml:space="preserve">reading </w:t>
            </w:r>
            <w:r w:rsidR="00C22C06">
              <w:rPr>
                <w:rFonts w:eastAsiaTheme="minorEastAsia"/>
                <w:b/>
                <w:bCs/>
                <w:sz w:val="18"/>
                <w:szCs w:val="18"/>
              </w:rPr>
              <w:t>ed.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6D0854" w:rsidRDefault="006D0854" w:rsidP="006D0854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6D0854" w:rsidRDefault="006D0854" w:rsidP="006D0854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C224A2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420" w:lineRule="auto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595336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4900CF" w:rsidRPr="00AE5B73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6C2C93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93" w:rsidRDefault="006C2C93" w:rsidP="00CF640B">
      <w:r>
        <w:separator/>
      </w:r>
    </w:p>
  </w:endnote>
  <w:endnote w:type="continuationSeparator" w:id="0">
    <w:p w:rsidR="006C2C93" w:rsidRDefault="006C2C93" w:rsidP="00CF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93" w:rsidRDefault="006C2C93" w:rsidP="00CF640B">
      <w:r>
        <w:separator/>
      </w:r>
    </w:p>
  </w:footnote>
  <w:footnote w:type="continuationSeparator" w:id="0">
    <w:p w:rsidR="006C2C93" w:rsidRDefault="006C2C93" w:rsidP="00CF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004354"/>
    <w:rsid w:val="00074663"/>
    <w:rsid w:val="000A78DA"/>
    <w:rsid w:val="00165571"/>
    <w:rsid w:val="001C2672"/>
    <w:rsid w:val="001C42A1"/>
    <w:rsid w:val="001D767D"/>
    <w:rsid w:val="001E615B"/>
    <w:rsid w:val="001F0CC5"/>
    <w:rsid w:val="002078D4"/>
    <w:rsid w:val="002113DE"/>
    <w:rsid w:val="002222B5"/>
    <w:rsid w:val="00246A7D"/>
    <w:rsid w:val="0025486F"/>
    <w:rsid w:val="002E7DDB"/>
    <w:rsid w:val="00304E18"/>
    <w:rsid w:val="00346806"/>
    <w:rsid w:val="00375B1F"/>
    <w:rsid w:val="00375F0A"/>
    <w:rsid w:val="003D1869"/>
    <w:rsid w:val="003D70AC"/>
    <w:rsid w:val="003F01F5"/>
    <w:rsid w:val="00407C31"/>
    <w:rsid w:val="00427F6B"/>
    <w:rsid w:val="00455645"/>
    <w:rsid w:val="00470402"/>
    <w:rsid w:val="00485592"/>
    <w:rsid w:val="00487463"/>
    <w:rsid w:val="004900CF"/>
    <w:rsid w:val="004D731F"/>
    <w:rsid w:val="00562358"/>
    <w:rsid w:val="00595336"/>
    <w:rsid w:val="005A480D"/>
    <w:rsid w:val="005C2B2C"/>
    <w:rsid w:val="005C4375"/>
    <w:rsid w:val="006074D6"/>
    <w:rsid w:val="00611600"/>
    <w:rsid w:val="006426FE"/>
    <w:rsid w:val="00653BB9"/>
    <w:rsid w:val="0069162E"/>
    <w:rsid w:val="00693B66"/>
    <w:rsid w:val="006C2C93"/>
    <w:rsid w:val="006D0854"/>
    <w:rsid w:val="00703D2C"/>
    <w:rsid w:val="00747832"/>
    <w:rsid w:val="00793394"/>
    <w:rsid w:val="00795519"/>
    <w:rsid w:val="00796EE6"/>
    <w:rsid w:val="007A1506"/>
    <w:rsid w:val="007B0644"/>
    <w:rsid w:val="007D674E"/>
    <w:rsid w:val="007D6E7B"/>
    <w:rsid w:val="007F6B6B"/>
    <w:rsid w:val="007F7A54"/>
    <w:rsid w:val="00803BDC"/>
    <w:rsid w:val="00831FE3"/>
    <w:rsid w:val="00842C41"/>
    <w:rsid w:val="00853FF5"/>
    <w:rsid w:val="00855B48"/>
    <w:rsid w:val="008712B8"/>
    <w:rsid w:val="008937E5"/>
    <w:rsid w:val="008A09F4"/>
    <w:rsid w:val="008C305F"/>
    <w:rsid w:val="00916ABE"/>
    <w:rsid w:val="009248EE"/>
    <w:rsid w:val="0095165E"/>
    <w:rsid w:val="009F0017"/>
    <w:rsid w:val="009F28C0"/>
    <w:rsid w:val="00A23838"/>
    <w:rsid w:val="00AB7F56"/>
    <w:rsid w:val="00AE379C"/>
    <w:rsid w:val="00AE5183"/>
    <w:rsid w:val="00B20AA9"/>
    <w:rsid w:val="00B233A2"/>
    <w:rsid w:val="00B250A9"/>
    <w:rsid w:val="00B26374"/>
    <w:rsid w:val="00B42213"/>
    <w:rsid w:val="00B734A0"/>
    <w:rsid w:val="00BF73A7"/>
    <w:rsid w:val="00BF74A9"/>
    <w:rsid w:val="00C224A2"/>
    <w:rsid w:val="00C22C06"/>
    <w:rsid w:val="00C25D9A"/>
    <w:rsid w:val="00C314E8"/>
    <w:rsid w:val="00C821B7"/>
    <w:rsid w:val="00C91517"/>
    <w:rsid w:val="00CA57AF"/>
    <w:rsid w:val="00CB3A9F"/>
    <w:rsid w:val="00CC469E"/>
    <w:rsid w:val="00CE5975"/>
    <w:rsid w:val="00CF640B"/>
    <w:rsid w:val="00D158D0"/>
    <w:rsid w:val="00D26EF6"/>
    <w:rsid w:val="00D32688"/>
    <w:rsid w:val="00D57A4E"/>
    <w:rsid w:val="00D65503"/>
    <w:rsid w:val="00D80930"/>
    <w:rsid w:val="00DA2CB4"/>
    <w:rsid w:val="00DE71C7"/>
    <w:rsid w:val="00DE76D3"/>
    <w:rsid w:val="00DF703A"/>
    <w:rsid w:val="00E042DD"/>
    <w:rsid w:val="00E0685A"/>
    <w:rsid w:val="00E11F63"/>
    <w:rsid w:val="00E22708"/>
    <w:rsid w:val="00E4428C"/>
    <w:rsid w:val="00E61C36"/>
    <w:rsid w:val="00EA0620"/>
    <w:rsid w:val="00ED0623"/>
    <w:rsid w:val="00EE4AC3"/>
    <w:rsid w:val="00F00C93"/>
    <w:rsid w:val="00F35CE9"/>
    <w:rsid w:val="00F42A47"/>
    <w:rsid w:val="00F82EA8"/>
    <w:rsid w:val="00FD4E79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FCEEE4-A887-405B-86AE-FE4D0C0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harris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FDFA4-0096-48FD-A9F5-982C0AA7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2016-01-10T21:22:00Z</cp:lastPrinted>
  <dcterms:created xsi:type="dcterms:W3CDTF">2016-03-24T19:04:00Z</dcterms:created>
  <dcterms:modified xsi:type="dcterms:W3CDTF">2016-03-24T19:04:00Z</dcterms:modified>
</cp:coreProperties>
</file>