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34E84" w14:textId="34CB8EF1" w:rsidR="00EE0B36" w:rsidRPr="007E0D29" w:rsidRDefault="00F802F2" w:rsidP="00F802F2">
      <w:pPr>
        <w:spacing w:before="100" w:beforeAutospacing="1" w:after="100" w:afterAutospacing="1" w:line="240" w:lineRule="auto"/>
        <w:rPr>
          <w:rFonts w:ascii="Arial" w:eastAsia="Times New Roman" w:hAnsi="Arial" w:cs="Arial"/>
          <w:sz w:val="18"/>
          <w:szCs w:val="18"/>
        </w:rPr>
      </w:pPr>
      <w:bookmarkStart w:id="0" w:name="_GoBack"/>
      <w:bookmarkEnd w:id="0"/>
      <w:r w:rsidRPr="00F802F2">
        <w:rPr>
          <w:rFonts w:ascii="Arial" w:eastAsia="Times New Roman" w:hAnsi="Arial" w:cs="Arial"/>
          <w:b/>
          <w:bCs/>
          <w:color w:val="FF0000"/>
          <w:sz w:val="18"/>
          <w:szCs w:val="18"/>
        </w:rPr>
        <w:t>Combined B.S./M.S. with Major in Biological Sciences</w:t>
      </w:r>
      <w:r w:rsidR="009C00A1">
        <w:rPr>
          <w:rFonts w:ascii="Arial" w:eastAsia="Times New Roman" w:hAnsi="Arial" w:cs="Arial"/>
          <w:b/>
          <w:bCs/>
          <w:color w:val="FF0000"/>
          <w:sz w:val="18"/>
          <w:szCs w:val="18"/>
        </w:rPr>
        <w:t xml:space="preserve"> Molecular Biology and Biotechnology path of study</w:t>
      </w:r>
      <w:r w:rsidRPr="00F802F2">
        <w:rPr>
          <w:rFonts w:ascii="Arial" w:eastAsia="Times New Roman" w:hAnsi="Arial" w:cs="Arial"/>
          <w:color w:val="000000"/>
          <w:sz w:val="18"/>
          <w:szCs w:val="18"/>
        </w:rPr>
        <w:br/>
      </w:r>
      <w:r w:rsidRPr="00F802F2">
        <w:rPr>
          <w:rFonts w:ascii="Arial" w:eastAsia="Times New Roman" w:hAnsi="Arial" w:cs="Arial"/>
          <w:color w:val="000000"/>
          <w:sz w:val="18"/>
          <w:szCs w:val="18"/>
        </w:rPr>
        <w:br/>
        <w:t xml:space="preserve">This combined degree program leads to both bachelor's (B.S.) and master's (M.S.) degrees in Biological Sciences </w:t>
      </w:r>
      <w:r w:rsidRPr="007E0D29">
        <w:rPr>
          <w:rFonts w:ascii="Arial" w:eastAsia="Times New Roman" w:hAnsi="Arial" w:cs="Arial"/>
          <w:sz w:val="18"/>
          <w:szCs w:val="18"/>
        </w:rPr>
        <w:t>with an emphasis in molecular biology and biotechnology. It is a laboratory intensive curriculum that provides hands-on training for students who are interested in a career in the rapidly expanding field of biotechnology. This program will also provide excellent preparation for pursuing advanced degree studies.</w:t>
      </w:r>
    </w:p>
    <w:p w14:paraId="7557BAB2" w14:textId="76112CF0" w:rsidR="00F802F2" w:rsidRPr="007E0D29" w:rsidRDefault="00EE0B36" w:rsidP="007E0D29">
      <w:pPr>
        <w:shd w:val="clear" w:color="auto" w:fill="FFFFFF"/>
        <w:spacing w:before="100" w:beforeAutospacing="1" w:after="100" w:afterAutospacing="1" w:line="240" w:lineRule="auto"/>
        <w:rPr>
          <w:color w:val="FF0000"/>
          <w:sz w:val="20"/>
          <w:szCs w:val="20"/>
        </w:rPr>
      </w:pPr>
      <w:r w:rsidRPr="00EE0B36">
        <w:rPr>
          <w:color w:val="FF0000"/>
          <w:sz w:val="20"/>
          <w:szCs w:val="20"/>
        </w:rPr>
        <w:t>The combined degree program is 153-156 credits, 120 for the undergraduate degree and 33-36 for the master’s degree, with a maximum of 12 credits of graduate coursework used to satisfy both degrees. See specific program requirements.</w:t>
      </w:r>
      <w:r w:rsidR="00F802F2" w:rsidRPr="003445FC">
        <w:rPr>
          <w:rFonts w:ascii="Arial" w:eastAsia="Times New Roman" w:hAnsi="Arial" w:cs="Arial"/>
          <w:color w:val="FF0000"/>
          <w:sz w:val="18"/>
          <w:szCs w:val="18"/>
        </w:rPr>
        <w:br/>
      </w:r>
      <w:r w:rsidR="00F802F2" w:rsidRPr="003445FC">
        <w:rPr>
          <w:rFonts w:ascii="Arial" w:eastAsia="Times New Roman" w:hAnsi="Arial" w:cs="Arial"/>
          <w:color w:val="FF0000"/>
          <w:sz w:val="18"/>
          <w:szCs w:val="18"/>
        </w:rPr>
        <w:br/>
      </w:r>
      <w:r w:rsidR="00F802F2" w:rsidRPr="00F802F2">
        <w:rPr>
          <w:rFonts w:ascii="Arial" w:eastAsia="Times New Roman" w:hAnsi="Arial" w:cs="Arial"/>
          <w:b/>
          <w:bCs/>
          <w:color w:val="000000"/>
          <w:sz w:val="18"/>
          <w:szCs w:val="18"/>
        </w:rPr>
        <w:t>Prerequisite Coursework for Transfer Students</w:t>
      </w:r>
      <w:r w:rsidR="00F802F2" w:rsidRPr="00F802F2">
        <w:rPr>
          <w:rFonts w:ascii="Arial" w:eastAsia="Times New Roman" w:hAnsi="Arial" w:cs="Arial"/>
          <w:color w:val="000000"/>
          <w:sz w:val="18"/>
          <w:szCs w:val="18"/>
        </w:rPr>
        <w:br/>
        <w:t xml:space="preserve">Students transferring to Florida Atlantic University must complete both lower-division requirements (including the requirements of the Intellectual Foundations Program) and requirements for the college and major. Lower-division requirements may be completed through the A.A. degree from any Florida public college, university or community college or through equivalent coursework at another regionally accredited institution. Before transferring and to ensure timely progress toward the baccalaureate degree, students must also complete the prerequisite courses for their major as outlined in the </w:t>
      </w:r>
      <w:r w:rsidR="00F802F2" w:rsidRPr="00F802F2">
        <w:rPr>
          <w:rFonts w:ascii="Arial" w:eastAsia="Times New Roman" w:hAnsi="Arial" w:cs="Arial"/>
          <w:i/>
          <w:iCs/>
          <w:color w:val="000000"/>
          <w:sz w:val="18"/>
          <w:szCs w:val="18"/>
        </w:rPr>
        <w:t>Transfer Student Manual</w:t>
      </w:r>
      <w:r w:rsidR="00F802F2" w:rsidRPr="00F802F2">
        <w:rPr>
          <w:rFonts w:ascii="Arial" w:eastAsia="Times New Roman" w:hAnsi="Arial" w:cs="Arial"/>
          <w:color w:val="000000"/>
          <w:sz w:val="18"/>
          <w:szCs w:val="18"/>
        </w:rPr>
        <w:t xml:space="preserve"> (see </w:t>
      </w:r>
      <w:hyperlink r:id="rId5" w:history="1">
        <w:r w:rsidR="00F802F2" w:rsidRPr="00F802F2">
          <w:rPr>
            <w:rFonts w:ascii="Arial" w:eastAsia="Times New Roman" w:hAnsi="Arial" w:cs="Arial"/>
            <w:color w:val="3333CC"/>
            <w:sz w:val="18"/>
            <w:szCs w:val="18"/>
          </w:rPr>
          <w:t>www.fau.edu/registrar/tsm.php</w:t>
        </w:r>
      </w:hyperlink>
      <w:r w:rsidR="00F802F2" w:rsidRPr="00F802F2">
        <w:rPr>
          <w:rFonts w:ascii="Arial" w:eastAsia="Times New Roman" w:hAnsi="Arial" w:cs="Arial"/>
          <w:color w:val="000000"/>
          <w:sz w:val="18"/>
          <w:szCs w:val="18"/>
        </w:rPr>
        <w:t>).</w:t>
      </w:r>
    </w:p>
    <w:p w14:paraId="41A23427" w14:textId="77777777" w:rsidR="00F802F2" w:rsidRPr="00F802F2" w:rsidRDefault="00F802F2" w:rsidP="00F802F2">
      <w:pPr>
        <w:spacing w:before="100" w:beforeAutospacing="1" w:after="100" w:afterAutospacing="1" w:line="240" w:lineRule="auto"/>
        <w:rPr>
          <w:rFonts w:ascii="Arial" w:eastAsia="Times New Roman" w:hAnsi="Arial" w:cs="Arial"/>
          <w:color w:val="000000"/>
          <w:sz w:val="18"/>
          <w:szCs w:val="18"/>
        </w:rPr>
      </w:pPr>
      <w:r w:rsidRPr="00F802F2">
        <w:rPr>
          <w:rFonts w:ascii="Arial" w:eastAsia="Times New Roman" w:hAnsi="Arial" w:cs="Arial"/>
          <w:color w:val="000000"/>
          <w:sz w:val="18"/>
          <w:szCs w:val="18"/>
        </w:rPr>
        <w:t>All courses not approved by the Florida Statewide Course Numbering System that will be used to satisfy requirements will be evaluated individually on the basis of content and will require a catalog course description and a copy of the syllabus for assessment.</w:t>
      </w:r>
    </w:p>
    <w:p w14:paraId="06B78ED1" w14:textId="77777777" w:rsidR="003445FC" w:rsidRDefault="00F802F2" w:rsidP="00F802F2">
      <w:pPr>
        <w:spacing w:before="100" w:beforeAutospacing="1" w:after="100" w:afterAutospacing="1" w:line="240" w:lineRule="auto"/>
        <w:rPr>
          <w:rFonts w:ascii="Arial" w:eastAsia="Times New Roman" w:hAnsi="Arial" w:cs="Arial"/>
          <w:color w:val="000000"/>
          <w:sz w:val="18"/>
          <w:szCs w:val="18"/>
        </w:rPr>
      </w:pPr>
      <w:r w:rsidRPr="00F802F2">
        <w:rPr>
          <w:rFonts w:ascii="Arial" w:eastAsia="Times New Roman" w:hAnsi="Arial" w:cs="Arial"/>
          <w:b/>
          <w:bCs/>
          <w:color w:val="000000"/>
          <w:sz w:val="18"/>
          <w:szCs w:val="18"/>
        </w:rPr>
        <w:t>Requirements and Eligibility</w:t>
      </w:r>
      <w:r w:rsidRPr="00F802F2">
        <w:rPr>
          <w:rFonts w:ascii="Arial" w:eastAsia="Times New Roman" w:hAnsi="Arial" w:cs="Arial"/>
          <w:color w:val="000000"/>
          <w:sz w:val="18"/>
          <w:szCs w:val="18"/>
        </w:rPr>
        <w:br/>
        <w:t>Students would typically begin taking graduate courses in their senior year that would apply to both their B.S. and M.S. degrees. The program can be completed in five years by allowing 12 credits of graduate-level courses to fulfill course requirements for both the B.S. and M.S. degrees. Students must maintain a minimum GPA of 3.0 to remain in the program.</w:t>
      </w:r>
    </w:p>
    <w:p w14:paraId="40CF18F1" w14:textId="515B4C8A" w:rsidR="00F802F2" w:rsidRPr="007E0D29" w:rsidRDefault="00F802F2" w:rsidP="00F802F2">
      <w:pPr>
        <w:spacing w:before="100" w:beforeAutospacing="1" w:after="100" w:afterAutospacing="1" w:line="240" w:lineRule="auto"/>
        <w:rPr>
          <w:rFonts w:ascii="Arial" w:eastAsia="Times New Roman" w:hAnsi="Arial" w:cs="Arial"/>
          <w:sz w:val="18"/>
          <w:szCs w:val="18"/>
        </w:rPr>
      </w:pPr>
      <w:r w:rsidRPr="007E0D29">
        <w:rPr>
          <w:rFonts w:ascii="Arial" w:eastAsia="Times New Roman" w:hAnsi="Arial" w:cs="Arial"/>
          <w:sz w:val="18"/>
          <w:szCs w:val="18"/>
        </w:rPr>
        <w:t>The program requires completion of a research project (6 credits). While there is no formal requirement for a thesis, the research must be described in both a written report and an oral presentation to an advisory committee.</w:t>
      </w:r>
      <w:r w:rsidRPr="007E0D29">
        <w:rPr>
          <w:rFonts w:ascii="Arial" w:eastAsia="Times New Roman" w:hAnsi="Arial" w:cs="Arial"/>
          <w:sz w:val="18"/>
          <w:szCs w:val="18"/>
        </w:rPr>
        <w:br/>
      </w:r>
      <w:r w:rsidRPr="007E0D29">
        <w:rPr>
          <w:rFonts w:ascii="Arial" w:eastAsia="Times New Roman" w:hAnsi="Arial" w:cs="Arial"/>
          <w:sz w:val="18"/>
          <w:szCs w:val="18"/>
        </w:rPr>
        <w:br/>
        <w:t>Students are expected to work in a research lab during their last two years of the program completing Directed Independent Study and Thesis credits. The research may be completed in the laboratory of any member of the Center for Molecular Biology and Biotechnology (CMBB). Additionally, the research may be done under the direction of a faculty member in Biological Sciences if the project is appropriate to molecular biology and biotechnology. Faculty in other departments may mentor students with approval of the director or the chair.</w:t>
      </w:r>
      <w:r w:rsidRPr="007E0D29">
        <w:rPr>
          <w:rFonts w:ascii="Arial" w:eastAsia="Times New Roman" w:hAnsi="Arial" w:cs="Arial"/>
          <w:sz w:val="18"/>
          <w:szCs w:val="18"/>
        </w:rPr>
        <w:br/>
      </w:r>
      <w:r w:rsidRPr="007E0D29">
        <w:rPr>
          <w:rFonts w:ascii="Arial" w:eastAsia="Times New Roman" w:hAnsi="Arial" w:cs="Arial"/>
          <w:sz w:val="18"/>
          <w:szCs w:val="18"/>
        </w:rPr>
        <w:br/>
      </w:r>
      <w:r w:rsidRPr="00F802F2">
        <w:rPr>
          <w:rFonts w:ascii="Arial" w:eastAsia="Times New Roman" w:hAnsi="Arial" w:cs="Arial"/>
          <w:color w:val="000000"/>
          <w:sz w:val="18"/>
          <w:szCs w:val="18"/>
        </w:rPr>
        <w:t xml:space="preserve">Prospective students must formally apply to this graduate program and meet all admission requirements: a minimum </w:t>
      </w:r>
      <w:r w:rsidR="00292E47" w:rsidRPr="007E0D29">
        <w:rPr>
          <w:rFonts w:ascii="Arial" w:eastAsia="Times New Roman" w:hAnsi="Arial" w:cs="Arial"/>
          <w:color w:val="FF0000"/>
          <w:sz w:val="18"/>
          <w:szCs w:val="18"/>
        </w:rPr>
        <w:t xml:space="preserve">undergraduate science </w:t>
      </w:r>
      <w:r w:rsidRPr="00F802F2">
        <w:rPr>
          <w:rFonts w:ascii="Arial" w:eastAsia="Times New Roman" w:hAnsi="Arial" w:cs="Arial"/>
          <w:color w:val="000000"/>
          <w:sz w:val="18"/>
          <w:szCs w:val="18"/>
        </w:rPr>
        <w:t xml:space="preserve">GPA </w:t>
      </w:r>
      <w:r w:rsidRPr="007E0D29">
        <w:rPr>
          <w:rFonts w:ascii="Arial" w:eastAsia="Times New Roman" w:hAnsi="Arial" w:cs="Arial"/>
          <w:sz w:val="18"/>
          <w:szCs w:val="18"/>
        </w:rPr>
        <w:t>of 3.</w:t>
      </w:r>
      <w:r w:rsidR="00F33D69" w:rsidRPr="007E0D29">
        <w:rPr>
          <w:rFonts w:ascii="Arial" w:eastAsia="Times New Roman" w:hAnsi="Arial" w:cs="Arial"/>
          <w:sz w:val="18"/>
          <w:szCs w:val="18"/>
        </w:rPr>
        <w:t xml:space="preserve">0 </w:t>
      </w:r>
      <w:r w:rsidRPr="007E0D29">
        <w:rPr>
          <w:rFonts w:ascii="Arial" w:eastAsia="Times New Roman" w:hAnsi="Arial" w:cs="Arial"/>
          <w:sz w:val="18"/>
          <w:szCs w:val="18"/>
        </w:rPr>
        <w:t xml:space="preserve">and </w:t>
      </w:r>
      <w:r w:rsidR="00292E47" w:rsidRPr="007E0D29">
        <w:rPr>
          <w:rFonts w:ascii="Arial" w:eastAsia="Times New Roman" w:hAnsi="Arial" w:cs="Arial"/>
          <w:sz w:val="18"/>
          <w:szCs w:val="18"/>
        </w:rPr>
        <w:t xml:space="preserve">a minimum GRE score of 151 (verbal) and 148 (quantitative). </w:t>
      </w:r>
      <w:r w:rsidRPr="007E0D29">
        <w:rPr>
          <w:rFonts w:ascii="Arial" w:eastAsia="Times New Roman" w:hAnsi="Arial" w:cs="Arial"/>
          <w:sz w:val="18"/>
          <w:szCs w:val="18"/>
        </w:rPr>
        <w:t>Students should take the GRE before the end of their junior year.</w:t>
      </w:r>
    </w:p>
    <w:p w14:paraId="63FCA62C" w14:textId="653C8D6B" w:rsidR="00F802F2" w:rsidRDefault="00F802F2" w:rsidP="00F802F2">
      <w:pPr>
        <w:spacing w:before="100" w:beforeAutospacing="1" w:after="100" w:afterAutospacing="1" w:line="240" w:lineRule="auto"/>
        <w:rPr>
          <w:rFonts w:ascii="Arial" w:eastAsia="Times New Roman" w:hAnsi="Arial" w:cs="Arial"/>
          <w:color w:val="000000"/>
          <w:sz w:val="18"/>
          <w:szCs w:val="18"/>
        </w:rPr>
      </w:pPr>
      <w:r w:rsidRPr="00F802F2">
        <w:rPr>
          <w:rFonts w:ascii="Arial" w:eastAsia="Times New Roman" w:hAnsi="Arial" w:cs="Arial"/>
          <w:b/>
          <w:bCs/>
          <w:color w:val="000000"/>
          <w:sz w:val="18"/>
          <w:szCs w:val="18"/>
        </w:rPr>
        <w:t>Curriculum</w:t>
      </w:r>
      <w:r w:rsidRPr="00F802F2">
        <w:rPr>
          <w:rFonts w:ascii="Arial" w:eastAsia="Times New Roman" w:hAnsi="Arial" w:cs="Arial"/>
          <w:color w:val="000000"/>
          <w:sz w:val="18"/>
          <w:szCs w:val="18"/>
        </w:rPr>
        <w:br/>
        <w:t>The core curriculum for students in the combined B.S./M.S. degree program is the same as for all Biological Sciences students in a bachelor of science (B.S.) program. The difference in this combined program is the emphasis on</w:t>
      </w:r>
      <w:r w:rsidRPr="003445FC">
        <w:rPr>
          <w:rFonts w:ascii="Arial" w:eastAsia="Times New Roman" w:hAnsi="Arial" w:cs="Arial"/>
          <w:color w:val="FF0000"/>
          <w:sz w:val="18"/>
          <w:szCs w:val="18"/>
        </w:rPr>
        <w:t>, Molecular Biology and Biotechnology</w:t>
      </w:r>
      <w:r w:rsidRPr="00F802F2">
        <w:rPr>
          <w:rFonts w:ascii="Arial" w:eastAsia="Times New Roman" w:hAnsi="Arial" w:cs="Arial"/>
          <w:color w:val="000000"/>
          <w:sz w:val="18"/>
          <w:szCs w:val="18"/>
        </w:rPr>
        <w:t>.</w:t>
      </w:r>
    </w:p>
    <w:p w14:paraId="6E7FD0E8" w14:textId="02250C19" w:rsidR="00337086" w:rsidRPr="00337086" w:rsidRDefault="00337086" w:rsidP="00F802F2">
      <w:pPr>
        <w:spacing w:before="100" w:beforeAutospacing="1" w:after="100" w:afterAutospacing="1" w:line="240" w:lineRule="auto"/>
        <w:rPr>
          <w:rFonts w:ascii="Arial" w:eastAsia="Times New Roman" w:hAnsi="Arial" w:cs="Arial"/>
          <w:b/>
          <w:i/>
          <w:color w:val="7030A0"/>
          <w:sz w:val="18"/>
          <w:szCs w:val="18"/>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3727"/>
        <w:gridCol w:w="1562"/>
        <w:gridCol w:w="696"/>
      </w:tblGrid>
      <w:tr w:rsidR="00F802F2" w:rsidRPr="00F802F2" w14:paraId="5CE43FC3" w14:textId="77777777">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14:paraId="387E35D7" w14:textId="3693D56C" w:rsidR="00F802F2" w:rsidRPr="00F802F2" w:rsidRDefault="00F802F2" w:rsidP="00F802F2">
            <w:pPr>
              <w:spacing w:after="0" w:line="240" w:lineRule="auto"/>
              <w:rPr>
                <w:rFonts w:ascii="Arial" w:eastAsia="Times New Roman" w:hAnsi="Arial" w:cs="Arial"/>
                <w:b/>
                <w:bCs/>
                <w:color w:val="000000"/>
                <w:sz w:val="18"/>
                <w:szCs w:val="18"/>
              </w:rPr>
            </w:pPr>
            <w:r w:rsidRPr="00F802F2">
              <w:rPr>
                <w:rFonts w:ascii="Arial" w:eastAsia="Times New Roman" w:hAnsi="Arial" w:cs="Arial"/>
                <w:b/>
                <w:bCs/>
                <w:color w:val="000000"/>
                <w:sz w:val="18"/>
                <w:szCs w:val="18"/>
              </w:rPr>
              <w:t>Microbiology, Molecular Biology and Biotechnology Core</w:t>
            </w:r>
            <w:r w:rsidR="00E462C6">
              <w:rPr>
                <w:rFonts w:ascii="Arial" w:eastAsia="Times New Roman" w:hAnsi="Arial" w:cs="Arial"/>
                <w:b/>
                <w:bCs/>
                <w:color w:val="000000"/>
                <w:sz w:val="18"/>
                <w:szCs w:val="18"/>
              </w:rPr>
              <w:t xml:space="preserve"> and Elective courses</w:t>
            </w:r>
          </w:p>
        </w:tc>
      </w:tr>
      <w:tr w:rsidR="004B2304" w:rsidRPr="00F802F2" w14:paraId="3A8405CE" w14:textId="77777777" w:rsidTr="00A51B55">
        <w:trPr>
          <w:tblCellSpacing w:w="15" w:type="dxa"/>
        </w:trPr>
        <w:tc>
          <w:tcPr>
            <w:tcW w:w="3675" w:type="dxa"/>
            <w:tcBorders>
              <w:top w:val="outset" w:sz="6" w:space="0" w:color="0000FF"/>
              <w:left w:val="outset" w:sz="6" w:space="0" w:color="0000FF"/>
              <w:bottom w:val="outset" w:sz="6" w:space="0" w:color="0000FF"/>
              <w:right w:val="outset" w:sz="6" w:space="0" w:color="0000FF"/>
            </w:tcBorders>
            <w:vAlign w:val="center"/>
          </w:tcPr>
          <w:p w14:paraId="3B6F00B2" w14:textId="214D2B0D" w:rsidR="00F802F2" w:rsidRPr="00F802F2" w:rsidRDefault="004B2304" w:rsidP="00F802F2">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Practical Cell Neuroscience </w:t>
            </w:r>
          </w:p>
        </w:tc>
        <w:tc>
          <w:tcPr>
            <w:tcW w:w="1320" w:type="dxa"/>
            <w:tcBorders>
              <w:top w:val="outset" w:sz="6" w:space="0" w:color="0000FF"/>
              <w:left w:val="outset" w:sz="6" w:space="0" w:color="0000FF"/>
              <w:bottom w:val="outset" w:sz="6" w:space="0" w:color="0000FF"/>
              <w:right w:val="outset" w:sz="6" w:space="0" w:color="0000FF"/>
            </w:tcBorders>
            <w:vAlign w:val="center"/>
          </w:tcPr>
          <w:p w14:paraId="2C7A72E0" w14:textId="156DE4ED" w:rsidR="00F802F2" w:rsidRPr="00F802F2" w:rsidRDefault="004B2304" w:rsidP="00F802F2">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PCB 4843C</w:t>
            </w:r>
          </w:p>
        </w:tc>
        <w:tc>
          <w:tcPr>
            <w:tcW w:w="660" w:type="dxa"/>
            <w:tcBorders>
              <w:top w:val="outset" w:sz="6" w:space="0" w:color="0000FF"/>
              <w:left w:val="outset" w:sz="6" w:space="0" w:color="0000FF"/>
              <w:bottom w:val="outset" w:sz="6" w:space="0" w:color="0000FF"/>
              <w:right w:val="outset" w:sz="6" w:space="0" w:color="0000FF"/>
            </w:tcBorders>
            <w:vAlign w:val="center"/>
          </w:tcPr>
          <w:p w14:paraId="7095B66A" w14:textId="0A23B5A3" w:rsidR="00F802F2" w:rsidRPr="00F802F2" w:rsidRDefault="004B2304" w:rsidP="00F802F2">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3</w:t>
            </w:r>
          </w:p>
        </w:tc>
      </w:tr>
      <w:tr w:rsidR="004B2304" w:rsidRPr="00F802F2" w14:paraId="4A2D6252" w14:textId="77777777" w:rsidTr="00A51B55">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tcPr>
          <w:p w14:paraId="75DF8F11" w14:textId="259BEE8C" w:rsidR="00F802F2" w:rsidRPr="00F802F2" w:rsidRDefault="00A51B55" w:rsidP="00F802F2">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Molecular Genetics</w:t>
            </w:r>
          </w:p>
        </w:tc>
        <w:tc>
          <w:tcPr>
            <w:tcW w:w="0" w:type="auto"/>
            <w:tcBorders>
              <w:top w:val="outset" w:sz="6" w:space="0" w:color="0000FF"/>
              <w:left w:val="outset" w:sz="6" w:space="0" w:color="0000FF"/>
              <w:bottom w:val="outset" w:sz="6" w:space="0" w:color="0000FF"/>
              <w:right w:val="outset" w:sz="6" w:space="0" w:color="0000FF"/>
            </w:tcBorders>
            <w:vAlign w:val="center"/>
          </w:tcPr>
          <w:p w14:paraId="1C807A36" w14:textId="41C9AC26" w:rsidR="00F802F2" w:rsidRPr="00F802F2" w:rsidRDefault="004B2304" w:rsidP="00F802F2">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PCB 4522</w:t>
            </w:r>
          </w:p>
        </w:tc>
        <w:tc>
          <w:tcPr>
            <w:tcW w:w="0" w:type="auto"/>
            <w:tcBorders>
              <w:top w:val="outset" w:sz="6" w:space="0" w:color="0000FF"/>
              <w:left w:val="outset" w:sz="6" w:space="0" w:color="0000FF"/>
              <w:bottom w:val="outset" w:sz="6" w:space="0" w:color="0000FF"/>
              <w:right w:val="outset" w:sz="6" w:space="0" w:color="0000FF"/>
            </w:tcBorders>
            <w:vAlign w:val="center"/>
          </w:tcPr>
          <w:p w14:paraId="07DD26FD" w14:textId="742EB26C" w:rsidR="00F802F2" w:rsidRPr="00F802F2" w:rsidRDefault="004B2304" w:rsidP="00F802F2">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4</w:t>
            </w:r>
          </w:p>
        </w:tc>
      </w:tr>
      <w:tr w:rsidR="00E462C6" w:rsidRPr="00F802F2" w14:paraId="197701BE" w14:textId="77777777" w:rsidTr="00A51B55">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tcPr>
          <w:p w14:paraId="7FA8BE1A" w14:textId="058AA4EE" w:rsidR="00E462C6" w:rsidRDefault="00E462C6" w:rsidP="00F802F2">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Genetics Lab</w:t>
            </w:r>
          </w:p>
        </w:tc>
        <w:tc>
          <w:tcPr>
            <w:tcW w:w="0" w:type="auto"/>
            <w:tcBorders>
              <w:top w:val="outset" w:sz="6" w:space="0" w:color="0000FF"/>
              <w:left w:val="outset" w:sz="6" w:space="0" w:color="0000FF"/>
              <w:bottom w:val="outset" w:sz="6" w:space="0" w:color="0000FF"/>
              <w:right w:val="outset" w:sz="6" w:space="0" w:color="0000FF"/>
            </w:tcBorders>
            <w:vAlign w:val="center"/>
          </w:tcPr>
          <w:p w14:paraId="0791DE17" w14:textId="32E5ECD8" w:rsidR="00E462C6" w:rsidRDefault="00E462C6" w:rsidP="00F802F2">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PCB 4067L</w:t>
            </w:r>
          </w:p>
        </w:tc>
        <w:tc>
          <w:tcPr>
            <w:tcW w:w="0" w:type="auto"/>
            <w:tcBorders>
              <w:top w:val="outset" w:sz="6" w:space="0" w:color="0000FF"/>
              <w:left w:val="outset" w:sz="6" w:space="0" w:color="0000FF"/>
              <w:bottom w:val="outset" w:sz="6" w:space="0" w:color="0000FF"/>
              <w:right w:val="outset" w:sz="6" w:space="0" w:color="0000FF"/>
            </w:tcBorders>
            <w:vAlign w:val="center"/>
          </w:tcPr>
          <w:p w14:paraId="0201C88A" w14:textId="39BBDEA7" w:rsidR="00E462C6" w:rsidRDefault="00E462C6" w:rsidP="00F802F2">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3</w:t>
            </w:r>
          </w:p>
        </w:tc>
      </w:tr>
      <w:tr w:rsidR="004B2304" w:rsidRPr="00F802F2" w14:paraId="44D8028B" w14:textId="77777777" w:rsidTr="00A51B55">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tcPr>
          <w:p w14:paraId="6ECF7DB4" w14:textId="7B1AFE76" w:rsidR="004B2304" w:rsidRDefault="004B2304" w:rsidP="00F802F2">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Molecular Genetics of Aging</w:t>
            </w:r>
          </w:p>
        </w:tc>
        <w:tc>
          <w:tcPr>
            <w:tcW w:w="0" w:type="auto"/>
            <w:tcBorders>
              <w:top w:val="outset" w:sz="6" w:space="0" w:color="0000FF"/>
              <w:left w:val="outset" w:sz="6" w:space="0" w:color="0000FF"/>
              <w:bottom w:val="outset" w:sz="6" w:space="0" w:color="0000FF"/>
              <w:right w:val="outset" w:sz="6" w:space="0" w:color="0000FF"/>
            </w:tcBorders>
            <w:vAlign w:val="center"/>
          </w:tcPr>
          <w:p w14:paraId="291646DF" w14:textId="55A0FFB5" w:rsidR="004B2304" w:rsidRDefault="004B2304" w:rsidP="00F802F2">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BSC 4022</w:t>
            </w:r>
          </w:p>
        </w:tc>
        <w:tc>
          <w:tcPr>
            <w:tcW w:w="0" w:type="auto"/>
            <w:tcBorders>
              <w:top w:val="outset" w:sz="6" w:space="0" w:color="0000FF"/>
              <w:left w:val="outset" w:sz="6" w:space="0" w:color="0000FF"/>
              <w:bottom w:val="outset" w:sz="6" w:space="0" w:color="0000FF"/>
              <w:right w:val="outset" w:sz="6" w:space="0" w:color="0000FF"/>
            </w:tcBorders>
            <w:vAlign w:val="center"/>
          </w:tcPr>
          <w:p w14:paraId="56A9A2D1" w14:textId="1C7EB2ED" w:rsidR="004B2304" w:rsidRDefault="004B2304" w:rsidP="00F802F2">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3</w:t>
            </w:r>
          </w:p>
        </w:tc>
      </w:tr>
      <w:tr w:rsidR="00E462C6" w:rsidRPr="00F802F2" w14:paraId="289041FB" w14:textId="77777777" w:rsidTr="00A51B55">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tcPr>
          <w:p w14:paraId="7FDF6A8D" w14:textId="4140106D" w:rsidR="00E462C6" w:rsidRDefault="00E462C6" w:rsidP="00F802F2">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Immunology</w:t>
            </w:r>
          </w:p>
        </w:tc>
        <w:tc>
          <w:tcPr>
            <w:tcW w:w="0" w:type="auto"/>
            <w:tcBorders>
              <w:top w:val="outset" w:sz="6" w:space="0" w:color="0000FF"/>
              <w:left w:val="outset" w:sz="6" w:space="0" w:color="0000FF"/>
              <w:bottom w:val="outset" w:sz="6" w:space="0" w:color="0000FF"/>
              <w:right w:val="outset" w:sz="6" w:space="0" w:color="0000FF"/>
            </w:tcBorders>
            <w:vAlign w:val="center"/>
          </w:tcPr>
          <w:p w14:paraId="39079E2E" w14:textId="51C3020F" w:rsidR="00E462C6" w:rsidRDefault="00E462C6" w:rsidP="00F802F2">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PCB 4233</w:t>
            </w:r>
          </w:p>
        </w:tc>
        <w:tc>
          <w:tcPr>
            <w:tcW w:w="0" w:type="auto"/>
            <w:tcBorders>
              <w:top w:val="outset" w:sz="6" w:space="0" w:color="0000FF"/>
              <w:left w:val="outset" w:sz="6" w:space="0" w:color="0000FF"/>
              <w:bottom w:val="outset" w:sz="6" w:space="0" w:color="0000FF"/>
              <w:right w:val="outset" w:sz="6" w:space="0" w:color="0000FF"/>
            </w:tcBorders>
            <w:vAlign w:val="center"/>
          </w:tcPr>
          <w:p w14:paraId="744C2765" w14:textId="4132D8D5" w:rsidR="00E462C6" w:rsidRDefault="00E462C6" w:rsidP="00F802F2">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3</w:t>
            </w:r>
          </w:p>
        </w:tc>
      </w:tr>
      <w:tr w:rsidR="004B2304" w:rsidRPr="00F802F2" w14:paraId="7740E048" w14:textId="77777777" w:rsidTr="00A51B55">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tcPr>
          <w:p w14:paraId="0FC88EB6" w14:textId="79E93CCB" w:rsidR="004B2304" w:rsidRDefault="004B2304" w:rsidP="00F802F2">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Cellular Neuroscience and Disease</w:t>
            </w:r>
          </w:p>
        </w:tc>
        <w:tc>
          <w:tcPr>
            <w:tcW w:w="0" w:type="auto"/>
            <w:tcBorders>
              <w:top w:val="outset" w:sz="6" w:space="0" w:color="0000FF"/>
              <w:left w:val="outset" w:sz="6" w:space="0" w:color="0000FF"/>
              <w:bottom w:val="outset" w:sz="6" w:space="0" w:color="0000FF"/>
              <w:right w:val="outset" w:sz="6" w:space="0" w:color="0000FF"/>
            </w:tcBorders>
            <w:vAlign w:val="center"/>
          </w:tcPr>
          <w:p w14:paraId="1C179717" w14:textId="03CE200D" w:rsidR="004B2304" w:rsidRDefault="004B2304" w:rsidP="00F802F2">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PCB 4842</w:t>
            </w:r>
          </w:p>
        </w:tc>
        <w:tc>
          <w:tcPr>
            <w:tcW w:w="0" w:type="auto"/>
            <w:tcBorders>
              <w:top w:val="outset" w:sz="6" w:space="0" w:color="0000FF"/>
              <w:left w:val="outset" w:sz="6" w:space="0" w:color="0000FF"/>
              <w:bottom w:val="outset" w:sz="6" w:space="0" w:color="0000FF"/>
              <w:right w:val="outset" w:sz="6" w:space="0" w:color="0000FF"/>
            </w:tcBorders>
            <w:vAlign w:val="center"/>
          </w:tcPr>
          <w:p w14:paraId="500BFEF5" w14:textId="15B04035" w:rsidR="004B2304" w:rsidRDefault="004B2304" w:rsidP="00F802F2">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3</w:t>
            </w:r>
          </w:p>
        </w:tc>
      </w:tr>
      <w:tr w:rsidR="004B2304" w:rsidRPr="00F802F2" w14:paraId="1A459170" w14:textId="77777777" w:rsidTr="00A51B55">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tcPr>
          <w:p w14:paraId="5CDE9D89" w14:textId="43A2DE5A" w:rsidR="004B2304" w:rsidRDefault="004B2304" w:rsidP="00F802F2">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Plant Biotechnology</w:t>
            </w:r>
          </w:p>
        </w:tc>
        <w:tc>
          <w:tcPr>
            <w:tcW w:w="0" w:type="auto"/>
            <w:tcBorders>
              <w:top w:val="outset" w:sz="6" w:space="0" w:color="0000FF"/>
              <w:left w:val="outset" w:sz="6" w:space="0" w:color="0000FF"/>
              <w:bottom w:val="outset" w:sz="6" w:space="0" w:color="0000FF"/>
              <w:right w:val="outset" w:sz="6" w:space="0" w:color="0000FF"/>
            </w:tcBorders>
            <w:vAlign w:val="center"/>
          </w:tcPr>
          <w:p w14:paraId="634E692F" w14:textId="5A38FBA2" w:rsidR="004B2304" w:rsidRDefault="004B2304" w:rsidP="00F802F2">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BOT 4734C</w:t>
            </w:r>
          </w:p>
        </w:tc>
        <w:tc>
          <w:tcPr>
            <w:tcW w:w="0" w:type="auto"/>
            <w:tcBorders>
              <w:top w:val="outset" w:sz="6" w:space="0" w:color="0000FF"/>
              <w:left w:val="outset" w:sz="6" w:space="0" w:color="0000FF"/>
              <w:bottom w:val="outset" w:sz="6" w:space="0" w:color="0000FF"/>
              <w:right w:val="outset" w:sz="6" w:space="0" w:color="0000FF"/>
            </w:tcBorders>
            <w:vAlign w:val="center"/>
          </w:tcPr>
          <w:p w14:paraId="522616CD" w14:textId="571A66FE" w:rsidR="004B2304" w:rsidRDefault="004B2304" w:rsidP="00F802F2">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3</w:t>
            </w:r>
          </w:p>
        </w:tc>
      </w:tr>
      <w:tr w:rsidR="004B2304" w:rsidRPr="00F802F2" w14:paraId="397803E0"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4A21B649" w14:textId="77777777" w:rsidR="00F802F2" w:rsidRPr="00F802F2" w:rsidRDefault="00F802F2" w:rsidP="00F802F2">
            <w:pPr>
              <w:spacing w:after="0" w:line="240" w:lineRule="auto"/>
              <w:rPr>
                <w:rFonts w:ascii="Arial" w:eastAsia="Times New Roman" w:hAnsi="Arial" w:cs="Arial"/>
                <w:color w:val="000000"/>
                <w:sz w:val="18"/>
                <w:szCs w:val="18"/>
              </w:rPr>
            </w:pPr>
            <w:r w:rsidRPr="00F802F2">
              <w:rPr>
                <w:rFonts w:ascii="Arial" w:eastAsia="Times New Roman" w:hAnsi="Arial" w:cs="Arial"/>
                <w:color w:val="000000"/>
                <w:sz w:val="18"/>
                <w:szCs w:val="18"/>
              </w:rPr>
              <w:t>Biotechnology 1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0A5AE7D6" w14:textId="77777777" w:rsidR="00F802F2" w:rsidRPr="00F802F2" w:rsidRDefault="00F802F2" w:rsidP="00F802F2">
            <w:pPr>
              <w:spacing w:after="0" w:line="240" w:lineRule="auto"/>
              <w:rPr>
                <w:rFonts w:ascii="Arial" w:eastAsia="Times New Roman" w:hAnsi="Arial" w:cs="Arial"/>
                <w:color w:val="000000"/>
                <w:sz w:val="18"/>
                <w:szCs w:val="18"/>
              </w:rPr>
            </w:pPr>
            <w:r w:rsidRPr="00F802F2">
              <w:rPr>
                <w:rFonts w:ascii="Arial" w:eastAsia="Times New Roman" w:hAnsi="Arial" w:cs="Arial"/>
                <w:color w:val="000000"/>
                <w:sz w:val="18"/>
                <w:szCs w:val="18"/>
              </w:rPr>
              <w:t xml:space="preserve">BSC 4403L </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5C7CC3FF" w14:textId="77777777" w:rsidR="00F802F2" w:rsidRPr="00F802F2" w:rsidRDefault="00F802F2" w:rsidP="00F802F2">
            <w:pPr>
              <w:spacing w:after="0" w:line="240" w:lineRule="auto"/>
              <w:rPr>
                <w:rFonts w:ascii="Arial" w:eastAsia="Times New Roman" w:hAnsi="Arial" w:cs="Arial"/>
                <w:color w:val="000000"/>
                <w:sz w:val="18"/>
                <w:szCs w:val="18"/>
              </w:rPr>
            </w:pPr>
            <w:r w:rsidRPr="00F802F2">
              <w:rPr>
                <w:rFonts w:ascii="Arial" w:eastAsia="Times New Roman" w:hAnsi="Arial" w:cs="Arial"/>
                <w:color w:val="000000"/>
                <w:sz w:val="18"/>
                <w:szCs w:val="18"/>
              </w:rPr>
              <w:t>2</w:t>
            </w:r>
          </w:p>
        </w:tc>
      </w:tr>
      <w:tr w:rsidR="004B2304" w:rsidRPr="00F802F2" w14:paraId="35B93826"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4C3973FA" w14:textId="77777777" w:rsidR="00F802F2" w:rsidRPr="00F802F2" w:rsidRDefault="00F802F2" w:rsidP="00F802F2">
            <w:pPr>
              <w:spacing w:after="0" w:line="240" w:lineRule="auto"/>
              <w:rPr>
                <w:rFonts w:ascii="Arial" w:eastAsia="Times New Roman" w:hAnsi="Arial" w:cs="Arial"/>
                <w:color w:val="000000"/>
                <w:sz w:val="18"/>
                <w:szCs w:val="18"/>
              </w:rPr>
            </w:pPr>
            <w:r w:rsidRPr="00F802F2">
              <w:rPr>
                <w:rFonts w:ascii="Arial" w:eastAsia="Times New Roman" w:hAnsi="Arial" w:cs="Arial"/>
                <w:color w:val="000000"/>
                <w:sz w:val="18"/>
                <w:szCs w:val="18"/>
              </w:rPr>
              <w:t>Biotechnology 2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53232239" w14:textId="77777777" w:rsidR="00F802F2" w:rsidRPr="00F802F2" w:rsidRDefault="00F802F2" w:rsidP="00F802F2">
            <w:pPr>
              <w:spacing w:after="0" w:line="240" w:lineRule="auto"/>
              <w:rPr>
                <w:rFonts w:ascii="Arial" w:eastAsia="Times New Roman" w:hAnsi="Arial" w:cs="Arial"/>
                <w:color w:val="000000"/>
                <w:sz w:val="18"/>
                <w:szCs w:val="18"/>
              </w:rPr>
            </w:pPr>
            <w:r w:rsidRPr="00F802F2">
              <w:rPr>
                <w:rFonts w:ascii="Arial" w:eastAsia="Times New Roman" w:hAnsi="Arial" w:cs="Arial"/>
                <w:color w:val="000000"/>
                <w:sz w:val="18"/>
                <w:szCs w:val="18"/>
              </w:rPr>
              <w:t>BSC 4427L</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05E4CDD6" w14:textId="77777777" w:rsidR="00F802F2" w:rsidRPr="00F802F2" w:rsidRDefault="00F802F2" w:rsidP="00F802F2">
            <w:pPr>
              <w:spacing w:after="0" w:line="240" w:lineRule="auto"/>
              <w:rPr>
                <w:rFonts w:ascii="Arial" w:eastAsia="Times New Roman" w:hAnsi="Arial" w:cs="Arial"/>
                <w:color w:val="000000"/>
                <w:sz w:val="18"/>
                <w:szCs w:val="18"/>
              </w:rPr>
            </w:pPr>
            <w:r w:rsidRPr="00F802F2">
              <w:rPr>
                <w:rFonts w:ascii="Arial" w:eastAsia="Times New Roman" w:hAnsi="Arial" w:cs="Arial"/>
                <w:color w:val="000000"/>
                <w:sz w:val="18"/>
                <w:szCs w:val="18"/>
              </w:rPr>
              <w:t>2</w:t>
            </w:r>
          </w:p>
        </w:tc>
      </w:tr>
      <w:tr w:rsidR="004B2304" w:rsidRPr="00F802F2" w14:paraId="0EB47D88"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1DABE67E" w14:textId="77777777" w:rsidR="00F802F2" w:rsidRPr="00F802F2" w:rsidRDefault="00F802F2" w:rsidP="00F802F2">
            <w:pPr>
              <w:spacing w:after="0" w:line="240" w:lineRule="auto"/>
              <w:rPr>
                <w:rFonts w:ascii="Arial" w:eastAsia="Times New Roman" w:hAnsi="Arial" w:cs="Arial"/>
                <w:color w:val="000000"/>
                <w:sz w:val="18"/>
                <w:szCs w:val="18"/>
              </w:rPr>
            </w:pPr>
            <w:r w:rsidRPr="00F802F2">
              <w:rPr>
                <w:rFonts w:ascii="Arial" w:eastAsia="Times New Roman" w:hAnsi="Arial" w:cs="Arial"/>
                <w:color w:val="000000"/>
                <w:sz w:val="18"/>
                <w:szCs w:val="18"/>
              </w:rPr>
              <w:t>Organic Chemistry 2</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66B63DB2" w14:textId="77777777" w:rsidR="00F802F2" w:rsidRPr="00F802F2" w:rsidRDefault="00F802F2" w:rsidP="00F802F2">
            <w:pPr>
              <w:spacing w:after="0" w:line="240" w:lineRule="auto"/>
              <w:rPr>
                <w:rFonts w:ascii="Arial" w:eastAsia="Times New Roman" w:hAnsi="Arial" w:cs="Arial"/>
                <w:color w:val="000000"/>
                <w:sz w:val="18"/>
                <w:szCs w:val="18"/>
              </w:rPr>
            </w:pPr>
            <w:r w:rsidRPr="00F802F2">
              <w:rPr>
                <w:rFonts w:ascii="Arial" w:eastAsia="Times New Roman" w:hAnsi="Arial" w:cs="Arial"/>
                <w:color w:val="000000"/>
                <w:sz w:val="18"/>
                <w:szCs w:val="18"/>
              </w:rPr>
              <w:t>CHM 2211</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7869D244" w14:textId="77777777" w:rsidR="00F802F2" w:rsidRPr="00F802F2" w:rsidRDefault="00F802F2" w:rsidP="00F802F2">
            <w:pPr>
              <w:spacing w:after="0" w:line="240" w:lineRule="auto"/>
              <w:rPr>
                <w:rFonts w:ascii="Arial" w:eastAsia="Times New Roman" w:hAnsi="Arial" w:cs="Arial"/>
                <w:color w:val="000000"/>
                <w:sz w:val="18"/>
                <w:szCs w:val="18"/>
              </w:rPr>
            </w:pPr>
            <w:r w:rsidRPr="00F802F2">
              <w:rPr>
                <w:rFonts w:ascii="Arial" w:eastAsia="Times New Roman" w:hAnsi="Arial" w:cs="Arial"/>
                <w:color w:val="000000"/>
                <w:sz w:val="18"/>
                <w:szCs w:val="18"/>
              </w:rPr>
              <w:t>3</w:t>
            </w:r>
          </w:p>
        </w:tc>
      </w:tr>
      <w:tr w:rsidR="004B2304" w:rsidRPr="00F802F2" w14:paraId="3EB61080"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3D408394" w14:textId="77777777" w:rsidR="00F802F2" w:rsidRPr="00F802F2" w:rsidRDefault="00F802F2" w:rsidP="00F802F2">
            <w:pPr>
              <w:spacing w:after="0" w:line="240" w:lineRule="auto"/>
              <w:rPr>
                <w:rFonts w:ascii="Arial" w:eastAsia="Times New Roman" w:hAnsi="Arial" w:cs="Arial"/>
                <w:color w:val="000000"/>
                <w:sz w:val="18"/>
                <w:szCs w:val="18"/>
              </w:rPr>
            </w:pPr>
            <w:r w:rsidRPr="00F802F2">
              <w:rPr>
                <w:rFonts w:ascii="Arial" w:eastAsia="Times New Roman" w:hAnsi="Arial" w:cs="Arial"/>
                <w:color w:val="000000"/>
                <w:sz w:val="18"/>
                <w:szCs w:val="18"/>
              </w:rPr>
              <w:t>Organic Chemistry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6F048EF1" w14:textId="77777777" w:rsidR="00F802F2" w:rsidRPr="00F802F2" w:rsidRDefault="00F802F2" w:rsidP="00F802F2">
            <w:pPr>
              <w:spacing w:after="0" w:line="240" w:lineRule="auto"/>
              <w:rPr>
                <w:rFonts w:ascii="Arial" w:eastAsia="Times New Roman" w:hAnsi="Arial" w:cs="Arial"/>
                <w:color w:val="000000"/>
                <w:sz w:val="18"/>
                <w:szCs w:val="18"/>
              </w:rPr>
            </w:pPr>
            <w:r w:rsidRPr="00F802F2">
              <w:rPr>
                <w:rFonts w:ascii="Arial" w:eastAsia="Times New Roman" w:hAnsi="Arial" w:cs="Arial"/>
                <w:color w:val="000000"/>
                <w:sz w:val="18"/>
                <w:szCs w:val="18"/>
              </w:rPr>
              <w:t>CHM 2211L</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1CECAD03" w14:textId="77777777" w:rsidR="00F802F2" w:rsidRPr="00F802F2" w:rsidRDefault="00F802F2" w:rsidP="00F802F2">
            <w:pPr>
              <w:spacing w:after="0" w:line="240" w:lineRule="auto"/>
              <w:rPr>
                <w:rFonts w:ascii="Arial" w:eastAsia="Times New Roman" w:hAnsi="Arial" w:cs="Arial"/>
                <w:color w:val="000000"/>
                <w:sz w:val="18"/>
                <w:szCs w:val="18"/>
              </w:rPr>
            </w:pPr>
            <w:r w:rsidRPr="00F802F2">
              <w:rPr>
                <w:rFonts w:ascii="Arial" w:eastAsia="Times New Roman" w:hAnsi="Arial" w:cs="Arial"/>
                <w:color w:val="000000"/>
                <w:sz w:val="18"/>
                <w:szCs w:val="18"/>
              </w:rPr>
              <w:t>2</w:t>
            </w:r>
          </w:p>
        </w:tc>
      </w:tr>
      <w:tr w:rsidR="004B2304" w:rsidRPr="00F802F2" w14:paraId="395B6C78"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69A3D21E" w14:textId="77777777" w:rsidR="00F802F2" w:rsidRPr="00F802F2" w:rsidRDefault="00F802F2" w:rsidP="00F802F2">
            <w:pPr>
              <w:spacing w:after="0" w:line="240" w:lineRule="auto"/>
              <w:rPr>
                <w:rFonts w:ascii="Arial" w:eastAsia="Times New Roman" w:hAnsi="Arial" w:cs="Arial"/>
                <w:color w:val="000000"/>
                <w:sz w:val="18"/>
                <w:szCs w:val="18"/>
              </w:rPr>
            </w:pPr>
            <w:r w:rsidRPr="00F802F2">
              <w:rPr>
                <w:rFonts w:ascii="Arial" w:eastAsia="Times New Roman" w:hAnsi="Arial" w:cs="Arial"/>
                <w:color w:val="000000"/>
                <w:sz w:val="18"/>
                <w:szCs w:val="18"/>
              </w:rPr>
              <w:t>General Microbiology and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4CC0BE03" w14:textId="77777777" w:rsidR="00F802F2" w:rsidRPr="00F802F2" w:rsidRDefault="00F802F2" w:rsidP="00F802F2">
            <w:pPr>
              <w:spacing w:after="0" w:line="240" w:lineRule="auto"/>
              <w:rPr>
                <w:rFonts w:ascii="Arial" w:eastAsia="Times New Roman" w:hAnsi="Arial" w:cs="Arial"/>
                <w:color w:val="000000"/>
                <w:sz w:val="18"/>
                <w:szCs w:val="18"/>
              </w:rPr>
            </w:pPr>
            <w:r w:rsidRPr="00F802F2">
              <w:rPr>
                <w:rFonts w:ascii="Arial" w:eastAsia="Times New Roman" w:hAnsi="Arial" w:cs="Arial"/>
                <w:color w:val="000000"/>
                <w:sz w:val="18"/>
                <w:szCs w:val="18"/>
              </w:rPr>
              <w:t>MCB 3020, 3020L</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19464F43" w14:textId="77777777" w:rsidR="00F802F2" w:rsidRPr="00F802F2" w:rsidRDefault="00F802F2" w:rsidP="00F802F2">
            <w:pPr>
              <w:spacing w:after="0" w:line="240" w:lineRule="auto"/>
              <w:rPr>
                <w:rFonts w:ascii="Arial" w:eastAsia="Times New Roman" w:hAnsi="Arial" w:cs="Arial"/>
                <w:color w:val="000000"/>
                <w:sz w:val="18"/>
                <w:szCs w:val="18"/>
              </w:rPr>
            </w:pPr>
            <w:r w:rsidRPr="00F802F2">
              <w:rPr>
                <w:rFonts w:ascii="Arial" w:eastAsia="Times New Roman" w:hAnsi="Arial" w:cs="Arial"/>
                <w:color w:val="000000"/>
                <w:sz w:val="18"/>
                <w:szCs w:val="18"/>
              </w:rPr>
              <w:t>4</w:t>
            </w:r>
          </w:p>
        </w:tc>
      </w:tr>
      <w:tr w:rsidR="004B2304" w:rsidRPr="00F802F2" w14:paraId="588EB4EC"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035D1B1A" w14:textId="77777777" w:rsidR="00F802F2" w:rsidRPr="00F802F2" w:rsidRDefault="00F802F2" w:rsidP="00F802F2">
            <w:pPr>
              <w:spacing w:after="0" w:line="240" w:lineRule="auto"/>
              <w:rPr>
                <w:rFonts w:ascii="Arial" w:eastAsia="Times New Roman" w:hAnsi="Arial" w:cs="Arial"/>
                <w:color w:val="000000"/>
                <w:sz w:val="18"/>
                <w:szCs w:val="18"/>
              </w:rPr>
            </w:pPr>
            <w:r w:rsidRPr="00F802F2">
              <w:rPr>
                <w:rFonts w:ascii="Arial" w:eastAsia="Times New Roman" w:hAnsi="Arial" w:cs="Arial"/>
                <w:color w:val="000000"/>
                <w:sz w:val="18"/>
                <w:szCs w:val="18"/>
              </w:rPr>
              <w:t>Genetics</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25E57051" w14:textId="77777777" w:rsidR="00F802F2" w:rsidRPr="00F802F2" w:rsidRDefault="00F802F2" w:rsidP="00F802F2">
            <w:pPr>
              <w:spacing w:after="0" w:line="240" w:lineRule="auto"/>
              <w:rPr>
                <w:rFonts w:ascii="Arial" w:eastAsia="Times New Roman" w:hAnsi="Arial" w:cs="Arial"/>
                <w:color w:val="000000"/>
                <w:sz w:val="18"/>
                <w:szCs w:val="18"/>
              </w:rPr>
            </w:pPr>
            <w:r w:rsidRPr="00F802F2">
              <w:rPr>
                <w:rFonts w:ascii="Arial" w:eastAsia="Times New Roman" w:hAnsi="Arial" w:cs="Arial"/>
                <w:color w:val="000000"/>
                <w:sz w:val="18"/>
                <w:szCs w:val="18"/>
              </w:rPr>
              <w:t>PCB 3063</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6E128BEB" w14:textId="77777777" w:rsidR="00F802F2" w:rsidRPr="00F802F2" w:rsidRDefault="00F802F2" w:rsidP="00F802F2">
            <w:pPr>
              <w:spacing w:after="0" w:line="240" w:lineRule="auto"/>
              <w:rPr>
                <w:rFonts w:ascii="Arial" w:eastAsia="Times New Roman" w:hAnsi="Arial" w:cs="Arial"/>
                <w:color w:val="000000"/>
                <w:sz w:val="18"/>
                <w:szCs w:val="18"/>
              </w:rPr>
            </w:pPr>
            <w:r w:rsidRPr="00F802F2">
              <w:rPr>
                <w:rFonts w:ascii="Arial" w:eastAsia="Times New Roman" w:hAnsi="Arial" w:cs="Arial"/>
                <w:color w:val="000000"/>
                <w:sz w:val="18"/>
                <w:szCs w:val="18"/>
              </w:rPr>
              <w:t>4</w:t>
            </w:r>
          </w:p>
        </w:tc>
      </w:tr>
    </w:tbl>
    <w:p w14:paraId="75BFB9FE" w14:textId="77777777" w:rsidR="00F802F2" w:rsidRPr="00F802F2" w:rsidRDefault="00F802F2" w:rsidP="00F802F2">
      <w:pPr>
        <w:spacing w:before="100" w:beforeAutospacing="1" w:after="100" w:afterAutospacing="1" w:line="240" w:lineRule="auto"/>
        <w:rPr>
          <w:rFonts w:ascii="Arial" w:eastAsia="Times New Roman" w:hAnsi="Arial" w:cs="Arial"/>
          <w:color w:val="000000"/>
          <w:sz w:val="18"/>
          <w:szCs w:val="18"/>
        </w:rPr>
      </w:pPr>
      <w:r w:rsidRPr="00F802F2">
        <w:rPr>
          <w:rFonts w:ascii="Arial" w:eastAsia="Times New Roman" w:hAnsi="Arial" w:cs="Arial"/>
          <w:color w:val="000000"/>
          <w:sz w:val="18"/>
          <w:szCs w:val="18"/>
        </w:rPr>
        <w:t>Completion of the courses listed above as well general education courses required of all students will fulfill the B.S. requirements in the Microbiology, Molecular Biology and Biotechnology track, in addition to the 15 credits identified in the Biotechnology certificate program. Those six courses must also be taken to fulfill the B.S./M.S. program.</w:t>
      </w:r>
    </w:p>
    <w:p w14:paraId="574F3391" w14:textId="77777777" w:rsidR="00F802F2" w:rsidRPr="003445FC" w:rsidRDefault="00F802F2" w:rsidP="00F802F2">
      <w:pPr>
        <w:spacing w:before="100" w:beforeAutospacing="1" w:after="100" w:afterAutospacing="1" w:line="240" w:lineRule="auto"/>
        <w:rPr>
          <w:rFonts w:ascii="Arial" w:eastAsia="Times New Roman" w:hAnsi="Arial" w:cs="Arial"/>
          <w:color w:val="FF0000"/>
          <w:sz w:val="18"/>
          <w:szCs w:val="18"/>
        </w:rPr>
      </w:pPr>
      <w:r w:rsidRPr="003445FC">
        <w:rPr>
          <w:rFonts w:ascii="Arial" w:eastAsia="Times New Roman" w:hAnsi="Arial" w:cs="Arial"/>
          <w:b/>
          <w:bCs/>
          <w:color w:val="FF0000"/>
          <w:sz w:val="18"/>
          <w:szCs w:val="18"/>
        </w:rPr>
        <w:t>Graduate courses that count toward both B.S. and M.S. requirements-12 credits</w:t>
      </w:r>
      <w:r w:rsidRPr="003445FC">
        <w:rPr>
          <w:rFonts w:ascii="Arial" w:eastAsia="Times New Roman" w:hAnsi="Arial" w:cs="Arial"/>
          <w:color w:val="FF0000"/>
          <w:sz w:val="18"/>
          <w:szCs w:val="18"/>
        </w:rPr>
        <w:br/>
        <w:t>Students may select from the graduate courses listed:</w:t>
      </w: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3966"/>
        <w:gridCol w:w="1327"/>
        <w:gridCol w:w="692"/>
      </w:tblGrid>
      <w:tr w:rsidR="003445FC" w:rsidRPr="003445FC" w14:paraId="79170C1B" w14:textId="77777777">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14:paraId="147A29E7" w14:textId="77777777" w:rsidR="00F802F2" w:rsidRPr="007E0D29" w:rsidRDefault="00F802F2" w:rsidP="00F802F2">
            <w:pPr>
              <w:spacing w:after="0" w:line="240" w:lineRule="auto"/>
              <w:rPr>
                <w:rFonts w:ascii="Arial" w:eastAsia="Times New Roman" w:hAnsi="Arial" w:cs="Arial"/>
                <w:sz w:val="18"/>
                <w:szCs w:val="18"/>
              </w:rPr>
            </w:pPr>
            <w:r w:rsidRPr="007E0D29">
              <w:rPr>
                <w:rFonts w:ascii="Arial" w:eastAsia="Times New Roman" w:hAnsi="Arial" w:cs="Arial"/>
                <w:sz w:val="18"/>
                <w:szCs w:val="18"/>
              </w:rPr>
              <w:t>Advanced Biochemistry</w:t>
            </w:r>
          </w:p>
        </w:tc>
        <w:tc>
          <w:tcPr>
            <w:tcW w:w="1320" w:type="dxa"/>
            <w:tcBorders>
              <w:top w:val="outset" w:sz="6" w:space="0" w:color="0000FF"/>
              <w:left w:val="outset" w:sz="6" w:space="0" w:color="0000FF"/>
              <w:bottom w:val="outset" w:sz="6" w:space="0" w:color="0000FF"/>
              <w:right w:val="outset" w:sz="6" w:space="0" w:color="0000FF"/>
            </w:tcBorders>
            <w:vAlign w:val="center"/>
            <w:hideMark/>
          </w:tcPr>
          <w:p w14:paraId="2DA64FCC" w14:textId="77777777" w:rsidR="00F802F2" w:rsidRPr="007E0D29" w:rsidRDefault="00F802F2" w:rsidP="00F802F2">
            <w:pPr>
              <w:spacing w:after="0" w:line="240" w:lineRule="auto"/>
              <w:rPr>
                <w:rFonts w:ascii="Arial" w:eastAsia="Times New Roman" w:hAnsi="Arial" w:cs="Arial"/>
                <w:sz w:val="18"/>
                <w:szCs w:val="18"/>
              </w:rPr>
            </w:pPr>
            <w:r w:rsidRPr="007E0D29">
              <w:rPr>
                <w:rFonts w:ascii="Arial" w:eastAsia="Times New Roman" w:hAnsi="Arial" w:cs="Arial"/>
                <w:sz w:val="18"/>
                <w:szCs w:val="18"/>
              </w:rPr>
              <w:t>BCH 6740</w:t>
            </w:r>
          </w:p>
        </w:tc>
        <w:tc>
          <w:tcPr>
            <w:tcW w:w="660" w:type="dxa"/>
            <w:tcBorders>
              <w:top w:val="outset" w:sz="6" w:space="0" w:color="0000FF"/>
              <w:left w:val="outset" w:sz="6" w:space="0" w:color="0000FF"/>
              <w:bottom w:val="outset" w:sz="6" w:space="0" w:color="0000FF"/>
              <w:right w:val="outset" w:sz="6" w:space="0" w:color="0000FF"/>
            </w:tcBorders>
            <w:vAlign w:val="center"/>
            <w:hideMark/>
          </w:tcPr>
          <w:p w14:paraId="60500685" w14:textId="77777777" w:rsidR="00F802F2" w:rsidRPr="007E0D29" w:rsidRDefault="00F802F2" w:rsidP="00F802F2">
            <w:pPr>
              <w:spacing w:after="0" w:line="240" w:lineRule="auto"/>
              <w:rPr>
                <w:rFonts w:ascii="Arial" w:eastAsia="Times New Roman" w:hAnsi="Arial" w:cs="Arial"/>
                <w:sz w:val="18"/>
                <w:szCs w:val="18"/>
              </w:rPr>
            </w:pPr>
            <w:r w:rsidRPr="007E0D29">
              <w:rPr>
                <w:rFonts w:ascii="Arial" w:eastAsia="Times New Roman" w:hAnsi="Arial" w:cs="Arial"/>
                <w:sz w:val="18"/>
                <w:szCs w:val="18"/>
              </w:rPr>
              <w:t>3</w:t>
            </w:r>
          </w:p>
        </w:tc>
      </w:tr>
      <w:tr w:rsidR="003445FC" w:rsidRPr="003445FC" w14:paraId="567A465D"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04386851" w14:textId="77777777" w:rsidR="00F802F2" w:rsidRPr="007E0D29" w:rsidRDefault="00F802F2" w:rsidP="00F802F2">
            <w:pPr>
              <w:spacing w:after="0" w:line="240" w:lineRule="auto"/>
              <w:rPr>
                <w:rFonts w:ascii="Arial" w:eastAsia="Times New Roman" w:hAnsi="Arial" w:cs="Arial"/>
                <w:sz w:val="18"/>
                <w:szCs w:val="18"/>
              </w:rPr>
            </w:pPr>
            <w:r w:rsidRPr="007E0D29">
              <w:rPr>
                <w:rFonts w:ascii="Arial" w:eastAsia="Times New Roman" w:hAnsi="Arial" w:cs="Arial"/>
                <w:sz w:val="18"/>
                <w:szCs w:val="18"/>
              </w:rPr>
              <w:t>Bioinformatics</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03068C53" w14:textId="77777777" w:rsidR="00F802F2" w:rsidRPr="007E0D29" w:rsidRDefault="00F802F2" w:rsidP="00F802F2">
            <w:pPr>
              <w:spacing w:after="0" w:line="240" w:lineRule="auto"/>
              <w:rPr>
                <w:rFonts w:ascii="Arial" w:eastAsia="Times New Roman" w:hAnsi="Arial" w:cs="Arial"/>
                <w:sz w:val="18"/>
                <w:szCs w:val="18"/>
              </w:rPr>
            </w:pPr>
            <w:r w:rsidRPr="007E0D29">
              <w:rPr>
                <w:rFonts w:ascii="Arial" w:eastAsia="Times New Roman" w:hAnsi="Arial" w:cs="Arial"/>
                <w:sz w:val="18"/>
                <w:szCs w:val="18"/>
              </w:rPr>
              <w:t>BSC 6458C</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2D41F5AA" w14:textId="77777777" w:rsidR="00F802F2" w:rsidRPr="007E0D29" w:rsidRDefault="00F802F2" w:rsidP="00F802F2">
            <w:pPr>
              <w:spacing w:after="0" w:line="240" w:lineRule="auto"/>
              <w:rPr>
                <w:rFonts w:ascii="Arial" w:eastAsia="Times New Roman" w:hAnsi="Arial" w:cs="Arial"/>
                <w:sz w:val="18"/>
                <w:szCs w:val="18"/>
              </w:rPr>
            </w:pPr>
            <w:r w:rsidRPr="007E0D29">
              <w:rPr>
                <w:rFonts w:ascii="Arial" w:eastAsia="Times New Roman" w:hAnsi="Arial" w:cs="Arial"/>
                <w:sz w:val="18"/>
                <w:szCs w:val="18"/>
              </w:rPr>
              <w:t>4</w:t>
            </w:r>
          </w:p>
        </w:tc>
      </w:tr>
      <w:tr w:rsidR="003445FC" w:rsidRPr="003445FC" w14:paraId="330144C0"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2BEA32D5" w14:textId="77777777" w:rsidR="00F802F2" w:rsidRPr="007E0D29" w:rsidRDefault="00F802F2" w:rsidP="00F802F2">
            <w:pPr>
              <w:spacing w:after="0" w:line="240" w:lineRule="auto"/>
              <w:rPr>
                <w:rFonts w:ascii="Arial" w:eastAsia="Times New Roman" w:hAnsi="Arial" w:cs="Arial"/>
                <w:sz w:val="18"/>
                <w:szCs w:val="18"/>
              </w:rPr>
            </w:pPr>
            <w:r w:rsidRPr="007E0D29">
              <w:rPr>
                <w:rFonts w:ascii="Arial" w:eastAsia="Times New Roman" w:hAnsi="Arial" w:cs="Arial"/>
                <w:sz w:val="18"/>
                <w:szCs w:val="18"/>
              </w:rPr>
              <w:t>Directed Independent Study</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52ACCF13" w14:textId="77777777" w:rsidR="00F802F2" w:rsidRPr="007E0D29" w:rsidRDefault="00F802F2" w:rsidP="00F802F2">
            <w:pPr>
              <w:spacing w:after="0" w:line="240" w:lineRule="auto"/>
              <w:rPr>
                <w:rFonts w:ascii="Arial" w:eastAsia="Times New Roman" w:hAnsi="Arial" w:cs="Arial"/>
                <w:sz w:val="18"/>
                <w:szCs w:val="18"/>
              </w:rPr>
            </w:pPr>
            <w:r w:rsidRPr="007E0D29">
              <w:rPr>
                <w:rFonts w:ascii="Arial" w:eastAsia="Times New Roman" w:hAnsi="Arial" w:cs="Arial"/>
                <w:sz w:val="18"/>
                <w:szCs w:val="18"/>
              </w:rPr>
              <w:t>BSC 6905</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4A90E07F" w14:textId="77777777" w:rsidR="00F802F2" w:rsidRPr="007E0D29" w:rsidRDefault="00F802F2" w:rsidP="00F802F2">
            <w:pPr>
              <w:spacing w:after="0" w:line="240" w:lineRule="auto"/>
              <w:rPr>
                <w:rFonts w:ascii="Arial" w:eastAsia="Times New Roman" w:hAnsi="Arial" w:cs="Arial"/>
                <w:sz w:val="18"/>
                <w:szCs w:val="18"/>
              </w:rPr>
            </w:pPr>
            <w:r w:rsidRPr="007E0D29">
              <w:rPr>
                <w:rFonts w:ascii="Arial" w:eastAsia="Times New Roman" w:hAnsi="Arial" w:cs="Arial"/>
                <w:sz w:val="18"/>
                <w:szCs w:val="18"/>
              </w:rPr>
              <w:t>1-3</w:t>
            </w:r>
          </w:p>
        </w:tc>
      </w:tr>
      <w:tr w:rsidR="003445FC" w:rsidRPr="003445FC" w14:paraId="6765E273"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52B740B5" w14:textId="77777777" w:rsidR="00F802F2" w:rsidRPr="007E0D29" w:rsidRDefault="00F802F2" w:rsidP="00F802F2">
            <w:pPr>
              <w:spacing w:after="0" w:line="240" w:lineRule="auto"/>
              <w:rPr>
                <w:rFonts w:ascii="Arial" w:eastAsia="Times New Roman" w:hAnsi="Arial" w:cs="Arial"/>
                <w:sz w:val="18"/>
                <w:szCs w:val="18"/>
              </w:rPr>
            </w:pPr>
            <w:r w:rsidRPr="007E0D29">
              <w:rPr>
                <w:rFonts w:ascii="Arial" w:eastAsia="Times New Roman" w:hAnsi="Arial" w:cs="Arial"/>
                <w:sz w:val="18"/>
                <w:szCs w:val="18"/>
              </w:rPr>
              <w:t>Instrumentation</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5B3A3A1E" w14:textId="77777777" w:rsidR="00F802F2" w:rsidRPr="007E0D29" w:rsidRDefault="00F802F2" w:rsidP="00F802F2">
            <w:pPr>
              <w:spacing w:after="0" w:line="240" w:lineRule="auto"/>
              <w:rPr>
                <w:rFonts w:ascii="Arial" w:eastAsia="Times New Roman" w:hAnsi="Arial" w:cs="Arial"/>
                <w:sz w:val="18"/>
                <w:szCs w:val="18"/>
              </w:rPr>
            </w:pPr>
            <w:r w:rsidRPr="007E0D29">
              <w:rPr>
                <w:rFonts w:ascii="Arial" w:eastAsia="Times New Roman" w:hAnsi="Arial" w:cs="Arial"/>
                <w:sz w:val="18"/>
                <w:szCs w:val="18"/>
              </w:rPr>
              <w:t>CHM 6157</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63D46CFC" w14:textId="77777777" w:rsidR="00F802F2" w:rsidRPr="007E0D29" w:rsidRDefault="00F802F2" w:rsidP="00F802F2">
            <w:pPr>
              <w:spacing w:after="0" w:line="240" w:lineRule="auto"/>
              <w:rPr>
                <w:rFonts w:ascii="Arial" w:eastAsia="Times New Roman" w:hAnsi="Arial" w:cs="Arial"/>
                <w:sz w:val="18"/>
                <w:szCs w:val="18"/>
              </w:rPr>
            </w:pPr>
            <w:r w:rsidRPr="007E0D29">
              <w:rPr>
                <w:rFonts w:ascii="Arial" w:eastAsia="Times New Roman" w:hAnsi="Arial" w:cs="Arial"/>
                <w:sz w:val="18"/>
                <w:szCs w:val="18"/>
              </w:rPr>
              <w:t>3</w:t>
            </w:r>
          </w:p>
        </w:tc>
      </w:tr>
      <w:tr w:rsidR="00A51B55" w:rsidRPr="003445FC" w14:paraId="7C14EC90"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tcPr>
          <w:p w14:paraId="1CF5D9AA" w14:textId="49C4535D" w:rsidR="00A51B55" w:rsidRPr="003445FC" w:rsidRDefault="00A51B55" w:rsidP="00F802F2">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Advanced Molecular Genetics of Aging</w:t>
            </w:r>
          </w:p>
        </w:tc>
        <w:tc>
          <w:tcPr>
            <w:tcW w:w="0" w:type="auto"/>
            <w:tcBorders>
              <w:top w:val="outset" w:sz="6" w:space="0" w:color="0000FF"/>
              <w:left w:val="outset" w:sz="6" w:space="0" w:color="0000FF"/>
              <w:bottom w:val="outset" w:sz="6" w:space="0" w:color="0000FF"/>
              <w:right w:val="outset" w:sz="6" w:space="0" w:color="0000FF"/>
            </w:tcBorders>
            <w:vAlign w:val="center"/>
          </w:tcPr>
          <w:p w14:paraId="1EAC0CCD" w14:textId="0BBEE4CA" w:rsidR="00A51B55" w:rsidRPr="003445FC" w:rsidRDefault="00A51B55" w:rsidP="00F802F2">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PCB 5246</w:t>
            </w:r>
          </w:p>
        </w:tc>
        <w:tc>
          <w:tcPr>
            <w:tcW w:w="0" w:type="auto"/>
            <w:tcBorders>
              <w:top w:val="outset" w:sz="6" w:space="0" w:color="0000FF"/>
              <w:left w:val="outset" w:sz="6" w:space="0" w:color="0000FF"/>
              <w:bottom w:val="outset" w:sz="6" w:space="0" w:color="0000FF"/>
              <w:right w:val="outset" w:sz="6" w:space="0" w:color="0000FF"/>
            </w:tcBorders>
            <w:vAlign w:val="center"/>
          </w:tcPr>
          <w:p w14:paraId="4973D73C" w14:textId="355BD03B" w:rsidR="00A51B55" w:rsidRPr="003445FC" w:rsidRDefault="00A51B55" w:rsidP="00F802F2">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3</w:t>
            </w:r>
          </w:p>
        </w:tc>
      </w:tr>
      <w:tr w:rsidR="003445FC" w:rsidRPr="003445FC" w14:paraId="4CD7693F"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4AAD4CFD" w14:textId="77777777" w:rsidR="00F802F2" w:rsidRPr="007E0D29" w:rsidRDefault="00F802F2" w:rsidP="00F802F2">
            <w:pPr>
              <w:spacing w:after="0" w:line="240" w:lineRule="auto"/>
              <w:rPr>
                <w:rFonts w:ascii="Arial" w:eastAsia="Times New Roman" w:hAnsi="Arial" w:cs="Arial"/>
                <w:sz w:val="18"/>
                <w:szCs w:val="18"/>
              </w:rPr>
            </w:pPr>
            <w:r w:rsidRPr="007E0D29">
              <w:rPr>
                <w:rFonts w:ascii="Arial" w:eastAsia="Times New Roman" w:hAnsi="Arial" w:cs="Arial"/>
                <w:sz w:val="18"/>
                <w:szCs w:val="18"/>
              </w:rPr>
              <w:t>Advanced Immunology</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756F5F5F" w14:textId="77777777" w:rsidR="00F802F2" w:rsidRPr="007E0D29" w:rsidRDefault="00F802F2" w:rsidP="00F802F2">
            <w:pPr>
              <w:spacing w:after="0" w:line="240" w:lineRule="auto"/>
              <w:rPr>
                <w:rFonts w:ascii="Arial" w:eastAsia="Times New Roman" w:hAnsi="Arial" w:cs="Arial"/>
                <w:sz w:val="18"/>
                <w:szCs w:val="18"/>
              </w:rPr>
            </w:pPr>
            <w:r w:rsidRPr="007E0D29">
              <w:rPr>
                <w:rFonts w:ascii="Arial" w:eastAsia="Times New Roman" w:hAnsi="Arial" w:cs="Arial"/>
                <w:sz w:val="18"/>
                <w:szCs w:val="18"/>
              </w:rPr>
              <w:t>PCB 6236</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4CAABB11" w14:textId="77777777" w:rsidR="00F802F2" w:rsidRPr="007E0D29" w:rsidRDefault="00F802F2" w:rsidP="00F802F2">
            <w:pPr>
              <w:spacing w:after="0" w:line="240" w:lineRule="auto"/>
              <w:rPr>
                <w:rFonts w:ascii="Arial" w:eastAsia="Times New Roman" w:hAnsi="Arial" w:cs="Arial"/>
                <w:sz w:val="18"/>
                <w:szCs w:val="18"/>
              </w:rPr>
            </w:pPr>
            <w:r w:rsidRPr="007E0D29">
              <w:rPr>
                <w:rFonts w:ascii="Arial" w:eastAsia="Times New Roman" w:hAnsi="Arial" w:cs="Arial"/>
                <w:sz w:val="18"/>
                <w:szCs w:val="18"/>
              </w:rPr>
              <w:t>3</w:t>
            </w:r>
          </w:p>
        </w:tc>
      </w:tr>
      <w:tr w:rsidR="003445FC" w:rsidRPr="003445FC" w14:paraId="7F7B5889"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7EED6934" w14:textId="77777777" w:rsidR="00F802F2" w:rsidRPr="007E0D29" w:rsidRDefault="00F802F2" w:rsidP="00F802F2">
            <w:pPr>
              <w:spacing w:after="0" w:line="240" w:lineRule="auto"/>
              <w:rPr>
                <w:rFonts w:ascii="Arial" w:eastAsia="Times New Roman" w:hAnsi="Arial" w:cs="Arial"/>
                <w:sz w:val="18"/>
                <w:szCs w:val="18"/>
              </w:rPr>
            </w:pPr>
            <w:r w:rsidRPr="007E0D29">
              <w:rPr>
                <w:rFonts w:ascii="Arial" w:eastAsia="Times New Roman" w:hAnsi="Arial" w:cs="Arial"/>
                <w:sz w:val="18"/>
                <w:szCs w:val="18"/>
              </w:rPr>
              <w:t>Neuroscience 1</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74E9EF7E" w14:textId="77777777" w:rsidR="00F802F2" w:rsidRPr="007E0D29" w:rsidRDefault="00F802F2" w:rsidP="00F802F2">
            <w:pPr>
              <w:spacing w:after="0" w:line="240" w:lineRule="auto"/>
              <w:rPr>
                <w:rFonts w:ascii="Arial" w:eastAsia="Times New Roman" w:hAnsi="Arial" w:cs="Arial"/>
                <w:sz w:val="18"/>
                <w:szCs w:val="18"/>
              </w:rPr>
            </w:pPr>
            <w:r w:rsidRPr="007E0D29">
              <w:rPr>
                <w:rFonts w:ascii="Arial" w:eastAsia="Times New Roman" w:hAnsi="Arial" w:cs="Arial"/>
                <w:sz w:val="18"/>
                <w:szCs w:val="18"/>
              </w:rPr>
              <w:t>PSB 6345</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4D959B80" w14:textId="77777777" w:rsidR="00F802F2" w:rsidRPr="007E0D29" w:rsidRDefault="00F802F2" w:rsidP="00F802F2">
            <w:pPr>
              <w:spacing w:after="0" w:line="240" w:lineRule="auto"/>
              <w:rPr>
                <w:rFonts w:ascii="Arial" w:eastAsia="Times New Roman" w:hAnsi="Arial" w:cs="Arial"/>
                <w:sz w:val="18"/>
                <w:szCs w:val="18"/>
              </w:rPr>
            </w:pPr>
            <w:r w:rsidRPr="007E0D29">
              <w:rPr>
                <w:rFonts w:ascii="Arial" w:eastAsia="Times New Roman" w:hAnsi="Arial" w:cs="Arial"/>
                <w:sz w:val="18"/>
                <w:szCs w:val="18"/>
              </w:rPr>
              <w:t>3</w:t>
            </w:r>
          </w:p>
        </w:tc>
      </w:tr>
      <w:tr w:rsidR="003445FC" w:rsidRPr="003445FC" w14:paraId="5924E769"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3A007435" w14:textId="77777777" w:rsidR="00F802F2" w:rsidRPr="007E0D29" w:rsidRDefault="00F802F2" w:rsidP="00F802F2">
            <w:pPr>
              <w:spacing w:after="0" w:line="240" w:lineRule="auto"/>
              <w:rPr>
                <w:rFonts w:ascii="Arial" w:eastAsia="Times New Roman" w:hAnsi="Arial" w:cs="Arial"/>
                <w:sz w:val="18"/>
                <w:szCs w:val="18"/>
              </w:rPr>
            </w:pPr>
            <w:r w:rsidRPr="007E0D29">
              <w:rPr>
                <w:rFonts w:ascii="Arial" w:eastAsia="Times New Roman" w:hAnsi="Arial" w:cs="Arial"/>
                <w:sz w:val="18"/>
                <w:szCs w:val="18"/>
              </w:rPr>
              <w:t>Neuroscience 2</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3E76F995" w14:textId="77777777" w:rsidR="00F802F2" w:rsidRPr="007E0D29" w:rsidRDefault="00F802F2" w:rsidP="00F802F2">
            <w:pPr>
              <w:spacing w:after="0" w:line="240" w:lineRule="auto"/>
              <w:rPr>
                <w:rFonts w:ascii="Arial" w:eastAsia="Times New Roman" w:hAnsi="Arial" w:cs="Arial"/>
                <w:sz w:val="18"/>
                <w:szCs w:val="18"/>
              </w:rPr>
            </w:pPr>
            <w:r w:rsidRPr="007E0D29">
              <w:rPr>
                <w:rFonts w:ascii="Arial" w:eastAsia="Times New Roman" w:hAnsi="Arial" w:cs="Arial"/>
                <w:sz w:val="18"/>
                <w:szCs w:val="18"/>
              </w:rPr>
              <w:t>PSB 6346</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7551AB48" w14:textId="77777777" w:rsidR="00F802F2" w:rsidRPr="007E0D29" w:rsidRDefault="00F802F2" w:rsidP="00F802F2">
            <w:pPr>
              <w:spacing w:after="0" w:line="240" w:lineRule="auto"/>
              <w:rPr>
                <w:rFonts w:ascii="Arial" w:eastAsia="Times New Roman" w:hAnsi="Arial" w:cs="Arial"/>
                <w:sz w:val="18"/>
                <w:szCs w:val="18"/>
              </w:rPr>
            </w:pPr>
            <w:r w:rsidRPr="007E0D29">
              <w:rPr>
                <w:rFonts w:ascii="Arial" w:eastAsia="Times New Roman" w:hAnsi="Arial" w:cs="Arial"/>
                <w:sz w:val="18"/>
                <w:szCs w:val="18"/>
              </w:rPr>
              <w:t xml:space="preserve">3 </w:t>
            </w:r>
            <w:r w:rsidRPr="007E0D29">
              <w:rPr>
                <w:rFonts w:ascii="Arial" w:eastAsia="Times New Roman" w:hAnsi="Arial" w:cs="Arial"/>
                <w:b/>
                <w:bCs/>
                <w:sz w:val="18"/>
                <w:szCs w:val="18"/>
              </w:rPr>
              <w:t>or</w:t>
            </w:r>
          </w:p>
        </w:tc>
      </w:tr>
      <w:tr w:rsidR="00A51B55" w:rsidRPr="003445FC" w14:paraId="7EAF09E7"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tcPr>
          <w:p w14:paraId="592E90C1" w14:textId="1C1BEAFE" w:rsidR="00A51B55" w:rsidRPr="003445FC" w:rsidRDefault="00A51B55" w:rsidP="00F802F2">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Neurophysiology</w:t>
            </w:r>
          </w:p>
        </w:tc>
        <w:tc>
          <w:tcPr>
            <w:tcW w:w="0" w:type="auto"/>
            <w:tcBorders>
              <w:top w:val="outset" w:sz="6" w:space="0" w:color="0000FF"/>
              <w:left w:val="outset" w:sz="6" w:space="0" w:color="0000FF"/>
              <w:bottom w:val="outset" w:sz="6" w:space="0" w:color="0000FF"/>
              <w:right w:val="outset" w:sz="6" w:space="0" w:color="0000FF"/>
            </w:tcBorders>
            <w:vAlign w:val="center"/>
          </w:tcPr>
          <w:p w14:paraId="6A7424DD" w14:textId="7612C05A" w:rsidR="00A51B55" w:rsidRPr="003445FC" w:rsidRDefault="00A51B55" w:rsidP="00F802F2">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PCB 5835C</w:t>
            </w:r>
          </w:p>
        </w:tc>
        <w:tc>
          <w:tcPr>
            <w:tcW w:w="0" w:type="auto"/>
            <w:tcBorders>
              <w:top w:val="outset" w:sz="6" w:space="0" w:color="0000FF"/>
              <w:left w:val="outset" w:sz="6" w:space="0" w:color="0000FF"/>
              <w:bottom w:val="outset" w:sz="6" w:space="0" w:color="0000FF"/>
              <w:right w:val="outset" w:sz="6" w:space="0" w:color="0000FF"/>
            </w:tcBorders>
            <w:vAlign w:val="center"/>
          </w:tcPr>
          <w:p w14:paraId="04B7150B" w14:textId="486A31BC" w:rsidR="00A51B55" w:rsidRPr="003445FC" w:rsidRDefault="00A51B55" w:rsidP="00F802F2">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3</w:t>
            </w:r>
          </w:p>
        </w:tc>
      </w:tr>
      <w:tr w:rsidR="00656B7A" w:rsidRPr="003445FC" w14:paraId="2996F268"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tcPr>
          <w:p w14:paraId="09517D38" w14:textId="1EDE4398" w:rsidR="00656B7A" w:rsidRPr="003445FC" w:rsidRDefault="00656B7A" w:rsidP="00F802F2">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Advanced Neurophysiology Lab</w:t>
            </w:r>
          </w:p>
        </w:tc>
        <w:tc>
          <w:tcPr>
            <w:tcW w:w="0" w:type="auto"/>
            <w:tcBorders>
              <w:top w:val="outset" w:sz="6" w:space="0" w:color="0000FF"/>
              <w:left w:val="outset" w:sz="6" w:space="0" w:color="0000FF"/>
              <w:bottom w:val="outset" w:sz="6" w:space="0" w:color="0000FF"/>
              <w:right w:val="outset" w:sz="6" w:space="0" w:color="0000FF"/>
            </w:tcBorders>
            <w:vAlign w:val="center"/>
          </w:tcPr>
          <w:p w14:paraId="163D8E16" w14:textId="4FD3E074" w:rsidR="00656B7A" w:rsidRPr="003445FC" w:rsidRDefault="00656B7A" w:rsidP="00F802F2">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PCB 6837L</w:t>
            </w:r>
          </w:p>
        </w:tc>
        <w:tc>
          <w:tcPr>
            <w:tcW w:w="0" w:type="auto"/>
            <w:tcBorders>
              <w:top w:val="outset" w:sz="6" w:space="0" w:color="0000FF"/>
              <w:left w:val="outset" w:sz="6" w:space="0" w:color="0000FF"/>
              <w:bottom w:val="outset" w:sz="6" w:space="0" w:color="0000FF"/>
              <w:right w:val="outset" w:sz="6" w:space="0" w:color="0000FF"/>
            </w:tcBorders>
            <w:vAlign w:val="center"/>
          </w:tcPr>
          <w:p w14:paraId="52809312" w14:textId="0E56B1DD" w:rsidR="00656B7A" w:rsidRPr="003445FC" w:rsidRDefault="00656B7A" w:rsidP="00F802F2">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3</w:t>
            </w:r>
          </w:p>
        </w:tc>
      </w:tr>
      <w:tr w:rsidR="00656B7A" w:rsidRPr="003445FC" w14:paraId="0F8EAB8C"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tcPr>
          <w:p w14:paraId="42214B5D" w14:textId="6F57C23E" w:rsidR="00656B7A" w:rsidRPr="003445FC" w:rsidRDefault="00656B7A" w:rsidP="00F802F2">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Cellular Neuroscience and Disease</w:t>
            </w:r>
          </w:p>
        </w:tc>
        <w:tc>
          <w:tcPr>
            <w:tcW w:w="0" w:type="auto"/>
            <w:tcBorders>
              <w:top w:val="outset" w:sz="6" w:space="0" w:color="0000FF"/>
              <w:left w:val="outset" w:sz="6" w:space="0" w:color="0000FF"/>
              <w:bottom w:val="outset" w:sz="6" w:space="0" w:color="0000FF"/>
              <w:right w:val="outset" w:sz="6" w:space="0" w:color="0000FF"/>
            </w:tcBorders>
            <w:vAlign w:val="center"/>
          </w:tcPr>
          <w:p w14:paraId="1255010F" w14:textId="14C3C10F" w:rsidR="00656B7A" w:rsidRPr="003445FC" w:rsidRDefault="00656B7A" w:rsidP="00F802F2">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PCB 6849</w:t>
            </w:r>
          </w:p>
        </w:tc>
        <w:tc>
          <w:tcPr>
            <w:tcW w:w="0" w:type="auto"/>
            <w:tcBorders>
              <w:top w:val="outset" w:sz="6" w:space="0" w:color="0000FF"/>
              <w:left w:val="outset" w:sz="6" w:space="0" w:color="0000FF"/>
              <w:bottom w:val="outset" w:sz="6" w:space="0" w:color="0000FF"/>
              <w:right w:val="outset" w:sz="6" w:space="0" w:color="0000FF"/>
            </w:tcBorders>
            <w:vAlign w:val="center"/>
          </w:tcPr>
          <w:p w14:paraId="621660DB" w14:textId="34D20BBB" w:rsidR="00656B7A" w:rsidRPr="003445FC" w:rsidRDefault="00656B7A" w:rsidP="00F802F2">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3</w:t>
            </w:r>
          </w:p>
        </w:tc>
      </w:tr>
      <w:tr w:rsidR="007A243C" w:rsidRPr="007A243C" w14:paraId="11D1476B"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77CE8387" w14:textId="77777777" w:rsidR="00F802F2" w:rsidRPr="007E0D29" w:rsidRDefault="00F802F2" w:rsidP="00F802F2">
            <w:pPr>
              <w:spacing w:after="0" w:line="240" w:lineRule="auto"/>
              <w:rPr>
                <w:rFonts w:ascii="Arial" w:eastAsia="Times New Roman" w:hAnsi="Arial" w:cs="Arial"/>
                <w:sz w:val="18"/>
                <w:szCs w:val="18"/>
              </w:rPr>
            </w:pPr>
            <w:r w:rsidRPr="007E0D29">
              <w:rPr>
                <w:rFonts w:ascii="Arial" w:eastAsia="Times New Roman" w:hAnsi="Arial" w:cs="Arial"/>
                <w:sz w:val="18"/>
                <w:szCs w:val="18"/>
              </w:rPr>
              <w:t>Principles of Neuroscience</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4898D0D2" w14:textId="77777777" w:rsidR="00F802F2" w:rsidRPr="007E0D29" w:rsidRDefault="00F802F2" w:rsidP="00F802F2">
            <w:pPr>
              <w:spacing w:after="0" w:line="240" w:lineRule="auto"/>
              <w:rPr>
                <w:rFonts w:ascii="Arial" w:eastAsia="Times New Roman" w:hAnsi="Arial" w:cs="Arial"/>
                <w:sz w:val="18"/>
                <w:szCs w:val="18"/>
              </w:rPr>
            </w:pPr>
            <w:r w:rsidRPr="007E0D29">
              <w:rPr>
                <w:rFonts w:ascii="Arial" w:eastAsia="Times New Roman" w:hAnsi="Arial" w:cs="Arial"/>
                <w:sz w:val="18"/>
                <w:szCs w:val="18"/>
              </w:rPr>
              <w:t>PSB 6037</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298FEF04" w14:textId="77777777" w:rsidR="00F802F2" w:rsidRPr="007E0D29" w:rsidRDefault="00F802F2" w:rsidP="00F802F2">
            <w:pPr>
              <w:spacing w:after="0" w:line="240" w:lineRule="auto"/>
              <w:rPr>
                <w:rFonts w:ascii="Arial" w:eastAsia="Times New Roman" w:hAnsi="Arial" w:cs="Arial"/>
                <w:sz w:val="18"/>
                <w:szCs w:val="18"/>
              </w:rPr>
            </w:pPr>
            <w:r w:rsidRPr="007E0D29">
              <w:rPr>
                <w:rFonts w:ascii="Arial" w:eastAsia="Times New Roman" w:hAnsi="Arial" w:cs="Arial"/>
                <w:sz w:val="18"/>
                <w:szCs w:val="18"/>
              </w:rPr>
              <w:t>3</w:t>
            </w:r>
          </w:p>
        </w:tc>
      </w:tr>
      <w:tr w:rsidR="00A51B55" w:rsidRPr="003445FC" w14:paraId="4A86A997"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tcPr>
          <w:p w14:paraId="31904BEE" w14:textId="07AB6EB1" w:rsidR="00A51B55" w:rsidRPr="003445FC" w:rsidRDefault="00A51B55" w:rsidP="00F802F2">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Practical Cell Neuroscience</w:t>
            </w:r>
          </w:p>
        </w:tc>
        <w:tc>
          <w:tcPr>
            <w:tcW w:w="0" w:type="auto"/>
            <w:tcBorders>
              <w:top w:val="outset" w:sz="6" w:space="0" w:color="0000FF"/>
              <w:left w:val="outset" w:sz="6" w:space="0" w:color="0000FF"/>
              <w:bottom w:val="outset" w:sz="6" w:space="0" w:color="0000FF"/>
              <w:right w:val="outset" w:sz="6" w:space="0" w:color="0000FF"/>
            </w:tcBorders>
            <w:vAlign w:val="center"/>
          </w:tcPr>
          <w:p w14:paraId="07BDB6CA" w14:textId="41083CF0" w:rsidR="00A51B55" w:rsidRPr="003445FC" w:rsidRDefault="00A51B55" w:rsidP="00F802F2">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BSC 5471C</w:t>
            </w:r>
          </w:p>
        </w:tc>
        <w:tc>
          <w:tcPr>
            <w:tcW w:w="0" w:type="auto"/>
            <w:tcBorders>
              <w:top w:val="outset" w:sz="6" w:space="0" w:color="0000FF"/>
              <w:left w:val="outset" w:sz="6" w:space="0" w:color="0000FF"/>
              <w:bottom w:val="outset" w:sz="6" w:space="0" w:color="0000FF"/>
              <w:right w:val="outset" w:sz="6" w:space="0" w:color="0000FF"/>
            </w:tcBorders>
            <w:vAlign w:val="center"/>
          </w:tcPr>
          <w:p w14:paraId="141A283F" w14:textId="7416A9E9" w:rsidR="00A51B55" w:rsidRPr="003445FC" w:rsidRDefault="00A51B55" w:rsidP="00F802F2">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3</w:t>
            </w:r>
          </w:p>
        </w:tc>
      </w:tr>
      <w:tr w:rsidR="00656B7A" w:rsidRPr="003445FC" w14:paraId="08CB8266"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tcPr>
          <w:p w14:paraId="7D2F6D64" w14:textId="02562899" w:rsidR="00656B7A" w:rsidRPr="003445FC" w:rsidRDefault="00656B7A" w:rsidP="00F802F2">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Human Neuroanatomy</w:t>
            </w:r>
          </w:p>
        </w:tc>
        <w:tc>
          <w:tcPr>
            <w:tcW w:w="0" w:type="auto"/>
            <w:tcBorders>
              <w:top w:val="outset" w:sz="6" w:space="0" w:color="0000FF"/>
              <w:left w:val="outset" w:sz="6" w:space="0" w:color="0000FF"/>
              <w:bottom w:val="outset" w:sz="6" w:space="0" w:color="0000FF"/>
              <w:right w:val="outset" w:sz="6" w:space="0" w:color="0000FF"/>
            </w:tcBorders>
            <w:vAlign w:val="center"/>
          </w:tcPr>
          <w:p w14:paraId="1F84868C" w14:textId="3E602922" w:rsidR="00656B7A" w:rsidRPr="003445FC" w:rsidRDefault="00656B7A" w:rsidP="00F802F2">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Z00 6748</w:t>
            </w:r>
          </w:p>
        </w:tc>
        <w:tc>
          <w:tcPr>
            <w:tcW w:w="0" w:type="auto"/>
            <w:tcBorders>
              <w:top w:val="outset" w:sz="6" w:space="0" w:color="0000FF"/>
              <w:left w:val="outset" w:sz="6" w:space="0" w:color="0000FF"/>
              <w:bottom w:val="outset" w:sz="6" w:space="0" w:color="0000FF"/>
              <w:right w:val="outset" w:sz="6" w:space="0" w:color="0000FF"/>
            </w:tcBorders>
            <w:vAlign w:val="center"/>
          </w:tcPr>
          <w:p w14:paraId="3A2A6E05" w14:textId="0A16D5FF" w:rsidR="00656B7A" w:rsidRPr="003445FC" w:rsidRDefault="00656B7A" w:rsidP="00F802F2">
            <w:pPr>
              <w:spacing w:after="0" w:line="240" w:lineRule="auto"/>
              <w:rPr>
                <w:rFonts w:ascii="Arial" w:eastAsia="Times New Roman" w:hAnsi="Arial" w:cs="Arial"/>
                <w:color w:val="FF0000"/>
                <w:sz w:val="18"/>
                <w:szCs w:val="18"/>
              </w:rPr>
            </w:pPr>
            <w:r>
              <w:rPr>
                <w:rFonts w:ascii="Arial" w:eastAsia="Times New Roman" w:hAnsi="Arial" w:cs="Arial"/>
                <w:color w:val="FF0000"/>
                <w:sz w:val="18"/>
                <w:szCs w:val="18"/>
              </w:rPr>
              <w:t>3</w:t>
            </w:r>
          </w:p>
        </w:tc>
      </w:tr>
    </w:tbl>
    <w:p w14:paraId="24AD9AFB" w14:textId="77777777" w:rsidR="00F802F2" w:rsidRPr="00F802F2" w:rsidRDefault="00F802F2" w:rsidP="00F802F2">
      <w:pPr>
        <w:spacing w:before="100" w:beforeAutospacing="1" w:after="100" w:afterAutospacing="1" w:line="240" w:lineRule="auto"/>
        <w:rPr>
          <w:rFonts w:ascii="Arial" w:eastAsia="Times New Roman" w:hAnsi="Arial" w:cs="Arial"/>
          <w:color w:val="000000"/>
          <w:sz w:val="18"/>
          <w:szCs w:val="18"/>
        </w:rPr>
      </w:pPr>
      <w:r w:rsidRPr="00F802F2">
        <w:rPr>
          <w:rFonts w:ascii="Arial" w:eastAsia="Times New Roman" w:hAnsi="Arial" w:cs="Arial"/>
          <w:color w:val="000000"/>
          <w:sz w:val="18"/>
          <w:szCs w:val="18"/>
        </w:rPr>
        <w:t>Students who complete these courses but decide not to pursue the M.S. degree would be required to take one additional 3-credit elective (approved by their faculty advisor) to fulfill the B.S. requirements.</w:t>
      </w:r>
    </w:p>
    <w:p w14:paraId="331F511F" w14:textId="77777777" w:rsidR="00F802F2" w:rsidRPr="00F802F2" w:rsidRDefault="00F802F2" w:rsidP="00F802F2">
      <w:pPr>
        <w:spacing w:before="100" w:beforeAutospacing="1" w:after="100" w:afterAutospacing="1" w:line="240" w:lineRule="auto"/>
        <w:rPr>
          <w:rFonts w:ascii="Arial" w:eastAsia="Times New Roman" w:hAnsi="Arial" w:cs="Arial"/>
          <w:color w:val="000000"/>
          <w:sz w:val="18"/>
          <w:szCs w:val="18"/>
        </w:rPr>
      </w:pPr>
      <w:r w:rsidRPr="00F802F2">
        <w:rPr>
          <w:rFonts w:ascii="Arial" w:eastAsia="Times New Roman" w:hAnsi="Arial" w:cs="Arial"/>
          <w:b/>
          <w:bCs/>
          <w:i/>
          <w:iCs/>
          <w:color w:val="000000"/>
          <w:sz w:val="18"/>
          <w:szCs w:val="18"/>
        </w:rPr>
        <w:t>Additional graduate-level courses-15 credits</w:t>
      </w:r>
      <w:r w:rsidRPr="00F802F2">
        <w:rPr>
          <w:rFonts w:ascii="Arial" w:eastAsia="Times New Roman" w:hAnsi="Arial" w:cs="Arial"/>
          <w:color w:val="000000"/>
          <w:sz w:val="18"/>
          <w:szCs w:val="18"/>
        </w:rPr>
        <w:br/>
        <w:t>In addition to the 12 credits of graduate courses that fulfill requirements for the B.S. degree, the student must take an additional 15 credits of graduate courses from the list shown above or other graduate courses approved by their advisory committee.</w:t>
      </w:r>
    </w:p>
    <w:p w14:paraId="5377E61B" w14:textId="77777777" w:rsidR="00F802F2" w:rsidRPr="00F802F2" w:rsidRDefault="00F802F2" w:rsidP="00F802F2">
      <w:pPr>
        <w:spacing w:before="100" w:beforeAutospacing="1" w:after="100" w:afterAutospacing="1" w:line="240" w:lineRule="auto"/>
        <w:rPr>
          <w:rFonts w:ascii="Arial" w:eastAsia="Times New Roman" w:hAnsi="Arial" w:cs="Arial"/>
          <w:color w:val="000000"/>
          <w:sz w:val="18"/>
          <w:szCs w:val="18"/>
        </w:rPr>
      </w:pPr>
      <w:r w:rsidRPr="00F802F2">
        <w:rPr>
          <w:rFonts w:ascii="Arial" w:eastAsia="Times New Roman" w:hAnsi="Arial" w:cs="Arial"/>
          <w:b/>
          <w:bCs/>
          <w:i/>
          <w:iCs/>
          <w:color w:val="000000"/>
          <w:sz w:val="18"/>
          <w:szCs w:val="18"/>
        </w:rPr>
        <w:t>Research-6 credits</w:t>
      </w:r>
      <w:r w:rsidRPr="00F802F2">
        <w:rPr>
          <w:rFonts w:ascii="Arial" w:eastAsia="Times New Roman" w:hAnsi="Arial" w:cs="Arial"/>
          <w:color w:val="000000"/>
          <w:sz w:val="18"/>
          <w:szCs w:val="18"/>
        </w:rPr>
        <w:br/>
        <w:t xml:space="preserve">An important element of this program is the hands-on laboratory experience. This requirement is met by the formal laboratory courses as well as individual training in a research laboratory, an experience that cannot be duplicated in laboratory courses. Six credits of Master's Thesis (BSC 6971) must be completed. A formal thesis is not required, but the research must be presented as both a written report and oral presentation to an advisory committee. </w:t>
      </w:r>
    </w:p>
    <w:p w14:paraId="39C37D77" w14:textId="603BF900" w:rsidR="00F802F2" w:rsidRDefault="00F802F2" w:rsidP="00F802F2">
      <w:pPr>
        <w:spacing w:before="100" w:beforeAutospacing="1" w:after="100" w:afterAutospacing="1" w:line="240" w:lineRule="auto"/>
        <w:rPr>
          <w:rFonts w:ascii="Arial" w:eastAsia="Times New Roman" w:hAnsi="Arial" w:cs="Arial"/>
          <w:color w:val="000000"/>
          <w:sz w:val="18"/>
          <w:szCs w:val="18"/>
        </w:rPr>
      </w:pPr>
      <w:r w:rsidRPr="00F802F2">
        <w:rPr>
          <w:rFonts w:ascii="Arial" w:eastAsia="Times New Roman" w:hAnsi="Arial" w:cs="Arial"/>
          <w:b/>
          <w:bCs/>
          <w:i/>
          <w:iCs/>
          <w:color w:val="000000"/>
          <w:sz w:val="18"/>
          <w:szCs w:val="18"/>
        </w:rPr>
        <w:t>Comments on Total Credits</w:t>
      </w:r>
      <w:r w:rsidRPr="00F802F2">
        <w:rPr>
          <w:rFonts w:ascii="Arial" w:eastAsia="Times New Roman" w:hAnsi="Arial" w:cs="Arial"/>
          <w:color w:val="000000"/>
          <w:sz w:val="18"/>
          <w:szCs w:val="18"/>
        </w:rPr>
        <w:br/>
        <w:t>A student could complete the requirements of this program and earn both the B.S. and M</w:t>
      </w:r>
      <w:r w:rsidR="005205B0">
        <w:rPr>
          <w:rFonts w:ascii="Arial" w:eastAsia="Times New Roman" w:hAnsi="Arial" w:cs="Arial"/>
          <w:color w:val="000000"/>
          <w:sz w:val="18"/>
          <w:szCs w:val="18"/>
        </w:rPr>
        <w:t xml:space="preserve">.S. degree with a minimum of </w:t>
      </w:r>
      <w:r w:rsidR="005205B0">
        <w:rPr>
          <w:rFonts w:ascii="Arial" w:eastAsia="Times New Roman" w:hAnsi="Arial" w:cs="Arial"/>
          <w:color w:val="7030A0"/>
          <w:sz w:val="18"/>
          <w:szCs w:val="18"/>
        </w:rPr>
        <w:t>15</w:t>
      </w:r>
      <w:r w:rsidR="00EE0B36">
        <w:rPr>
          <w:rFonts w:ascii="Arial" w:eastAsia="Times New Roman" w:hAnsi="Arial" w:cs="Arial"/>
          <w:color w:val="7030A0"/>
          <w:sz w:val="18"/>
          <w:szCs w:val="18"/>
        </w:rPr>
        <w:t>3-156</w:t>
      </w:r>
      <w:r w:rsidRPr="00F802F2">
        <w:rPr>
          <w:rFonts w:ascii="Arial" w:eastAsia="Times New Roman" w:hAnsi="Arial" w:cs="Arial"/>
          <w:color w:val="000000"/>
          <w:sz w:val="18"/>
          <w:szCs w:val="18"/>
        </w:rPr>
        <w:t xml:space="preserve"> credits. Many students will likely finish with more </w:t>
      </w:r>
    </w:p>
    <w:p w14:paraId="1BB1080A" w14:textId="77777777" w:rsidR="005205B0" w:rsidRDefault="005205B0" w:rsidP="00F802F2">
      <w:pPr>
        <w:spacing w:before="100" w:beforeAutospacing="1" w:after="100" w:afterAutospacing="1" w:line="240" w:lineRule="auto"/>
        <w:rPr>
          <w:rFonts w:ascii="Arial" w:eastAsia="Times New Roman" w:hAnsi="Arial" w:cs="Arial"/>
          <w:color w:val="000000"/>
          <w:sz w:val="18"/>
          <w:szCs w:val="18"/>
        </w:rPr>
      </w:pPr>
    </w:p>
    <w:p w14:paraId="73373867" w14:textId="77777777" w:rsidR="00FB2D20" w:rsidRDefault="00FB2D20" w:rsidP="007E0D29">
      <w:pPr>
        <w:spacing w:before="100" w:beforeAutospacing="1" w:after="100" w:afterAutospacing="1" w:line="240" w:lineRule="auto"/>
      </w:pPr>
    </w:p>
    <w:sectPr w:rsidR="00FB2D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C92877A2"/>
    <w:lvl w:ilvl="0">
      <w:start w:val="1"/>
      <w:numFmt w:val="decimal"/>
      <w:pStyle w:val="Level1"/>
      <w:lvlText w:val="%1."/>
      <w:lvlJc w:val="left"/>
      <w:pPr>
        <w:tabs>
          <w:tab w:val="num" w:pos="720"/>
        </w:tabs>
        <w:ind w:left="720" w:hanging="720"/>
      </w:pPr>
      <w:rPr>
        <w:rFonts w:ascii="Times New Roman" w:hAnsi="Times New Roman" w:cs="Times New Roman"/>
        <w:b/>
        <w:sz w:val="24"/>
        <w:szCs w:val="24"/>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num w:numId="1">
    <w:abstractNumId w:val="0"/>
    <w:lvlOverride w:ilvl="0">
      <w:lvl w:ilvl="0">
        <w:start w:val="1"/>
        <w:numFmt w:val="decimal"/>
        <w:pStyle w:val="Level1"/>
        <w:lvlText w:val="%1."/>
        <w:lvlJc w:val="left"/>
        <w:pPr>
          <w:ind w:left="0" w:firstLine="0"/>
        </w:pPr>
        <w:rPr>
          <w:rFonts w:ascii="Times New Roman" w:hAnsi="Times New Roman" w:cs="Times New Roman"/>
          <w:b/>
          <w:sz w:val="24"/>
          <w:szCs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2F2"/>
    <w:rsid w:val="00113184"/>
    <w:rsid w:val="00123CD5"/>
    <w:rsid w:val="00292E47"/>
    <w:rsid w:val="00337086"/>
    <w:rsid w:val="003445FC"/>
    <w:rsid w:val="003E2365"/>
    <w:rsid w:val="0042519C"/>
    <w:rsid w:val="004B2304"/>
    <w:rsid w:val="005205B0"/>
    <w:rsid w:val="005A5D72"/>
    <w:rsid w:val="00656B7A"/>
    <w:rsid w:val="00703A84"/>
    <w:rsid w:val="007A243C"/>
    <w:rsid w:val="007B1ED0"/>
    <w:rsid w:val="007E0D29"/>
    <w:rsid w:val="00862A22"/>
    <w:rsid w:val="009C00A1"/>
    <w:rsid w:val="00A51B55"/>
    <w:rsid w:val="00C11F2A"/>
    <w:rsid w:val="00CB7AF5"/>
    <w:rsid w:val="00CD17F7"/>
    <w:rsid w:val="00DF2E62"/>
    <w:rsid w:val="00E462C6"/>
    <w:rsid w:val="00EE0B36"/>
    <w:rsid w:val="00F33D69"/>
    <w:rsid w:val="00F802F2"/>
    <w:rsid w:val="00FB2D20"/>
    <w:rsid w:val="00FE75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5B06AC"/>
  <w15:docId w15:val="{E8B080A3-B53C-4014-9045-8ABC4C945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5205B0"/>
    <w:pPr>
      <w:widowControl w:val="0"/>
      <w:numPr>
        <w:numId w:val="1"/>
      </w:numPr>
      <w:autoSpaceDE w:val="0"/>
      <w:autoSpaceDN w:val="0"/>
      <w:adjustRightInd w:val="0"/>
      <w:spacing w:after="0" w:line="240" w:lineRule="auto"/>
      <w:outlineLvl w:val="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E757A"/>
    <w:rPr>
      <w:sz w:val="18"/>
      <w:szCs w:val="18"/>
    </w:rPr>
  </w:style>
  <w:style w:type="paragraph" w:styleId="CommentText">
    <w:name w:val="annotation text"/>
    <w:basedOn w:val="Normal"/>
    <w:link w:val="CommentTextChar"/>
    <w:uiPriority w:val="99"/>
    <w:semiHidden/>
    <w:unhideWhenUsed/>
    <w:rsid w:val="00FE757A"/>
    <w:pPr>
      <w:spacing w:line="240" w:lineRule="auto"/>
    </w:pPr>
    <w:rPr>
      <w:sz w:val="24"/>
      <w:szCs w:val="24"/>
    </w:rPr>
  </w:style>
  <w:style w:type="character" w:customStyle="1" w:styleId="CommentTextChar">
    <w:name w:val="Comment Text Char"/>
    <w:basedOn w:val="DefaultParagraphFont"/>
    <w:link w:val="CommentText"/>
    <w:uiPriority w:val="99"/>
    <w:semiHidden/>
    <w:rsid w:val="00FE757A"/>
    <w:rPr>
      <w:sz w:val="24"/>
      <w:szCs w:val="24"/>
    </w:rPr>
  </w:style>
  <w:style w:type="paragraph" w:styleId="CommentSubject">
    <w:name w:val="annotation subject"/>
    <w:basedOn w:val="CommentText"/>
    <w:next w:val="CommentText"/>
    <w:link w:val="CommentSubjectChar"/>
    <w:uiPriority w:val="99"/>
    <w:semiHidden/>
    <w:unhideWhenUsed/>
    <w:rsid w:val="00FE757A"/>
    <w:rPr>
      <w:b/>
      <w:bCs/>
      <w:sz w:val="20"/>
      <w:szCs w:val="20"/>
    </w:rPr>
  </w:style>
  <w:style w:type="character" w:customStyle="1" w:styleId="CommentSubjectChar">
    <w:name w:val="Comment Subject Char"/>
    <w:basedOn w:val="CommentTextChar"/>
    <w:link w:val="CommentSubject"/>
    <w:uiPriority w:val="99"/>
    <w:semiHidden/>
    <w:rsid w:val="00FE757A"/>
    <w:rPr>
      <w:b/>
      <w:bCs/>
      <w:sz w:val="20"/>
      <w:szCs w:val="20"/>
    </w:rPr>
  </w:style>
  <w:style w:type="paragraph" w:styleId="BalloonText">
    <w:name w:val="Balloon Text"/>
    <w:basedOn w:val="Normal"/>
    <w:link w:val="BalloonTextChar"/>
    <w:uiPriority w:val="99"/>
    <w:semiHidden/>
    <w:unhideWhenUsed/>
    <w:rsid w:val="00FE757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757A"/>
    <w:rPr>
      <w:rFonts w:ascii="Lucida Grande" w:hAnsi="Lucida Grande" w:cs="Lucida Grande"/>
      <w:sz w:val="18"/>
      <w:szCs w:val="18"/>
    </w:rPr>
  </w:style>
  <w:style w:type="paragraph" w:styleId="Revision">
    <w:name w:val="Revision"/>
    <w:hidden/>
    <w:uiPriority w:val="99"/>
    <w:semiHidden/>
    <w:rsid w:val="00EE0B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878157">
      <w:bodyDiv w:val="1"/>
      <w:marLeft w:val="0"/>
      <w:marRight w:val="0"/>
      <w:marTop w:val="0"/>
      <w:marBottom w:val="0"/>
      <w:divBdr>
        <w:top w:val="none" w:sz="0" w:space="0" w:color="auto"/>
        <w:left w:val="none" w:sz="0" w:space="0" w:color="auto"/>
        <w:bottom w:val="none" w:sz="0" w:space="0" w:color="auto"/>
        <w:right w:val="none" w:sz="0" w:space="0" w:color="auto"/>
      </w:divBdr>
    </w:div>
    <w:div w:id="213405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au.edu/registrar/tsm.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920</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Roberts</dc:creator>
  <cp:lastModifiedBy>Maria Jennings</cp:lastModifiedBy>
  <cp:revision>3</cp:revision>
  <dcterms:created xsi:type="dcterms:W3CDTF">2016-03-02T21:22:00Z</dcterms:created>
  <dcterms:modified xsi:type="dcterms:W3CDTF">2016-03-02T21:22:00Z</dcterms:modified>
</cp:coreProperties>
</file>