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449E9" w14:textId="6D3CCAE7" w:rsidR="004E720F" w:rsidRPr="00A20B65" w:rsidRDefault="000A40FF">
      <w:pPr>
        <w:rPr>
          <w:rFonts w:ascii="Arial" w:hAnsi="Arial" w:cs="Arial"/>
          <w:color w:val="000000" w:themeColor="text1"/>
          <w:sz w:val="22"/>
          <w:szCs w:val="22"/>
        </w:rPr>
      </w:pPr>
      <w:r w:rsidRPr="00A20B65">
        <w:rPr>
          <w:rFonts w:ascii="Arial" w:hAnsi="Arial" w:cs="Arial"/>
          <w:color w:val="000000" w:themeColor="text1"/>
          <w:sz w:val="22"/>
          <w:szCs w:val="22"/>
        </w:rPr>
        <w:t>Florida Atlantic University</w:t>
      </w:r>
    </w:p>
    <w:p w14:paraId="56A10A33" w14:textId="670C554D" w:rsidR="000A40FF" w:rsidRPr="00A20B65" w:rsidRDefault="000A40FF">
      <w:pPr>
        <w:rPr>
          <w:rFonts w:ascii="Arial" w:hAnsi="Arial" w:cs="Arial"/>
          <w:color w:val="000000" w:themeColor="text1"/>
          <w:sz w:val="22"/>
          <w:szCs w:val="22"/>
        </w:rPr>
      </w:pPr>
      <w:r w:rsidRPr="00A20B65">
        <w:rPr>
          <w:rFonts w:ascii="Arial" w:hAnsi="Arial" w:cs="Arial"/>
          <w:color w:val="000000" w:themeColor="text1"/>
          <w:sz w:val="22"/>
          <w:szCs w:val="22"/>
        </w:rPr>
        <w:t>Research Space Guidelines</w:t>
      </w:r>
      <w:r w:rsidR="006C1DCC" w:rsidRPr="00A20B65">
        <w:rPr>
          <w:rFonts w:ascii="Arial" w:hAnsi="Arial" w:cs="Arial"/>
          <w:color w:val="000000" w:themeColor="text1"/>
          <w:sz w:val="22"/>
          <w:szCs w:val="22"/>
        </w:rPr>
        <w:t>- DRAFT</w:t>
      </w:r>
    </w:p>
    <w:p w14:paraId="293C95AE" w14:textId="652F90F6" w:rsidR="001F32B8" w:rsidRPr="00A20B65" w:rsidRDefault="001F32B8">
      <w:pPr>
        <w:rPr>
          <w:rFonts w:ascii="Arial" w:hAnsi="Arial" w:cs="Arial"/>
          <w:color w:val="000000" w:themeColor="text1"/>
          <w:sz w:val="22"/>
          <w:szCs w:val="22"/>
        </w:rPr>
      </w:pPr>
      <w:r w:rsidRPr="00A20B65">
        <w:rPr>
          <w:rFonts w:ascii="Arial" w:hAnsi="Arial" w:cs="Arial"/>
          <w:color w:val="000000" w:themeColor="text1"/>
          <w:sz w:val="22"/>
          <w:szCs w:val="22"/>
        </w:rPr>
        <w:t>March 16, 2021</w:t>
      </w:r>
    </w:p>
    <w:p w14:paraId="59F414C0" w14:textId="36CEE1A9" w:rsidR="000A40FF" w:rsidRPr="00A20B65" w:rsidRDefault="000A40FF">
      <w:pPr>
        <w:rPr>
          <w:rFonts w:ascii="Arial" w:hAnsi="Arial" w:cs="Arial"/>
          <w:color w:val="000000" w:themeColor="text1"/>
          <w:sz w:val="22"/>
          <w:szCs w:val="22"/>
        </w:rPr>
      </w:pPr>
    </w:p>
    <w:p w14:paraId="39B3D6FA" w14:textId="15C6D24C" w:rsidR="0018519A" w:rsidRPr="00A20B65" w:rsidRDefault="0018519A" w:rsidP="00C948C9">
      <w:pPr>
        <w:pStyle w:val="ListParagraph"/>
        <w:numPr>
          <w:ilvl w:val="0"/>
          <w:numId w:val="1"/>
        </w:numPr>
        <w:rPr>
          <w:rFonts w:ascii="Arial" w:hAnsi="Arial" w:cs="Arial"/>
          <w:color w:val="000000" w:themeColor="text1"/>
          <w:sz w:val="22"/>
          <w:szCs w:val="22"/>
        </w:rPr>
      </w:pPr>
      <w:r w:rsidRPr="00A20B65">
        <w:rPr>
          <w:rFonts w:ascii="Arial" w:hAnsi="Arial" w:cs="Arial"/>
          <w:color w:val="000000" w:themeColor="text1"/>
          <w:sz w:val="22"/>
          <w:szCs w:val="22"/>
        </w:rPr>
        <w:t xml:space="preserve">Summary – </w:t>
      </w:r>
      <w:r w:rsidR="00A20AD1" w:rsidRPr="00A20B65">
        <w:rPr>
          <w:rFonts w:ascii="Arial" w:hAnsi="Arial" w:cs="Arial"/>
          <w:color w:val="000000" w:themeColor="text1"/>
          <w:sz w:val="22"/>
          <w:szCs w:val="22"/>
        </w:rPr>
        <w:t>The</w:t>
      </w:r>
      <w:r w:rsidRPr="00A20B65">
        <w:rPr>
          <w:rFonts w:ascii="Arial" w:hAnsi="Arial" w:cs="Arial"/>
          <w:color w:val="000000" w:themeColor="text1"/>
          <w:sz w:val="22"/>
          <w:szCs w:val="22"/>
        </w:rPr>
        <w:t xml:space="preserve"> FAU Research Space Guideline</w:t>
      </w:r>
      <w:r w:rsidR="00707EB5" w:rsidRPr="00A20B65">
        <w:rPr>
          <w:rFonts w:ascii="Arial" w:hAnsi="Arial" w:cs="Arial"/>
          <w:color w:val="000000" w:themeColor="text1"/>
          <w:sz w:val="22"/>
          <w:szCs w:val="22"/>
        </w:rPr>
        <w:t>s</w:t>
      </w:r>
      <w:r w:rsidR="00A20AD1" w:rsidRPr="00A20B65">
        <w:rPr>
          <w:rFonts w:ascii="Arial" w:hAnsi="Arial" w:cs="Arial"/>
          <w:color w:val="000000" w:themeColor="text1"/>
          <w:sz w:val="22"/>
          <w:szCs w:val="22"/>
        </w:rPr>
        <w:t xml:space="preserve"> (below) </w:t>
      </w:r>
      <w:r w:rsidR="00707EB5" w:rsidRPr="00A20B65">
        <w:rPr>
          <w:rFonts w:ascii="Arial" w:hAnsi="Arial" w:cs="Arial"/>
          <w:color w:val="000000" w:themeColor="text1"/>
          <w:sz w:val="22"/>
          <w:szCs w:val="22"/>
        </w:rPr>
        <w:t>were</w:t>
      </w:r>
      <w:r w:rsidRPr="00A20B65">
        <w:rPr>
          <w:rFonts w:ascii="Arial" w:hAnsi="Arial" w:cs="Arial"/>
          <w:color w:val="000000" w:themeColor="text1"/>
          <w:sz w:val="22"/>
          <w:szCs w:val="22"/>
        </w:rPr>
        <w:t xml:space="preserve"> drawn from a comparison of research allocation formulas issued at peer institutions, and from internal discussions within the University, including Deans, Pillar Directors, Research Faculty</w:t>
      </w:r>
      <w:r w:rsidR="00707EB5" w:rsidRPr="00A20B65">
        <w:rPr>
          <w:rFonts w:ascii="Arial" w:hAnsi="Arial" w:cs="Arial"/>
          <w:color w:val="000000" w:themeColor="text1"/>
          <w:sz w:val="22"/>
          <w:szCs w:val="22"/>
        </w:rPr>
        <w:t>,</w:t>
      </w:r>
      <w:r w:rsidRPr="00A20B65">
        <w:rPr>
          <w:rFonts w:ascii="Arial" w:hAnsi="Arial" w:cs="Arial"/>
          <w:color w:val="000000" w:themeColor="text1"/>
          <w:sz w:val="22"/>
          <w:szCs w:val="22"/>
        </w:rPr>
        <w:t xml:space="preserve"> and the </w:t>
      </w:r>
      <w:r w:rsidR="00E60122" w:rsidRPr="00A20B65">
        <w:rPr>
          <w:rFonts w:ascii="Arial" w:hAnsi="Arial" w:cs="Arial"/>
          <w:color w:val="000000" w:themeColor="text1"/>
          <w:sz w:val="22"/>
          <w:szCs w:val="22"/>
        </w:rPr>
        <w:t xml:space="preserve">members of the </w:t>
      </w:r>
      <w:r w:rsidRPr="00A20B65">
        <w:rPr>
          <w:rFonts w:ascii="Arial" w:hAnsi="Arial" w:cs="Arial"/>
          <w:color w:val="000000" w:themeColor="text1"/>
          <w:sz w:val="22"/>
          <w:szCs w:val="22"/>
        </w:rPr>
        <w:t>Faculty Senate. Key principles that guide research space assignment include the following:</w:t>
      </w:r>
    </w:p>
    <w:p w14:paraId="55459DFF" w14:textId="6ACB1C78" w:rsidR="0018519A" w:rsidRPr="00A20B65" w:rsidRDefault="0018519A">
      <w:pPr>
        <w:rPr>
          <w:rFonts w:ascii="Arial" w:hAnsi="Arial" w:cs="Arial"/>
          <w:color w:val="000000" w:themeColor="text1"/>
          <w:sz w:val="22"/>
          <w:szCs w:val="22"/>
        </w:rPr>
      </w:pPr>
    </w:p>
    <w:p w14:paraId="0D1029D3" w14:textId="6E8E0A69" w:rsidR="0018519A" w:rsidRPr="005457DA" w:rsidRDefault="0018519A" w:rsidP="0018519A">
      <w:pPr>
        <w:pStyle w:val="ListParagraph"/>
        <w:numPr>
          <w:ilvl w:val="1"/>
          <w:numId w:val="1"/>
        </w:numPr>
        <w:rPr>
          <w:rFonts w:ascii="Arial" w:hAnsi="Arial" w:cs="Arial"/>
          <w:color w:val="000000" w:themeColor="text1"/>
          <w:sz w:val="22"/>
          <w:szCs w:val="22"/>
        </w:rPr>
      </w:pPr>
      <w:r w:rsidRPr="00A20B65">
        <w:rPr>
          <w:rFonts w:ascii="Arial" w:hAnsi="Arial" w:cs="Arial"/>
          <w:color w:val="000000" w:themeColor="text1"/>
          <w:sz w:val="22"/>
          <w:szCs w:val="22"/>
        </w:rPr>
        <w:t xml:space="preserve">All </w:t>
      </w:r>
      <w:r w:rsidR="00707EB5" w:rsidRPr="00A20B65">
        <w:rPr>
          <w:rFonts w:ascii="Arial" w:hAnsi="Arial" w:cs="Arial"/>
          <w:color w:val="000000" w:themeColor="text1"/>
          <w:sz w:val="22"/>
          <w:szCs w:val="22"/>
        </w:rPr>
        <w:t>r</w:t>
      </w:r>
      <w:r w:rsidRPr="00A20B65">
        <w:rPr>
          <w:rFonts w:ascii="Arial" w:hAnsi="Arial" w:cs="Arial"/>
          <w:color w:val="000000" w:themeColor="text1"/>
          <w:sz w:val="22"/>
          <w:szCs w:val="22"/>
        </w:rPr>
        <w:t xml:space="preserve">esearch space is </w:t>
      </w:r>
      <w:r w:rsidR="009D2C58" w:rsidRPr="00A20B65">
        <w:rPr>
          <w:rFonts w:ascii="Arial" w:hAnsi="Arial" w:cs="Arial"/>
          <w:color w:val="000000" w:themeColor="text1"/>
          <w:sz w:val="22"/>
          <w:szCs w:val="22"/>
        </w:rPr>
        <w:t xml:space="preserve">overseen as a partnership between </w:t>
      </w:r>
      <w:r w:rsidRPr="00A20B65">
        <w:rPr>
          <w:rFonts w:ascii="Arial" w:hAnsi="Arial" w:cs="Arial"/>
          <w:color w:val="000000" w:themeColor="text1"/>
          <w:sz w:val="22"/>
          <w:szCs w:val="22"/>
        </w:rPr>
        <w:t>Academic Affairs</w:t>
      </w:r>
      <w:r w:rsidR="009D2C58" w:rsidRPr="00A20B65">
        <w:rPr>
          <w:rFonts w:ascii="Arial" w:hAnsi="Arial" w:cs="Arial"/>
          <w:color w:val="000000" w:themeColor="text1"/>
          <w:sz w:val="22"/>
          <w:szCs w:val="22"/>
        </w:rPr>
        <w:t xml:space="preserve"> and </w:t>
      </w:r>
      <w:r w:rsidR="009D2C58" w:rsidRPr="005457DA">
        <w:rPr>
          <w:rFonts w:ascii="Arial" w:hAnsi="Arial" w:cs="Arial"/>
          <w:color w:val="000000" w:themeColor="text1"/>
          <w:sz w:val="22"/>
          <w:szCs w:val="22"/>
        </w:rPr>
        <w:t>Division of Research with the Provost responsible for space assignment and the VP for Research responsible for research space management.</w:t>
      </w:r>
    </w:p>
    <w:p w14:paraId="4EF1DE99" w14:textId="5A2944C4" w:rsidR="0018519A" w:rsidRPr="005457DA" w:rsidRDefault="0018519A" w:rsidP="0018519A">
      <w:pPr>
        <w:pStyle w:val="ListParagraph"/>
        <w:numPr>
          <w:ilvl w:val="1"/>
          <w:numId w:val="1"/>
        </w:numPr>
        <w:rPr>
          <w:rFonts w:ascii="Arial" w:hAnsi="Arial" w:cs="Arial"/>
          <w:color w:val="000000" w:themeColor="text1"/>
          <w:sz w:val="22"/>
          <w:szCs w:val="22"/>
        </w:rPr>
      </w:pPr>
      <w:r w:rsidRPr="005457DA">
        <w:rPr>
          <w:rFonts w:ascii="Arial" w:hAnsi="Arial" w:cs="Arial"/>
          <w:color w:val="000000" w:themeColor="text1"/>
          <w:sz w:val="22"/>
          <w:szCs w:val="22"/>
        </w:rPr>
        <w:t xml:space="preserve">When research space is vacated, it is returned to Academic Affairs for </w:t>
      </w:r>
      <w:r w:rsidR="009D2C58" w:rsidRPr="005457DA">
        <w:rPr>
          <w:rFonts w:ascii="Arial" w:hAnsi="Arial" w:cs="Arial"/>
          <w:color w:val="000000" w:themeColor="text1"/>
          <w:sz w:val="22"/>
          <w:szCs w:val="22"/>
        </w:rPr>
        <w:t>re-</w:t>
      </w:r>
      <w:r w:rsidRPr="005457DA">
        <w:rPr>
          <w:rFonts w:ascii="Arial" w:hAnsi="Arial" w:cs="Arial"/>
          <w:color w:val="000000" w:themeColor="text1"/>
          <w:sz w:val="22"/>
          <w:szCs w:val="22"/>
        </w:rPr>
        <w:t>assignment.</w:t>
      </w:r>
    </w:p>
    <w:p w14:paraId="48131134" w14:textId="581B030B" w:rsidR="00A20AD1" w:rsidRPr="00A20B65" w:rsidRDefault="0018519A" w:rsidP="0018519A">
      <w:pPr>
        <w:pStyle w:val="ListParagraph"/>
        <w:numPr>
          <w:ilvl w:val="1"/>
          <w:numId w:val="1"/>
        </w:numPr>
        <w:rPr>
          <w:rFonts w:ascii="Arial" w:hAnsi="Arial" w:cs="Arial"/>
          <w:color w:val="000000" w:themeColor="text1"/>
          <w:sz w:val="22"/>
          <w:szCs w:val="22"/>
        </w:rPr>
      </w:pPr>
      <w:r w:rsidRPr="005457DA">
        <w:rPr>
          <w:rFonts w:ascii="Arial" w:hAnsi="Arial" w:cs="Arial"/>
          <w:color w:val="000000" w:themeColor="text1"/>
          <w:sz w:val="22"/>
          <w:szCs w:val="22"/>
        </w:rPr>
        <w:t>Each College or</w:t>
      </w:r>
      <w:r w:rsidRPr="00A20B65">
        <w:rPr>
          <w:rFonts w:ascii="Arial" w:hAnsi="Arial" w:cs="Arial"/>
          <w:color w:val="000000" w:themeColor="text1"/>
          <w:sz w:val="22"/>
          <w:szCs w:val="22"/>
        </w:rPr>
        <w:t xml:space="preserve"> Pillar </w:t>
      </w:r>
      <w:r w:rsidR="00913712" w:rsidRPr="00A20B65">
        <w:rPr>
          <w:rFonts w:ascii="Arial" w:hAnsi="Arial" w:cs="Arial"/>
          <w:color w:val="000000" w:themeColor="text1"/>
          <w:sz w:val="22"/>
          <w:szCs w:val="22"/>
        </w:rPr>
        <w:t xml:space="preserve">(‘unit’) </w:t>
      </w:r>
      <w:r w:rsidRPr="00A20B65">
        <w:rPr>
          <w:rFonts w:ascii="Arial" w:hAnsi="Arial" w:cs="Arial"/>
          <w:color w:val="000000" w:themeColor="text1"/>
          <w:sz w:val="22"/>
          <w:szCs w:val="22"/>
        </w:rPr>
        <w:t xml:space="preserve">will evaluate research space needs on an annual basis. This evaluation will </w:t>
      </w:r>
      <w:r w:rsidR="00A20AD1" w:rsidRPr="00A20B65">
        <w:rPr>
          <w:rFonts w:ascii="Arial" w:hAnsi="Arial" w:cs="Arial"/>
          <w:color w:val="000000" w:themeColor="text1"/>
          <w:sz w:val="22"/>
          <w:szCs w:val="22"/>
        </w:rPr>
        <w:t>occur at least annually by</w:t>
      </w:r>
      <w:r w:rsidRPr="00A20B65">
        <w:rPr>
          <w:rFonts w:ascii="Arial" w:hAnsi="Arial" w:cs="Arial"/>
          <w:color w:val="000000" w:themeColor="text1"/>
          <w:sz w:val="22"/>
          <w:szCs w:val="22"/>
        </w:rPr>
        <w:t xml:space="preserve"> a </w:t>
      </w:r>
      <w:r w:rsidR="00707EB5" w:rsidRPr="00A20B65">
        <w:rPr>
          <w:rFonts w:ascii="Arial" w:hAnsi="Arial" w:cs="Arial"/>
          <w:color w:val="000000" w:themeColor="text1"/>
          <w:sz w:val="22"/>
          <w:szCs w:val="22"/>
        </w:rPr>
        <w:t>R</w:t>
      </w:r>
      <w:r w:rsidRPr="00A20B65">
        <w:rPr>
          <w:rFonts w:ascii="Arial" w:hAnsi="Arial" w:cs="Arial"/>
          <w:color w:val="000000" w:themeColor="text1"/>
          <w:sz w:val="22"/>
          <w:szCs w:val="22"/>
        </w:rPr>
        <w:t xml:space="preserve">esearch </w:t>
      </w:r>
      <w:r w:rsidR="00707EB5" w:rsidRPr="00A20B65">
        <w:rPr>
          <w:rFonts w:ascii="Arial" w:hAnsi="Arial" w:cs="Arial"/>
          <w:color w:val="000000" w:themeColor="text1"/>
          <w:sz w:val="22"/>
          <w:szCs w:val="22"/>
        </w:rPr>
        <w:t>S</w:t>
      </w:r>
      <w:r w:rsidRPr="00A20B65">
        <w:rPr>
          <w:rFonts w:ascii="Arial" w:hAnsi="Arial" w:cs="Arial"/>
          <w:color w:val="000000" w:themeColor="text1"/>
          <w:sz w:val="22"/>
          <w:szCs w:val="22"/>
        </w:rPr>
        <w:t xml:space="preserve">pace </w:t>
      </w:r>
      <w:r w:rsidR="00707EB5" w:rsidRPr="00A20B65">
        <w:rPr>
          <w:rFonts w:ascii="Arial" w:hAnsi="Arial" w:cs="Arial"/>
          <w:color w:val="000000" w:themeColor="text1"/>
          <w:sz w:val="22"/>
          <w:szCs w:val="22"/>
        </w:rPr>
        <w:t>C</w:t>
      </w:r>
      <w:r w:rsidRPr="00A20B65">
        <w:rPr>
          <w:rFonts w:ascii="Arial" w:hAnsi="Arial" w:cs="Arial"/>
          <w:color w:val="000000" w:themeColor="text1"/>
          <w:sz w:val="22"/>
          <w:szCs w:val="22"/>
        </w:rPr>
        <w:t>ommittee</w:t>
      </w:r>
      <w:r w:rsidR="007E6580" w:rsidRPr="00A20B65">
        <w:rPr>
          <w:rFonts w:ascii="Arial" w:hAnsi="Arial" w:cs="Arial"/>
          <w:color w:val="000000" w:themeColor="text1"/>
          <w:sz w:val="22"/>
          <w:szCs w:val="22"/>
        </w:rPr>
        <w:t xml:space="preserve"> (RSC)</w:t>
      </w:r>
      <w:r w:rsidR="00A20AD1" w:rsidRPr="00A20B65">
        <w:rPr>
          <w:rFonts w:ascii="Arial" w:hAnsi="Arial" w:cs="Arial"/>
          <w:color w:val="000000" w:themeColor="text1"/>
          <w:sz w:val="22"/>
          <w:szCs w:val="22"/>
        </w:rPr>
        <w:t>,</w:t>
      </w:r>
      <w:r w:rsidRPr="00A20B65">
        <w:rPr>
          <w:rFonts w:ascii="Arial" w:hAnsi="Arial" w:cs="Arial"/>
          <w:color w:val="000000" w:themeColor="text1"/>
          <w:sz w:val="22"/>
          <w:szCs w:val="22"/>
        </w:rPr>
        <w:t xml:space="preserve"> </w:t>
      </w:r>
      <w:r w:rsidR="00A20AD1" w:rsidRPr="00A20B65">
        <w:rPr>
          <w:rFonts w:ascii="Arial" w:hAnsi="Arial" w:cs="Arial"/>
          <w:color w:val="000000" w:themeColor="text1"/>
          <w:sz w:val="22"/>
          <w:szCs w:val="22"/>
        </w:rPr>
        <w:t>appointed</w:t>
      </w:r>
      <w:r w:rsidRPr="00A20B65">
        <w:rPr>
          <w:rFonts w:ascii="Arial" w:hAnsi="Arial" w:cs="Arial"/>
          <w:color w:val="000000" w:themeColor="text1"/>
          <w:sz w:val="22"/>
          <w:szCs w:val="22"/>
        </w:rPr>
        <w:t xml:space="preserve"> by the Dean or Pillar </w:t>
      </w:r>
      <w:r w:rsidR="00707EB5" w:rsidRPr="00A20B65">
        <w:rPr>
          <w:rFonts w:ascii="Arial" w:hAnsi="Arial" w:cs="Arial"/>
          <w:color w:val="000000" w:themeColor="text1"/>
          <w:sz w:val="22"/>
          <w:szCs w:val="22"/>
        </w:rPr>
        <w:t>D</w:t>
      </w:r>
      <w:r w:rsidRPr="00A20B65">
        <w:rPr>
          <w:rFonts w:ascii="Arial" w:hAnsi="Arial" w:cs="Arial"/>
          <w:color w:val="000000" w:themeColor="text1"/>
          <w:sz w:val="22"/>
          <w:szCs w:val="22"/>
        </w:rPr>
        <w:t>irector</w:t>
      </w:r>
      <w:r w:rsidR="00757DFD" w:rsidRPr="00A20B65">
        <w:rPr>
          <w:rFonts w:ascii="Arial" w:hAnsi="Arial" w:cs="Arial"/>
          <w:color w:val="000000" w:themeColor="text1"/>
          <w:sz w:val="22"/>
          <w:szCs w:val="22"/>
        </w:rPr>
        <w:t>.  The RSC</w:t>
      </w:r>
      <w:r w:rsidRPr="00A20B65">
        <w:rPr>
          <w:rFonts w:ascii="Arial" w:hAnsi="Arial" w:cs="Arial"/>
          <w:color w:val="000000" w:themeColor="text1"/>
          <w:sz w:val="22"/>
          <w:szCs w:val="22"/>
        </w:rPr>
        <w:t xml:space="preserve"> will </w:t>
      </w:r>
      <w:r w:rsidR="00757DFD" w:rsidRPr="00A20B65">
        <w:rPr>
          <w:rFonts w:ascii="Arial" w:hAnsi="Arial" w:cs="Arial"/>
          <w:color w:val="000000" w:themeColor="text1"/>
          <w:sz w:val="22"/>
          <w:szCs w:val="22"/>
        </w:rPr>
        <w:t xml:space="preserve">assess requests and needs for research space and </w:t>
      </w:r>
      <w:r w:rsidRPr="00A20B65">
        <w:rPr>
          <w:rFonts w:ascii="Arial" w:hAnsi="Arial" w:cs="Arial"/>
          <w:color w:val="000000" w:themeColor="text1"/>
          <w:sz w:val="22"/>
          <w:szCs w:val="22"/>
        </w:rPr>
        <w:t xml:space="preserve">make recommendations </w:t>
      </w:r>
      <w:r w:rsidR="00A20AD1" w:rsidRPr="00A20B65">
        <w:rPr>
          <w:rFonts w:ascii="Arial" w:hAnsi="Arial" w:cs="Arial"/>
          <w:color w:val="000000" w:themeColor="text1"/>
          <w:sz w:val="22"/>
          <w:szCs w:val="22"/>
        </w:rPr>
        <w:t xml:space="preserve">to the Dean or Pillar Director regarding requested </w:t>
      </w:r>
      <w:r w:rsidRPr="00A20B65">
        <w:rPr>
          <w:rFonts w:ascii="Arial" w:hAnsi="Arial" w:cs="Arial"/>
          <w:color w:val="000000" w:themeColor="text1"/>
          <w:sz w:val="22"/>
          <w:szCs w:val="22"/>
        </w:rPr>
        <w:t>research space needs</w:t>
      </w:r>
      <w:r w:rsidR="00A20AD1" w:rsidRPr="00A20B65">
        <w:rPr>
          <w:rFonts w:ascii="Arial" w:hAnsi="Arial" w:cs="Arial"/>
          <w:color w:val="000000" w:themeColor="text1"/>
          <w:sz w:val="22"/>
          <w:szCs w:val="22"/>
        </w:rPr>
        <w:t xml:space="preserve">, and assessment of assigned research space. The Dean or Pillar </w:t>
      </w:r>
      <w:r w:rsidR="00707EB5" w:rsidRPr="00A20B65">
        <w:rPr>
          <w:rFonts w:ascii="Arial" w:hAnsi="Arial" w:cs="Arial"/>
          <w:color w:val="000000" w:themeColor="text1"/>
          <w:sz w:val="22"/>
          <w:szCs w:val="22"/>
        </w:rPr>
        <w:t>D</w:t>
      </w:r>
      <w:r w:rsidR="00A20AD1" w:rsidRPr="00A20B65">
        <w:rPr>
          <w:rFonts w:ascii="Arial" w:hAnsi="Arial" w:cs="Arial"/>
          <w:color w:val="000000" w:themeColor="text1"/>
          <w:sz w:val="22"/>
          <w:szCs w:val="22"/>
        </w:rPr>
        <w:t>irector will then be responsible for approving the assignment of research space to faculty.</w:t>
      </w:r>
    </w:p>
    <w:p w14:paraId="46B52AC3" w14:textId="61112CAB" w:rsidR="0018519A" w:rsidRPr="00A20B65" w:rsidRDefault="00A20AD1" w:rsidP="0018519A">
      <w:pPr>
        <w:pStyle w:val="ListParagraph"/>
        <w:numPr>
          <w:ilvl w:val="1"/>
          <w:numId w:val="1"/>
        </w:numPr>
        <w:rPr>
          <w:rFonts w:ascii="Arial" w:hAnsi="Arial" w:cs="Arial"/>
          <w:color w:val="000000" w:themeColor="text1"/>
          <w:sz w:val="22"/>
          <w:szCs w:val="22"/>
        </w:rPr>
      </w:pPr>
      <w:r w:rsidRPr="00A20B65">
        <w:rPr>
          <w:rFonts w:ascii="Arial" w:hAnsi="Arial" w:cs="Arial"/>
          <w:color w:val="000000" w:themeColor="text1"/>
          <w:sz w:val="22"/>
          <w:szCs w:val="22"/>
        </w:rPr>
        <w:t xml:space="preserve">The assignment of research space by Deans or Pillar </w:t>
      </w:r>
      <w:r w:rsidR="00707EB5" w:rsidRPr="00A20B65">
        <w:rPr>
          <w:rFonts w:ascii="Arial" w:hAnsi="Arial" w:cs="Arial"/>
          <w:color w:val="000000" w:themeColor="text1"/>
          <w:sz w:val="22"/>
          <w:szCs w:val="22"/>
        </w:rPr>
        <w:t>D</w:t>
      </w:r>
      <w:r w:rsidRPr="00A20B65">
        <w:rPr>
          <w:rFonts w:ascii="Arial" w:hAnsi="Arial" w:cs="Arial"/>
          <w:color w:val="000000" w:themeColor="text1"/>
          <w:sz w:val="22"/>
          <w:szCs w:val="22"/>
        </w:rPr>
        <w:t>irectors will be communicated to</w:t>
      </w:r>
      <w:r w:rsidR="0018519A" w:rsidRPr="00A20B65">
        <w:rPr>
          <w:rFonts w:ascii="Arial" w:hAnsi="Arial" w:cs="Arial"/>
          <w:color w:val="000000" w:themeColor="text1"/>
          <w:sz w:val="22"/>
          <w:szCs w:val="22"/>
        </w:rPr>
        <w:t xml:space="preserve"> the </w:t>
      </w:r>
      <w:r w:rsidR="00757DFD" w:rsidRPr="00A20B65">
        <w:rPr>
          <w:rFonts w:ascii="Arial" w:hAnsi="Arial" w:cs="Arial"/>
          <w:color w:val="000000" w:themeColor="text1"/>
          <w:sz w:val="22"/>
          <w:szCs w:val="22"/>
        </w:rPr>
        <w:t xml:space="preserve">Provost office, </w:t>
      </w:r>
      <w:r w:rsidR="0018519A" w:rsidRPr="00A20B65">
        <w:rPr>
          <w:rFonts w:ascii="Arial" w:hAnsi="Arial" w:cs="Arial"/>
          <w:color w:val="000000" w:themeColor="text1"/>
          <w:sz w:val="22"/>
          <w:szCs w:val="22"/>
        </w:rPr>
        <w:t>Division of Research</w:t>
      </w:r>
      <w:r w:rsidR="0076528E">
        <w:rPr>
          <w:rFonts w:ascii="Arial" w:hAnsi="Arial" w:cs="Arial"/>
          <w:color w:val="000000" w:themeColor="text1"/>
          <w:sz w:val="22"/>
          <w:szCs w:val="22"/>
        </w:rPr>
        <w:t>,</w:t>
      </w:r>
      <w:r w:rsidRPr="00A20B65">
        <w:rPr>
          <w:rFonts w:ascii="Arial" w:hAnsi="Arial" w:cs="Arial"/>
          <w:color w:val="000000" w:themeColor="text1"/>
          <w:sz w:val="22"/>
          <w:szCs w:val="22"/>
        </w:rPr>
        <w:t xml:space="preserve"> and to Facilities (for inventory purposes)</w:t>
      </w:r>
      <w:r w:rsidR="00707EB5" w:rsidRPr="00A20B65">
        <w:rPr>
          <w:rFonts w:ascii="Arial" w:hAnsi="Arial" w:cs="Arial"/>
          <w:color w:val="000000" w:themeColor="text1"/>
          <w:sz w:val="22"/>
          <w:szCs w:val="22"/>
        </w:rPr>
        <w:t>.</w:t>
      </w:r>
    </w:p>
    <w:p w14:paraId="6F6A5ACB" w14:textId="24AA5420" w:rsidR="0018519A" w:rsidRPr="00A20B65" w:rsidRDefault="0018519A" w:rsidP="0018519A">
      <w:pPr>
        <w:pStyle w:val="ListParagraph"/>
        <w:numPr>
          <w:ilvl w:val="1"/>
          <w:numId w:val="1"/>
        </w:numPr>
        <w:rPr>
          <w:rFonts w:ascii="Arial" w:hAnsi="Arial" w:cs="Arial"/>
          <w:color w:val="000000" w:themeColor="text1"/>
          <w:sz w:val="22"/>
          <w:szCs w:val="22"/>
        </w:rPr>
      </w:pPr>
      <w:r w:rsidRPr="00A20B65">
        <w:rPr>
          <w:rFonts w:ascii="Arial" w:hAnsi="Arial" w:cs="Arial"/>
          <w:color w:val="000000" w:themeColor="text1"/>
          <w:sz w:val="22"/>
          <w:szCs w:val="22"/>
        </w:rPr>
        <w:t xml:space="preserve">A </w:t>
      </w:r>
      <w:r w:rsidR="00187AA1" w:rsidRPr="00A20B65">
        <w:rPr>
          <w:rFonts w:ascii="Arial" w:hAnsi="Arial" w:cs="Arial"/>
          <w:color w:val="000000" w:themeColor="text1"/>
          <w:sz w:val="22"/>
          <w:szCs w:val="22"/>
        </w:rPr>
        <w:t>modifiable</w:t>
      </w:r>
      <w:r w:rsidR="008524AE" w:rsidRPr="00A20B65">
        <w:rPr>
          <w:rFonts w:ascii="Arial" w:hAnsi="Arial" w:cs="Arial"/>
          <w:color w:val="000000" w:themeColor="text1"/>
          <w:sz w:val="22"/>
          <w:szCs w:val="22"/>
        </w:rPr>
        <w:t xml:space="preserve"> list of metrics</w:t>
      </w:r>
      <w:r w:rsidR="00187AA1" w:rsidRPr="00A20B65">
        <w:rPr>
          <w:rFonts w:ascii="Arial" w:hAnsi="Arial" w:cs="Arial"/>
          <w:color w:val="000000" w:themeColor="text1"/>
          <w:sz w:val="22"/>
          <w:szCs w:val="22"/>
        </w:rPr>
        <w:t xml:space="preserve"> for </w:t>
      </w:r>
      <w:r w:rsidRPr="00A20B65">
        <w:rPr>
          <w:rFonts w:ascii="Arial" w:hAnsi="Arial" w:cs="Arial"/>
          <w:color w:val="000000" w:themeColor="text1"/>
          <w:sz w:val="22"/>
          <w:szCs w:val="22"/>
        </w:rPr>
        <w:t xml:space="preserve">Research </w:t>
      </w:r>
      <w:r w:rsidR="00187AA1" w:rsidRPr="00A20B65">
        <w:rPr>
          <w:rFonts w:ascii="Arial" w:hAnsi="Arial" w:cs="Arial"/>
          <w:color w:val="000000" w:themeColor="text1"/>
          <w:sz w:val="22"/>
          <w:szCs w:val="22"/>
        </w:rPr>
        <w:t>S</w:t>
      </w:r>
      <w:r w:rsidRPr="00A20B65">
        <w:rPr>
          <w:rFonts w:ascii="Arial" w:hAnsi="Arial" w:cs="Arial"/>
          <w:color w:val="000000" w:themeColor="text1"/>
          <w:sz w:val="22"/>
          <w:szCs w:val="22"/>
        </w:rPr>
        <w:t xml:space="preserve">pace will be provided by the Division of Research to </w:t>
      </w:r>
      <w:r w:rsidR="00A20AD1" w:rsidRPr="00A20B65">
        <w:rPr>
          <w:rFonts w:ascii="Arial" w:hAnsi="Arial" w:cs="Arial"/>
          <w:color w:val="000000" w:themeColor="text1"/>
          <w:sz w:val="22"/>
          <w:szCs w:val="22"/>
        </w:rPr>
        <w:t>the</w:t>
      </w:r>
      <w:r w:rsidRPr="00A20B65">
        <w:rPr>
          <w:rFonts w:ascii="Arial" w:hAnsi="Arial" w:cs="Arial"/>
          <w:color w:val="000000" w:themeColor="text1"/>
          <w:sz w:val="22"/>
          <w:szCs w:val="22"/>
        </w:rPr>
        <w:t xml:space="preserve"> </w:t>
      </w:r>
      <w:r w:rsidR="00913712" w:rsidRPr="00A20B65">
        <w:rPr>
          <w:rFonts w:ascii="Arial" w:hAnsi="Arial" w:cs="Arial"/>
          <w:color w:val="000000" w:themeColor="text1"/>
          <w:sz w:val="22"/>
          <w:szCs w:val="22"/>
        </w:rPr>
        <w:t>unit</w:t>
      </w:r>
      <w:r w:rsidR="007E6580" w:rsidRPr="00A20B65">
        <w:rPr>
          <w:rFonts w:ascii="Arial" w:hAnsi="Arial" w:cs="Arial"/>
          <w:color w:val="000000" w:themeColor="text1"/>
          <w:sz w:val="22"/>
          <w:szCs w:val="22"/>
        </w:rPr>
        <w:t xml:space="preserve">. Unit Dean/Director </w:t>
      </w:r>
      <w:r w:rsidRPr="00A20B65">
        <w:rPr>
          <w:rFonts w:ascii="Arial" w:hAnsi="Arial" w:cs="Arial"/>
          <w:i/>
          <w:iCs/>
          <w:color w:val="000000" w:themeColor="text1"/>
          <w:sz w:val="22"/>
          <w:szCs w:val="22"/>
        </w:rPr>
        <w:t xml:space="preserve">may modify this formula based on the unique infrastructure needs of the projects funded within their </w:t>
      </w:r>
      <w:r w:rsidR="00913712" w:rsidRPr="00A20B65">
        <w:rPr>
          <w:rFonts w:ascii="Arial" w:hAnsi="Arial" w:cs="Arial"/>
          <w:i/>
          <w:iCs/>
          <w:color w:val="000000" w:themeColor="text1"/>
          <w:sz w:val="22"/>
          <w:szCs w:val="22"/>
        </w:rPr>
        <w:t>unit</w:t>
      </w:r>
      <w:r w:rsidRPr="00A20B65">
        <w:rPr>
          <w:rFonts w:ascii="Arial" w:hAnsi="Arial" w:cs="Arial"/>
          <w:color w:val="000000" w:themeColor="text1"/>
          <w:sz w:val="22"/>
          <w:szCs w:val="22"/>
        </w:rPr>
        <w:t>.</w:t>
      </w:r>
    </w:p>
    <w:p w14:paraId="690A69D0" w14:textId="6F88446B" w:rsidR="0018519A" w:rsidRPr="00A20B65" w:rsidRDefault="0018519A" w:rsidP="0018519A">
      <w:pPr>
        <w:pStyle w:val="ListParagraph"/>
        <w:numPr>
          <w:ilvl w:val="1"/>
          <w:numId w:val="1"/>
        </w:numPr>
        <w:rPr>
          <w:rFonts w:ascii="Arial" w:hAnsi="Arial" w:cs="Arial"/>
          <w:color w:val="000000" w:themeColor="text1"/>
          <w:sz w:val="22"/>
          <w:szCs w:val="22"/>
        </w:rPr>
      </w:pPr>
      <w:r w:rsidRPr="00A20B65">
        <w:rPr>
          <w:rFonts w:ascii="Arial" w:hAnsi="Arial" w:cs="Arial"/>
          <w:color w:val="000000" w:themeColor="text1"/>
          <w:sz w:val="22"/>
          <w:szCs w:val="22"/>
        </w:rPr>
        <w:t xml:space="preserve">Reallocation of space comes at the recommendation of the </w:t>
      </w:r>
      <w:r w:rsidR="00913712" w:rsidRPr="00A20B65">
        <w:rPr>
          <w:rFonts w:ascii="Arial" w:hAnsi="Arial" w:cs="Arial"/>
          <w:color w:val="000000" w:themeColor="text1"/>
          <w:sz w:val="22"/>
          <w:szCs w:val="22"/>
        </w:rPr>
        <w:t>unit</w:t>
      </w:r>
      <w:r w:rsidRPr="00A20B65">
        <w:rPr>
          <w:rFonts w:ascii="Arial" w:hAnsi="Arial" w:cs="Arial"/>
          <w:color w:val="000000" w:themeColor="text1"/>
          <w:sz w:val="22"/>
          <w:szCs w:val="22"/>
        </w:rPr>
        <w:t xml:space="preserve"> </w:t>
      </w:r>
      <w:r w:rsidR="007E6580" w:rsidRPr="00A20B65">
        <w:rPr>
          <w:rFonts w:ascii="Arial" w:hAnsi="Arial" w:cs="Arial"/>
          <w:color w:val="000000" w:themeColor="text1"/>
          <w:sz w:val="22"/>
          <w:szCs w:val="22"/>
        </w:rPr>
        <w:t>RSC</w:t>
      </w:r>
      <w:r w:rsidR="00913712" w:rsidRPr="00A20B65">
        <w:rPr>
          <w:rFonts w:ascii="Arial" w:hAnsi="Arial" w:cs="Arial"/>
          <w:color w:val="000000" w:themeColor="text1"/>
          <w:sz w:val="22"/>
          <w:szCs w:val="22"/>
        </w:rPr>
        <w:t>,</w:t>
      </w:r>
      <w:r w:rsidRPr="00A20B65">
        <w:rPr>
          <w:rFonts w:ascii="Arial" w:hAnsi="Arial" w:cs="Arial"/>
          <w:color w:val="000000" w:themeColor="text1"/>
          <w:sz w:val="22"/>
          <w:szCs w:val="22"/>
        </w:rPr>
        <w:t xml:space="preserve"> to the Dean or Pillar </w:t>
      </w:r>
      <w:r w:rsidR="00707EB5" w:rsidRPr="00A20B65">
        <w:rPr>
          <w:rFonts w:ascii="Arial" w:hAnsi="Arial" w:cs="Arial"/>
          <w:color w:val="000000" w:themeColor="text1"/>
          <w:sz w:val="22"/>
          <w:szCs w:val="22"/>
        </w:rPr>
        <w:t>D</w:t>
      </w:r>
      <w:r w:rsidRPr="00A20B65">
        <w:rPr>
          <w:rFonts w:ascii="Arial" w:hAnsi="Arial" w:cs="Arial"/>
          <w:color w:val="000000" w:themeColor="text1"/>
          <w:sz w:val="22"/>
          <w:szCs w:val="22"/>
        </w:rPr>
        <w:t>irector, and is communicated to the Division of Research. When research space is re-allocated, the faculty member occupying the space is provided a</w:t>
      </w:r>
      <w:r w:rsidR="007E6580" w:rsidRPr="00A20B65">
        <w:rPr>
          <w:rFonts w:ascii="Arial" w:hAnsi="Arial" w:cs="Arial"/>
          <w:color w:val="000000" w:themeColor="text1"/>
          <w:sz w:val="22"/>
          <w:szCs w:val="22"/>
        </w:rPr>
        <w:t>t least</w:t>
      </w:r>
      <w:r w:rsidRPr="00A20B65">
        <w:rPr>
          <w:rFonts w:ascii="Arial" w:hAnsi="Arial" w:cs="Arial"/>
          <w:color w:val="000000" w:themeColor="text1"/>
          <w:sz w:val="22"/>
          <w:szCs w:val="22"/>
        </w:rPr>
        <w:t xml:space="preserve"> 6-month notice</w:t>
      </w:r>
      <w:r w:rsidR="00913712" w:rsidRPr="00A20B65">
        <w:rPr>
          <w:rFonts w:ascii="Arial" w:hAnsi="Arial" w:cs="Arial"/>
          <w:color w:val="000000" w:themeColor="text1"/>
          <w:sz w:val="22"/>
          <w:szCs w:val="22"/>
        </w:rPr>
        <w:t xml:space="preserve"> before moving</w:t>
      </w:r>
      <w:r w:rsidR="00BA2F1E" w:rsidRPr="00A20B65">
        <w:rPr>
          <w:rFonts w:ascii="Arial" w:hAnsi="Arial" w:cs="Arial"/>
          <w:color w:val="000000" w:themeColor="text1"/>
          <w:sz w:val="22"/>
          <w:szCs w:val="22"/>
        </w:rPr>
        <w:t xml:space="preserve"> when possible</w:t>
      </w:r>
      <w:r w:rsidRPr="00A20B65">
        <w:rPr>
          <w:rFonts w:ascii="Arial" w:hAnsi="Arial" w:cs="Arial"/>
          <w:color w:val="000000" w:themeColor="text1"/>
          <w:sz w:val="22"/>
          <w:szCs w:val="22"/>
        </w:rPr>
        <w:t>.</w:t>
      </w:r>
    </w:p>
    <w:p w14:paraId="62CD204B" w14:textId="68610D43" w:rsidR="00A20AD1" w:rsidRPr="00A20B65" w:rsidRDefault="00A20AD1" w:rsidP="00C948C9">
      <w:pPr>
        <w:pStyle w:val="ListParagraph"/>
        <w:numPr>
          <w:ilvl w:val="1"/>
          <w:numId w:val="1"/>
        </w:numPr>
        <w:rPr>
          <w:rFonts w:ascii="Arial" w:hAnsi="Arial" w:cs="Arial"/>
          <w:color w:val="000000" w:themeColor="text1"/>
          <w:sz w:val="22"/>
          <w:szCs w:val="22"/>
        </w:rPr>
      </w:pPr>
      <w:r w:rsidRPr="00A20B65">
        <w:rPr>
          <w:rFonts w:ascii="Arial" w:hAnsi="Arial" w:cs="Arial"/>
          <w:color w:val="000000" w:themeColor="text1"/>
          <w:sz w:val="22"/>
          <w:szCs w:val="22"/>
        </w:rPr>
        <w:t>In instances where there is a disagreement on space assignment, the Provost and Vice President for Research will review</w:t>
      </w:r>
      <w:r w:rsidR="003622E7">
        <w:rPr>
          <w:rFonts w:ascii="Arial" w:hAnsi="Arial" w:cs="Arial"/>
          <w:color w:val="000000" w:themeColor="text1"/>
          <w:sz w:val="22"/>
          <w:szCs w:val="22"/>
        </w:rPr>
        <w:t xml:space="preserve">, </w:t>
      </w:r>
      <w:r w:rsidRPr="00A20B65">
        <w:rPr>
          <w:rFonts w:ascii="Arial" w:hAnsi="Arial" w:cs="Arial"/>
          <w:color w:val="000000" w:themeColor="text1"/>
          <w:sz w:val="22"/>
          <w:szCs w:val="22"/>
        </w:rPr>
        <w:t>and</w:t>
      </w:r>
      <w:r w:rsidR="00BA2F1E" w:rsidRPr="00A20B65">
        <w:rPr>
          <w:rFonts w:ascii="Arial" w:hAnsi="Arial" w:cs="Arial"/>
          <w:color w:val="000000" w:themeColor="text1"/>
          <w:sz w:val="22"/>
          <w:szCs w:val="22"/>
        </w:rPr>
        <w:t xml:space="preserve"> the provost will</w:t>
      </w:r>
      <w:r w:rsidRPr="00A20B65">
        <w:rPr>
          <w:rFonts w:ascii="Arial" w:hAnsi="Arial" w:cs="Arial"/>
          <w:color w:val="000000" w:themeColor="text1"/>
          <w:sz w:val="22"/>
          <w:szCs w:val="22"/>
        </w:rPr>
        <w:t xml:space="preserve"> make a final decision.</w:t>
      </w:r>
    </w:p>
    <w:p w14:paraId="32197415" w14:textId="77777777" w:rsidR="0018519A" w:rsidRPr="00A20B65" w:rsidRDefault="0018519A">
      <w:pPr>
        <w:rPr>
          <w:rFonts w:ascii="Arial" w:hAnsi="Arial" w:cs="Arial"/>
          <w:color w:val="000000" w:themeColor="text1"/>
          <w:sz w:val="22"/>
          <w:szCs w:val="22"/>
        </w:rPr>
      </w:pPr>
    </w:p>
    <w:p w14:paraId="6498DC64" w14:textId="04B2F943" w:rsidR="000443B2" w:rsidRPr="00A20B65" w:rsidRDefault="000A40FF" w:rsidP="000A10E2">
      <w:pPr>
        <w:pStyle w:val="ListParagraph"/>
        <w:numPr>
          <w:ilvl w:val="0"/>
          <w:numId w:val="1"/>
        </w:numPr>
        <w:rPr>
          <w:rFonts w:ascii="Arial" w:hAnsi="Arial" w:cs="Arial"/>
          <w:color w:val="000000" w:themeColor="text1"/>
          <w:sz w:val="22"/>
          <w:szCs w:val="22"/>
        </w:rPr>
      </w:pPr>
      <w:r w:rsidRPr="00A20B65">
        <w:rPr>
          <w:rFonts w:ascii="Arial" w:hAnsi="Arial" w:cs="Arial"/>
          <w:b/>
          <w:bCs/>
          <w:color w:val="000000" w:themeColor="text1"/>
          <w:sz w:val="22"/>
          <w:szCs w:val="22"/>
        </w:rPr>
        <w:t>Introduction.</w:t>
      </w:r>
      <w:r w:rsidRPr="00380675">
        <w:rPr>
          <w:rFonts w:ascii="Arial" w:hAnsi="Arial" w:cs="Arial"/>
          <w:color w:val="000000" w:themeColor="text1"/>
          <w:sz w:val="22"/>
          <w:szCs w:val="22"/>
        </w:rPr>
        <w:t xml:space="preserve"> </w:t>
      </w:r>
      <w:r w:rsidRPr="00A20B65">
        <w:rPr>
          <w:rFonts w:ascii="Arial" w:hAnsi="Arial" w:cs="Arial"/>
          <w:color w:val="000000" w:themeColor="text1"/>
          <w:sz w:val="22"/>
          <w:szCs w:val="22"/>
        </w:rPr>
        <w:t xml:space="preserve">These guidelines establish the procedures for the allocation and utilization of research space at Florida Atlantic University (FAU). The assignment of research space is dependent upon alignment with university and unit-level strategic planning, availability of budgetary resources, personnel, and the unique </w:t>
      </w:r>
      <w:r w:rsidR="00A20AD1" w:rsidRPr="00A20B65">
        <w:rPr>
          <w:rFonts w:ascii="Arial" w:hAnsi="Arial" w:cs="Arial"/>
          <w:color w:val="000000" w:themeColor="text1"/>
          <w:sz w:val="22"/>
          <w:szCs w:val="22"/>
        </w:rPr>
        <w:t xml:space="preserve">infrastructure </w:t>
      </w:r>
      <w:r w:rsidRPr="00A20B65">
        <w:rPr>
          <w:rFonts w:ascii="Arial" w:hAnsi="Arial" w:cs="Arial"/>
          <w:color w:val="000000" w:themeColor="text1"/>
          <w:sz w:val="22"/>
          <w:szCs w:val="22"/>
        </w:rPr>
        <w:t>needs of</w:t>
      </w:r>
      <w:r w:rsidR="00707EB5" w:rsidRPr="00A20B65">
        <w:rPr>
          <w:rFonts w:ascii="Arial" w:hAnsi="Arial" w:cs="Arial"/>
          <w:color w:val="000000" w:themeColor="text1"/>
          <w:sz w:val="22"/>
          <w:szCs w:val="22"/>
        </w:rPr>
        <w:t xml:space="preserve"> </w:t>
      </w:r>
      <w:r w:rsidR="00A20AD1" w:rsidRPr="00A20B65">
        <w:rPr>
          <w:rFonts w:ascii="Arial" w:hAnsi="Arial" w:cs="Arial"/>
          <w:color w:val="000000" w:themeColor="text1"/>
          <w:sz w:val="22"/>
          <w:szCs w:val="22"/>
        </w:rPr>
        <w:t xml:space="preserve">individual research </w:t>
      </w:r>
      <w:r w:rsidRPr="00A20B65">
        <w:rPr>
          <w:rFonts w:ascii="Arial" w:hAnsi="Arial" w:cs="Arial"/>
          <w:color w:val="000000" w:themeColor="text1"/>
          <w:sz w:val="22"/>
          <w:szCs w:val="22"/>
        </w:rPr>
        <w:t xml:space="preserve">projects. </w:t>
      </w:r>
      <w:r w:rsidR="00960373" w:rsidRPr="00A20B65">
        <w:rPr>
          <w:rFonts w:ascii="Arial" w:hAnsi="Arial" w:cs="Arial"/>
          <w:color w:val="000000" w:themeColor="text1"/>
          <w:sz w:val="22"/>
          <w:szCs w:val="22"/>
        </w:rPr>
        <w:t xml:space="preserve">Among numerous other factors, the </w:t>
      </w:r>
      <w:r w:rsidR="00C50BF6" w:rsidRPr="00A20B65">
        <w:rPr>
          <w:rFonts w:ascii="Arial" w:hAnsi="Arial" w:cs="Arial"/>
          <w:color w:val="000000" w:themeColor="text1"/>
          <w:sz w:val="22"/>
          <w:szCs w:val="22"/>
        </w:rPr>
        <w:t xml:space="preserve">assignment of research space will </w:t>
      </w:r>
      <w:r w:rsidR="00BA2F1E" w:rsidRPr="00A20B65">
        <w:rPr>
          <w:rFonts w:ascii="Arial" w:hAnsi="Arial" w:cs="Arial"/>
          <w:color w:val="000000" w:themeColor="text1"/>
          <w:sz w:val="22"/>
          <w:szCs w:val="22"/>
        </w:rPr>
        <w:t>consider</w:t>
      </w:r>
      <w:r w:rsidR="00C50BF6" w:rsidRPr="00A20B65">
        <w:rPr>
          <w:rFonts w:ascii="Arial" w:hAnsi="Arial" w:cs="Arial"/>
          <w:color w:val="000000" w:themeColor="text1"/>
          <w:sz w:val="22"/>
          <w:szCs w:val="22"/>
        </w:rPr>
        <w:t xml:space="preserve"> </w:t>
      </w:r>
      <w:r w:rsidR="00707EB5" w:rsidRPr="00A20B65">
        <w:rPr>
          <w:rFonts w:ascii="Arial" w:hAnsi="Arial" w:cs="Arial"/>
          <w:color w:val="000000" w:themeColor="text1"/>
          <w:sz w:val="22"/>
          <w:szCs w:val="22"/>
        </w:rPr>
        <w:t xml:space="preserve">the </w:t>
      </w:r>
      <w:r w:rsidR="00757DFD" w:rsidRPr="00A20B65">
        <w:rPr>
          <w:rFonts w:ascii="Arial" w:hAnsi="Arial" w:cs="Arial"/>
          <w:color w:val="000000" w:themeColor="text1"/>
          <w:sz w:val="22"/>
          <w:szCs w:val="22"/>
        </w:rPr>
        <w:t xml:space="preserve">(a) </w:t>
      </w:r>
      <w:r w:rsidR="00C50BF6" w:rsidRPr="00A20B65">
        <w:rPr>
          <w:rFonts w:ascii="Arial" w:hAnsi="Arial" w:cs="Arial"/>
          <w:color w:val="000000" w:themeColor="text1"/>
          <w:sz w:val="22"/>
          <w:szCs w:val="22"/>
        </w:rPr>
        <w:t xml:space="preserve">number of </w:t>
      </w:r>
      <w:r w:rsidR="00EF315E">
        <w:rPr>
          <w:rFonts w:ascii="Arial" w:hAnsi="Arial" w:cs="Arial"/>
          <w:color w:val="000000" w:themeColor="text1"/>
          <w:sz w:val="22"/>
          <w:szCs w:val="22"/>
        </w:rPr>
        <w:t>full-time equivalents (FTEs)</w:t>
      </w:r>
      <w:r w:rsidR="00EF315E" w:rsidRPr="00A20B65">
        <w:rPr>
          <w:rFonts w:ascii="Arial" w:hAnsi="Arial" w:cs="Arial"/>
          <w:color w:val="000000" w:themeColor="text1"/>
          <w:sz w:val="22"/>
          <w:szCs w:val="22"/>
        </w:rPr>
        <w:t xml:space="preserve"> </w:t>
      </w:r>
      <w:r w:rsidR="007E6580" w:rsidRPr="00A20B65">
        <w:rPr>
          <w:rFonts w:ascii="Arial" w:hAnsi="Arial" w:cs="Arial"/>
          <w:color w:val="000000" w:themeColor="text1"/>
          <w:sz w:val="22"/>
          <w:szCs w:val="22"/>
        </w:rPr>
        <w:t xml:space="preserve">projected to be </w:t>
      </w:r>
      <w:r w:rsidR="00C50BF6" w:rsidRPr="00A20B65">
        <w:rPr>
          <w:rFonts w:ascii="Arial" w:hAnsi="Arial" w:cs="Arial"/>
          <w:color w:val="000000" w:themeColor="text1"/>
          <w:sz w:val="22"/>
          <w:szCs w:val="22"/>
        </w:rPr>
        <w:t xml:space="preserve">supported by the project, </w:t>
      </w:r>
      <w:r w:rsidR="00757DFD" w:rsidRPr="00A20B65">
        <w:rPr>
          <w:rFonts w:ascii="Arial" w:hAnsi="Arial" w:cs="Arial"/>
          <w:color w:val="000000" w:themeColor="text1"/>
          <w:sz w:val="22"/>
          <w:szCs w:val="22"/>
        </w:rPr>
        <w:t xml:space="preserve">(b) </w:t>
      </w:r>
      <w:r w:rsidR="00C50BF6" w:rsidRPr="00A20B65">
        <w:rPr>
          <w:rFonts w:ascii="Arial" w:hAnsi="Arial" w:cs="Arial"/>
          <w:color w:val="000000" w:themeColor="text1"/>
          <w:sz w:val="22"/>
          <w:szCs w:val="22"/>
        </w:rPr>
        <w:t xml:space="preserve">access to core technology or core facilities, </w:t>
      </w:r>
      <w:r w:rsidR="00757DFD" w:rsidRPr="00A20B65">
        <w:rPr>
          <w:rFonts w:ascii="Arial" w:hAnsi="Arial" w:cs="Arial"/>
          <w:color w:val="000000" w:themeColor="text1"/>
          <w:sz w:val="22"/>
          <w:szCs w:val="22"/>
        </w:rPr>
        <w:t xml:space="preserve">(c) </w:t>
      </w:r>
      <w:r w:rsidR="00C50BF6" w:rsidRPr="00A20B65">
        <w:rPr>
          <w:rFonts w:ascii="Arial" w:hAnsi="Arial" w:cs="Arial"/>
          <w:color w:val="000000" w:themeColor="text1"/>
          <w:sz w:val="22"/>
          <w:szCs w:val="22"/>
        </w:rPr>
        <w:t xml:space="preserve">unique laboratory </w:t>
      </w:r>
      <w:r w:rsidR="00913712" w:rsidRPr="00A20B65">
        <w:rPr>
          <w:rFonts w:ascii="Arial" w:hAnsi="Arial" w:cs="Arial"/>
          <w:color w:val="000000" w:themeColor="text1"/>
          <w:sz w:val="22"/>
          <w:szCs w:val="22"/>
        </w:rPr>
        <w:t xml:space="preserve">infrastructure </w:t>
      </w:r>
      <w:r w:rsidR="00C50BF6" w:rsidRPr="00A20B65">
        <w:rPr>
          <w:rFonts w:ascii="Arial" w:hAnsi="Arial" w:cs="Arial"/>
          <w:color w:val="000000" w:themeColor="text1"/>
          <w:sz w:val="22"/>
          <w:szCs w:val="22"/>
        </w:rPr>
        <w:t>needs of the pro</w:t>
      </w:r>
      <w:r w:rsidR="00913712" w:rsidRPr="00A20B65">
        <w:rPr>
          <w:rFonts w:ascii="Arial" w:hAnsi="Arial" w:cs="Arial"/>
          <w:color w:val="000000" w:themeColor="text1"/>
          <w:sz w:val="22"/>
          <w:szCs w:val="22"/>
        </w:rPr>
        <w:t>ject</w:t>
      </w:r>
      <w:r w:rsidR="00C50BF6" w:rsidRPr="00A20B65">
        <w:rPr>
          <w:rFonts w:ascii="Arial" w:hAnsi="Arial" w:cs="Arial"/>
          <w:color w:val="000000" w:themeColor="text1"/>
          <w:sz w:val="22"/>
          <w:szCs w:val="22"/>
        </w:rPr>
        <w:t>,</w:t>
      </w:r>
      <w:r w:rsidR="007E6580" w:rsidRPr="00A20B65">
        <w:rPr>
          <w:rFonts w:ascii="Arial" w:hAnsi="Arial" w:cs="Arial"/>
          <w:color w:val="000000" w:themeColor="text1"/>
          <w:sz w:val="22"/>
          <w:szCs w:val="22"/>
        </w:rPr>
        <w:t xml:space="preserve"> </w:t>
      </w:r>
      <w:r w:rsidR="00757DFD" w:rsidRPr="00A20B65">
        <w:rPr>
          <w:rFonts w:ascii="Arial" w:hAnsi="Arial" w:cs="Arial"/>
          <w:color w:val="000000" w:themeColor="text1"/>
          <w:sz w:val="22"/>
          <w:szCs w:val="22"/>
        </w:rPr>
        <w:t xml:space="preserve">(d) </w:t>
      </w:r>
      <w:r w:rsidR="007E6580" w:rsidRPr="00A20B65">
        <w:rPr>
          <w:rFonts w:ascii="Arial" w:hAnsi="Arial" w:cs="Arial"/>
          <w:color w:val="000000" w:themeColor="text1"/>
          <w:sz w:val="22"/>
          <w:szCs w:val="22"/>
        </w:rPr>
        <w:t>configuration of research space</w:t>
      </w:r>
      <w:r w:rsidR="00757DFD" w:rsidRPr="00A20B65">
        <w:rPr>
          <w:rFonts w:ascii="Arial" w:hAnsi="Arial" w:cs="Arial"/>
          <w:color w:val="000000" w:themeColor="text1"/>
          <w:sz w:val="22"/>
          <w:szCs w:val="22"/>
        </w:rPr>
        <w:t xml:space="preserve"> required</w:t>
      </w:r>
      <w:r w:rsidR="007E6580" w:rsidRPr="00A20B65">
        <w:rPr>
          <w:rFonts w:ascii="Arial" w:hAnsi="Arial" w:cs="Arial"/>
          <w:color w:val="000000" w:themeColor="text1"/>
          <w:sz w:val="22"/>
          <w:szCs w:val="22"/>
        </w:rPr>
        <w:t>,</w:t>
      </w:r>
      <w:r w:rsidR="00C50BF6" w:rsidRPr="00A20B65">
        <w:rPr>
          <w:rFonts w:ascii="Arial" w:hAnsi="Arial" w:cs="Arial"/>
          <w:color w:val="000000" w:themeColor="text1"/>
          <w:sz w:val="22"/>
          <w:szCs w:val="22"/>
        </w:rPr>
        <w:t xml:space="preserve"> and </w:t>
      </w:r>
      <w:r w:rsidR="00757DFD" w:rsidRPr="00A20B65">
        <w:rPr>
          <w:rFonts w:ascii="Arial" w:hAnsi="Arial" w:cs="Arial"/>
          <w:color w:val="000000" w:themeColor="text1"/>
          <w:sz w:val="22"/>
          <w:szCs w:val="22"/>
        </w:rPr>
        <w:t>(e)</w:t>
      </w:r>
      <w:r w:rsidR="00260D9C" w:rsidRPr="00A20B65">
        <w:rPr>
          <w:rFonts w:ascii="Arial" w:hAnsi="Arial" w:cs="Arial"/>
          <w:color w:val="000000" w:themeColor="text1"/>
          <w:sz w:val="22"/>
          <w:szCs w:val="22"/>
        </w:rPr>
        <w:t xml:space="preserve"> </w:t>
      </w:r>
      <w:r w:rsidR="00C50BF6" w:rsidRPr="00A20B65">
        <w:rPr>
          <w:rFonts w:ascii="Arial" w:hAnsi="Arial" w:cs="Arial"/>
          <w:color w:val="000000" w:themeColor="text1"/>
          <w:sz w:val="22"/>
          <w:szCs w:val="22"/>
        </w:rPr>
        <w:t xml:space="preserve">access to collaborators. </w:t>
      </w:r>
      <w:r w:rsidRPr="00A20B65">
        <w:rPr>
          <w:rFonts w:ascii="Arial" w:hAnsi="Arial" w:cs="Arial"/>
          <w:color w:val="000000" w:themeColor="text1"/>
          <w:sz w:val="22"/>
          <w:szCs w:val="22"/>
        </w:rPr>
        <w:t xml:space="preserve">While </w:t>
      </w:r>
      <w:r w:rsidR="00757DFD" w:rsidRPr="00A20B65">
        <w:rPr>
          <w:rFonts w:ascii="Arial" w:hAnsi="Arial" w:cs="Arial"/>
          <w:color w:val="000000" w:themeColor="text1"/>
          <w:sz w:val="22"/>
          <w:szCs w:val="22"/>
        </w:rPr>
        <w:t xml:space="preserve">the use of </w:t>
      </w:r>
      <w:r w:rsidRPr="00A20B65">
        <w:rPr>
          <w:rFonts w:ascii="Arial" w:hAnsi="Arial" w:cs="Arial"/>
          <w:color w:val="000000" w:themeColor="text1"/>
          <w:sz w:val="22"/>
          <w:szCs w:val="22"/>
        </w:rPr>
        <w:t xml:space="preserve">all physical space and facilities at FAU are governed by federal and state statutes, </w:t>
      </w:r>
      <w:r w:rsidR="00757DFD" w:rsidRPr="00A20B65">
        <w:rPr>
          <w:rFonts w:ascii="Arial" w:hAnsi="Arial" w:cs="Arial"/>
          <w:color w:val="000000" w:themeColor="text1"/>
          <w:sz w:val="22"/>
          <w:szCs w:val="22"/>
        </w:rPr>
        <w:t xml:space="preserve">as well as Board of Governors and FAU </w:t>
      </w:r>
      <w:r w:rsidRPr="00A20B65">
        <w:rPr>
          <w:rFonts w:ascii="Arial" w:hAnsi="Arial" w:cs="Arial"/>
          <w:color w:val="000000" w:themeColor="text1"/>
          <w:sz w:val="22"/>
          <w:szCs w:val="22"/>
        </w:rPr>
        <w:t>regulations and policies, this document aims to establish an orderly process for the review and assignment of research space throughout FAU’s campuses. Likewise, these guidelines will not supersede any existing institutional regulations and policies regarding the use or management of University facilities.</w:t>
      </w:r>
    </w:p>
    <w:p w14:paraId="1A58D842" w14:textId="77777777" w:rsidR="006D3688" w:rsidRPr="00A20B65" w:rsidRDefault="006D3688" w:rsidP="00C948C9">
      <w:pPr>
        <w:pStyle w:val="ListParagraph"/>
        <w:rPr>
          <w:rFonts w:ascii="Arial" w:hAnsi="Arial" w:cs="Arial"/>
          <w:color w:val="000000" w:themeColor="text1"/>
          <w:sz w:val="22"/>
          <w:szCs w:val="22"/>
        </w:rPr>
      </w:pPr>
    </w:p>
    <w:p w14:paraId="59FA3422" w14:textId="5F59EEE5" w:rsidR="000A40FF" w:rsidRPr="00380675" w:rsidRDefault="000A40FF" w:rsidP="001F32B8">
      <w:pPr>
        <w:rPr>
          <w:rFonts w:ascii="Arial" w:eastAsia="Times New Roman" w:hAnsi="Arial" w:cs="Arial"/>
        </w:rPr>
      </w:pPr>
      <w:r w:rsidRPr="00A20B65">
        <w:rPr>
          <w:rFonts w:ascii="Arial" w:hAnsi="Arial" w:cs="Arial"/>
          <w:b/>
          <w:bCs/>
          <w:color w:val="000000" w:themeColor="text1"/>
          <w:sz w:val="22"/>
          <w:szCs w:val="22"/>
        </w:rPr>
        <w:lastRenderedPageBreak/>
        <w:t xml:space="preserve">Authority for Assigning </w:t>
      </w:r>
      <w:r w:rsidR="00193915" w:rsidRPr="00A20B65">
        <w:rPr>
          <w:rFonts w:ascii="Arial" w:hAnsi="Arial" w:cs="Arial"/>
          <w:b/>
          <w:bCs/>
          <w:color w:val="000000" w:themeColor="text1"/>
          <w:sz w:val="22"/>
          <w:szCs w:val="22"/>
        </w:rPr>
        <w:t xml:space="preserve">Research </w:t>
      </w:r>
      <w:r w:rsidRPr="00A20B65">
        <w:rPr>
          <w:rFonts w:ascii="Arial" w:hAnsi="Arial" w:cs="Arial"/>
          <w:b/>
          <w:bCs/>
          <w:color w:val="000000" w:themeColor="text1"/>
          <w:sz w:val="22"/>
          <w:szCs w:val="22"/>
        </w:rPr>
        <w:t>Space</w:t>
      </w:r>
      <w:bookmarkStart w:id="0" w:name="_Hlk57109484"/>
      <w:r w:rsidR="00193915" w:rsidRPr="00A20B65">
        <w:rPr>
          <w:rFonts w:ascii="Arial" w:hAnsi="Arial" w:cs="Arial"/>
          <w:b/>
          <w:bCs/>
          <w:color w:val="000000" w:themeColor="text1"/>
          <w:sz w:val="22"/>
          <w:szCs w:val="22"/>
        </w:rPr>
        <w:t xml:space="preserve"> to Faculty</w:t>
      </w:r>
      <w:r w:rsidRPr="00A20B65">
        <w:rPr>
          <w:rFonts w:ascii="Arial" w:hAnsi="Arial" w:cs="Arial"/>
          <w:b/>
          <w:bCs/>
          <w:color w:val="000000" w:themeColor="text1"/>
          <w:sz w:val="22"/>
          <w:szCs w:val="22"/>
        </w:rPr>
        <w:t xml:space="preserve">. </w:t>
      </w:r>
      <w:r w:rsidRPr="00A20B65">
        <w:rPr>
          <w:rFonts w:ascii="Arial" w:hAnsi="Arial" w:cs="Arial"/>
          <w:color w:val="000000" w:themeColor="text1"/>
          <w:sz w:val="22"/>
          <w:szCs w:val="22"/>
        </w:rPr>
        <w:t xml:space="preserve">The Provost designates the College Deans and the </w:t>
      </w:r>
      <w:r w:rsidR="00913712" w:rsidRPr="00A20B65">
        <w:rPr>
          <w:rFonts w:ascii="Arial" w:hAnsi="Arial" w:cs="Arial"/>
          <w:color w:val="000000" w:themeColor="text1"/>
          <w:sz w:val="22"/>
          <w:szCs w:val="22"/>
        </w:rPr>
        <w:t xml:space="preserve">Pillar (Institute) </w:t>
      </w:r>
      <w:r w:rsidRPr="00A20B65">
        <w:rPr>
          <w:rFonts w:ascii="Arial" w:hAnsi="Arial" w:cs="Arial"/>
          <w:color w:val="000000" w:themeColor="text1"/>
          <w:sz w:val="22"/>
          <w:szCs w:val="22"/>
        </w:rPr>
        <w:t xml:space="preserve">Directors with the authority to assign individual research spaces within existing research </w:t>
      </w:r>
      <w:r w:rsidR="00C50BF6" w:rsidRPr="00A20B65">
        <w:rPr>
          <w:rFonts w:ascii="Arial" w:hAnsi="Arial" w:cs="Arial"/>
          <w:color w:val="000000" w:themeColor="text1"/>
          <w:sz w:val="22"/>
          <w:szCs w:val="22"/>
        </w:rPr>
        <w:t>facilities that they are charged with overseeing.</w:t>
      </w:r>
      <w:r w:rsidR="00757DFD" w:rsidRPr="00A20B65">
        <w:rPr>
          <w:rFonts w:ascii="Arial" w:hAnsi="Arial" w:cs="Arial"/>
          <w:color w:val="000000" w:themeColor="text1"/>
          <w:sz w:val="22"/>
          <w:szCs w:val="22"/>
        </w:rPr>
        <w:t xml:space="preserve"> </w:t>
      </w:r>
      <w:r w:rsidR="00C50BF6" w:rsidRPr="00A20B65">
        <w:rPr>
          <w:rFonts w:ascii="Arial" w:hAnsi="Arial" w:cs="Arial"/>
          <w:color w:val="000000" w:themeColor="text1"/>
          <w:sz w:val="22"/>
          <w:szCs w:val="22"/>
        </w:rPr>
        <w:t xml:space="preserve"> </w:t>
      </w:r>
      <w:r w:rsidRPr="00A20B65">
        <w:rPr>
          <w:rFonts w:ascii="Arial" w:hAnsi="Arial" w:cs="Arial"/>
          <w:color w:val="000000" w:themeColor="text1"/>
          <w:sz w:val="22"/>
          <w:szCs w:val="22"/>
        </w:rPr>
        <w:t xml:space="preserve">All research space </w:t>
      </w:r>
      <w:r w:rsidR="00C50BF6" w:rsidRPr="00A20B65">
        <w:rPr>
          <w:rFonts w:ascii="Arial" w:hAnsi="Arial" w:cs="Arial"/>
          <w:color w:val="000000" w:themeColor="text1"/>
          <w:sz w:val="22"/>
          <w:szCs w:val="22"/>
        </w:rPr>
        <w:t xml:space="preserve">requests and </w:t>
      </w:r>
      <w:r w:rsidRPr="00A20B65">
        <w:rPr>
          <w:rFonts w:ascii="Arial" w:hAnsi="Arial" w:cs="Arial"/>
          <w:color w:val="000000" w:themeColor="text1"/>
          <w:sz w:val="22"/>
          <w:szCs w:val="22"/>
        </w:rPr>
        <w:t>assignments are subject to review</w:t>
      </w:r>
      <w:r w:rsidR="00C50BF6" w:rsidRPr="00A20B65">
        <w:rPr>
          <w:rFonts w:ascii="Arial" w:hAnsi="Arial" w:cs="Arial"/>
          <w:color w:val="000000" w:themeColor="text1"/>
          <w:sz w:val="22"/>
          <w:szCs w:val="22"/>
        </w:rPr>
        <w:t xml:space="preserve"> by a Dean-appointed</w:t>
      </w:r>
      <w:r w:rsidR="00913712" w:rsidRPr="00A20B65">
        <w:rPr>
          <w:rFonts w:ascii="Arial" w:hAnsi="Arial" w:cs="Arial"/>
          <w:color w:val="000000" w:themeColor="text1"/>
          <w:sz w:val="22"/>
          <w:szCs w:val="22"/>
        </w:rPr>
        <w:t>,</w:t>
      </w:r>
      <w:r w:rsidR="00C50BF6" w:rsidRPr="00A20B65">
        <w:rPr>
          <w:rFonts w:ascii="Arial" w:hAnsi="Arial" w:cs="Arial"/>
          <w:color w:val="000000" w:themeColor="text1"/>
          <w:sz w:val="22"/>
          <w:szCs w:val="22"/>
        </w:rPr>
        <w:t xml:space="preserve"> or </w:t>
      </w:r>
      <w:r w:rsidR="00913712" w:rsidRPr="00A20B65">
        <w:rPr>
          <w:rFonts w:ascii="Arial" w:hAnsi="Arial" w:cs="Arial"/>
          <w:color w:val="000000" w:themeColor="text1"/>
          <w:sz w:val="22"/>
          <w:szCs w:val="22"/>
        </w:rPr>
        <w:t>Institute</w:t>
      </w:r>
      <w:r w:rsidR="00C50BF6" w:rsidRPr="00A20B65">
        <w:rPr>
          <w:rFonts w:ascii="Arial" w:hAnsi="Arial" w:cs="Arial"/>
          <w:color w:val="000000" w:themeColor="text1"/>
          <w:sz w:val="22"/>
          <w:szCs w:val="22"/>
        </w:rPr>
        <w:t xml:space="preserve"> Director-appointed</w:t>
      </w:r>
      <w:r w:rsidR="00F5577B">
        <w:rPr>
          <w:rFonts w:ascii="Arial" w:hAnsi="Arial" w:cs="Arial"/>
          <w:color w:val="000000" w:themeColor="text1"/>
          <w:sz w:val="22"/>
          <w:szCs w:val="22"/>
        </w:rPr>
        <w:t xml:space="preserve"> </w:t>
      </w:r>
      <w:r w:rsidR="00F5577B" w:rsidRPr="00A20B65">
        <w:rPr>
          <w:rFonts w:ascii="Arial" w:hAnsi="Arial" w:cs="Arial"/>
          <w:color w:val="000000" w:themeColor="text1"/>
          <w:sz w:val="22"/>
          <w:szCs w:val="22"/>
        </w:rPr>
        <w:t xml:space="preserve">Research Space Committee </w:t>
      </w:r>
      <w:r w:rsidR="00F5577B">
        <w:rPr>
          <w:rFonts w:ascii="Arial" w:hAnsi="Arial" w:cs="Arial"/>
          <w:color w:val="000000" w:themeColor="text1"/>
          <w:sz w:val="22"/>
          <w:szCs w:val="22"/>
        </w:rPr>
        <w:t>(</w:t>
      </w:r>
      <w:r w:rsidR="004B32D7" w:rsidRPr="00A20B65">
        <w:rPr>
          <w:rFonts w:ascii="Arial" w:hAnsi="Arial" w:cs="Arial"/>
          <w:color w:val="000000" w:themeColor="text1"/>
          <w:sz w:val="22"/>
          <w:szCs w:val="22"/>
        </w:rPr>
        <w:t>RSC</w:t>
      </w:r>
      <w:r w:rsidR="00F5577B">
        <w:rPr>
          <w:rFonts w:ascii="Arial" w:hAnsi="Arial" w:cs="Arial"/>
          <w:color w:val="000000" w:themeColor="text1"/>
          <w:sz w:val="22"/>
          <w:szCs w:val="22"/>
        </w:rPr>
        <w:t>)</w:t>
      </w:r>
      <w:r w:rsidR="00C50BF6" w:rsidRPr="00A20B65">
        <w:rPr>
          <w:rFonts w:ascii="Arial" w:hAnsi="Arial" w:cs="Arial"/>
          <w:color w:val="000000" w:themeColor="text1"/>
          <w:sz w:val="22"/>
          <w:szCs w:val="22"/>
        </w:rPr>
        <w:t xml:space="preserve">, which </w:t>
      </w:r>
      <w:r w:rsidR="00913712" w:rsidRPr="00A20B65">
        <w:rPr>
          <w:rFonts w:ascii="Arial" w:hAnsi="Arial" w:cs="Arial"/>
          <w:color w:val="000000" w:themeColor="text1"/>
          <w:sz w:val="22"/>
          <w:szCs w:val="22"/>
        </w:rPr>
        <w:t xml:space="preserve">in turn </w:t>
      </w:r>
      <w:r w:rsidR="00C50BF6" w:rsidRPr="00A20B65">
        <w:rPr>
          <w:rFonts w:ascii="Arial" w:hAnsi="Arial" w:cs="Arial"/>
          <w:color w:val="000000" w:themeColor="text1"/>
          <w:sz w:val="22"/>
          <w:szCs w:val="22"/>
        </w:rPr>
        <w:t xml:space="preserve">reviews the space requests from faculty, </w:t>
      </w:r>
      <w:r w:rsidR="00A20AD1" w:rsidRPr="00A20B65">
        <w:rPr>
          <w:rFonts w:ascii="Arial" w:hAnsi="Arial" w:cs="Arial"/>
          <w:color w:val="000000" w:themeColor="text1"/>
          <w:sz w:val="22"/>
          <w:szCs w:val="22"/>
        </w:rPr>
        <w:t>assesses current research space allocations</w:t>
      </w:r>
      <w:r w:rsidR="006D3688" w:rsidRPr="00A20B65">
        <w:rPr>
          <w:rFonts w:ascii="Arial" w:hAnsi="Arial" w:cs="Arial"/>
          <w:color w:val="000000" w:themeColor="text1"/>
          <w:sz w:val="22"/>
          <w:szCs w:val="22"/>
        </w:rPr>
        <w:t>,</w:t>
      </w:r>
      <w:r w:rsidR="00A20AD1" w:rsidRPr="00A20B65">
        <w:rPr>
          <w:rFonts w:ascii="Arial" w:hAnsi="Arial" w:cs="Arial"/>
          <w:color w:val="000000" w:themeColor="text1"/>
          <w:sz w:val="22"/>
          <w:szCs w:val="22"/>
        </w:rPr>
        <w:t xml:space="preserve"> </w:t>
      </w:r>
      <w:r w:rsidR="00C50BF6" w:rsidRPr="00A20B65">
        <w:rPr>
          <w:rFonts w:ascii="Arial" w:hAnsi="Arial" w:cs="Arial"/>
          <w:color w:val="000000" w:themeColor="text1"/>
          <w:sz w:val="22"/>
          <w:szCs w:val="22"/>
        </w:rPr>
        <w:t>and makes recommendations to the Dean or Institute</w:t>
      </w:r>
      <w:r w:rsidR="00913712" w:rsidRPr="00A20B65">
        <w:rPr>
          <w:rFonts w:ascii="Arial" w:hAnsi="Arial" w:cs="Arial"/>
          <w:color w:val="000000" w:themeColor="text1"/>
          <w:sz w:val="22"/>
          <w:szCs w:val="22"/>
        </w:rPr>
        <w:t xml:space="preserve"> </w:t>
      </w:r>
      <w:r w:rsidR="00707EB5" w:rsidRPr="00A20B65">
        <w:rPr>
          <w:rFonts w:ascii="Arial" w:hAnsi="Arial" w:cs="Arial"/>
          <w:color w:val="000000" w:themeColor="text1"/>
          <w:sz w:val="22"/>
          <w:szCs w:val="22"/>
        </w:rPr>
        <w:t xml:space="preserve">Director </w:t>
      </w:r>
      <w:r w:rsidR="00913712" w:rsidRPr="00A20B65">
        <w:rPr>
          <w:rFonts w:ascii="Arial" w:hAnsi="Arial" w:cs="Arial"/>
          <w:color w:val="000000" w:themeColor="text1"/>
          <w:sz w:val="22"/>
          <w:szCs w:val="22"/>
        </w:rPr>
        <w:t xml:space="preserve">regarding the research space needs of a project. </w:t>
      </w:r>
      <w:r w:rsidR="001F32B8" w:rsidRPr="00A20B65">
        <w:rPr>
          <w:rFonts w:ascii="Arial" w:eastAsia="Times New Roman" w:hAnsi="Arial" w:cs="Arial"/>
          <w:color w:val="000000"/>
          <w:sz w:val="22"/>
          <w:szCs w:val="22"/>
        </w:rPr>
        <w:t>It is expected that Deans</w:t>
      </w:r>
      <w:r w:rsidR="00757DFD" w:rsidRPr="00A20B65">
        <w:rPr>
          <w:rFonts w:ascii="Arial" w:eastAsia="Times New Roman" w:hAnsi="Arial" w:cs="Arial"/>
          <w:color w:val="000000"/>
          <w:sz w:val="22"/>
          <w:szCs w:val="22"/>
        </w:rPr>
        <w:t xml:space="preserve"> and Institute Directors</w:t>
      </w:r>
      <w:r w:rsidR="001F32B8" w:rsidRPr="00A20B65">
        <w:rPr>
          <w:rFonts w:ascii="Arial" w:eastAsia="Times New Roman" w:hAnsi="Arial" w:cs="Arial"/>
          <w:color w:val="000000"/>
          <w:sz w:val="22"/>
          <w:szCs w:val="22"/>
        </w:rPr>
        <w:t xml:space="preserve"> will </w:t>
      </w:r>
      <w:r w:rsidR="00960373" w:rsidRPr="00A20B65">
        <w:rPr>
          <w:rFonts w:ascii="Arial" w:eastAsia="Times New Roman" w:hAnsi="Arial" w:cs="Arial"/>
          <w:color w:val="000000"/>
          <w:sz w:val="22"/>
          <w:szCs w:val="22"/>
        </w:rPr>
        <w:t>use a shared-governance</w:t>
      </w:r>
      <w:r w:rsidR="001F32B8" w:rsidRPr="00A20B65">
        <w:rPr>
          <w:rFonts w:ascii="Arial" w:eastAsia="Times New Roman" w:hAnsi="Arial" w:cs="Arial"/>
          <w:color w:val="000000"/>
          <w:sz w:val="22"/>
          <w:szCs w:val="22"/>
        </w:rPr>
        <w:t xml:space="preserve"> process </w:t>
      </w:r>
      <w:r w:rsidR="00960373" w:rsidRPr="00A20B65">
        <w:rPr>
          <w:rFonts w:ascii="Arial" w:eastAsia="Times New Roman" w:hAnsi="Arial" w:cs="Arial"/>
          <w:color w:val="000000"/>
          <w:sz w:val="22"/>
          <w:szCs w:val="22"/>
        </w:rPr>
        <w:t xml:space="preserve">for </w:t>
      </w:r>
      <w:r w:rsidR="001F32B8" w:rsidRPr="00A20B65">
        <w:rPr>
          <w:rFonts w:ascii="Arial" w:eastAsia="Times New Roman" w:hAnsi="Arial" w:cs="Arial"/>
          <w:color w:val="000000"/>
          <w:sz w:val="22"/>
          <w:szCs w:val="22"/>
        </w:rPr>
        <w:t>establishing and utilizing the RSC</w:t>
      </w:r>
      <w:r w:rsidR="00757DFD" w:rsidRPr="00A20B65">
        <w:rPr>
          <w:rFonts w:ascii="Arial" w:eastAsia="Times New Roman" w:hAnsi="Arial" w:cs="Arial"/>
          <w:color w:val="000000"/>
          <w:sz w:val="22"/>
          <w:szCs w:val="22"/>
        </w:rPr>
        <w:t xml:space="preserve">.  </w:t>
      </w:r>
      <w:r w:rsidR="00913712" w:rsidRPr="00A20B65">
        <w:rPr>
          <w:rFonts w:ascii="Arial" w:hAnsi="Arial" w:cs="Arial"/>
          <w:color w:val="000000" w:themeColor="text1"/>
          <w:sz w:val="22"/>
          <w:szCs w:val="22"/>
        </w:rPr>
        <w:t>The Dean or Institute Director is given the authority to</w:t>
      </w:r>
      <w:r w:rsidR="00A20AD1" w:rsidRPr="00A20B65">
        <w:rPr>
          <w:rFonts w:ascii="Arial" w:hAnsi="Arial" w:cs="Arial"/>
          <w:color w:val="000000" w:themeColor="text1"/>
          <w:sz w:val="22"/>
          <w:szCs w:val="22"/>
        </w:rPr>
        <w:t xml:space="preserve"> approve</w:t>
      </w:r>
      <w:r w:rsidR="00E31B50" w:rsidRPr="00A20B65">
        <w:rPr>
          <w:rFonts w:ascii="Arial" w:hAnsi="Arial" w:cs="Arial"/>
          <w:color w:val="000000" w:themeColor="text1"/>
          <w:sz w:val="22"/>
          <w:szCs w:val="22"/>
        </w:rPr>
        <w:t>,</w:t>
      </w:r>
      <w:r w:rsidR="00913712" w:rsidRPr="00A20B65">
        <w:rPr>
          <w:rFonts w:ascii="Arial" w:hAnsi="Arial" w:cs="Arial"/>
          <w:color w:val="000000" w:themeColor="text1"/>
          <w:sz w:val="22"/>
          <w:szCs w:val="22"/>
        </w:rPr>
        <w:t xml:space="preserve"> disapprove</w:t>
      </w:r>
      <w:r w:rsidR="00E31B50" w:rsidRPr="00A20B65">
        <w:rPr>
          <w:rFonts w:ascii="Arial" w:hAnsi="Arial" w:cs="Arial"/>
          <w:color w:val="000000" w:themeColor="text1"/>
          <w:sz w:val="22"/>
          <w:szCs w:val="22"/>
        </w:rPr>
        <w:t>, or otherwise modify</w:t>
      </w:r>
      <w:r w:rsidR="00A20AD1" w:rsidRPr="00A20B65">
        <w:rPr>
          <w:rFonts w:ascii="Arial" w:hAnsi="Arial" w:cs="Arial"/>
          <w:color w:val="000000" w:themeColor="text1"/>
          <w:sz w:val="22"/>
          <w:szCs w:val="22"/>
        </w:rPr>
        <w:t xml:space="preserve"> the</w:t>
      </w:r>
      <w:r w:rsidR="00C50BF6" w:rsidRPr="00A20B65">
        <w:rPr>
          <w:rFonts w:ascii="Arial" w:hAnsi="Arial" w:cs="Arial"/>
          <w:color w:val="000000" w:themeColor="text1"/>
          <w:sz w:val="22"/>
          <w:szCs w:val="22"/>
        </w:rPr>
        <w:t xml:space="preserve"> </w:t>
      </w:r>
      <w:r w:rsidR="001F32B8" w:rsidRPr="00A20B65">
        <w:rPr>
          <w:rFonts w:ascii="Arial" w:hAnsi="Arial" w:cs="Arial"/>
          <w:color w:val="000000" w:themeColor="text1"/>
          <w:sz w:val="22"/>
          <w:szCs w:val="22"/>
        </w:rPr>
        <w:t xml:space="preserve">RSC </w:t>
      </w:r>
      <w:r w:rsidR="00C50BF6" w:rsidRPr="00A20B65">
        <w:rPr>
          <w:rFonts w:ascii="Arial" w:hAnsi="Arial" w:cs="Arial"/>
          <w:color w:val="000000" w:themeColor="text1"/>
          <w:sz w:val="22"/>
          <w:szCs w:val="22"/>
        </w:rPr>
        <w:t>space assignment</w:t>
      </w:r>
      <w:r w:rsidR="00913712" w:rsidRPr="00A20B65">
        <w:rPr>
          <w:rFonts w:ascii="Arial" w:hAnsi="Arial" w:cs="Arial"/>
          <w:color w:val="000000" w:themeColor="text1"/>
          <w:sz w:val="22"/>
          <w:szCs w:val="22"/>
        </w:rPr>
        <w:t xml:space="preserve"> recommendation</w:t>
      </w:r>
      <w:r w:rsidR="00C50BF6" w:rsidRPr="00A20B65">
        <w:rPr>
          <w:rFonts w:ascii="Arial" w:hAnsi="Arial" w:cs="Arial"/>
          <w:color w:val="000000" w:themeColor="text1"/>
          <w:sz w:val="22"/>
          <w:szCs w:val="22"/>
        </w:rPr>
        <w:t xml:space="preserve">. </w:t>
      </w:r>
      <w:bookmarkEnd w:id="0"/>
      <w:r w:rsidR="00A20AD1" w:rsidRPr="00A20B65">
        <w:rPr>
          <w:rFonts w:ascii="Arial" w:hAnsi="Arial" w:cs="Arial"/>
          <w:color w:val="000000" w:themeColor="text1"/>
          <w:sz w:val="22"/>
          <w:szCs w:val="22"/>
        </w:rPr>
        <w:t xml:space="preserve">The </w:t>
      </w:r>
      <w:r w:rsidR="00913712" w:rsidRPr="00A20B65">
        <w:rPr>
          <w:rFonts w:ascii="Arial" w:hAnsi="Arial" w:cs="Arial"/>
          <w:color w:val="000000" w:themeColor="text1"/>
          <w:sz w:val="22"/>
          <w:szCs w:val="22"/>
        </w:rPr>
        <w:t>unit</w:t>
      </w:r>
      <w:r w:rsidR="00A20AD1" w:rsidRPr="00A20B65">
        <w:rPr>
          <w:rFonts w:ascii="Arial" w:hAnsi="Arial" w:cs="Arial"/>
          <w:color w:val="000000" w:themeColor="text1"/>
          <w:sz w:val="22"/>
          <w:szCs w:val="22"/>
        </w:rPr>
        <w:t xml:space="preserve"> associated </w:t>
      </w:r>
      <w:r w:rsidR="004B32D7" w:rsidRPr="00A20B65">
        <w:rPr>
          <w:rFonts w:ascii="Arial" w:hAnsi="Arial" w:cs="Arial"/>
          <w:color w:val="000000" w:themeColor="text1"/>
          <w:sz w:val="22"/>
          <w:szCs w:val="22"/>
        </w:rPr>
        <w:t>RSC</w:t>
      </w:r>
      <w:r w:rsidR="00A20AD1" w:rsidRPr="00A20B65">
        <w:rPr>
          <w:rFonts w:ascii="Arial" w:hAnsi="Arial" w:cs="Arial"/>
          <w:color w:val="000000" w:themeColor="text1"/>
          <w:sz w:val="22"/>
          <w:szCs w:val="22"/>
        </w:rPr>
        <w:t xml:space="preserve"> will develop metrics for research space assignments based on the unique needs of the disciplines within their assigned facility. The Division of Res</w:t>
      </w:r>
      <w:r w:rsidR="00913712" w:rsidRPr="00A20B65">
        <w:rPr>
          <w:rFonts w:ascii="Arial" w:hAnsi="Arial" w:cs="Arial"/>
          <w:color w:val="000000" w:themeColor="text1"/>
          <w:sz w:val="22"/>
          <w:szCs w:val="22"/>
        </w:rPr>
        <w:t>e</w:t>
      </w:r>
      <w:r w:rsidR="00A20AD1" w:rsidRPr="00A20B65">
        <w:rPr>
          <w:rFonts w:ascii="Arial" w:hAnsi="Arial" w:cs="Arial"/>
          <w:color w:val="000000" w:themeColor="text1"/>
          <w:sz w:val="22"/>
          <w:szCs w:val="22"/>
        </w:rPr>
        <w:t xml:space="preserve">arch will provide general guidance on the development and use of these metrics. </w:t>
      </w:r>
      <w:r w:rsidRPr="00A20B65">
        <w:rPr>
          <w:rFonts w:ascii="Arial" w:hAnsi="Arial" w:cs="Arial"/>
          <w:color w:val="000000" w:themeColor="text1"/>
          <w:sz w:val="22"/>
          <w:szCs w:val="22"/>
        </w:rPr>
        <w:t>Faculty members assigned to specific space will be responsible for making sure the</w:t>
      </w:r>
      <w:r w:rsidR="00757DFD" w:rsidRPr="00A20B65">
        <w:rPr>
          <w:rFonts w:ascii="Arial" w:hAnsi="Arial" w:cs="Arial"/>
          <w:color w:val="000000" w:themeColor="text1"/>
          <w:sz w:val="22"/>
          <w:szCs w:val="22"/>
        </w:rPr>
        <w:t>ir assigned</w:t>
      </w:r>
      <w:r w:rsidRPr="00A20B65">
        <w:rPr>
          <w:rFonts w:ascii="Arial" w:hAnsi="Arial" w:cs="Arial"/>
          <w:color w:val="000000" w:themeColor="text1"/>
          <w:sz w:val="22"/>
          <w:szCs w:val="22"/>
        </w:rPr>
        <w:t xml:space="preserve"> space is used appropriately and consistent with the research plan for the duration of the assignment. Consistent with existing policies, Facilities Management maintains </w:t>
      </w:r>
      <w:r w:rsidR="00757DFD" w:rsidRPr="00A20B65">
        <w:rPr>
          <w:rFonts w:ascii="Arial" w:hAnsi="Arial" w:cs="Arial"/>
          <w:color w:val="000000" w:themeColor="text1"/>
          <w:sz w:val="22"/>
          <w:szCs w:val="22"/>
        </w:rPr>
        <w:t>a ledger</w:t>
      </w:r>
      <w:r w:rsidRPr="00A20B65">
        <w:rPr>
          <w:rFonts w:ascii="Arial" w:hAnsi="Arial" w:cs="Arial"/>
          <w:color w:val="000000" w:themeColor="text1"/>
          <w:sz w:val="22"/>
          <w:szCs w:val="22"/>
        </w:rPr>
        <w:t xml:space="preserve"> of all </w:t>
      </w:r>
      <w:r w:rsidR="00C50BF6" w:rsidRPr="00A20B65">
        <w:rPr>
          <w:rFonts w:ascii="Arial" w:hAnsi="Arial" w:cs="Arial"/>
          <w:color w:val="000000" w:themeColor="text1"/>
          <w:sz w:val="22"/>
          <w:szCs w:val="22"/>
        </w:rPr>
        <w:t xml:space="preserve">University </w:t>
      </w:r>
      <w:r w:rsidRPr="00A20B65">
        <w:rPr>
          <w:rFonts w:ascii="Arial" w:hAnsi="Arial" w:cs="Arial"/>
          <w:color w:val="000000" w:themeColor="text1"/>
          <w:sz w:val="22"/>
          <w:szCs w:val="22"/>
        </w:rPr>
        <w:t>space, including research space.</w:t>
      </w:r>
    </w:p>
    <w:p w14:paraId="697469D3" w14:textId="77777777" w:rsidR="000A10E2" w:rsidRPr="00A20B65" w:rsidRDefault="000A10E2" w:rsidP="000A10E2">
      <w:pPr>
        <w:pStyle w:val="ListParagraph"/>
        <w:rPr>
          <w:rFonts w:ascii="Arial" w:hAnsi="Arial" w:cs="Arial"/>
          <w:b/>
          <w:bCs/>
          <w:color w:val="000000" w:themeColor="text1"/>
          <w:sz w:val="22"/>
          <w:szCs w:val="22"/>
        </w:rPr>
      </w:pPr>
    </w:p>
    <w:p w14:paraId="69BB2CB8" w14:textId="11C017D5" w:rsidR="000A10E2" w:rsidRPr="00A20B65" w:rsidRDefault="000A10E2" w:rsidP="000A10E2">
      <w:pPr>
        <w:pStyle w:val="ListParagraph"/>
        <w:numPr>
          <w:ilvl w:val="0"/>
          <w:numId w:val="1"/>
        </w:numPr>
        <w:rPr>
          <w:rFonts w:ascii="Arial" w:hAnsi="Arial" w:cs="Arial"/>
          <w:i/>
          <w:iCs/>
          <w:color w:val="000000" w:themeColor="text1"/>
          <w:sz w:val="22"/>
          <w:szCs w:val="22"/>
        </w:rPr>
      </w:pPr>
      <w:r w:rsidRPr="00A20B65">
        <w:rPr>
          <w:rFonts w:ascii="Arial" w:hAnsi="Arial" w:cs="Arial"/>
          <w:b/>
          <w:bCs/>
          <w:color w:val="000000" w:themeColor="text1"/>
          <w:sz w:val="22"/>
          <w:szCs w:val="22"/>
        </w:rPr>
        <w:t>Research Office Space.</w:t>
      </w:r>
      <w:r w:rsidRPr="00A20B65">
        <w:rPr>
          <w:rFonts w:ascii="Arial" w:hAnsi="Arial" w:cs="Arial"/>
          <w:i/>
          <w:iCs/>
          <w:color w:val="000000" w:themeColor="text1"/>
          <w:sz w:val="22"/>
          <w:szCs w:val="22"/>
        </w:rPr>
        <w:t xml:space="preserve"> </w:t>
      </w:r>
      <w:r w:rsidRPr="00A20B65">
        <w:rPr>
          <w:rFonts w:ascii="Arial" w:hAnsi="Arial" w:cs="Arial"/>
          <w:color w:val="000000" w:themeColor="text1"/>
          <w:sz w:val="22"/>
          <w:szCs w:val="22"/>
        </w:rPr>
        <w:t>All faculty, staff and students will be assigned appropriate research office space to carry out their roles on the research project. In alignment with best practices</w:t>
      </w:r>
      <w:r w:rsidR="00757DFD" w:rsidRPr="00A20B65">
        <w:rPr>
          <w:rFonts w:ascii="Arial" w:hAnsi="Arial" w:cs="Arial"/>
          <w:color w:val="000000" w:themeColor="text1"/>
          <w:sz w:val="22"/>
          <w:szCs w:val="22"/>
        </w:rPr>
        <w:t>,</w:t>
      </w:r>
      <w:r w:rsidRPr="00A20B65">
        <w:rPr>
          <w:rFonts w:ascii="Arial" w:hAnsi="Arial" w:cs="Arial"/>
          <w:color w:val="000000" w:themeColor="text1"/>
          <w:sz w:val="22"/>
          <w:szCs w:val="22"/>
        </w:rPr>
        <w:t xml:space="preserve"> existing policies and governing documents, a faculty member will be assigned one primary office. A faculty member performing official duties at more than one site </w:t>
      </w:r>
      <w:r w:rsidR="00757DFD" w:rsidRPr="00A20B65">
        <w:rPr>
          <w:rFonts w:ascii="Arial" w:hAnsi="Arial" w:cs="Arial"/>
          <w:color w:val="000000" w:themeColor="text1"/>
          <w:sz w:val="22"/>
          <w:szCs w:val="22"/>
        </w:rPr>
        <w:t>may</w:t>
      </w:r>
      <w:r w:rsidRPr="00A20B65">
        <w:rPr>
          <w:rFonts w:ascii="Arial" w:hAnsi="Arial" w:cs="Arial"/>
          <w:color w:val="000000" w:themeColor="text1"/>
          <w:sz w:val="22"/>
          <w:szCs w:val="22"/>
        </w:rPr>
        <w:t xml:space="preserve"> share an office at the additional site(s). Emeritus, adjunct, or visiting faculty may be expected to share a research office space and research space, depending on availability</w:t>
      </w:r>
      <w:r w:rsidR="000A5276" w:rsidRPr="00A20B65">
        <w:rPr>
          <w:rFonts w:ascii="Arial" w:hAnsi="Arial" w:cs="Arial"/>
          <w:color w:val="000000" w:themeColor="text1"/>
          <w:sz w:val="22"/>
          <w:szCs w:val="22"/>
        </w:rPr>
        <w:t xml:space="preserve"> and with the approval of the Dean</w:t>
      </w:r>
      <w:r w:rsidRPr="00A20B65">
        <w:rPr>
          <w:rFonts w:ascii="Arial" w:hAnsi="Arial" w:cs="Arial"/>
          <w:color w:val="000000" w:themeColor="text1"/>
          <w:sz w:val="22"/>
          <w:szCs w:val="22"/>
        </w:rPr>
        <w:t xml:space="preserve">. Graduate students and post-doctoral fellows participating in research projects </w:t>
      </w:r>
      <w:r w:rsidR="000A5276" w:rsidRPr="00A20B65">
        <w:rPr>
          <w:rFonts w:ascii="Arial" w:hAnsi="Arial" w:cs="Arial"/>
          <w:color w:val="000000" w:themeColor="text1"/>
          <w:sz w:val="22"/>
          <w:szCs w:val="22"/>
        </w:rPr>
        <w:t xml:space="preserve">will </w:t>
      </w:r>
      <w:r w:rsidRPr="00A20B65">
        <w:rPr>
          <w:rFonts w:ascii="Arial" w:hAnsi="Arial" w:cs="Arial"/>
          <w:color w:val="000000" w:themeColor="text1"/>
          <w:sz w:val="22"/>
          <w:szCs w:val="22"/>
        </w:rPr>
        <w:t>be expected to share research office space.</w:t>
      </w:r>
      <w:r w:rsidR="00A20AD1" w:rsidRPr="00A20B65">
        <w:rPr>
          <w:rFonts w:ascii="Arial" w:hAnsi="Arial" w:cs="Arial"/>
          <w:color w:val="000000" w:themeColor="text1"/>
          <w:sz w:val="22"/>
          <w:szCs w:val="22"/>
        </w:rPr>
        <w:t xml:space="preserve"> Undergraduate students and Research Technicians, or technical staff, will not be guaranteed office space.</w:t>
      </w:r>
    </w:p>
    <w:p w14:paraId="2099D67F" w14:textId="77777777" w:rsidR="000A10E2" w:rsidRPr="00A20B65" w:rsidRDefault="000A10E2" w:rsidP="000A10E2">
      <w:pPr>
        <w:pStyle w:val="ListParagraph"/>
        <w:rPr>
          <w:rFonts w:ascii="Arial" w:hAnsi="Arial" w:cs="Arial"/>
          <w:i/>
          <w:iCs/>
          <w:color w:val="000000" w:themeColor="text1"/>
          <w:sz w:val="22"/>
          <w:szCs w:val="22"/>
        </w:rPr>
      </w:pPr>
    </w:p>
    <w:p w14:paraId="2F40F31B" w14:textId="697026AD" w:rsidR="000A10E2" w:rsidRPr="00A20B65" w:rsidRDefault="000A10E2" w:rsidP="00A20AD1">
      <w:pPr>
        <w:pStyle w:val="ListParagraph"/>
        <w:numPr>
          <w:ilvl w:val="0"/>
          <w:numId w:val="1"/>
        </w:numPr>
        <w:rPr>
          <w:rFonts w:ascii="Arial" w:hAnsi="Arial" w:cs="Arial"/>
          <w:color w:val="000000" w:themeColor="text1"/>
          <w:sz w:val="22"/>
          <w:szCs w:val="22"/>
        </w:rPr>
      </w:pPr>
      <w:r w:rsidRPr="00A20B65">
        <w:rPr>
          <w:rFonts w:ascii="Arial" w:hAnsi="Arial" w:cs="Arial"/>
          <w:b/>
          <w:bCs/>
          <w:color w:val="000000" w:themeColor="text1"/>
          <w:sz w:val="22"/>
          <w:szCs w:val="22"/>
        </w:rPr>
        <w:t>Research Space Utilization.</w:t>
      </w:r>
      <w:r w:rsidRPr="00A20B65">
        <w:rPr>
          <w:rFonts w:ascii="Arial" w:hAnsi="Arial" w:cs="Arial"/>
          <w:color w:val="000000" w:themeColor="text1"/>
          <w:sz w:val="22"/>
          <w:szCs w:val="22"/>
        </w:rPr>
        <w:t xml:space="preserve"> </w:t>
      </w:r>
      <w:r w:rsidR="00A20AD1" w:rsidRPr="00A20B65">
        <w:rPr>
          <w:rFonts w:ascii="Arial" w:hAnsi="Arial" w:cs="Arial"/>
          <w:color w:val="000000" w:themeColor="text1"/>
          <w:sz w:val="22"/>
          <w:szCs w:val="22"/>
        </w:rPr>
        <w:t xml:space="preserve">The designation as </w:t>
      </w:r>
      <w:r w:rsidR="000A5276" w:rsidRPr="00A20B65">
        <w:rPr>
          <w:rFonts w:ascii="Arial" w:hAnsi="Arial" w:cs="Arial"/>
          <w:color w:val="000000" w:themeColor="text1"/>
          <w:sz w:val="22"/>
          <w:szCs w:val="22"/>
        </w:rPr>
        <w:t xml:space="preserve">Research </w:t>
      </w:r>
      <w:r w:rsidR="00A14DC7" w:rsidRPr="00A20B65">
        <w:rPr>
          <w:rFonts w:ascii="Arial" w:hAnsi="Arial" w:cs="Arial"/>
          <w:color w:val="000000" w:themeColor="text1"/>
          <w:sz w:val="22"/>
          <w:szCs w:val="22"/>
        </w:rPr>
        <w:t>S</w:t>
      </w:r>
      <w:r w:rsidR="000A5276" w:rsidRPr="00A20B65">
        <w:rPr>
          <w:rFonts w:ascii="Arial" w:hAnsi="Arial" w:cs="Arial"/>
          <w:color w:val="000000" w:themeColor="text1"/>
          <w:sz w:val="22"/>
          <w:szCs w:val="22"/>
        </w:rPr>
        <w:t xml:space="preserve">pace is defined </w:t>
      </w:r>
      <w:r w:rsidR="00A20AD1" w:rsidRPr="00A20B65">
        <w:rPr>
          <w:rFonts w:ascii="Arial" w:hAnsi="Arial" w:cs="Arial"/>
          <w:color w:val="000000" w:themeColor="text1"/>
          <w:sz w:val="22"/>
          <w:szCs w:val="22"/>
        </w:rPr>
        <w:t xml:space="preserve">and recorded </w:t>
      </w:r>
      <w:r w:rsidR="000A5276" w:rsidRPr="00A20B65">
        <w:rPr>
          <w:rFonts w:ascii="Arial" w:hAnsi="Arial" w:cs="Arial"/>
          <w:color w:val="000000" w:themeColor="text1"/>
          <w:sz w:val="22"/>
          <w:szCs w:val="22"/>
        </w:rPr>
        <w:t>by the University Facilities for State and Federal inventory purposes</w:t>
      </w:r>
      <w:r w:rsidR="00A20AD1" w:rsidRPr="00A20B65">
        <w:rPr>
          <w:rFonts w:ascii="Arial" w:hAnsi="Arial" w:cs="Arial"/>
          <w:color w:val="000000" w:themeColor="text1"/>
          <w:sz w:val="22"/>
          <w:szCs w:val="22"/>
        </w:rPr>
        <w:t xml:space="preserve">. </w:t>
      </w:r>
      <w:r w:rsidR="00E74249" w:rsidRPr="00A20B65">
        <w:rPr>
          <w:rFonts w:ascii="Arial" w:hAnsi="Arial" w:cs="Arial"/>
          <w:color w:val="000000" w:themeColor="text1"/>
          <w:sz w:val="22"/>
          <w:szCs w:val="22"/>
        </w:rPr>
        <w:t>Any space used that is used by personnel</w:t>
      </w:r>
      <w:r w:rsidR="007C21AA">
        <w:rPr>
          <w:rFonts w:ascii="Arial" w:hAnsi="Arial" w:cs="Arial"/>
          <w:color w:val="000000" w:themeColor="text1"/>
          <w:sz w:val="22"/>
          <w:szCs w:val="22"/>
        </w:rPr>
        <w:t xml:space="preserve"> </w:t>
      </w:r>
      <w:r w:rsidR="00E74249" w:rsidRPr="00A20B65">
        <w:rPr>
          <w:rFonts w:ascii="Arial" w:hAnsi="Arial" w:cs="Arial"/>
          <w:color w:val="000000" w:themeColor="text1"/>
          <w:sz w:val="22"/>
          <w:szCs w:val="22"/>
        </w:rPr>
        <w:t>(</w:t>
      </w:r>
      <w:proofErr w:type="gramStart"/>
      <w:r w:rsidR="00E74249" w:rsidRPr="00A20B65">
        <w:rPr>
          <w:rFonts w:ascii="Arial" w:hAnsi="Arial" w:cs="Arial"/>
          <w:color w:val="000000" w:themeColor="text1"/>
          <w:sz w:val="22"/>
          <w:szCs w:val="22"/>
        </w:rPr>
        <w:t>e.g.</w:t>
      </w:r>
      <w:proofErr w:type="gramEnd"/>
      <w:r w:rsidR="00E74249" w:rsidRPr="00A20B65">
        <w:rPr>
          <w:rFonts w:ascii="Arial" w:hAnsi="Arial" w:cs="Arial"/>
          <w:color w:val="000000" w:themeColor="text1"/>
          <w:sz w:val="22"/>
          <w:szCs w:val="22"/>
        </w:rPr>
        <w:t xml:space="preserve"> undergraduate and graduate research assistants, postdoctoral fellows, visiting researchers, and technical support staff) to conduct research </w:t>
      </w:r>
      <w:r w:rsidR="00A65E2C">
        <w:rPr>
          <w:rFonts w:ascii="Arial" w:hAnsi="Arial" w:cs="Arial"/>
          <w:color w:val="000000" w:themeColor="text1"/>
          <w:sz w:val="22"/>
          <w:szCs w:val="22"/>
        </w:rPr>
        <w:t>w</w:t>
      </w:r>
      <w:r w:rsidR="00494C07">
        <w:rPr>
          <w:rFonts w:ascii="Arial" w:hAnsi="Arial" w:cs="Arial"/>
          <w:color w:val="000000" w:themeColor="text1"/>
          <w:sz w:val="22"/>
          <w:szCs w:val="22"/>
        </w:rPr>
        <w:t>ould</w:t>
      </w:r>
      <w:r w:rsidR="00494C07" w:rsidRPr="00A20B65">
        <w:rPr>
          <w:rFonts w:ascii="Arial" w:hAnsi="Arial" w:cs="Arial"/>
          <w:color w:val="000000" w:themeColor="text1"/>
          <w:sz w:val="22"/>
          <w:szCs w:val="22"/>
        </w:rPr>
        <w:t xml:space="preserve"> be</w:t>
      </w:r>
      <w:r w:rsidR="00A65E2C">
        <w:rPr>
          <w:rFonts w:ascii="Arial" w:hAnsi="Arial" w:cs="Arial"/>
          <w:color w:val="000000" w:themeColor="text1"/>
          <w:sz w:val="22"/>
          <w:szCs w:val="22"/>
        </w:rPr>
        <w:t xml:space="preserve"> designated as, or could</w:t>
      </w:r>
      <w:r w:rsidR="00494C07" w:rsidRPr="00A20B65">
        <w:rPr>
          <w:rFonts w:ascii="Arial" w:hAnsi="Arial" w:cs="Arial"/>
          <w:color w:val="000000" w:themeColor="text1"/>
          <w:sz w:val="22"/>
          <w:szCs w:val="22"/>
        </w:rPr>
        <w:t xml:space="preserve"> </w:t>
      </w:r>
      <w:r w:rsidR="00A65E2C">
        <w:rPr>
          <w:rFonts w:ascii="Arial" w:hAnsi="Arial" w:cs="Arial"/>
          <w:color w:val="000000" w:themeColor="text1"/>
          <w:sz w:val="22"/>
          <w:szCs w:val="22"/>
        </w:rPr>
        <w:t>be redesignated as,</w:t>
      </w:r>
      <w:r w:rsidR="00494C07">
        <w:rPr>
          <w:rFonts w:ascii="Arial" w:hAnsi="Arial" w:cs="Arial"/>
          <w:color w:val="000000" w:themeColor="text1"/>
          <w:sz w:val="22"/>
          <w:szCs w:val="22"/>
        </w:rPr>
        <w:t xml:space="preserve"> </w:t>
      </w:r>
      <w:r w:rsidR="00494C07" w:rsidRPr="00A20B65">
        <w:rPr>
          <w:rFonts w:ascii="Arial" w:hAnsi="Arial" w:cs="Arial"/>
          <w:color w:val="000000" w:themeColor="text1"/>
          <w:sz w:val="22"/>
          <w:szCs w:val="22"/>
        </w:rPr>
        <w:t>research space,</w:t>
      </w:r>
      <w:r w:rsidR="00494C07">
        <w:rPr>
          <w:rFonts w:ascii="Arial" w:hAnsi="Arial" w:cs="Arial"/>
          <w:color w:val="000000" w:themeColor="text1"/>
          <w:sz w:val="22"/>
          <w:szCs w:val="22"/>
        </w:rPr>
        <w:t xml:space="preserve"> </w:t>
      </w:r>
      <w:r w:rsidR="00A65E2C">
        <w:rPr>
          <w:rFonts w:ascii="Arial" w:hAnsi="Arial" w:cs="Arial"/>
          <w:color w:val="000000" w:themeColor="text1"/>
          <w:sz w:val="22"/>
          <w:szCs w:val="22"/>
        </w:rPr>
        <w:t>however,</w:t>
      </w:r>
      <w:r w:rsidR="00494C07">
        <w:rPr>
          <w:rFonts w:ascii="Arial" w:hAnsi="Arial" w:cs="Arial"/>
          <w:color w:val="000000" w:themeColor="text1"/>
          <w:sz w:val="22"/>
          <w:szCs w:val="22"/>
        </w:rPr>
        <w:t xml:space="preserve"> reclassification would require approval by the University-level Space Committee</w:t>
      </w:r>
      <w:r w:rsidRPr="00A20B65">
        <w:rPr>
          <w:rFonts w:ascii="Arial" w:hAnsi="Arial" w:cs="Arial"/>
          <w:color w:val="000000" w:themeColor="text1"/>
          <w:sz w:val="22"/>
          <w:szCs w:val="22"/>
        </w:rPr>
        <w:t xml:space="preserve">. </w:t>
      </w:r>
      <w:r w:rsidR="000A5276" w:rsidRPr="00A20B65">
        <w:rPr>
          <w:rFonts w:ascii="Arial" w:hAnsi="Arial" w:cs="Arial"/>
          <w:color w:val="000000" w:themeColor="text1"/>
          <w:sz w:val="22"/>
          <w:szCs w:val="22"/>
        </w:rPr>
        <w:t>Research f</w:t>
      </w:r>
      <w:r w:rsidRPr="00A20B65">
        <w:rPr>
          <w:rFonts w:ascii="Arial" w:hAnsi="Arial" w:cs="Arial"/>
          <w:color w:val="000000" w:themeColor="text1"/>
          <w:sz w:val="22"/>
          <w:szCs w:val="22"/>
        </w:rPr>
        <w:t xml:space="preserve">acilities </w:t>
      </w:r>
      <w:r w:rsidR="000A5276" w:rsidRPr="00A20B65">
        <w:rPr>
          <w:rFonts w:ascii="Arial" w:hAnsi="Arial" w:cs="Arial"/>
          <w:color w:val="000000" w:themeColor="text1"/>
          <w:sz w:val="22"/>
          <w:szCs w:val="22"/>
        </w:rPr>
        <w:t xml:space="preserve">may be shared and </w:t>
      </w:r>
      <w:r w:rsidRPr="00A20B65">
        <w:rPr>
          <w:rFonts w:ascii="Arial" w:hAnsi="Arial" w:cs="Arial"/>
          <w:color w:val="000000" w:themeColor="text1"/>
          <w:sz w:val="22"/>
          <w:szCs w:val="22"/>
        </w:rPr>
        <w:t>used by multiple</w:t>
      </w:r>
      <w:r w:rsidR="00913712" w:rsidRPr="00A20B65">
        <w:rPr>
          <w:rFonts w:ascii="Arial" w:hAnsi="Arial" w:cs="Arial"/>
          <w:color w:val="000000" w:themeColor="text1"/>
          <w:sz w:val="22"/>
          <w:szCs w:val="22"/>
        </w:rPr>
        <w:t xml:space="preserve"> personnel</w:t>
      </w:r>
      <w:r w:rsidRPr="00A20B65">
        <w:rPr>
          <w:rFonts w:ascii="Arial" w:hAnsi="Arial" w:cs="Arial"/>
          <w:color w:val="000000" w:themeColor="text1"/>
          <w:sz w:val="22"/>
          <w:szCs w:val="22"/>
        </w:rPr>
        <w:t xml:space="preserve">. Research office space may be considered </w:t>
      </w:r>
      <w:r w:rsidR="00A14DC7" w:rsidRPr="00A20B65">
        <w:rPr>
          <w:rFonts w:ascii="Arial" w:hAnsi="Arial" w:cs="Arial"/>
          <w:color w:val="000000" w:themeColor="text1"/>
          <w:sz w:val="22"/>
          <w:szCs w:val="22"/>
        </w:rPr>
        <w:t>“</w:t>
      </w:r>
      <w:r w:rsidRPr="00A20B65">
        <w:rPr>
          <w:rFonts w:ascii="Arial" w:hAnsi="Arial" w:cs="Arial"/>
          <w:color w:val="000000" w:themeColor="text1"/>
          <w:sz w:val="22"/>
          <w:szCs w:val="22"/>
        </w:rPr>
        <w:t>research space</w:t>
      </w:r>
      <w:r w:rsidR="00A14DC7" w:rsidRPr="00A20B65">
        <w:rPr>
          <w:rFonts w:ascii="Arial" w:hAnsi="Arial" w:cs="Arial"/>
          <w:color w:val="000000" w:themeColor="text1"/>
          <w:sz w:val="22"/>
          <w:szCs w:val="22"/>
        </w:rPr>
        <w:t>”</w:t>
      </w:r>
      <w:r w:rsidRPr="00A20B65">
        <w:rPr>
          <w:rFonts w:ascii="Arial" w:hAnsi="Arial" w:cs="Arial"/>
          <w:color w:val="000000" w:themeColor="text1"/>
          <w:sz w:val="22"/>
          <w:szCs w:val="22"/>
        </w:rPr>
        <w:t xml:space="preserve"> for the purposes of these guidelines</w:t>
      </w:r>
      <w:r w:rsidR="000A5276" w:rsidRPr="00A20B65">
        <w:rPr>
          <w:rFonts w:ascii="Arial" w:hAnsi="Arial" w:cs="Arial"/>
          <w:color w:val="000000" w:themeColor="text1"/>
          <w:sz w:val="22"/>
          <w:szCs w:val="22"/>
        </w:rPr>
        <w:t>, where the research project can be wholly or partly conducted within an assigned office</w:t>
      </w:r>
      <w:r w:rsidRPr="00A20B65">
        <w:rPr>
          <w:rFonts w:ascii="Arial" w:hAnsi="Arial" w:cs="Arial"/>
          <w:color w:val="000000" w:themeColor="text1"/>
          <w:sz w:val="22"/>
          <w:szCs w:val="22"/>
        </w:rPr>
        <w:t xml:space="preserve">. If a particular space is utilized for </w:t>
      </w:r>
      <w:r w:rsidR="005D4CBD" w:rsidRPr="00A20B65">
        <w:rPr>
          <w:rFonts w:ascii="Arial" w:hAnsi="Arial" w:cs="Arial"/>
          <w:color w:val="000000" w:themeColor="text1"/>
          <w:sz w:val="22"/>
          <w:szCs w:val="22"/>
        </w:rPr>
        <w:t xml:space="preserve">both </w:t>
      </w:r>
      <w:r w:rsidRPr="00A20B65">
        <w:rPr>
          <w:rFonts w:ascii="Arial" w:hAnsi="Arial" w:cs="Arial"/>
          <w:color w:val="000000" w:themeColor="text1"/>
          <w:sz w:val="22"/>
          <w:szCs w:val="22"/>
        </w:rPr>
        <w:t>instruction</w:t>
      </w:r>
      <w:r w:rsidR="005D4CBD" w:rsidRPr="00A20B65">
        <w:rPr>
          <w:rFonts w:ascii="Arial" w:hAnsi="Arial" w:cs="Arial"/>
          <w:color w:val="000000" w:themeColor="text1"/>
          <w:sz w:val="22"/>
          <w:szCs w:val="22"/>
        </w:rPr>
        <w:t xml:space="preserve"> and research on a fractional basis, then </w:t>
      </w:r>
      <w:r w:rsidR="00757DFD" w:rsidRPr="00A20B65">
        <w:rPr>
          <w:rFonts w:ascii="Arial" w:hAnsi="Arial" w:cs="Arial"/>
          <w:color w:val="000000" w:themeColor="text1"/>
          <w:sz w:val="22"/>
          <w:szCs w:val="22"/>
        </w:rPr>
        <w:t xml:space="preserve">as per federal guidelines and </w:t>
      </w:r>
      <w:r w:rsidR="005D4CBD" w:rsidRPr="00A20B65">
        <w:rPr>
          <w:rFonts w:ascii="Arial" w:hAnsi="Arial" w:cs="Arial"/>
          <w:color w:val="000000" w:themeColor="text1"/>
          <w:sz w:val="22"/>
          <w:szCs w:val="22"/>
        </w:rPr>
        <w:t>for space inventory purposes, the room is recorded as fractional use for instruction and research</w:t>
      </w:r>
      <w:r w:rsidR="00506D0C">
        <w:rPr>
          <w:rFonts w:ascii="Arial" w:hAnsi="Arial" w:cs="Arial"/>
          <w:color w:val="000000" w:themeColor="text1"/>
          <w:sz w:val="22"/>
          <w:szCs w:val="22"/>
        </w:rPr>
        <w:t>; the recording of fractional use is instigated by the Division of Research every three years corresponding with negotiations on Federal F&amp;A rates</w:t>
      </w:r>
      <w:r w:rsidR="005D4CBD" w:rsidRPr="00A20B65">
        <w:rPr>
          <w:rFonts w:ascii="Arial" w:hAnsi="Arial" w:cs="Arial"/>
          <w:color w:val="000000" w:themeColor="text1"/>
          <w:sz w:val="22"/>
          <w:szCs w:val="22"/>
        </w:rPr>
        <w:t>.</w:t>
      </w:r>
      <w:r w:rsidRPr="00A20B65">
        <w:rPr>
          <w:rFonts w:ascii="Arial" w:hAnsi="Arial" w:cs="Arial"/>
          <w:color w:val="000000" w:themeColor="text1"/>
          <w:sz w:val="22"/>
          <w:szCs w:val="22"/>
        </w:rPr>
        <w:t xml:space="preserve"> </w:t>
      </w:r>
    </w:p>
    <w:p w14:paraId="25A8E6EA" w14:textId="77777777" w:rsidR="000443B2" w:rsidRPr="00A20B65" w:rsidRDefault="000443B2" w:rsidP="000443B2">
      <w:pPr>
        <w:ind w:left="1080"/>
        <w:rPr>
          <w:rFonts w:ascii="Arial" w:hAnsi="Arial" w:cs="Arial"/>
          <w:color w:val="000000" w:themeColor="text1"/>
          <w:sz w:val="22"/>
          <w:szCs w:val="22"/>
        </w:rPr>
      </w:pPr>
    </w:p>
    <w:p w14:paraId="1937B5A0" w14:textId="4BADEFC9" w:rsidR="000A40FF" w:rsidRPr="00A20B65" w:rsidRDefault="000A40FF" w:rsidP="000443B2">
      <w:pPr>
        <w:pStyle w:val="ListParagraph"/>
        <w:numPr>
          <w:ilvl w:val="0"/>
          <w:numId w:val="1"/>
        </w:numPr>
        <w:rPr>
          <w:rFonts w:ascii="Arial" w:hAnsi="Arial" w:cs="Arial"/>
          <w:color w:val="000000" w:themeColor="text1"/>
          <w:sz w:val="22"/>
          <w:szCs w:val="22"/>
        </w:rPr>
      </w:pPr>
      <w:r w:rsidRPr="00A20B65">
        <w:rPr>
          <w:rFonts w:ascii="Arial" w:hAnsi="Arial" w:cs="Arial"/>
          <w:b/>
          <w:bCs/>
          <w:color w:val="000000" w:themeColor="text1"/>
          <w:sz w:val="22"/>
          <w:szCs w:val="22"/>
        </w:rPr>
        <w:t>Research Space Categories.</w:t>
      </w:r>
      <w:r w:rsidRPr="00A20B65">
        <w:rPr>
          <w:rFonts w:ascii="Arial" w:hAnsi="Arial" w:cs="Arial"/>
          <w:color w:val="000000" w:themeColor="text1"/>
          <w:sz w:val="22"/>
          <w:szCs w:val="22"/>
        </w:rPr>
        <w:t xml:space="preserve"> </w:t>
      </w:r>
      <w:r w:rsidR="00E2684A" w:rsidRPr="00A20B65">
        <w:rPr>
          <w:rFonts w:ascii="Arial" w:hAnsi="Arial" w:cs="Arial"/>
          <w:color w:val="000000" w:themeColor="text1"/>
          <w:sz w:val="22"/>
          <w:szCs w:val="22"/>
        </w:rPr>
        <w:t>For the purposes of these guidelines, research space may fall under any one of the following designations. These space categories are essential to operationalizing these guidelines. Any given space may move from one category to another category following the procedures laid out within this document.</w:t>
      </w:r>
      <w:r w:rsidR="00423548" w:rsidRPr="00A20B65">
        <w:rPr>
          <w:rFonts w:ascii="Arial" w:hAnsi="Arial" w:cs="Arial"/>
          <w:color w:val="000000" w:themeColor="text1"/>
          <w:sz w:val="22"/>
          <w:szCs w:val="22"/>
        </w:rPr>
        <w:br/>
      </w:r>
    </w:p>
    <w:p w14:paraId="1DAB65F3" w14:textId="2C1F65CF" w:rsidR="00E2684A" w:rsidRPr="00A20B65" w:rsidRDefault="00E2684A" w:rsidP="000443B2">
      <w:pPr>
        <w:pStyle w:val="ListParagraph"/>
        <w:numPr>
          <w:ilvl w:val="1"/>
          <w:numId w:val="1"/>
        </w:numPr>
        <w:rPr>
          <w:rFonts w:ascii="Arial" w:hAnsi="Arial" w:cs="Arial"/>
          <w:color w:val="000000" w:themeColor="text1"/>
          <w:sz w:val="22"/>
          <w:szCs w:val="22"/>
        </w:rPr>
      </w:pPr>
      <w:r w:rsidRPr="00A20B65">
        <w:rPr>
          <w:rFonts w:ascii="Arial" w:hAnsi="Arial" w:cs="Arial"/>
          <w:i/>
          <w:iCs/>
          <w:color w:val="000000" w:themeColor="text1"/>
          <w:sz w:val="22"/>
          <w:szCs w:val="22"/>
        </w:rPr>
        <w:t>Active Research Space</w:t>
      </w:r>
      <w:r w:rsidRPr="00A20B65">
        <w:rPr>
          <w:rFonts w:ascii="Arial" w:hAnsi="Arial" w:cs="Arial"/>
          <w:color w:val="000000" w:themeColor="text1"/>
          <w:sz w:val="22"/>
          <w:szCs w:val="22"/>
        </w:rPr>
        <w:t xml:space="preserve">. Research space that, based on </w:t>
      </w:r>
      <w:r w:rsidR="005F69C3" w:rsidRPr="00A20B65">
        <w:rPr>
          <w:rFonts w:ascii="Arial" w:hAnsi="Arial" w:cs="Arial"/>
          <w:color w:val="000000" w:themeColor="text1"/>
          <w:sz w:val="22"/>
          <w:szCs w:val="22"/>
        </w:rPr>
        <w:t xml:space="preserve">a </w:t>
      </w:r>
      <w:r w:rsidRPr="00A20B65">
        <w:rPr>
          <w:rFonts w:ascii="Arial" w:hAnsi="Arial" w:cs="Arial"/>
          <w:color w:val="000000" w:themeColor="text1"/>
          <w:sz w:val="22"/>
          <w:szCs w:val="22"/>
        </w:rPr>
        <w:t xml:space="preserve">specified outcomes measurement table (see section 7), fulfills the unit and/or university expectations for </w:t>
      </w:r>
      <w:r w:rsidR="00A65E2C">
        <w:rPr>
          <w:rFonts w:ascii="Arial" w:hAnsi="Arial" w:cs="Arial"/>
          <w:color w:val="000000" w:themeColor="text1"/>
          <w:sz w:val="22"/>
          <w:szCs w:val="22"/>
        </w:rPr>
        <w:t xml:space="preserve">research </w:t>
      </w:r>
      <w:r w:rsidRPr="00A20B65">
        <w:rPr>
          <w:rFonts w:ascii="Arial" w:hAnsi="Arial" w:cs="Arial"/>
          <w:color w:val="000000" w:themeColor="text1"/>
          <w:sz w:val="22"/>
          <w:szCs w:val="22"/>
        </w:rPr>
        <w:t>productivity.</w:t>
      </w:r>
      <w:r w:rsidR="000443B2" w:rsidRPr="00A20B65">
        <w:rPr>
          <w:rFonts w:ascii="Arial" w:hAnsi="Arial" w:cs="Arial"/>
          <w:color w:val="000000" w:themeColor="text1"/>
          <w:sz w:val="22"/>
          <w:szCs w:val="22"/>
        </w:rPr>
        <w:t xml:space="preserve"> If a faculty member has limited space needs for </w:t>
      </w:r>
      <w:r w:rsidR="000443B2" w:rsidRPr="00A20B65">
        <w:rPr>
          <w:rFonts w:ascii="Arial" w:hAnsi="Arial" w:cs="Arial"/>
          <w:color w:val="000000" w:themeColor="text1"/>
          <w:sz w:val="22"/>
          <w:szCs w:val="22"/>
        </w:rPr>
        <w:lastRenderedPageBreak/>
        <w:t>research and cannot be accommodated with exclusive space,</w:t>
      </w:r>
      <w:r w:rsidR="00393DE5" w:rsidRPr="00A20B65">
        <w:rPr>
          <w:rFonts w:ascii="Arial" w:hAnsi="Arial" w:cs="Arial"/>
          <w:color w:val="000000" w:themeColor="text1"/>
          <w:sz w:val="22"/>
          <w:szCs w:val="22"/>
        </w:rPr>
        <w:t xml:space="preserve"> </w:t>
      </w:r>
      <w:r w:rsidR="00A20AD1" w:rsidRPr="00A20B65">
        <w:rPr>
          <w:rFonts w:ascii="Arial" w:hAnsi="Arial" w:cs="Arial"/>
          <w:color w:val="000000" w:themeColor="text1"/>
          <w:sz w:val="22"/>
          <w:szCs w:val="22"/>
        </w:rPr>
        <w:t>or their projects are better served by working in a co-working research environment,</w:t>
      </w:r>
      <w:r w:rsidR="000443B2" w:rsidRPr="00A20B65">
        <w:rPr>
          <w:rFonts w:ascii="Arial" w:hAnsi="Arial" w:cs="Arial"/>
          <w:color w:val="000000" w:themeColor="text1"/>
          <w:sz w:val="22"/>
          <w:szCs w:val="22"/>
        </w:rPr>
        <w:t xml:space="preserve"> then active research space may be co-assigned to faculty (especially based on shared technology and collaborations).</w:t>
      </w:r>
    </w:p>
    <w:p w14:paraId="1F07EC84" w14:textId="114A298F" w:rsidR="00E2684A" w:rsidRPr="00A20B65" w:rsidRDefault="0084239D" w:rsidP="0084239D">
      <w:pPr>
        <w:pStyle w:val="ListParagraph"/>
        <w:numPr>
          <w:ilvl w:val="1"/>
          <w:numId w:val="1"/>
        </w:numPr>
        <w:rPr>
          <w:rFonts w:ascii="Arial" w:hAnsi="Arial" w:cs="Arial"/>
          <w:color w:val="000000" w:themeColor="text1"/>
          <w:sz w:val="22"/>
          <w:szCs w:val="22"/>
        </w:rPr>
      </w:pPr>
      <w:r w:rsidRPr="00A20B65">
        <w:rPr>
          <w:rFonts w:ascii="Arial" w:hAnsi="Arial" w:cs="Arial"/>
          <w:i/>
          <w:color w:val="000000" w:themeColor="text1"/>
          <w:sz w:val="22"/>
          <w:szCs w:val="22"/>
        </w:rPr>
        <w:t>Protected Research Space</w:t>
      </w:r>
      <w:r w:rsidRPr="00A20B65">
        <w:rPr>
          <w:rFonts w:ascii="Arial" w:hAnsi="Arial" w:cs="Arial"/>
          <w:color w:val="000000" w:themeColor="text1"/>
          <w:sz w:val="22"/>
          <w:szCs w:val="22"/>
        </w:rPr>
        <w:t xml:space="preserve">. Space allocated to pre-tenure tenure-track faculty members or newly hired tenured faculty members for a specific </w:t>
      </w:r>
      <w:proofErr w:type="gramStart"/>
      <w:r w:rsidRPr="00A20B65">
        <w:rPr>
          <w:rFonts w:ascii="Arial" w:hAnsi="Arial" w:cs="Arial"/>
          <w:color w:val="000000" w:themeColor="text1"/>
          <w:sz w:val="22"/>
          <w:szCs w:val="22"/>
        </w:rPr>
        <w:t>time period</w:t>
      </w:r>
      <w:proofErr w:type="gramEnd"/>
      <w:r w:rsidR="00A65E2C">
        <w:rPr>
          <w:rFonts w:ascii="Arial" w:hAnsi="Arial" w:cs="Arial"/>
          <w:color w:val="000000" w:themeColor="text1"/>
          <w:sz w:val="22"/>
          <w:szCs w:val="22"/>
        </w:rPr>
        <w:t>.</w:t>
      </w:r>
      <w:r w:rsidR="00A65E2C" w:rsidRPr="00A20B65">
        <w:rPr>
          <w:rFonts w:ascii="Arial" w:hAnsi="Arial" w:cs="Arial"/>
          <w:color w:val="000000" w:themeColor="text1"/>
          <w:sz w:val="22"/>
          <w:szCs w:val="22"/>
        </w:rPr>
        <w:t xml:space="preserve"> </w:t>
      </w:r>
      <w:r w:rsidR="00A65E2C">
        <w:rPr>
          <w:rFonts w:ascii="Arial" w:hAnsi="Arial" w:cs="Arial"/>
          <w:color w:val="000000" w:themeColor="text1"/>
          <w:sz w:val="22"/>
          <w:szCs w:val="22"/>
        </w:rPr>
        <w:t>R</w:t>
      </w:r>
      <w:r w:rsidR="005A76DD">
        <w:rPr>
          <w:rFonts w:ascii="Arial" w:hAnsi="Arial" w:cs="Arial"/>
          <w:color w:val="000000" w:themeColor="text1"/>
          <w:sz w:val="22"/>
          <w:szCs w:val="22"/>
        </w:rPr>
        <w:t xml:space="preserve">esearch </w:t>
      </w:r>
      <w:r w:rsidRPr="00A20B65">
        <w:rPr>
          <w:rFonts w:ascii="Arial" w:hAnsi="Arial" w:cs="Arial"/>
          <w:color w:val="000000" w:themeColor="text1"/>
          <w:sz w:val="22"/>
          <w:szCs w:val="22"/>
        </w:rPr>
        <w:t xml:space="preserve">space </w:t>
      </w:r>
      <w:r w:rsidR="005A76DD">
        <w:rPr>
          <w:rFonts w:ascii="Arial" w:hAnsi="Arial" w:cs="Arial"/>
          <w:color w:val="000000" w:themeColor="text1"/>
          <w:sz w:val="22"/>
          <w:szCs w:val="22"/>
        </w:rPr>
        <w:t>thus</w:t>
      </w:r>
      <w:r w:rsidRPr="00A20B65">
        <w:rPr>
          <w:rFonts w:ascii="Arial" w:hAnsi="Arial" w:cs="Arial"/>
          <w:color w:val="000000" w:themeColor="text1"/>
          <w:sz w:val="22"/>
          <w:szCs w:val="22"/>
        </w:rPr>
        <w:t xml:space="preserve"> allocated to a faculty member for a specific </w:t>
      </w:r>
      <w:proofErr w:type="gramStart"/>
      <w:r w:rsidRPr="00A20B65">
        <w:rPr>
          <w:rFonts w:ascii="Arial" w:hAnsi="Arial" w:cs="Arial"/>
          <w:color w:val="000000" w:themeColor="text1"/>
          <w:sz w:val="22"/>
          <w:szCs w:val="22"/>
        </w:rPr>
        <w:t>time period</w:t>
      </w:r>
      <w:proofErr w:type="gramEnd"/>
      <w:r w:rsidRPr="00A20B65">
        <w:rPr>
          <w:rFonts w:ascii="Arial" w:hAnsi="Arial" w:cs="Arial"/>
          <w:color w:val="000000" w:themeColor="text1"/>
          <w:sz w:val="22"/>
          <w:szCs w:val="22"/>
        </w:rPr>
        <w:t xml:space="preserve"> or purpose</w:t>
      </w:r>
      <w:r w:rsidR="001D7574">
        <w:rPr>
          <w:rFonts w:ascii="Arial" w:hAnsi="Arial" w:cs="Arial"/>
          <w:color w:val="000000" w:themeColor="text1"/>
          <w:sz w:val="22"/>
          <w:szCs w:val="22"/>
        </w:rPr>
        <w:t xml:space="preserve"> will need to remain available to the</w:t>
      </w:r>
      <w:r w:rsidR="00CD679E">
        <w:rPr>
          <w:rFonts w:ascii="Arial" w:hAnsi="Arial" w:cs="Arial"/>
          <w:color w:val="000000" w:themeColor="text1"/>
          <w:sz w:val="22"/>
          <w:szCs w:val="22"/>
        </w:rPr>
        <w:t xml:space="preserve"> individual, </w:t>
      </w:r>
      <w:r w:rsidR="0081452A">
        <w:rPr>
          <w:rFonts w:ascii="Arial" w:hAnsi="Arial" w:cs="Arial"/>
          <w:color w:val="000000" w:themeColor="text1"/>
          <w:sz w:val="22"/>
          <w:szCs w:val="22"/>
        </w:rPr>
        <w:t>but</w:t>
      </w:r>
      <w:r w:rsidR="00CD679E">
        <w:rPr>
          <w:rFonts w:ascii="Arial" w:hAnsi="Arial" w:cs="Arial"/>
          <w:color w:val="000000" w:themeColor="text1"/>
          <w:sz w:val="22"/>
          <w:szCs w:val="22"/>
        </w:rPr>
        <w:t xml:space="preserve"> the location or size of the space may be changed as appropriate </w:t>
      </w:r>
      <w:r w:rsidR="0081452A">
        <w:rPr>
          <w:rFonts w:ascii="Arial" w:hAnsi="Arial" w:cs="Arial"/>
          <w:color w:val="000000" w:themeColor="text1"/>
          <w:sz w:val="22"/>
          <w:szCs w:val="22"/>
        </w:rPr>
        <w:t>as long as it does not interfere with their research effort</w:t>
      </w:r>
      <w:r w:rsidR="00E2684A" w:rsidRPr="00A20B65">
        <w:rPr>
          <w:rFonts w:ascii="Arial" w:hAnsi="Arial" w:cs="Arial"/>
          <w:color w:val="000000" w:themeColor="text1"/>
          <w:sz w:val="22"/>
          <w:szCs w:val="22"/>
        </w:rPr>
        <w:t>.</w:t>
      </w:r>
      <w:r w:rsidR="00905829" w:rsidRPr="00A20B65">
        <w:rPr>
          <w:rFonts w:ascii="Arial" w:hAnsi="Arial" w:cs="Arial"/>
          <w:color w:val="000000" w:themeColor="text1"/>
          <w:sz w:val="22"/>
          <w:szCs w:val="22"/>
        </w:rPr>
        <w:t xml:space="preserve"> </w:t>
      </w:r>
      <w:r w:rsidR="00714B4C" w:rsidRPr="00A20B65">
        <w:rPr>
          <w:rFonts w:ascii="Arial" w:hAnsi="Arial" w:cs="Arial"/>
          <w:color w:val="000000" w:themeColor="text1"/>
          <w:sz w:val="22"/>
          <w:szCs w:val="22"/>
        </w:rPr>
        <w:t xml:space="preserve">The individual assigned Protected Research Space will not be reassigned to other space during the contractually agreed period unless it is requested by the individual. </w:t>
      </w:r>
    </w:p>
    <w:p w14:paraId="30DAF31E" w14:textId="6528FEA1" w:rsidR="00E2684A" w:rsidRPr="00A20B65" w:rsidRDefault="00E2684A" w:rsidP="000443B2">
      <w:pPr>
        <w:pStyle w:val="ListParagraph"/>
        <w:numPr>
          <w:ilvl w:val="1"/>
          <w:numId w:val="1"/>
        </w:numPr>
        <w:rPr>
          <w:rFonts w:ascii="Arial" w:hAnsi="Arial" w:cs="Arial"/>
          <w:color w:val="000000" w:themeColor="text1"/>
          <w:sz w:val="22"/>
          <w:szCs w:val="22"/>
        </w:rPr>
      </w:pPr>
      <w:r w:rsidRPr="00A20B65">
        <w:rPr>
          <w:rFonts w:ascii="Arial" w:hAnsi="Arial" w:cs="Arial"/>
          <w:i/>
          <w:iCs/>
          <w:color w:val="000000" w:themeColor="text1"/>
          <w:sz w:val="22"/>
          <w:szCs w:val="22"/>
        </w:rPr>
        <w:t xml:space="preserve">Available Research Space. </w:t>
      </w:r>
      <w:r w:rsidRPr="00A20B65">
        <w:rPr>
          <w:rFonts w:ascii="Arial" w:hAnsi="Arial" w:cs="Arial"/>
          <w:color w:val="000000" w:themeColor="text1"/>
          <w:sz w:val="22"/>
          <w:szCs w:val="22"/>
        </w:rPr>
        <w:t>Space that is either</w:t>
      </w:r>
      <w:r w:rsidR="00913712" w:rsidRPr="00A20B65">
        <w:rPr>
          <w:rFonts w:ascii="Arial" w:hAnsi="Arial" w:cs="Arial"/>
          <w:color w:val="000000" w:themeColor="text1"/>
          <w:sz w:val="22"/>
          <w:szCs w:val="22"/>
        </w:rPr>
        <w:t xml:space="preserve"> unassigned or</w:t>
      </w:r>
      <w:r w:rsidRPr="00A20B65">
        <w:rPr>
          <w:rFonts w:ascii="Arial" w:hAnsi="Arial" w:cs="Arial"/>
          <w:color w:val="000000" w:themeColor="text1"/>
          <w:sz w:val="22"/>
          <w:szCs w:val="22"/>
        </w:rPr>
        <w:t xml:space="preserve"> </w:t>
      </w:r>
      <w:r w:rsidR="00913712" w:rsidRPr="00A20B65">
        <w:rPr>
          <w:rFonts w:ascii="Arial" w:hAnsi="Arial" w:cs="Arial"/>
          <w:color w:val="000000" w:themeColor="text1"/>
          <w:sz w:val="22"/>
          <w:szCs w:val="22"/>
        </w:rPr>
        <w:t xml:space="preserve">has extra capacity as </w:t>
      </w:r>
      <w:r w:rsidRPr="00A20B65">
        <w:rPr>
          <w:rFonts w:ascii="Arial" w:hAnsi="Arial" w:cs="Arial"/>
          <w:color w:val="000000" w:themeColor="text1"/>
          <w:sz w:val="22"/>
          <w:szCs w:val="22"/>
        </w:rPr>
        <w:t xml:space="preserve">“Active Research Space” for three or more consecutive annual assessments. </w:t>
      </w:r>
      <w:r w:rsidR="00805260" w:rsidRPr="00A20B65">
        <w:rPr>
          <w:rFonts w:ascii="Arial" w:hAnsi="Arial" w:cs="Arial"/>
          <w:color w:val="000000" w:themeColor="text1"/>
          <w:sz w:val="22"/>
          <w:szCs w:val="22"/>
        </w:rPr>
        <w:t>Available research space may be transferred by the Provost to another academic unit on a temporary or permanent basis.</w:t>
      </w:r>
      <w:r w:rsidR="00805260">
        <w:rPr>
          <w:rFonts w:ascii="Arial" w:hAnsi="Arial" w:cs="Arial"/>
          <w:color w:val="000000" w:themeColor="text1"/>
          <w:sz w:val="22"/>
          <w:szCs w:val="22"/>
        </w:rPr>
        <w:t xml:space="preserve"> </w:t>
      </w:r>
      <w:r w:rsidRPr="00A20B65">
        <w:rPr>
          <w:rFonts w:ascii="Arial" w:hAnsi="Arial" w:cs="Arial"/>
          <w:color w:val="000000" w:themeColor="text1"/>
          <w:sz w:val="22"/>
          <w:szCs w:val="22"/>
        </w:rPr>
        <w:t>Space in this category</w:t>
      </w:r>
      <w:r w:rsidR="00805260">
        <w:rPr>
          <w:rFonts w:ascii="Arial" w:hAnsi="Arial" w:cs="Arial"/>
          <w:color w:val="000000" w:themeColor="text1"/>
          <w:sz w:val="22"/>
          <w:szCs w:val="22"/>
        </w:rPr>
        <w:t xml:space="preserve"> that remains in the control of the college or institute</w:t>
      </w:r>
      <w:r w:rsidRPr="00A20B65">
        <w:rPr>
          <w:rFonts w:ascii="Arial" w:hAnsi="Arial" w:cs="Arial"/>
          <w:color w:val="000000" w:themeColor="text1"/>
          <w:sz w:val="22"/>
          <w:szCs w:val="22"/>
        </w:rPr>
        <w:t xml:space="preserve"> can be reallocated </w:t>
      </w:r>
      <w:r w:rsidR="00A20AD1" w:rsidRPr="00A20B65">
        <w:rPr>
          <w:rFonts w:ascii="Arial" w:hAnsi="Arial" w:cs="Arial"/>
          <w:color w:val="000000" w:themeColor="text1"/>
          <w:sz w:val="22"/>
          <w:szCs w:val="22"/>
        </w:rPr>
        <w:t xml:space="preserve">by the Dean or Pillar Director </w:t>
      </w:r>
      <w:r w:rsidRPr="00A20B65">
        <w:rPr>
          <w:rFonts w:ascii="Arial" w:hAnsi="Arial" w:cs="Arial"/>
          <w:color w:val="000000" w:themeColor="text1"/>
          <w:sz w:val="22"/>
          <w:szCs w:val="22"/>
        </w:rPr>
        <w:t xml:space="preserve">as needed </w:t>
      </w:r>
      <w:r w:rsidR="00913712" w:rsidRPr="00A20B65">
        <w:rPr>
          <w:rFonts w:ascii="Arial" w:hAnsi="Arial" w:cs="Arial"/>
          <w:color w:val="000000" w:themeColor="text1"/>
          <w:sz w:val="22"/>
          <w:szCs w:val="22"/>
        </w:rPr>
        <w:t>for a faculty project</w:t>
      </w:r>
      <w:r w:rsidR="00022447">
        <w:rPr>
          <w:rFonts w:ascii="Arial" w:hAnsi="Arial" w:cs="Arial"/>
          <w:color w:val="000000" w:themeColor="text1"/>
          <w:sz w:val="22"/>
          <w:szCs w:val="22"/>
        </w:rPr>
        <w:t xml:space="preserve"> </w:t>
      </w:r>
      <w:r w:rsidRPr="00A20B65">
        <w:rPr>
          <w:rFonts w:ascii="Arial" w:hAnsi="Arial" w:cs="Arial"/>
          <w:color w:val="000000" w:themeColor="text1"/>
          <w:sz w:val="22"/>
          <w:szCs w:val="22"/>
        </w:rPr>
        <w:t xml:space="preserve">or </w:t>
      </w:r>
      <w:r w:rsidR="000443B2" w:rsidRPr="00A20B65">
        <w:rPr>
          <w:rFonts w:ascii="Arial" w:hAnsi="Arial" w:cs="Arial"/>
          <w:color w:val="000000" w:themeColor="text1"/>
          <w:sz w:val="22"/>
          <w:szCs w:val="22"/>
        </w:rPr>
        <w:t xml:space="preserve">can </w:t>
      </w:r>
      <w:r w:rsidRPr="00A20B65">
        <w:rPr>
          <w:rFonts w:ascii="Arial" w:hAnsi="Arial" w:cs="Arial"/>
          <w:color w:val="000000" w:themeColor="text1"/>
          <w:sz w:val="22"/>
          <w:szCs w:val="22"/>
        </w:rPr>
        <w:t>be made available for shared use</w:t>
      </w:r>
      <w:r w:rsidR="000443B2" w:rsidRPr="00A20B65">
        <w:rPr>
          <w:rFonts w:ascii="Arial" w:hAnsi="Arial" w:cs="Arial"/>
          <w:color w:val="000000" w:themeColor="text1"/>
          <w:sz w:val="22"/>
          <w:szCs w:val="22"/>
        </w:rPr>
        <w:t xml:space="preserve">. </w:t>
      </w:r>
    </w:p>
    <w:p w14:paraId="6465A5D1" w14:textId="3500C6F5" w:rsidR="00BD4A78" w:rsidRPr="00A20B65" w:rsidRDefault="000443B2" w:rsidP="00BD4A78">
      <w:pPr>
        <w:pStyle w:val="ListParagraph"/>
        <w:numPr>
          <w:ilvl w:val="1"/>
          <w:numId w:val="1"/>
        </w:numPr>
        <w:rPr>
          <w:rFonts w:ascii="Arial" w:hAnsi="Arial" w:cs="Arial"/>
          <w:color w:val="000000" w:themeColor="text1"/>
          <w:sz w:val="22"/>
          <w:szCs w:val="22"/>
        </w:rPr>
      </w:pPr>
      <w:r w:rsidRPr="00A20B65">
        <w:rPr>
          <w:rFonts w:ascii="Arial" w:hAnsi="Arial" w:cs="Arial"/>
          <w:i/>
          <w:iCs/>
          <w:color w:val="000000" w:themeColor="text1"/>
          <w:sz w:val="22"/>
          <w:szCs w:val="22"/>
        </w:rPr>
        <w:t>Community</w:t>
      </w:r>
      <w:r w:rsidR="00E2684A" w:rsidRPr="00A20B65">
        <w:rPr>
          <w:rFonts w:ascii="Arial" w:hAnsi="Arial" w:cs="Arial"/>
          <w:i/>
          <w:iCs/>
          <w:color w:val="000000" w:themeColor="text1"/>
          <w:sz w:val="22"/>
          <w:szCs w:val="22"/>
        </w:rPr>
        <w:t xml:space="preserve"> Research Space.</w:t>
      </w:r>
      <w:r w:rsidR="00E2684A" w:rsidRPr="00A20B65">
        <w:rPr>
          <w:rFonts w:ascii="Arial" w:hAnsi="Arial" w:cs="Arial"/>
          <w:color w:val="000000" w:themeColor="text1"/>
          <w:sz w:val="22"/>
          <w:szCs w:val="22"/>
        </w:rPr>
        <w:t xml:space="preserve"> </w:t>
      </w:r>
      <w:r w:rsidRPr="00A20B65">
        <w:rPr>
          <w:rFonts w:ascii="Arial" w:hAnsi="Arial" w:cs="Arial"/>
          <w:color w:val="000000" w:themeColor="text1"/>
          <w:sz w:val="22"/>
          <w:szCs w:val="22"/>
        </w:rPr>
        <w:t xml:space="preserve">Community research space may serve as a location where faculty members who have been inactive can restart projects and regain active status. Alternatively, certain faculty members may choose not to have explicitly assigned space and may opt </w:t>
      </w:r>
      <w:r w:rsidR="00913712" w:rsidRPr="00A20B65">
        <w:rPr>
          <w:rFonts w:ascii="Arial" w:hAnsi="Arial" w:cs="Arial"/>
          <w:color w:val="000000" w:themeColor="text1"/>
          <w:sz w:val="22"/>
          <w:szCs w:val="22"/>
        </w:rPr>
        <w:t xml:space="preserve">to </w:t>
      </w:r>
      <w:r w:rsidR="00DA041C" w:rsidRPr="00A20B65">
        <w:rPr>
          <w:rFonts w:ascii="Arial" w:hAnsi="Arial" w:cs="Arial"/>
          <w:color w:val="000000" w:themeColor="text1"/>
          <w:sz w:val="22"/>
          <w:szCs w:val="22"/>
        </w:rPr>
        <w:t xml:space="preserve">conduct their research </w:t>
      </w:r>
      <w:r w:rsidR="00913712" w:rsidRPr="00A20B65">
        <w:rPr>
          <w:rFonts w:ascii="Arial" w:hAnsi="Arial" w:cs="Arial"/>
          <w:color w:val="000000" w:themeColor="text1"/>
          <w:sz w:val="22"/>
          <w:szCs w:val="22"/>
        </w:rPr>
        <w:t>in</w:t>
      </w:r>
      <w:r w:rsidRPr="00A20B65">
        <w:rPr>
          <w:rFonts w:ascii="Arial" w:hAnsi="Arial" w:cs="Arial"/>
          <w:color w:val="000000" w:themeColor="text1"/>
          <w:sz w:val="22"/>
          <w:szCs w:val="22"/>
        </w:rPr>
        <w:t xml:space="preserve"> a community research space.</w:t>
      </w:r>
      <w:r w:rsidR="00A20AD1" w:rsidRPr="00A20B65">
        <w:rPr>
          <w:rFonts w:ascii="Arial" w:hAnsi="Arial" w:cs="Arial"/>
          <w:color w:val="000000" w:themeColor="text1"/>
          <w:sz w:val="22"/>
          <w:szCs w:val="22"/>
        </w:rPr>
        <w:t xml:space="preserve"> This community research space will be administered by the Dean or Pillar Director.</w:t>
      </w:r>
    </w:p>
    <w:p w14:paraId="2873EF29" w14:textId="79DD68A9" w:rsidR="00E06267" w:rsidRPr="00A20B65" w:rsidRDefault="00BD4A78" w:rsidP="00B97F34">
      <w:pPr>
        <w:pStyle w:val="ListParagraph"/>
        <w:numPr>
          <w:ilvl w:val="1"/>
          <w:numId w:val="1"/>
        </w:numPr>
        <w:rPr>
          <w:rFonts w:ascii="Arial" w:hAnsi="Arial" w:cs="Arial"/>
          <w:color w:val="000000" w:themeColor="text1"/>
          <w:sz w:val="22"/>
          <w:szCs w:val="22"/>
        </w:rPr>
      </w:pPr>
      <w:r w:rsidRPr="00A20B65">
        <w:rPr>
          <w:rFonts w:ascii="Arial" w:hAnsi="Arial" w:cs="Arial"/>
          <w:i/>
          <w:color w:val="000000" w:themeColor="text1"/>
          <w:sz w:val="22"/>
          <w:szCs w:val="22"/>
        </w:rPr>
        <w:t>Core Research</w:t>
      </w:r>
      <w:r w:rsidR="00DA041C" w:rsidRPr="00A20B65">
        <w:rPr>
          <w:rFonts w:ascii="Arial" w:hAnsi="Arial" w:cs="Arial"/>
          <w:i/>
          <w:color w:val="000000" w:themeColor="text1"/>
          <w:sz w:val="22"/>
          <w:szCs w:val="22"/>
        </w:rPr>
        <w:t xml:space="preserve"> Facility</w:t>
      </w:r>
      <w:r w:rsidRPr="00A20B65">
        <w:rPr>
          <w:rFonts w:ascii="Arial" w:hAnsi="Arial" w:cs="Arial"/>
          <w:i/>
          <w:color w:val="000000" w:themeColor="text1"/>
          <w:sz w:val="22"/>
          <w:szCs w:val="22"/>
        </w:rPr>
        <w:t xml:space="preserve"> Space</w:t>
      </w:r>
      <w:r w:rsidRPr="00A20B65">
        <w:rPr>
          <w:rFonts w:ascii="Arial" w:hAnsi="Arial" w:cs="Arial"/>
          <w:color w:val="000000" w:themeColor="text1"/>
          <w:sz w:val="22"/>
          <w:szCs w:val="22"/>
        </w:rPr>
        <w:t xml:space="preserve">. </w:t>
      </w:r>
      <w:r w:rsidR="00DA041C" w:rsidRPr="00A20B65">
        <w:rPr>
          <w:rFonts w:ascii="Arial" w:hAnsi="Arial" w:cs="Arial"/>
          <w:color w:val="000000" w:themeColor="text1"/>
          <w:sz w:val="22"/>
          <w:szCs w:val="22"/>
        </w:rPr>
        <w:t xml:space="preserve">Shared research spaces, such as specialized small equipment rooms or labs designated for research that received this designation by the Division of Research.  These are for the community use of specific types of equipment, and do not count towards the assignment space of individual researchers. </w:t>
      </w:r>
      <w:r w:rsidR="00714B4C" w:rsidRPr="00A20B65">
        <w:rPr>
          <w:rFonts w:ascii="Arial" w:hAnsi="Arial" w:cs="Arial"/>
          <w:color w:val="000000" w:themeColor="text1"/>
          <w:sz w:val="22"/>
          <w:szCs w:val="22"/>
        </w:rPr>
        <w:t xml:space="preserve">All aspects of use of this space </w:t>
      </w:r>
      <w:r w:rsidR="00022447">
        <w:rPr>
          <w:rFonts w:ascii="Arial" w:hAnsi="Arial" w:cs="Arial"/>
          <w:color w:val="000000" w:themeColor="text1"/>
          <w:sz w:val="22"/>
          <w:szCs w:val="22"/>
        </w:rPr>
        <w:t>are</w:t>
      </w:r>
      <w:r w:rsidR="00714B4C" w:rsidRPr="00A20B65">
        <w:rPr>
          <w:rFonts w:ascii="Arial" w:hAnsi="Arial" w:cs="Arial"/>
          <w:color w:val="000000" w:themeColor="text1"/>
          <w:sz w:val="22"/>
          <w:szCs w:val="22"/>
        </w:rPr>
        <w:t xml:space="preserve"> managed by the Division of Research. </w:t>
      </w:r>
    </w:p>
    <w:p w14:paraId="28E9057F" w14:textId="77777777" w:rsidR="000443B2" w:rsidRPr="00A20B65" w:rsidRDefault="000443B2" w:rsidP="000443B2">
      <w:pPr>
        <w:pStyle w:val="ListParagraph"/>
        <w:ind w:left="2160"/>
        <w:rPr>
          <w:rFonts w:ascii="Arial" w:hAnsi="Arial" w:cs="Arial"/>
          <w:color w:val="000000" w:themeColor="text1"/>
          <w:sz w:val="22"/>
          <w:szCs w:val="22"/>
        </w:rPr>
      </w:pPr>
    </w:p>
    <w:p w14:paraId="4586AAEE" w14:textId="7CDF8840" w:rsidR="00193915" w:rsidRPr="00A20B65" w:rsidRDefault="000443B2" w:rsidP="00193915">
      <w:pPr>
        <w:pStyle w:val="ListParagraph"/>
        <w:numPr>
          <w:ilvl w:val="0"/>
          <w:numId w:val="1"/>
        </w:numPr>
        <w:rPr>
          <w:rFonts w:ascii="Arial" w:hAnsi="Arial" w:cs="Arial"/>
          <w:b/>
          <w:bCs/>
          <w:color w:val="000000" w:themeColor="text1"/>
          <w:sz w:val="22"/>
          <w:szCs w:val="22"/>
        </w:rPr>
      </w:pPr>
      <w:r w:rsidRPr="00A20B65">
        <w:rPr>
          <w:rFonts w:ascii="Arial" w:hAnsi="Arial" w:cs="Arial"/>
          <w:b/>
          <w:bCs/>
          <w:color w:val="000000" w:themeColor="text1"/>
          <w:sz w:val="22"/>
          <w:szCs w:val="22"/>
        </w:rPr>
        <w:t>Research Space Management (“R-SPACE”) Team.</w:t>
      </w:r>
      <w:r w:rsidRPr="00A20B65">
        <w:rPr>
          <w:rFonts w:ascii="Arial" w:hAnsi="Arial" w:cs="Arial"/>
          <w:color w:val="000000" w:themeColor="text1"/>
          <w:sz w:val="22"/>
          <w:szCs w:val="22"/>
        </w:rPr>
        <w:t xml:space="preserve"> </w:t>
      </w:r>
      <w:r w:rsidR="00EB2785" w:rsidRPr="00A20B65">
        <w:rPr>
          <w:rFonts w:ascii="Arial" w:hAnsi="Arial" w:cs="Arial"/>
          <w:color w:val="000000" w:themeColor="text1"/>
          <w:sz w:val="22"/>
          <w:szCs w:val="22"/>
        </w:rPr>
        <w:t>U</w:t>
      </w:r>
      <w:r w:rsidRPr="00A20B65">
        <w:rPr>
          <w:rFonts w:ascii="Arial" w:hAnsi="Arial" w:cs="Arial"/>
          <w:color w:val="000000" w:themeColor="text1"/>
          <w:sz w:val="22"/>
          <w:szCs w:val="22"/>
        </w:rPr>
        <w:t xml:space="preserve">nder the guidance of </w:t>
      </w:r>
      <w:r w:rsidR="00EB2785" w:rsidRPr="00A20B65">
        <w:rPr>
          <w:rFonts w:ascii="Arial" w:hAnsi="Arial" w:cs="Arial"/>
          <w:color w:val="000000" w:themeColor="text1"/>
          <w:sz w:val="22"/>
          <w:szCs w:val="22"/>
        </w:rPr>
        <w:t>D</w:t>
      </w:r>
      <w:r w:rsidRPr="00A20B65">
        <w:rPr>
          <w:rFonts w:ascii="Arial" w:hAnsi="Arial" w:cs="Arial"/>
          <w:color w:val="000000" w:themeColor="text1"/>
          <w:sz w:val="22"/>
          <w:szCs w:val="22"/>
        </w:rPr>
        <w:t xml:space="preserve">eans </w:t>
      </w:r>
      <w:r w:rsidR="00EB2785" w:rsidRPr="00A20B65">
        <w:rPr>
          <w:rFonts w:ascii="Arial" w:hAnsi="Arial" w:cs="Arial"/>
          <w:color w:val="000000" w:themeColor="text1"/>
          <w:sz w:val="22"/>
          <w:szCs w:val="22"/>
        </w:rPr>
        <w:t>and/or Institute Directors</w:t>
      </w:r>
      <w:r w:rsidRPr="00A20B65">
        <w:rPr>
          <w:rFonts w:ascii="Arial" w:hAnsi="Arial" w:cs="Arial"/>
          <w:color w:val="000000" w:themeColor="text1"/>
          <w:sz w:val="22"/>
          <w:szCs w:val="22"/>
        </w:rPr>
        <w:t>,</w:t>
      </w:r>
      <w:r w:rsidR="00EB2785" w:rsidRPr="00A20B65">
        <w:rPr>
          <w:rFonts w:ascii="Arial" w:hAnsi="Arial" w:cs="Arial"/>
          <w:color w:val="000000" w:themeColor="text1"/>
          <w:sz w:val="22"/>
          <w:szCs w:val="22"/>
        </w:rPr>
        <w:t xml:space="preserve"> </w:t>
      </w:r>
      <w:r w:rsidR="00A20B65" w:rsidRPr="00A20B65">
        <w:rPr>
          <w:rFonts w:ascii="Arial" w:hAnsi="Arial" w:cs="Arial"/>
          <w:color w:val="000000" w:themeColor="text1"/>
          <w:sz w:val="22"/>
          <w:szCs w:val="22"/>
        </w:rPr>
        <w:t>RSC’s</w:t>
      </w:r>
      <w:r w:rsidR="0018519A" w:rsidRPr="00A20B65">
        <w:rPr>
          <w:rFonts w:ascii="Arial" w:hAnsi="Arial" w:cs="Arial"/>
          <w:color w:val="000000" w:themeColor="text1"/>
          <w:sz w:val="22"/>
          <w:szCs w:val="22"/>
        </w:rPr>
        <w:t xml:space="preserve"> associated with each facility </w:t>
      </w:r>
      <w:r w:rsidRPr="00A20B65">
        <w:rPr>
          <w:rFonts w:ascii="Arial" w:hAnsi="Arial" w:cs="Arial"/>
          <w:color w:val="000000" w:themeColor="text1"/>
          <w:sz w:val="22"/>
          <w:szCs w:val="22"/>
        </w:rPr>
        <w:t xml:space="preserve">should regularly analyze the needs of research projects and review the equity of research space assignments. </w:t>
      </w:r>
      <w:r w:rsidR="0018519A" w:rsidRPr="00A20B65">
        <w:rPr>
          <w:rFonts w:ascii="Arial" w:hAnsi="Arial" w:cs="Arial"/>
          <w:color w:val="000000" w:themeColor="text1"/>
          <w:sz w:val="22"/>
          <w:szCs w:val="22"/>
        </w:rPr>
        <w:t xml:space="preserve">These reviews should be </w:t>
      </w:r>
      <w:r w:rsidR="00A20AD1" w:rsidRPr="00A20B65">
        <w:rPr>
          <w:rFonts w:ascii="Arial" w:hAnsi="Arial" w:cs="Arial"/>
          <w:color w:val="000000" w:themeColor="text1"/>
          <w:sz w:val="22"/>
          <w:szCs w:val="22"/>
        </w:rPr>
        <w:t>reported to</w:t>
      </w:r>
      <w:r w:rsidR="0018519A" w:rsidRPr="00A20B65">
        <w:rPr>
          <w:rFonts w:ascii="Arial" w:hAnsi="Arial" w:cs="Arial"/>
          <w:color w:val="000000" w:themeColor="text1"/>
          <w:sz w:val="22"/>
          <w:szCs w:val="22"/>
        </w:rPr>
        <w:t xml:space="preserve"> the Dean or Institute Director who can then review </w:t>
      </w:r>
      <w:r w:rsidR="00A20AD1" w:rsidRPr="00A20B65">
        <w:rPr>
          <w:rFonts w:ascii="Arial" w:hAnsi="Arial" w:cs="Arial"/>
          <w:color w:val="000000" w:themeColor="text1"/>
          <w:sz w:val="22"/>
          <w:szCs w:val="22"/>
        </w:rPr>
        <w:t>research space assignments</w:t>
      </w:r>
      <w:r w:rsidR="0018519A" w:rsidRPr="00A20B65">
        <w:rPr>
          <w:rFonts w:ascii="Arial" w:hAnsi="Arial" w:cs="Arial"/>
          <w:color w:val="000000" w:themeColor="text1"/>
          <w:sz w:val="22"/>
          <w:szCs w:val="22"/>
        </w:rPr>
        <w:t xml:space="preserve">. </w:t>
      </w:r>
      <w:r w:rsidRPr="00A20B65">
        <w:rPr>
          <w:rFonts w:ascii="Arial" w:hAnsi="Arial" w:cs="Arial"/>
          <w:color w:val="000000" w:themeColor="text1"/>
          <w:sz w:val="22"/>
          <w:szCs w:val="22"/>
        </w:rPr>
        <w:t>At the University-wide level, a dedicated research space management team (“R-SPACE Team”) will review overall space allocations, utilization, and needs.</w:t>
      </w:r>
      <w:r w:rsidR="00193915" w:rsidRPr="00A20B65">
        <w:rPr>
          <w:rFonts w:ascii="Arial" w:hAnsi="Arial" w:cs="Arial"/>
          <w:color w:val="000000" w:themeColor="text1"/>
          <w:sz w:val="22"/>
          <w:szCs w:val="22"/>
        </w:rPr>
        <w:br/>
      </w:r>
    </w:p>
    <w:p w14:paraId="54E91282" w14:textId="45324D0E" w:rsidR="00193915" w:rsidRPr="00A20B65" w:rsidRDefault="00193915" w:rsidP="00193915">
      <w:pPr>
        <w:pStyle w:val="ListParagraph"/>
        <w:numPr>
          <w:ilvl w:val="1"/>
          <w:numId w:val="1"/>
        </w:numPr>
        <w:rPr>
          <w:rFonts w:ascii="Arial" w:hAnsi="Arial" w:cs="Arial"/>
          <w:b/>
          <w:bCs/>
          <w:color w:val="000000" w:themeColor="text1"/>
          <w:sz w:val="22"/>
          <w:szCs w:val="22"/>
        </w:rPr>
      </w:pPr>
      <w:r w:rsidRPr="00A20B65">
        <w:rPr>
          <w:rFonts w:ascii="Arial" w:hAnsi="Arial" w:cs="Arial"/>
          <w:i/>
          <w:iCs/>
          <w:color w:val="000000" w:themeColor="text1"/>
          <w:sz w:val="22"/>
          <w:szCs w:val="22"/>
        </w:rPr>
        <w:t xml:space="preserve">Membership. </w:t>
      </w:r>
      <w:r w:rsidRPr="00A20B65">
        <w:rPr>
          <w:rFonts w:ascii="Arial" w:hAnsi="Arial" w:cs="Arial"/>
          <w:color w:val="000000" w:themeColor="text1"/>
          <w:sz w:val="22"/>
          <w:szCs w:val="22"/>
        </w:rPr>
        <w:t xml:space="preserve">Under the guidance of the Provost, the university will establish </w:t>
      </w:r>
      <w:r w:rsidR="00714B4C" w:rsidRPr="00A20B65">
        <w:rPr>
          <w:rFonts w:ascii="Arial" w:hAnsi="Arial" w:cs="Arial"/>
          <w:color w:val="000000" w:themeColor="text1"/>
          <w:sz w:val="22"/>
          <w:szCs w:val="22"/>
        </w:rPr>
        <w:t xml:space="preserve">the R-SPACE </w:t>
      </w:r>
      <w:r w:rsidR="0076528E">
        <w:rPr>
          <w:rFonts w:ascii="Arial" w:hAnsi="Arial" w:cs="Arial"/>
          <w:color w:val="000000" w:themeColor="text1"/>
          <w:sz w:val="22"/>
          <w:szCs w:val="22"/>
        </w:rPr>
        <w:t>T</w:t>
      </w:r>
      <w:r w:rsidRPr="00A20B65">
        <w:rPr>
          <w:rFonts w:ascii="Arial" w:hAnsi="Arial" w:cs="Arial"/>
          <w:color w:val="000000" w:themeColor="text1"/>
          <w:sz w:val="22"/>
          <w:szCs w:val="22"/>
        </w:rPr>
        <w:t xml:space="preserve">eam to manage the reporting of research productivity in </w:t>
      </w:r>
      <w:r w:rsidR="00913712" w:rsidRPr="00A20B65">
        <w:rPr>
          <w:rFonts w:ascii="Arial" w:hAnsi="Arial" w:cs="Arial"/>
          <w:color w:val="000000" w:themeColor="text1"/>
          <w:sz w:val="22"/>
          <w:szCs w:val="22"/>
        </w:rPr>
        <w:t xml:space="preserve">research-designated </w:t>
      </w:r>
      <w:r w:rsidRPr="00A20B65">
        <w:rPr>
          <w:rFonts w:ascii="Arial" w:hAnsi="Arial" w:cs="Arial"/>
          <w:color w:val="000000" w:themeColor="text1"/>
          <w:sz w:val="22"/>
          <w:szCs w:val="22"/>
        </w:rPr>
        <w:t xml:space="preserve">spaces, as well as the prioritization of </w:t>
      </w:r>
      <w:r w:rsidR="00913712" w:rsidRPr="00A20B65">
        <w:rPr>
          <w:rFonts w:ascii="Arial" w:hAnsi="Arial" w:cs="Arial"/>
          <w:color w:val="000000" w:themeColor="text1"/>
          <w:sz w:val="22"/>
          <w:szCs w:val="22"/>
        </w:rPr>
        <w:t xml:space="preserve">research </w:t>
      </w:r>
      <w:r w:rsidRPr="00A20B65">
        <w:rPr>
          <w:rFonts w:ascii="Arial" w:hAnsi="Arial" w:cs="Arial"/>
          <w:color w:val="000000" w:themeColor="text1"/>
          <w:sz w:val="22"/>
          <w:szCs w:val="22"/>
        </w:rPr>
        <w:t xml:space="preserve">space allocations </w:t>
      </w:r>
      <w:r w:rsidR="00913712" w:rsidRPr="00A20B65">
        <w:rPr>
          <w:rFonts w:ascii="Arial" w:hAnsi="Arial" w:cs="Arial"/>
          <w:color w:val="000000" w:themeColor="text1"/>
          <w:sz w:val="22"/>
          <w:szCs w:val="22"/>
        </w:rPr>
        <w:t>consistent</w:t>
      </w:r>
      <w:r w:rsidRPr="00A20B65">
        <w:rPr>
          <w:rFonts w:ascii="Arial" w:hAnsi="Arial" w:cs="Arial"/>
          <w:color w:val="000000" w:themeColor="text1"/>
          <w:sz w:val="22"/>
          <w:szCs w:val="22"/>
        </w:rPr>
        <w:t xml:space="preserve"> with University strategic planning and priorities. The team will </w:t>
      </w:r>
      <w:r w:rsidR="0018519A" w:rsidRPr="00A20B65">
        <w:rPr>
          <w:rFonts w:ascii="Arial" w:hAnsi="Arial" w:cs="Arial"/>
          <w:color w:val="000000" w:themeColor="text1"/>
          <w:sz w:val="22"/>
          <w:szCs w:val="22"/>
        </w:rPr>
        <w:t xml:space="preserve">be led by the Provost and </w:t>
      </w:r>
      <w:r w:rsidRPr="00A20B65">
        <w:rPr>
          <w:rFonts w:ascii="Arial" w:hAnsi="Arial" w:cs="Arial"/>
          <w:color w:val="000000" w:themeColor="text1"/>
          <w:sz w:val="22"/>
          <w:szCs w:val="22"/>
        </w:rPr>
        <w:t xml:space="preserve">consist of </w:t>
      </w:r>
      <w:r w:rsidR="00B65125">
        <w:rPr>
          <w:rFonts w:ascii="Arial" w:hAnsi="Arial" w:cs="Arial"/>
          <w:color w:val="000000" w:themeColor="text1"/>
          <w:sz w:val="22"/>
          <w:szCs w:val="22"/>
        </w:rPr>
        <w:t xml:space="preserve">a </w:t>
      </w:r>
      <w:r w:rsidR="00913712" w:rsidRPr="00A20B65">
        <w:rPr>
          <w:rFonts w:ascii="Arial" w:hAnsi="Arial" w:cs="Arial"/>
          <w:color w:val="000000" w:themeColor="text1"/>
          <w:sz w:val="22"/>
          <w:szCs w:val="22"/>
        </w:rPr>
        <w:t xml:space="preserve">designated </w:t>
      </w:r>
      <w:r w:rsidR="00757DFD" w:rsidRPr="00A20B65">
        <w:rPr>
          <w:rFonts w:ascii="Arial" w:hAnsi="Arial" w:cs="Arial"/>
          <w:color w:val="000000" w:themeColor="text1"/>
          <w:sz w:val="22"/>
          <w:szCs w:val="22"/>
        </w:rPr>
        <w:t xml:space="preserve">Chair or </w:t>
      </w:r>
      <w:r w:rsidR="00A20AD1" w:rsidRPr="00A20B65">
        <w:rPr>
          <w:rFonts w:ascii="Arial" w:hAnsi="Arial" w:cs="Arial"/>
          <w:color w:val="000000" w:themeColor="text1"/>
          <w:sz w:val="22"/>
          <w:szCs w:val="22"/>
        </w:rPr>
        <w:t xml:space="preserve">faculty representative </w:t>
      </w:r>
      <w:r w:rsidR="00913712" w:rsidRPr="00A20B65">
        <w:rPr>
          <w:rFonts w:ascii="Arial" w:hAnsi="Arial" w:cs="Arial"/>
          <w:color w:val="000000" w:themeColor="text1"/>
          <w:sz w:val="22"/>
          <w:szCs w:val="22"/>
        </w:rPr>
        <w:t>from</w:t>
      </w:r>
      <w:r w:rsidR="0018519A" w:rsidRPr="00A20B65">
        <w:rPr>
          <w:rFonts w:ascii="Arial" w:hAnsi="Arial" w:cs="Arial"/>
          <w:color w:val="000000" w:themeColor="text1"/>
          <w:sz w:val="22"/>
          <w:szCs w:val="22"/>
        </w:rPr>
        <w:t xml:space="preserve"> each college, </w:t>
      </w:r>
      <w:r w:rsidR="00A20AD1" w:rsidRPr="00A20B65">
        <w:rPr>
          <w:rFonts w:ascii="Arial" w:hAnsi="Arial" w:cs="Arial"/>
          <w:color w:val="000000" w:themeColor="text1"/>
          <w:sz w:val="22"/>
          <w:szCs w:val="22"/>
        </w:rPr>
        <w:t xml:space="preserve">a </w:t>
      </w:r>
      <w:r w:rsidR="0018519A" w:rsidRPr="00A20B65">
        <w:rPr>
          <w:rFonts w:ascii="Arial" w:hAnsi="Arial" w:cs="Arial"/>
          <w:color w:val="000000" w:themeColor="text1"/>
          <w:sz w:val="22"/>
          <w:szCs w:val="22"/>
        </w:rPr>
        <w:t>space committee representative from the Institutes (Pillars)</w:t>
      </w:r>
      <w:r w:rsidRPr="00A20B65">
        <w:rPr>
          <w:rFonts w:ascii="Arial" w:hAnsi="Arial" w:cs="Arial"/>
          <w:color w:val="000000" w:themeColor="text1"/>
          <w:sz w:val="22"/>
          <w:szCs w:val="22"/>
        </w:rPr>
        <w:t>, a representative of the Division of Research</w:t>
      </w:r>
      <w:r w:rsidR="00757DFD" w:rsidRPr="00A20B65">
        <w:rPr>
          <w:rFonts w:ascii="Arial" w:hAnsi="Arial" w:cs="Arial"/>
          <w:color w:val="000000" w:themeColor="text1"/>
          <w:sz w:val="22"/>
          <w:szCs w:val="22"/>
        </w:rPr>
        <w:t>, and a representative from the Division of Facilities</w:t>
      </w:r>
      <w:r w:rsidR="009D2C58" w:rsidRPr="00A20B65">
        <w:rPr>
          <w:rFonts w:ascii="Arial" w:hAnsi="Arial" w:cs="Arial"/>
          <w:color w:val="000000" w:themeColor="text1"/>
          <w:sz w:val="22"/>
          <w:szCs w:val="22"/>
        </w:rPr>
        <w:t>.  The Provost may add additional members as needed</w:t>
      </w:r>
      <w:r w:rsidRPr="00A20B65">
        <w:rPr>
          <w:rFonts w:ascii="Arial" w:hAnsi="Arial" w:cs="Arial"/>
          <w:color w:val="000000" w:themeColor="text1"/>
          <w:sz w:val="22"/>
          <w:szCs w:val="22"/>
        </w:rPr>
        <w:t>.</w:t>
      </w:r>
    </w:p>
    <w:p w14:paraId="1BAFD2FE" w14:textId="3C6E7C6E" w:rsidR="000443B2" w:rsidRPr="00A20B65" w:rsidRDefault="000443B2" w:rsidP="005310F0">
      <w:pPr>
        <w:pStyle w:val="ListParagraph"/>
        <w:numPr>
          <w:ilvl w:val="1"/>
          <w:numId w:val="1"/>
        </w:numPr>
        <w:rPr>
          <w:rFonts w:ascii="Arial" w:hAnsi="Arial" w:cs="Arial"/>
          <w:color w:val="000000" w:themeColor="text1"/>
          <w:sz w:val="22"/>
          <w:szCs w:val="22"/>
        </w:rPr>
      </w:pPr>
      <w:r w:rsidRPr="00A20B65">
        <w:rPr>
          <w:rFonts w:ascii="Arial" w:hAnsi="Arial" w:cs="Arial"/>
          <w:i/>
          <w:iCs/>
          <w:color w:val="000000" w:themeColor="text1"/>
          <w:sz w:val="22"/>
          <w:szCs w:val="22"/>
        </w:rPr>
        <w:t>Responsibilities.</w:t>
      </w:r>
      <w:r w:rsidRPr="00A20B65">
        <w:rPr>
          <w:rFonts w:ascii="Arial" w:hAnsi="Arial" w:cs="Arial"/>
          <w:b/>
          <w:bCs/>
          <w:color w:val="000000" w:themeColor="text1"/>
          <w:sz w:val="22"/>
          <w:szCs w:val="22"/>
        </w:rPr>
        <w:t xml:space="preserve"> </w:t>
      </w:r>
      <w:r w:rsidRPr="00A20B65">
        <w:rPr>
          <w:rFonts w:ascii="Arial" w:hAnsi="Arial" w:cs="Arial"/>
          <w:color w:val="000000" w:themeColor="text1"/>
          <w:sz w:val="22"/>
          <w:szCs w:val="22"/>
        </w:rPr>
        <w:t>The team will establish a</w:t>
      </w:r>
      <w:r w:rsidR="00757DFD" w:rsidRPr="00A20B65">
        <w:rPr>
          <w:rFonts w:ascii="Arial" w:hAnsi="Arial" w:cs="Arial"/>
          <w:color w:val="000000" w:themeColor="text1"/>
          <w:sz w:val="22"/>
          <w:szCs w:val="22"/>
        </w:rPr>
        <w:t>n annual,</w:t>
      </w:r>
      <w:r w:rsidRPr="00A20B65">
        <w:rPr>
          <w:rFonts w:ascii="Arial" w:hAnsi="Arial" w:cs="Arial"/>
          <w:color w:val="000000" w:themeColor="text1"/>
          <w:sz w:val="22"/>
          <w:szCs w:val="22"/>
        </w:rPr>
        <w:t xml:space="preserve"> </w:t>
      </w:r>
      <w:r w:rsidR="00A20AD1" w:rsidRPr="00A20B65">
        <w:rPr>
          <w:rFonts w:ascii="Arial" w:hAnsi="Arial" w:cs="Arial"/>
          <w:color w:val="000000" w:themeColor="text1"/>
          <w:sz w:val="22"/>
          <w:szCs w:val="22"/>
        </w:rPr>
        <w:t xml:space="preserve">campus-wide </w:t>
      </w:r>
      <w:r w:rsidRPr="00A20B65">
        <w:rPr>
          <w:rFonts w:ascii="Arial" w:hAnsi="Arial" w:cs="Arial"/>
          <w:color w:val="000000" w:themeColor="text1"/>
          <w:sz w:val="22"/>
          <w:szCs w:val="22"/>
        </w:rPr>
        <w:t xml:space="preserve">process for reviewing research space </w:t>
      </w:r>
      <w:r w:rsidR="00A20AD1" w:rsidRPr="00A20B65">
        <w:rPr>
          <w:rFonts w:ascii="Arial" w:hAnsi="Arial" w:cs="Arial"/>
          <w:color w:val="000000" w:themeColor="text1"/>
          <w:sz w:val="22"/>
          <w:szCs w:val="22"/>
        </w:rPr>
        <w:t xml:space="preserve">allocations </w:t>
      </w:r>
      <w:r w:rsidRPr="00A20B65">
        <w:rPr>
          <w:rFonts w:ascii="Arial" w:hAnsi="Arial" w:cs="Arial"/>
          <w:color w:val="000000" w:themeColor="text1"/>
          <w:sz w:val="22"/>
          <w:szCs w:val="22"/>
        </w:rPr>
        <w:t xml:space="preserve">that takes into consideration the unique characteristics of research </w:t>
      </w:r>
      <w:r w:rsidR="005310F0" w:rsidRPr="00A20B65">
        <w:rPr>
          <w:rFonts w:ascii="Arial" w:hAnsi="Arial" w:cs="Arial"/>
          <w:color w:val="000000" w:themeColor="text1"/>
          <w:sz w:val="22"/>
          <w:szCs w:val="22"/>
        </w:rPr>
        <w:t xml:space="preserve">in the discipline, based on verified need and objective productivity measures </w:t>
      </w:r>
      <w:r w:rsidR="00A20AD1" w:rsidRPr="00A20B65">
        <w:rPr>
          <w:rFonts w:ascii="Arial" w:hAnsi="Arial" w:cs="Arial"/>
          <w:color w:val="000000" w:themeColor="text1"/>
          <w:sz w:val="22"/>
          <w:szCs w:val="22"/>
        </w:rPr>
        <w:t xml:space="preserve">within the context of the University Strategic Plan.  </w:t>
      </w:r>
      <w:r w:rsidR="005310F0" w:rsidRPr="00A20B65">
        <w:rPr>
          <w:rFonts w:ascii="Arial" w:hAnsi="Arial" w:cs="Arial"/>
          <w:color w:val="000000" w:themeColor="text1"/>
          <w:sz w:val="22"/>
          <w:szCs w:val="22"/>
        </w:rPr>
        <w:t xml:space="preserve"> </w:t>
      </w:r>
    </w:p>
    <w:p w14:paraId="433E09DA" w14:textId="178C7908" w:rsidR="000443B2" w:rsidRPr="00A20B65" w:rsidRDefault="000443B2" w:rsidP="000443B2">
      <w:pPr>
        <w:pStyle w:val="ListParagraph"/>
        <w:numPr>
          <w:ilvl w:val="2"/>
          <w:numId w:val="1"/>
        </w:numPr>
        <w:rPr>
          <w:rFonts w:ascii="Arial" w:hAnsi="Arial" w:cs="Arial"/>
          <w:color w:val="000000" w:themeColor="text1"/>
          <w:sz w:val="22"/>
          <w:szCs w:val="22"/>
        </w:rPr>
      </w:pPr>
      <w:r w:rsidRPr="00A20B65">
        <w:rPr>
          <w:rFonts w:ascii="Arial" w:hAnsi="Arial" w:cs="Arial"/>
          <w:color w:val="000000" w:themeColor="text1"/>
          <w:sz w:val="22"/>
          <w:szCs w:val="22"/>
        </w:rPr>
        <w:lastRenderedPageBreak/>
        <w:t xml:space="preserve">On an annual basis, </w:t>
      </w:r>
      <w:r w:rsidR="00DA3ADE">
        <w:rPr>
          <w:rFonts w:ascii="Arial" w:hAnsi="Arial" w:cs="Arial"/>
          <w:color w:val="000000" w:themeColor="text1"/>
          <w:sz w:val="22"/>
          <w:szCs w:val="22"/>
        </w:rPr>
        <w:t xml:space="preserve">each RSC will submit a space </w:t>
      </w:r>
      <w:r w:rsidR="007C0E7D">
        <w:rPr>
          <w:rFonts w:ascii="Arial" w:hAnsi="Arial" w:cs="Arial"/>
          <w:color w:val="000000" w:themeColor="text1"/>
          <w:sz w:val="22"/>
          <w:szCs w:val="22"/>
        </w:rPr>
        <w:t>utilization</w:t>
      </w:r>
      <w:r w:rsidR="00DA3ADE">
        <w:rPr>
          <w:rFonts w:ascii="Arial" w:hAnsi="Arial" w:cs="Arial"/>
          <w:color w:val="000000" w:themeColor="text1"/>
          <w:sz w:val="22"/>
          <w:szCs w:val="22"/>
        </w:rPr>
        <w:t xml:space="preserve"> report to the R-SPACE Team. </w:t>
      </w:r>
      <w:r w:rsidR="007C0E7D">
        <w:rPr>
          <w:rFonts w:ascii="Arial" w:hAnsi="Arial" w:cs="Arial"/>
          <w:color w:val="000000" w:themeColor="text1"/>
          <w:sz w:val="22"/>
          <w:szCs w:val="22"/>
        </w:rPr>
        <w:t>T</w:t>
      </w:r>
      <w:r w:rsidRPr="00A20B65">
        <w:rPr>
          <w:rFonts w:ascii="Arial" w:hAnsi="Arial" w:cs="Arial"/>
          <w:color w:val="000000" w:themeColor="text1"/>
          <w:sz w:val="22"/>
          <w:szCs w:val="22"/>
        </w:rPr>
        <w:t xml:space="preserve">he </w:t>
      </w:r>
      <w:r w:rsidR="007C0E7D">
        <w:rPr>
          <w:rFonts w:ascii="Arial" w:hAnsi="Arial" w:cs="Arial"/>
          <w:color w:val="000000" w:themeColor="text1"/>
          <w:sz w:val="22"/>
          <w:szCs w:val="22"/>
        </w:rPr>
        <w:t>T</w:t>
      </w:r>
      <w:r w:rsidRPr="00A20B65">
        <w:rPr>
          <w:rFonts w:ascii="Arial" w:hAnsi="Arial" w:cs="Arial"/>
          <w:color w:val="000000" w:themeColor="text1"/>
          <w:sz w:val="22"/>
          <w:szCs w:val="22"/>
        </w:rPr>
        <w:t xml:space="preserve">eam will review the Research Productivity Profile of Space Assignments </w:t>
      </w:r>
      <w:r w:rsidR="00A20AD1" w:rsidRPr="00A20B65">
        <w:rPr>
          <w:rFonts w:ascii="Arial" w:hAnsi="Arial" w:cs="Arial"/>
          <w:color w:val="000000" w:themeColor="text1"/>
          <w:sz w:val="22"/>
          <w:szCs w:val="22"/>
        </w:rPr>
        <w:t xml:space="preserve">at the </w:t>
      </w:r>
      <w:r w:rsidR="00913712" w:rsidRPr="00A20B65">
        <w:rPr>
          <w:rFonts w:ascii="Arial" w:hAnsi="Arial" w:cs="Arial"/>
          <w:color w:val="000000" w:themeColor="text1"/>
          <w:sz w:val="22"/>
          <w:szCs w:val="22"/>
        </w:rPr>
        <w:t>unit</w:t>
      </w:r>
      <w:r w:rsidR="00A20AD1" w:rsidRPr="00A20B65">
        <w:rPr>
          <w:rFonts w:ascii="Arial" w:hAnsi="Arial" w:cs="Arial"/>
          <w:color w:val="000000" w:themeColor="text1"/>
          <w:sz w:val="22"/>
          <w:szCs w:val="22"/>
        </w:rPr>
        <w:t xml:space="preserve"> level, </w:t>
      </w:r>
      <w:r w:rsidRPr="00A20B65">
        <w:rPr>
          <w:rFonts w:ascii="Arial" w:hAnsi="Arial" w:cs="Arial"/>
          <w:color w:val="000000" w:themeColor="text1"/>
          <w:sz w:val="22"/>
          <w:szCs w:val="22"/>
        </w:rPr>
        <w:t>as described below and make appropriate recommendations</w:t>
      </w:r>
      <w:r w:rsidR="00193915" w:rsidRPr="00A20B65">
        <w:rPr>
          <w:rFonts w:ascii="Arial" w:hAnsi="Arial" w:cs="Arial"/>
          <w:color w:val="000000" w:themeColor="text1"/>
          <w:sz w:val="22"/>
          <w:szCs w:val="22"/>
        </w:rPr>
        <w:t xml:space="preserve"> to changes in space category</w:t>
      </w:r>
      <w:r w:rsidRPr="00A20B65">
        <w:rPr>
          <w:rFonts w:ascii="Arial" w:hAnsi="Arial" w:cs="Arial"/>
          <w:color w:val="000000" w:themeColor="text1"/>
          <w:sz w:val="22"/>
          <w:szCs w:val="22"/>
        </w:rPr>
        <w:t xml:space="preserve">. </w:t>
      </w:r>
      <w:r w:rsidR="007C0E7D">
        <w:rPr>
          <w:rFonts w:ascii="Arial" w:hAnsi="Arial" w:cs="Arial"/>
          <w:color w:val="000000" w:themeColor="text1"/>
          <w:sz w:val="22"/>
          <w:szCs w:val="22"/>
        </w:rPr>
        <w:t>A template for these annual RSC reports will be developed and made available by</w:t>
      </w:r>
      <w:r w:rsidR="002F1B13">
        <w:rPr>
          <w:rFonts w:ascii="Arial" w:hAnsi="Arial" w:cs="Arial"/>
          <w:color w:val="000000" w:themeColor="text1"/>
          <w:sz w:val="22"/>
          <w:szCs w:val="22"/>
        </w:rPr>
        <w:t xml:space="preserve"> the</w:t>
      </w:r>
      <w:r w:rsidR="007C0E7D">
        <w:rPr>
          <w:rFonts w:ascii="Arial" w:hAnsi="Arial" w:cs="Arial"/>
          <w:color w:val="000000" w:themeColor="text1"/>
          <w:sz w:val="22"/>
          <w:szCs w:val="22"/>
        </w:rPr>
        <w:t xml:space="preserve"> R-SPACE</w:t>
      </w:r>
      <w:r w:rsidR="002F1B13">
        <w:rPr>
          <w:rFonts w:ascii="Arial" w:hAnsi="Arial" w:cs="Arial"/>
          <w:color w:val="000000" w:themeColor="text1"/>
          <w:sz w:val="22"/>
          <w:szCs w:val="22"/>
        </w:rPr>
        <w:t xml:space="preserve"> Team.</w:t>
      </w:r>
    </w:p>
    <w:p w14:paraId="58A81B93" w14:textId="63247CE8" w:rsidR="00193915" w:rsidRPr="00A20B65" w:rsidRDefault="000443B2" w:rsidP="00193915">
      <w:pPr>
        <w:pStyle w:val="ListParagraph"/>
        <w:numPr>
          <w:ilvl w:val="2"/>
          <w:numId w:val="1"/>
        </w:numPr>
        <w:rPr>
          <w:rFonts w:ascii="Arial" w:hAnsi="Arial" w:cs="Arial"/>
          <w:color w:val="000000" w:themeColor="text1"/>
          <w:sz w:val="22"/>
          <w:szCs w:val="22"/>
        </w:rPr>
      </w:pPr>
      <w:r w:rsidRPr="00A20B65">
        <w:rPr>
          <w:rFonts w:ascii="Arial" w:hAnsi="Arial" w:cs="Arial"/>
          <w:color w:val="000000" w:themeColor="text1"/>
          <w:sz w:val="22"/>
          <w:szCs w:val="22"/>
        </w:rPr>
        <w:t>Any non-research space that is proposed to be re</w:t>
      </w:r>
      <w:r w:rsidR="00913712" w:rsidRPr="00A20B65">
        <w:rPr>
          <w:rFonts w:ascii="Arial" w:hAnsi="Arial" w:cs="Arial"/>
          <w:color w:val="000000" w:themeColor="text1"/>
          <w:sz w:val="22"/>
          <w:szCs w:val="22"/>
        </w:rPr>
        <w:t>-</w:t>
      </w:r>
      <w:r w:rsidRPr="00A20B65">
        <w:rPr>
          <w:rFonts w:ascii="Arial" w:hAnsi="Arial" w:cs="Arial"/>
          <w:color w:val="000000" w:themeColor="text1"/>
          <w:sz w:val="22"/>
          <w:szCs w:val="22"/>
        </w:rPr>
        <w:t xml:space="preserve">categorized as being used for research purposes, </w:t>
      </w:r>
      <w:r w:rsidR="00A20AD1" w:rsidRPr="00A20B65">
        <w:rPr>
          <w:rFonts w:ascii="Arial" w:hAnsi="Arial" w:cs="Arial"/>
          <w:color w:val="000000" w:themeColor="text1"/>
          <w:sz w:val="22"/>
          <w:szCs w:val="22"/>
        </w:rPr>
        <w:t xml:space="preserve">will </w:t>
      </w:r>
      <w:r w:rsidRPr="00A20B65">
        <w:rPr>
          <w:rFonts w:ascii="Arial" w:hAnsi="Arial" w:cs="Arial"/>
          <w:color w:val="000000" w:themeColor="text1"/>
          <w:sz w:val="22"/>
          <w:szCs w:val="22"/>
        </w:rPr>
        <w:t>require approval</w:t>
      </w:r>
      <w:r w:rsidR="009D2C58" w:rsidRPr="00A20B65">
        <w:rPr>
          <w:rFonts w:ascii="Arial" w:hAnsi="Arial" w:cs="Arial"/>
          <w:color w:val="000000" w:themeColor="text1"/>
          <w:sz w:val="22"/>
          <w:szCs w:val="22"/>
        </w:rPr>
        <w:t xml:space="preserve"> by the University-wide space committee</w:t>
      </w:r>
      <w:r w:rsidR="00913712" w:rsidRPr="00A20B65">
        <w:rPr>
          <w:rFonts w:ascii="Arial" w:hAnsi="Arial" w:cs="Arial"/>
          <w:color w:val="000000" w:themeColor="text1"/>
          <w:sz w:val="22"/>
          <w:szCs w:val="22"/>
        </w:rPr>
        <w:t>,</w:t>
      </w:r>
      <w:r w:rsidRPr="00A20B65">
        <w:rPr>
          <w:rFonts w:ascii="Arial" w:hAnsi="Arial" w:cs="Arial"/>
          <w:color w:val="000000" w:themeColor="text1"/>
          <w:sz w:val="22"/>
          <w:szCs w:val="22"/>
        </w:rPr>
        <w:t xml:space="preserve"> following FAU’s Facilities Management policies and procedures.</w:t>
      </w:r>
    </w:p>
    <w:p w14:paraId="09D8C180" w14:textId="75A851D6" w:rsidR="00757DFD" w:rsidRPr="00A20B65" w:rsidRDefault="00757DFD" w:rsidP="00193915">
      <w:pPr>
        <w:pStyle w:val="ListParagraph"/>
        <w:numPr>
          <w:ilvl w:val="2"/>
          <w:numId w:val="1"/>
        </w:numPr>
        <w:rPr>
          <w:rFonts w:ascii="Arial" w:hAnsi="Arial" w:cs="Arial"/>
          <w:color w:val="000000" w:themeColor="text1"/>
          <w:sz w:val="22"/>
          <w:szCs w:val="22"/>
        </w:rPr>
      </w:pPr>
      <w:r w:rsidRPr="00A20B65">
        <w:rPr>
          <w:rFonts w:ascii="Arial" w:hAnsi="Arial" w:cs="Arial"/>
          <w:color w:val="000000" w:themeColor="text1"/>
          <w:sz w:val="22"/>
          <w:szCs w:val="22"/>
        </w:rPr>
        <w:t xml:space="preserve">An annual report will be prepared by the R-SPACE Team and shared with the President and </w:t>
      </w:r>
      <w:r w:rsidR="000C643B" w:rsidRPr="00A20B65">
        <w:rPr>
          <w:rFonts w:ascii="Arial" w:hAnsi="Arial" w:cs="Arial"/>
          <w:color w:val="000000" w:themeColor="text1"/>
          <w:sz w:val="22"/>
          <w:szCs w:val="22"/>
        </w:rPr>
        <w:t>VP of Administrative Affairs</w:t>
      </w:r>
      <w:r w:rsidRPr="00A20B65">
        <w:rPr>
          <w:rFonts w:ascii="Arial" w:hAnsi="Arial" w:cs="Arial"/>
          <w:color w:val="000000" w:themeColor="text1"/>
          <w:sz w:val="22"/>
          <w:szCs w:val="22"/>
        </w:rPr>
        <w:t>.</w:t>
      </w:r>
    </w:p>
    <w:p w14:paraId="10BF192F" w14:textId="555882B1" w:rsidR="00073713" w:rsidRPr="00A20B65" w:rsidRDefault="00073713" w:rsidP="00193915">
      <w:pPr>
        <w:pStyle w:val="ListParagraph"/>
        <w:numPr>
          <w:ilvl w:val="2"/>
          <w:numId w:val="1"/>
        </w:numPr>
        <w:rPr>
          <w:rFonts w:ascii="Arial" w:hAnsi="Arial" w:cs="Arial"/>
          <w:color w:val="000000" w:themeColor="text1"/>
          <w:sz w:val="22"/>
          <w:szCs w:val="22"/>
        </w:rPr>
      </w:pPr>
      <w:r w:rsidRPr="00A20B65">
        <w:rPr>
          <w:rFonts w:ascii="Arial" w:hAnsi="Arial" w:cs="Arial"/>
          <w:color w:val="000000" w:themeColor="text1"/>
          <w:sz w:val="22"/>
          <w:szCs w:val="22"/>
        </w:rPr>
        <w:t>The Research Space Assignment Policy described herein will be subject to review every 3 years by the R-SPACE Team, with input from Deans and Institute Directors, and RSC’s.  Changes in the policy will be advanced to the President for approval.</w:t>
      </w:r>
    </w:p>
    <w:p w14:paraId="04E5603A" w14:textId="77777777" w:rsidR="00193915" w:rsidRPr="00A20B65" w:rsidRDefault="00193915" w:rsidP="00193915">
      <w:pPr>
        <w:pStyle w:val="ListParagraph"/>
        <w:ind w:left="2160"/>
        <w:rPr>
          <w:rFonts w:ascii="Arial" w:hAnsi="Arial" w:cs="Arial"/>
          <w:color w:val="000000" w:themeColor="text1"/>
          <w:sz w:val="22"/>
          <w:szCs w:val="22"/>
        </w:rPr>
      </w:pPr>
    </w:p>
    <w:p w14:paraId="212121D5" w14:textId="477BC55E" w:rsidR="0070573A" w:rsidRDefault="00193915" w:rsidP="000C643B">
      <w:pPr>
        <w:pStyle w:val="ListParagraph"/>
        <w:numPr>
          <w:ilvl w:val="0"/>
          <w:numId w:val="1"/>
        </w:numPr>
        <w:rPr>
          <w:rFonts w:ascii="Arial" w:hAnsi="Arial" w:cs="Arial"/>
          <w:color w:val="000000" w:themeColor="text1"/>
          <w:sz w:val="22"/>
          <w:szCs w:val="22"/>
        </w:rPr>
      </w:pPr>
      <w:r w:rsidRPr="00A20B65">
        <w:rPr>
          <w:rFonts w:ascii="Arial" w:hAnsi="Arial" w:cs="Arial"/>
          <w:b/>
          <w:bCs/>
          <w:color w:val="000000" w:themeColor="text1"/>
          <w:sz w:val="22"/>
          <w:szCs w:val="22"/>
        </w:rPr>
        <w:t xml:space="preserve">Research Productivity Profile. </w:t>
      </w:r>
      <w:r w:rsidRPr="00A20B65">
        <w:rPr>
          <w:rFonts w:ascii="Arial" w:hAnsi="Arial" w:cs="Arial"/>
          <w:color w:val="000000" w:themeColor="text1"/>
          <w:sz w:val="22"/>
          <w:szCs w:val="22"/>
        </w:rPr>
        <w:t xml:space="preserve">As part of the annual evaluation cycle, </w:t>
      </w:r>
      <w:r w:rsidR="005310F0" w:rsidRPr="00A20B65">
        <w:rPr>
          <w:rFonts w:ascii="Arial" w:hAnsi="Arial" w:cs="Arial"/>
          <w:color w:val="000000" w:themeColor="text1"/>
          <w:sz w:val="22"/>
          <w:szCs w:val="22"/>
        </w:rPr>
        <w:t xml:space="preserve">each </w:t>
      </w:r>
      <w:r w:rsidR="000E26A3">
        <w:rPr>
          <w:rFonts w:ascii="Arial" w:hAnsi="Arial" w:cs="Arial"/>
          <w:color w:val="000000" w:themeColor="text1"/>
          <w:sz w:val="22"/>
          <w:szCs w:val="22"/>
        </w:rPr>
        <w:t xml:space="preserve">supervisor of a </w:t>
      </w:r>
      <w:r w:rsidR="000C643B" w:rsidRPr="00A20B65">
        <w:rPr>
          <w:rFonts w:ascii="Arial" w:hAnsi="Arial" w:cs="Arial"/>
          <w:color w:val="000000" w:themeColor="text1"/>
          <w:sz w:val="22"/>
          <w:szCs w:val="22"/>
        </w:rPr>
        <w:t xml:space="preserve">faculty member </w:t>
      </w:r>
      <w:r w:rsidR="005310F0" w:rsidRPr="00A20B65">
        <w:rPr>
          <w:rFonts w:ascii="Arial" w:hAnsi="Arial" w:cs="Arial"/>
          <w:color w:val="000000" w:themeColor="text1"/>
          <w:sz w:val="22"/>
          <w:szCs w:val="22"/>
        </w:rPr>
        <w:t xml:space="preserve">will </w:t>
      </w:r>
      <w:r w:rsidR="00B831A5">
        <w:rPr>
          <w:rFonts w:ascii="Arial" w:hAnsi="Arial" w:cs="Arial"/>
          <w:color w:val="000000" w:themeColor="text1"/>
          <w:sz w:val="22"/>
          <w:szCs w:val="22"/>
        </w:rPr>
        <w:t>review the</w:t>
      </w:r>
      <w:r w:rsidR="00730A3C">
        <w:rPr>
          <w:rFonts w:ascii="Arial" w:hAnsi="Arial" w:cs="Arial"/>
          <w:color w:val="000000" w:themeColor="text1"/>
          <w:sz w:val="22"/>
          <w:szCs w:val="22"/>
        </w:rPr>
        <w:t xml:space="preserve"> individual’s</w:t>
      </w:r>
      <w:r w:rsidR="005310F0" w:rsidRPr="00A20B65">
        <w:rPr>
          <w:rFonts w:ascii="Arial" w:hAnsi="Arial" w:cs="Arial"/>
          <w:color w:val="000000" w:themeColor="text1"/>
          <w:sz w:val="22"/>
          <w:szCs w:val="22"/>
        </w:rPr>
        <w:t xml:space="preserve"> research productivity profile</w:t>
      </w:r>
      <w:r w:rsidR="00B831A5">
        <w:rPr>
          <w:rFonts w:ascii="Arial" w:hAnsi="Arial" w:cs="Arial"/>
          <w:color w:val="000000" w:themeColor="text1"/>
          <w:sz w:val="22"/>
          <w:szCs w:val="22"/>
        </w:rPr>
        <w:t xml:space="preserve"> </w:t>
      </w:r>
      <w:proofErr w:type="gramStart"/>
      <w:r w:rsidR="00B831A5">
        <w:rPr>
          <w:rFonts w:ascii="Arial" w:hAnsi="Arial" w:cs="Arial"/>
          <w:color w:val="000000" w:themeColor="text1"/>
          <w:sz w:val="22"/>
          <w:szCs w:val="22"/>
        </w:rPr>
        <w:t>in light of</w:t>
      </w:r>
      <w:proofErr w:type="gramEnd"/>
      <w:r w:rsidR="00B831A5">
        <w:rPr>
          <w:rFonts w:ascii="Arial" w:hAnsi="Arial" w:cs="Arial"/>
          <w:color w:val="000000" w:themeColor="text1"/>
          <w:sz w:val="22"/>
          <w:szCs w:val="22"/>
        </w:rPr>
        <w:t xml:space="preserve"> their assigned space</w:t>
      </w:r>
      <w:r w:rsidR="00862415">
        <w:rPr>
          <w:rFonts w:ascii="Arial" w:hAnsi="Arial" w:cs="Arial"/>
          <w:color w:val="000000" w:themeColor="text1"/>
          <w:sz w:val="22"/>
          <w:szCs w:val="22"/>
        </w:rPr>
        <w:t xml:space="preserve">. </w:t>
      </w:r>
      <w:r w:rsidR="00A65E2C">
        <w:rPr>
          <w:rFonts w:ascii="Arial" w:hAnsi="Arial" w:cs="Arial"/>
          <w:color w:val="000000" w:themeColor="text1"/>
          <w:sz w:val="22"/>
          <w:szCs w:val="22"/>
        </w:rPr>
        <w:t xml:space="preserve">If needed, </w:t>
      </w:r>
      <w:r w:rsidR="00D7089E">
        <w:rPr>
          <w:rFonts w:ascii="Arial" w:hAnsi="Arial" w:cs="Arial"/>
          <w:color w:val="000000" w:themeColor="text1"/>
          <w:sz w:val="22"/>
          <w:szCs w:val="22"/>
        </w:rPr>
        <w:t xml:space="preserve">Faculty members </w:t>
      </w:r>
      <w:r w:rsidR="00862415" w:rsidRPr="00A20B65">
        <w:rPr>
          <w:rFonts w:ascii="Arial" w:hAnsi="Arial" w:cs="Arial"/>
          <w:color w:val="000000" w:themeColor="text1"/>
          <w:sz w:val="22"/>
          <w:szCs w:val="22"/>
        </w:rPr>
        <w:t>should include requests for additional space beyond their current assignment</w:t>
      </w:r>
      <w:r w:rsidR="00D7089E">
        <w:rPr>
          <w:rFonts w:ascii="Arial" w:hAnsi="Arial" w:cs="Arial"/>
          <w:color w:val="000000" w:themeColor="text1"/>
          <w:sz w:val="22"/>
          <w:szCs w:val="22"/>
        </w:rPr>
        <w:t>;</w:t>
      </w:r>
      <w:r w:rsidR="00862415" w:rsidRPr="00A20B65">
        <w:rPr>
          <w:rFonts w:ascii="Arial" w:hAnsi="Arial" w:cs="Arial"/>
          <w:color w:val="000000" w:themeColor="text1"/>
          <w:sz w:val="22"/>
          <w:szCs w:val="22"/>
        </w:rPr>
        <w:t xml:space="preserve"> </w:t>
      </w:r>
      <w:r w:rsidR="000C643B" w:rsidRPr="00A20B65">
        <w:rPr>
          <w:rFonts w:ascii="Arial" w:hAnsi="Arial" w:cs="Arial"/>
          <w:color w:val="000000" w:themeColor="text1"/>
          <w:sz w:val="22"/>
          <w:szCs w:val="22"/>
        </w:rPr>
        <w:t xml:space="preserve">faculty assigned “Community” space may </w:t>
      </w:r>
      <w:r w:rsidR="00730A3C">
        <w:rPr>
          <w:rFonts w:ascii="Arial" w:hAnsi="Arial" w:cs="Arial"/>
          <w:color w:val="000000" w:themeColor="text1"/>
          <w:sz w:val="22"/>
          <w:szCs w:val="22"/>
        </w:rPr>
        <w:t>provide additional information if they want to be</w:t>
      </w:r>
      <w:r w:rsidR="000C643B" w:rsidRPr="00A20B65">
        <w:rPr>
          <w:rFonts w:ascii="Arial" w:hAnsi="Arial" w:cs="Arial"/>
          <w:color w:val="000000" w:themeColor="text1"/>
          <w:sz w:val="22"/>
          <w:szCs w:val="22"/>
        </w:rPr>
        <w:t xml:space="preserve"> considered for an “Active” space assignment</w:t>
      </w:r>
      <w:r w:rsidR="005310F0" w:rsidRPr="00A20B65">
        <w:rPr>
          <w:rFonts w:ascii="Arial" w:hAnsi="Arial" w:cs="Arial"/>
          <w:color w:val="000000" w:themeColor="text1"/>
          <w:sz w:val="22"/>
          <w:szCs w:val="22"/>
        </w:rPr>
        <w:t xml:space="preserve">. </w:t>
      </w:r>
      <w:r w:rsidR="000C643B" w:rsidRPr="00A20B65">
        <w:rPr>
          <w:rFonts w:ascii="Arial" w:hAnsi="Arial" w:cs="Arial"/>
          <w:color w:val="000000" w:themeColor="text1"/>
          <w:sz w:val="22"/>
          <w:szCs w:val="22"/>
        </w:rPr>
        <w:t xml:space="preserve">The </w:t>
      </w:r>
      <w:r w:rsidR="00C81D73">
        <w:rPr>
          <w:rFonts w:ascii="Arial" w:hAnsi="Arial" w:cs="Arial"/>
          <w:color w:val="000000" w:themeColor="text1"/>
          <w:sz w:val="22"/>
          <w:szCs w:val="22"/>
        </w:rPr>
        <w:t xml:space="preserve">review by the supervisor should compare the individual’s performance to their RSC’s </w:t>
      </w:r>
      <w:r w:rsidR="00E3168B">
        <w:rPr>
          <w:rFonts w:ascii="Arial" w:hAnsi="Arial" w:cs="Arial"/>
          <w:color w:val="000000" w:themeColor="text1"/>
          <w:sz w:val="22"/>
          <w:szCs w:val="22"/>
        </w:rPr>
        <w:t xml:space="preserve">research performance metrics </w:t>
      </w:r>
      <w:r w:rsidR="0070573A">
        <w:rPr>
          <w:rFonts w:ascii="Arial" w:hAnsi="Arial" w:cs="Arial"/>
          <w:color w:val="000000" w:themeColor="text1"/>
          <w:sz w:val="22"/>
          <w:szCs w:val="22"/>
        </w:rPr>
        <w:t xml:space="preserve">(described below) </w:t>
      </w:r>
      <w:proofErr w:type="gramStart"/>
      <w:r w:rsidR="00E3168B">
        <w:rPr>
          <w:rFonts w:ascii="Arial" w:hAnsi="Arial" w:cs="Arial"/>
          <w:color w:val="000000" w:themeColor="text1"/>
          <w:sz w:val="22"/>
          <w:szCs w:val="22"/>
        </w:rPr>
        <w:t>in light of</w:t>
      </w:r>
      <w:proofErr w:type="gramEnd"/>
      <w:r w:rsidR="00E3168B">
        <w:rPr>
          <w:rFonts w:ascii="Arial" w:hAnsi="Arial" w:cs="Arial"/>
          <w:color w:val="000000" w:themeColor="text1"/>
          <w:sz w:val="22"/>
          <w:szCs w:val="22"/>
        </w:rPr>
        <w:t xml:space="preserve"> the</w:t>
      </w:r>
      <w:r w:rsidR="000C643B" w:rsidRPr="00A20B65">
        <w:rPr>
          <w:rFonts w:ascii="Arial" w:hAnsi="Arial" w:cs="Arial"/>
          <w:color w:val="000000" w:themeColor="text1"/>
          <w:sz w:val="22"/>
          <w:szCs w:val="22"/>
        </w:rPr>
        <w:t xml:space="preserve"> total assigned square footage (ASF) allocated to </w:t>
      </w:r>
      <w:r w:rsidR="00E3168B">
        <w:rPr>
          <w:rFonts w:ascii="Arial" w:hAnsi="Arial" w:cs="Arial"/>
          <w:color w:val="000000" w:themeColor="text1"/>
          <w:sz w:val="22"/>
          <w:szCs w:val="22"/>
        </w:rPr>
        <w:t>the</w:t>
      </w:r>
      <w:r w:rsidR="00E3168B" w:rsidRPr="00A20B65">
        <w:rPr>
          <w:rFonts w:ascii="Arial" w:hAnsi="Arial" w:cs="Arial"/>
          <w:color w:val="000000" w:themeColor="text1"/>
          <w:sz w:val="22"/>
          <w:szCs w:val="22"/>
        </w:rPr>
        <w:t xml:space="preserve"> </w:t>
      </w:r>
      <w:r w:rsidR="000C643B" w:rsidRPr="00A20B65">
        <w:rPr>
          <w:rFonts w:ascii="Arial" w:hAnsi="Arial" w:cs="Arial"/>
          <w:color w:val="000000" w:themeColor="text1"/>
          <w:sz w:val="22"/>
          <w:szCs w:val="22"/>
        </w:rPr>
        <w:t xml:space="preserve">faculty member. Research productivity based on their RSC’s research reporting metrics will be used </w:t>
      </w:r>
      <w:r w:rsidR="007255EC">
        <w:rPr>
          <w:rFonts w:ascii="Arial" w:hAnsi="Arial" w:cs="Arial"/>
          <w:color w:val="000000" w:themeColor="text1"/>
          <w:sz w:val="22"/>
          <w:szCs w:val="22"/>
        </w:rPr>
        <w:t xml:space="preserve">by the supervisor </w:t>
      </w:r>
      <w:r w:rsidR="000C643B" w:rsidRPr="00A20B65">
        <w:rPr>
          <w:rFonts w:ascii="Arial" w:hAnsi="Arial" w:cs="Arial"/>
          <w:color w:val="000000" w:themeColor="text1"/>
          <w:sz w:val="22"/>
          <w:szCs w:val="22"/>
        </w:rPr>
        <w:t xml:space="preserve">to categorize </w:t>
      </w:r>
      <w:r w:rsidR="007255EC">
        <w:rPr>
          <w:rFonts w:ascii="Arial" w:hAnsi="Arial" w:cs="Arial"/>
          <w:color w:val="000000" w:themeColor="text1"/>
          <w:sz w:val="22"/>
          <w:szCs w:val="22"/>
        </w:rPr>
        <w:t xml:space="preserve">each of the unit’s </w:t>
      </w:r>
      <w:r w:rsidR="000C643B" w:rsidRPr="00A20B65">
        <w:rPr>
          <w:rFonts w:ascii="Arial" w:hAnsi="Arial" w:cs="Arial"/>
          <w:color w:val="000000" w:themeColor="text1"/>
          <w:sz w:val="22"/>
          <w:szCs w:val="22"/>
        </w:rPr>
        <w:t xml:space="preserve">research spaces into those whose productivity meets or exceeds minimum university standards of “Active Research” and those whose productivity would require subsequent review and possible reassignment or recategorization. </w:t>
      </w:r>
      <w:r w:rsidR="005310F0" w:rsidRPr="00A20B65">
        <w:rPr>
          <w:rFonts w:ascii="Arial" w:hAnsi="Arial" w:cs="Arial"/>
          <w:color w:val="000000" w:themeColor="text1"/>
          <w:sz w:val="22"/>
          <w:szCs w:val="22"/>
        </w:rPr>
        <w:t>T</w:t>
      </w:r>
      <w:r w:rsidR="0018519A" w:rsidRPr="00A20B65">
        <w:rPr>
          <w:rFonts w:ascii="Arial" w:hAnsi="Arial" w:cs="Arial"/>
          <w:color w:val="000000" w:themeColor="text1"/>
          <w:sz w:val="22"/>
          <w:szCs w:val="22"/>
        </w:rPr>
        <w:t xml:space="preserve">he appointed </w:t>
      </w:r>
      <w:r w:rsidR="001442B2" w:rsidRPr="00A20B65">
        <w:rPr>
          <w:rFonts w:ascii="Arial" w:hAnsi="Arial" w:cs="Arial"/>
          <w:color w:val="000000" w:themeColor="text1"/>
          <w:sz w:val="22"/>
          <w:szCs w:val="22"/>
        </w:rPr>
        <w:t>RSC</w:t>
      </w:r>
      <w:r w:rsidR="0018519A" w:rsidRPr="00A20B65">
        <w:rPr>
          <w:rFonts w:ascii="Arial" w:hAnsi="Arial" w:cs="Arial"/>
          <w:color w:val="000000" w:themeColor="text1"/>
          <w:sz w:val="22"/>
          <w:szCs w:val="22"/>
        </w:rPr>
        <w:t xml:space="preserve"> for each college or institute will review faculty resea</w:t>
      </w:r>
      <w:r w:rsidR="002B6CA6" w:rsidRPr="00A20B65">
        <w:rPr>
          <w:rFonts w:ascii="Arial" w:hAnsi="Arial" w:cs="Arial"/>
          <w:color w:val="000000" w:themeColor="text1"/>
          <w:sz w:val="22"/>
          <w:szCs w:val="22"/>
        </w:rPr>
        <w:t>r</w:t>
      </w:r>
      <w:r w:rsidR="0018519A" w:rsidRPr="00A20B65">
        <w:rPr>
          <w:rFonts w:ascii="Arial" w:hAnsi="Arial" w:cs="Arial"/>
          <w:color w:val="000000" w:themeColor="text1"/>
          <w:sz w:val="22"/>
          <w:szCs w:val="22"/>
        </w:rPr>
        <w:t xml:space="preserve">ch space </w:t>
      </w:r>
      <w:r w:rsidR="000C643B" w:rsidRPr="00A20B65">
        <w:rPr>
          <w:rFonts w:ascii="Arial" w:hAnsi="Arial" w:cs="Arial"/>
          <w:color w:val="000000" w:themeColor="text1"/>
          <w:sz w:val="22"/>
          <w:szCs w:val="22"/>
        </w:rPr>
        <w:t xml:space="preserve">assignments and </w:t>
      </w:r>
      <w:r w:rsidR="0018519A" w:rsidRPr="00A20B65">
        <w:rPr>
          <w:rFonts w:ascii="Arial" w:hAnsi="Arial" w:cs="Arial"/>
          <w:color w:val="000000" w:themeColor="text1"/>
          <w:sz w:val="22"/>
          <w:szCs w:val="22"/>
        </w:rPr>
        <w:t>needs</w:t>
      </w:r>
      <w:r w:rsidR="0000341C">
        <w:rPr>
          <w:rFonts w:ascii="Arial" w:hAnsi="Arial" w:cs="Arial"/>
          <w:color w:val="000000" w:themeColor="text1"/>
          <w:sz w:val="22"/>
          <w:szCs w:val="22"/>
        </w:rPr>
        <w:t xml:space="preserve"> identified by </w:t>
      </w:r>
      <w:proofErr w:type="gramStart"/>
      <w:r w:rsidR="0070573A">
        <w:rPr>
          <w:rFonts w:ascii="Arial" w:hAnsi="Arial" w:cs="Arial"/>
          <w:color w:val="000000" w:themeColor="text1"/>
          <w:sz w:val="22"/>
          <w:szCs w:val="22"/>
        </w:rPr>
        <w:t>supervisors</w:t>
      </w:r>
      <w:r w:rsidR="0070573A" w:rsidRPr="00A20B65">
        <w:rPr>
          <w:rFonts w:ascii="Arial" w:hAnsi="Arial" w:cs="Arial"/>
          <w:color w:val="000000" w:themeColor="text1"/>
          <w:sz w:val="22"/>
          <w:szCs w:val="22"/>
        </w:rPr>
        <w:t>, and</w:t>
      </w:r>
      <w:proofErr w:type="gramEnd"/>
      <w:r w:rsidR="0018519A" w:rsidRPr="00A20B65">
        <w:rPr>
          <w:rFonts w:ascii="Arial" w:hAnsi="Arial" w:cs="Arial"/>
          <w:color w:val="000000" w:themeColor="text1"/>
          <w:sz w:val="22"/>
          <w:szCs w:val="22"/>
        </w:rPr>
        <w:t xml:space="preserve"> make recommendations </w:t>
      </w:r>
      <w:r w:rsidR="002B6CA6" w:rsidRPr="00A20B65">
        <w:rPr>
          <w:rFonts w:ascii="Arial" w:hAnsi="Arial" w:cs="Arial"/>
          <w:color w:val="000000" w:themeColor="text1"/>
          <w:sz w:val="22"/>
          <w:szCs w:val="22"/>
        </w:rPr>
        <w:t>regarding</w:t>
      </w:r>
      <w:r w:rsidR="0018519A" w:rsidRPr="00A20B65">
        <w:rPr>
          <w:rFonts w:ascii="Arial" w:hAnsi="Arial" w:cs="Arial"/>
          <w:color w:val="000000" w:themeColor="text1"/>
          <w:sz w:val="22"/>
          <w:szCs w:val="22"/>
        </w:rPr>
        <w:t xml:space="preserve"> any changes to the Dean or </w:t>
      </w:r>
      <w:r w:rsidR="00913712" w:rsidRPr="00A20B65">
        <w:rPr>
          <w:rFonts w:ascii="Arial" w:hAnsi="Arial" w:cs="Arial"/>
          <w:color w:val="000000" w:themeColor="text1"/>
          <w:sz w:val="22"/>
          <w:szCs w:val="22"/>
        </w:rPr>
        <w:t>Institute</w:t>
      </w:r>
      <w:r w:rsidR="0018519A" w:rsidRPr="00A20B65">
        <w:rPr>
          <w:rFonts w:ascii="Arial" w:hAnsi="Arial" w:cs="Arial"/>
          <w:color w:val="000000" w:themeColor="text1"/>
          <w:sz w:val="22"/>
          <w:szCs w:val="22"/>
        </w:rPr>
        <w:t xml:space="preserve"> Director. </w:t>
      </w:r>
    </w:p>
    <w:p w14:paraId="748C2174" w14:textId="10A93C52" w:rsidR="00193915" w:rsidRPr="0000341C" w:rsidRDefault="0018519A" w:rsidP="006546A7">
      <w:pPr>
        <w:pStyle w:val="ListParagraph"/>
        <w:rPr>
          <w:rFonts w:ascii="Arial" w:hAnsi="Arial" w:cs="Arial"/>
          <w:color w:val="000000" w:themeColor="text1"/>
          <w:sz w:val="22"/>
          <w:szCs w:val="22"/>
        </w:rPr>
      </w:pPr>
      <w:r w:rsidRPr="00A20B65">
        <w:rPr>
          <w:rFonts w:ascii="Arial" w:hAnsi="Arial" w:cs="Arial"/>
          <w:color w:val="000000" w:themeColor="text1"/>
          <w:sz w:val="22"/>
          <w:szCs w:val="22"/>
        </w:rPr>
        <w:t xml:space="preserve">It is </w:t>
      </w:r>
      <w:r w:rsidRPr="00013B87">
        <w:rPr>
          <w:rFonts w:ascii="Arial" w:hAnsi="Arial" w:cs="Arial"/>
          <w:color w:val="000000" w:themeColor="text1"/>
          <w:sz w:val="22"/>
          <w:szCs w:val="22"/>
        </w:rPr>
        <w:t xml:space="preserve">recognized here that for research space assignments, the needs of diverse colleges may be </w:t>
      </w:r>
      <w:r w:rsidR="005153E9" w:rsidRPr="000E26A3">
        <w:rPr>
          <w:rFonts w:ascii="Arial" w:hAnsi="Arial" w:cs="Arial"/>
          <w:color w:val="000000" w:themeColor="text1"/>
          <w:sz w:val="22"/>
          <w:szCs w:val="22"/>
        </w:rPr>
        <w:t>different,</w:t>
      </w:r>
      <w:r w:rsidRPr="000E26A3">
        <w:rPr>
          <w:rFonts w:ascii="Arial" w:hAnsi="Arial" w:cs="Arial"/>
          <w:color w:val="000000" w:themeColor="text1"/>
          <w:sz w:val="22"/>
          <w:szCs w:val="22"/>
        </w:rPr>
        <w:t xml:space="preserve"> and each college </w:t>
      </w:r>
      <w:r w:rsidR="00913712" w:rsidRPr="000E26A3">
        <w:rPr>
          <w:rFonts w:ascii="Arial" w:hAnsi="Arial" w:cs="Arial"/>
          <w:color w:val="000000" w:themeColor="text1"/>
          <w:sz w:val="22"/>
          <w:szCs w:val="22"/>
        </w:rPr>
        <w:t xml:space="preserve">research space committee </w:t>
      </w:r>
      <w:r w:rsidRPr="000E26A3">
        <w:rPr>
          <w:rFonts w:ascii="Arial" w:hAnsi="Arial" w:cs="Arial"/>
          <w:color w:val="000000" w:themeColor="text1"/>
          <w:sz w:val="22"/>
          <w:szCs w:val="22"/>
        </w:rPr>
        <w:t xml:space="preserve">should develop metrics that define </w:t>
      </w:r>
      <w:r w:rsidR="00913712" w:rsidRPr="00B831A5">
        <w:rPr>
          <w:rFonts w:ascii="Arial" w:hAnsi="Arial" w:cs="Arial"/>
          <w:color w:val="000000" w:themeColor="text1"/>
          <w:sz w:val="22"/>
          <w:szCs w:val="22"/>
        </w:rPr>
        <w:t xml:space="preserve">the </w:t>
      </w:r>
      <w:r w:rsidRPr="00730A3C">
        <w:rPr>
          <w:rFonts w:ascii="Arial" w:hAnsi="Arial" w:cs="Arial"/>
          <w:color w:val="000000" w:themeColor="text1"/>
          <w:sz w:val="22"/>
          <w:szCs w:val="22"/>
        </w:rPr>
        <w:t>equitable assignment of space. Space should be allocated based on the infrastructure needs of the funded pro</w:t>
      </w:r>
      <w:r w:rsidR="00913712" w:rsidRPr="00730A3C">
        <w:rPr>
          <w:rFonts w:ascii="Arial" w:hAnsi="Arial" w:cs="Arial"/>
          <w:color w:val="000000" w:themeColor="text1"/>
          <w:sz w:val="22"/>
          <w:szCs w:val="22"/>
        </w:rPr>
        <w:t>ject, access to technology, access to collaborators,</w:t>
      </w:r>
      <w:r w:rsidRPr="00730A3C">
        <w:rPr>
          <w:rFonts w:ascii="Arial" w:hAnsi="Arial" w:cs="Arial"/>
          <w:color w:val="000000" w:themeColor="text1"/>
          <w:sz w:val="22"/>
          <w:szCs w:val="22"/>
        </w:rPr>
        <w:t xml:space="preserve"> </w:t>
      </w:r>
      <w:r w:rsidRPr="00D7089E">
        <w:rPr>
          <w:rFonts w:ascii="Arial" w:hAnsi="Arial" w:cs="Arial"/>
          <w:color w:val="000000" w:themeColor="text1"/>
          <w:sz w:val="22"/>
          <w:szCs w:val="22"/>
        </w:rPr>
        <w:t xml:space="preserve">the number of </w:t>
      </w:r>
      <w:r w:rsidRPr="00C81D73">
        <w:rPr>
          <w:rFonts w:ascii="Arial" w:hAnsi="Arial" w:cs="Arial"/>
          <w:color w:val="000000" w:themeColor="text1"/>
          <w:sz w:val="22"/>
          <w:szCs w:val="22"/>
        </w:rPr>
        <w:t xml:space="preserve">FTEs </w:t>
      </w:r>
      <w:r w:rsidR="009B6089">
        <w:rPr>
          <w:rFonts w:ascii="Arial" w:hAnsi="Arial" w:cs="Arial"/>
          <w:color w:val="000000" w:themeColor="text1"/>
          <w:sz w:val="22"/>
          <w:szCs w:val="22"/>
        </w:rPr>
        <w:t xml:space="preserve">(Full time equivalence) </w:t>
      </w:r>
      <w:r w:rsidRPr="00C81D73">
        <w:rPr>
          <w:rFonts w:ascii="Arial" w:hAnsi="Arial" w:cs="Arial"/>
          <w:color w:val="000000" w:themeColor="text1"/>
          <w:sz w:val="22"/>
          <w:szCs w:val="22"/>
        </w:rPr>
        <w:t>supported by the project</w:t>
      </w:r>
      <w:r w:rsidR="00757DFD" w:rsidRPr="00C81D73">
        <w:rPr>
          <w:rFonts w:ascii="Arial" w:hAnsi="Arial" w:cs="Arial"/>
          <w:color w:val="000000" w:themeColor="text1"/>
          <w:sz w:val="22"/>
          <w:szCs w:val="22"/>
        </w:rPr>
        <w:t xml:space="preserve">, </w:t>
      </w:r>
      <w:r w:rsidR="000C643B" w:rsidRPr="00E3168B">
        <w:rPr>
          <w:rFonts w:ascii="Arial" w:hAnsi="Arial" w:cs="Arial"/>
          <w:color w:val="000000" w:themeColor="text1"/>
          <w:sz w:val="22"/>
          <w:szCs w:val="22"/>
        </w:rPr>
        <w:t>and other factors appropriate to the unit</w:t>
      </w:r>
      <w:r w:rsidRPr="00E3168B">
        <w:rPr>
          <w:rFonts w:ascii="Arial" w:hAnsi="Arial" w:cs="Arial"/>
          <w:color w:val="000000" w:themeColor="text1"/>
          <w:sz w:val="22"/>
          <w:szCs w:val="22"/>
        </w:rPr>
        <w:t xml:space="preserve">. </w:t>
      </w:r>
      <w:r w:rsidR="00757DFD" w:rsidRPr="007255EC">
        <w:rPr>
          <w:rFonts w:ascii="Arial" w:hAnsi="Arial" w:cs="Arial"/>
          <w:color w:val="000000" w:themeColor="text1"/>
          <w:sz w:val="22"/>
          <w:szCs w:val="22"/>
        </w:rPr>
        <w:t>Below is a recommended guideline that each RSC may use to develop metrics unique to their college or institute</w:t>
      </w:r>
      <w:r w:rsidR="007E064F" w:rsidRPr="0000341C">
        <w:rPr>
          <w:rFonts w:ascii="Arial" w:hAnsi="Arial" w:cs="Arial"/>
          <w:color w:val="000000" w:themeColor="text1"/>
          <w:sz w:val="22"/>
          <w:szCs w:val="22"/>
        </w:rPr>
        <w:t>:</w:t>
      </w:r>
    </w:p>
    <w:p w14:paraId="686FB165" w14:textId="77777777" w:rsidR="006E1E38" w:rsidRPr="00EF3054" w:rsidRDefault="00193915" w:rsidP="00A94B01">
      <w:pPr>
        <w:pStyle w:val="ListParagraph"/>
        <w:numPr>
          <w:ilvl w:val="1"/>
          <w:numId w:val="1"/>
        </w:numPr>
        <w:rPr>
          <w:rFonts w:ascii="Arial" w:hAnsi="Arial" w:cs="Arial"/>
          <w:color w:val="000000" w:themeColor="text1"/>
          <w:sz w:val="22"/>
          <w:szCs w:val="22"/>
        </w:rPr>
      </w:pPr>
      <w:r w:rsidRPr="0070573A">
        <w:rPr>
          <w:rFonts w:ascii="Arial" w:hAnsi="Arial" w:cs="Arial"/>
          <w:color w:val="000000" w:themeColor="text1"/>
          <w:sz w:val="22"/>
          <w:szCs w:val="22"/>
        </w:rPr>
        <w:t xml:space="preserve">The recommended </w:t>
      </w:r>
      <w:r w:rsidR="00C57CE9" w:rsidRPr="0070573A">
        <w:rPr>
          <w:rFonts w:ascii="Arial" w:hAnsi="Arial" w:cs="Arial"/>
          <w:color w:val="000000" w:themeColor="text1"/>
          <w:sz w:val="22"/>
          <w:szCs w:val="22"/>
        </w:rPr>
        <w:t>scale for</w:t>
      </w:r>
      <w:r w:rsidR="002B6CA6" w:rsidRPr="006665AB">
        <w:rPr>
          <w:rFonts w:ascii="Arial" w:hAnsi="Arial" w:cs="Arial"/>
          <w:color w:val="000000" w:themeColor="text1"/>
          <w:sz w:val="22"/>
          <w:szCs w:val="22"/>
        </w:rPr>
        <w:t xml:space="preserve"> </w:t>
      </w:r>
      <w:r w:rsidRPr="006665AB">
        <w:rPr>
          <w:rFonts w:ascii="Arial" w:hAnsi="Arial" w:cs="Arial"/>
          <w:color w:val="000000" w:themeColor="text1"/>
          <w:sz w:val="22"/>
          <w:szCs w:val="22"/>
        </w:rPr>
        <w:t>Research</w:t>
      </w:r>
      <w:r w:rsidR="002B6CA6" w:rsidRPr="006665AB">
        <w:rPr>
          <w:rFonts w:ascii="Arial" w:hAnsi="Arial" w:cs="Arial"/>
          <w:color w:val="000000" w:themeColor="text1"/>
          <w:sz w:val="22"/>
          <w:szCs w:val="22"/>
        </w:rPr>
        <w:t xml:space="preserve"> Space</w:t>
      </w:r>
      <w:r w:rsidRPr="006665AB">
        <w:rPr>
          <w:rFonts w:ascii="Arial" w:hAnsi="Arial" w:cs="Arial"/>
          <w:color w:val="000000" w:themeColor="text1"/>
          <w:sz w:val="22"/>
          <w:szCs w:val="22"/>
        </w:rPr>
        <w:t xml:space="preserve"> </w:t>
      </w:r>
      <w:r w:rsidR="00C57CE9" w:rsidRPr="00A86CA1">
        <w:rPr>
          <w:rFonts w:ascii="Arial" w:hAnsi="Arial" w:cs="Arial"/>
          <w:color w:val="000000" w:themeColor="text1"/>
          <w:sz w:val="22"/>
          <w:szCs w:val="22"/>
        </w:rPr>
        <w:t xml:space="preserve">comparisons </w:t>
      </w:r>
      <w:r w:rsidRPr="008D3E4B">
        <w:rPr>
          <w:rFonts w:ascii="Arial" w:hAnsi="Arial" w:cs="Arial"/>
          <w:color w:val="000000" w:themeColor="text1"/>
          <w:sz w:val="22"/>
          <w:szCs w:val="22"/>
        </w:rPr>
        <w:t xml:space="preserve">is </w:t>
      </w:r>
      <w:r w:rsidR="002B6CA6" w:rsidRPr="006E1E38">
        <w:rPr>
          <w:rFonts w:ascii="Arial" w:hAnsi="Arial" w:cs="Arial"/>
          <w:color w:val="000000" w:themeColor="text1"/>
          <w:sz w:val="22"/>
          <w:szCs w:val="22"/>
        </w:rPr>
        <w:t>based on</w:t>
      </w:r>
      <w:r w:rsidRPr="006E1E38">
        <w:rPr>
          <w:rFonts w:ascii="Arial" w:hAnsi="Arial" w:cs="Arial"/>
          <w:color w:val="000000" w:themeColor="text1"/>
          <w:sz w:val="22"/>
          <w:szCs w:val="22"/>
        </w:rPr>
        <w:t xml:space="preserve"> 1,000 </w:t>
      </w:r>
      <w:r w:rsidR="00C57CE9" w:rsidRPr="006E1E38">
        <w:rPr>
          <w:rFonts w:ascii="Arial" w:hAnsi="Arial" w:cs="Arial"/>
          <w:color w:val="000000" w:themeColor="text1"/>
          <w:sz w:val="22"/>
          <w:szCs w:val="22"/>
        </w:rPr>
        <w:t>ft</w:t>
      </w:r>
      <w:r w:rsidR="00C57CE9" w:rsidRPr="006E1E38">
        <w:rPr>
          <w:rFonts w:ascii="Arial" w:hAnsi="Arial" w:cs="Arial"/>
          <w:color w:val="000000" w:themeColor="text1"/>
          <w:sz w:val="22"/>
          <w:szCs w:val="22"/>
          <w:vertAlign w:val="superscript"/>
        </w:rPr>
        <w:t>2</w:t>
      </w:r>
      <w:r w:rsidRPr="006E1E38">
        <w:rPr>
          <w:rFonts w:ascii="Arial" w:hAnsi="Arial" w:cs="Arial"/>
          <w:color w:val="000000" w:themeColor="text1"/>
          <w:sz w:val="22"/>
          <w:szCs w:val="22"/>
        </w:rPr>
        <w:t>.</w:t>
      </w:r>
      <w:r w:rsidR="00A20B65" w:rsidRPr="006E1E38">
        <w:rPr>
          <w:rFonts w:ascii="Arial" w:hAnsi="Arial" w:cs="Arial"/>
          <w:color w:val="000000" w:themeColor="text1"/>
          <w:sz w:val="22"/>
          <w:szCs w:val="22"/>
        </w:rPr>
        <w:t xml:space="preserve"> </w:t>
      </w:r>
      <w:r w:rsidRPr="006E1E38">
        <w:rPr>
          <w:rFonts w:ascii="Arial" w:hAnsi="Arial" w:cs="Arial"/>
          <w:color w:val="000000" w:themeColor="text1"/>
          <w:sz w:val="22"/>
          <w:szCs w:val="22"/>
        </w:rPr>
        <w:t xml:space="preserve"> </w:t>
      </w:r>
      <w:r w:rsidR="004154B8" w:rsidRPr="006E1E38">
        <w:rPr>
          <w:rFonts w:ascii="Arial" w:hAnsi="Arial" w:cs="Arial"/>
          <w:color w:val="000000" w:themeColor="text1"/>
          <w:sz w:val="22"/>
          <w:szCs w:val="22"/>
        </w:rPr>
        <w:t>Units may decide to adjust this scale based on the relative expense of constructing and operating a given space (</w:t>
      </w:r>
      <w:proofErr w:type="gramStart"/>
      <w:r w:rsidR="004154B8" w:rsidRPr="006E1E38">
        <w:rPr>
          <w:rFonts w:ascii="Arial" w:hAnsi="Arial" w:cs="Arial"/>
          <w:color w:val="000000" w:themeColor="text1"/>
          <w:sz w:val="22"/>
          <w:szCs w:val="22"/>
        </w:rPr>
        <w:t>e.g.</w:t>
      </w:r>
      <w:proofErr w:type="gramEnd"/>
      <w:r w:rsidR="004154B8" w:rsidRPr="006E1E38">
        <w:rPr>
          <w:rFonts w:ascii="Arial" w:hAnsi="Arial" w:cs="Arial"/>
          <w:color w:val="000000" w:themeColor="text1"/>
          <w:sz w:val="22"/>
          <w:szCs w:val="22"/>
        </w:rPr>
        <w:t xml:space="preserve"> wet lab, dry lab, large equipment </w:t>
      </w:r>
      <w:r w:rsidR="004154B8" w:rsidRPr="00EF3054">
        <w:rPr>
          <w:rFonts w:ascii="Arial" w:hAnsi="Arial" w:cs="Arial"/>
          <w:color w:val="000000" w:themeColor="text1"/>
          <w:sz w:val="22"/>
          <w:szCs w:val="22"/>
        </w:rPr>
        <w:t>space, non-STEM space, etc.).</w:t>
      </w:r>
    </w:p>
    <w:p w14:paraId="525C1B79" w14:textId="3DF2EEFE" w:rsidR="002B6CA6" w:rsidRPr="00EF3054" w:rsidRDefault="00193915" w:rsidP="00234521">
      <w:pPr>
        <w:pStyle w:val="ListParagraph"/>
        <w:numPr>
          <w:ilvl w:val="1"/>
          <w:numId w:val="1"/>
        </w:numPr>
        <w:rPr>
          <w:rFonts w:ascii="Arial" w:hAnsi="Arial" w:cs="Arial"/>
          <w:color w:val="000000" w:themeColor="text1"/>
          <w:sz w:val="22"/>
          <w:szCs w:val="22"/>
        </w:rPr>
      </w:pPr>
      <w:r w:rsidRPr="00EF3054">
        <w:rPr>
          <w:rFonts w:ascii="Arial" w:hAnsi="Arial" w:cs="Arial"/>
          <w:color w:val="000000" w:themeColor="text1"/>
          <w:sz w:val="22"/>
          <w:szCs w:val="22"/>
        </w:rPr>
        <w:t xml:space="preserve">The </w:t>
      </w:r>
      <w:r w:rsidR="002B6CA6" w:rsidRPr="00EF3054">
        <w:rPr>
          <w:rFonts w:ascii="Arial" w:hAnsi="Arial" w:cs="Arial"/>
          <w:color w:val="000000" w:themeColor="text1"/>
          <w:sz w:val="22"/>
          <w:szCs w:val="22"/>
        </w:rPr>
        <w:t xml:space="preserve">metrics used to allocate space will be developed locally, at the college level by the </w:t>
      </w:r>
      <w:r w:rsidR="00757DFD" w:rsidRPr="00EF3054">
        <w:rPr>
          <w:rFonts w:ascii="Arial" w:hAnsi="Arial" w:cs="Arial"/>
          <w:color w:val="000000" w:themeColor="text1"/>
          <w:sz w:val="22"/>
          <w:szCs w:val="22"/>
        </w:rPr>
        <w:t xml:space="preserve">RSC with input from the </w:t>
      </w:r>
      <w:r w:rsidR="002B6CA6" w:rsidRPr="00EF3054">
        <w:rPr>
          <w:rFonts w:ascii="Arial" w:hAnsi="Arial" w:cs="Arial"/>
          <w:color w:val="000000" w:themeColor="text1"/>
          <w:sz w:val="22"/>
          <w:szCs w:val="22"/>
        </w:rPr>
        <w:t>Dean</w:t>
      </w:r>
      <w:r w:rsidR="0069769B" w:rsidRPr="00EF3054">
        <w:rPr>
          <w:rFonts w:ascii="Arial" w:hAnsi="Arial" w:cs="Arial"/>
          <w:color w:val="000000" w:themeColor="text1"/>
          <w:sz w:val="22"/>
          <w:szCs w:val="22"/>
        </w:rPr>
        <w:t xml:space="preserve">, and/or at the Institute level by the </w:t>
      </w:r>
      <w:r w:rsidR="002B6CA6" w:rsidRPr="00EF3054">
        <w:rPr>
          <w:rFonts w:ascii="Arial" w:hAnsi="Arial" w:cs="Arial"/>
          <w:color w:val="000000" w:themeColor="text1"/>
          <w:sz w:val="22"/>
          <w:szCs w:val="22"/>
        </w:rPr>
        <w:t xml:space="preserve">Pillar Director. </w:t>
      </w:r>
      <w:r w:rsidR="00F16E2E" w:rsidRPr="00EF3054">
        <w:rPr>
          <w:rFonts w:ascii="Arial" w:hAnsi="Arial" w:cs="Arial"/>
          <w:color w:val="000000" w:themeColor="text1"/>
          <w:sz w:val="22"/>
          <w:szCs w:val="22"/>
        </w:rPr>
        <w:t xml:space="preserve">Ideally, metrics would be </w:t>
      </w:r>
      <w:r w:rsidR="00C30494" w:rsidRPr="00EF3054">
        <w:rPr>
          <w:rFonts w:ascii="Arial" w:hAnsi="Arial" w:cs="Arial"/>
          <w:color w:val="000000" w:themeColor="text1"/>
          <w:sz w:val="22"/>
          <w:szCs w:val="22"/>
        </w:rPr>
        <w:t xml:space="preserve">judges on </w:t>
      </w:r>
      <w:r w:rsidR="00F16E2E" w:rsidRPr="00EF3054">
        <w:rPr>
          <w:rFonts w:ascii="Arial" w:hAnsi="Arial" w:cs="Arial"/>
          <w:color w:val="000000" w:themeColor="text1"/>
          <w:sz w:val="22"/>
          <w:szCs w:val="22"/>
        </w:rPr>
        <w:t xml:space="preserve">a </w:t>
      </w:r>
      <w:proofErr w:type="gramStart"/>
      <w:r w:rsidR="00F16E2E" w:rsidRPr="00EF3054">
        <w:rPr>
          <w:rFonts w:ascii="Arial" w:hAnsi="Arial" w:cs="Arial"/>
          <w:color w:val="000000" w:themeColor="text1"/>
          <w:sz w:val="22"/>
          <w:szCs w:val="22"/>
        </w:rPr>
        <w:t>three year</w:t>
      </w:r>
      <w:proofErr w:type="gramEnd"/>
      <w:r w:rsidR="00F16E2E" w:rsidRPr="00EF3054">
        <w:rPr>
          <w:rFonts w:ascii="Arial" w:hAnsi="Arial" w:cs="Arial"/>
          <w:color w:val="000000" w:themeColor="text1"/>
          <w:sz w:val="22"/>
          <w:szCs w:val="22"/>
        </w:rPr>
        <w:t xml:space="preserve"> average rather than </w:t>
      </w:r>
      <w:r w:rsidR="00C30494" w:rsidRPr="00EF3054">
        <w:rPr>
          <w:rFonts w:ascii="Arial" w:hAnsi="Arial" w:cs="Arial"/>
          <w:color w:val="000000" w:themeColor="text1"/>
          <w:sz w:val="22"/>
          <w:szCs w:val="22"/>
        </w:rPr>
        <w:t xml:space="preserve">on any individual year. </w:t>
      </w:r>
      <w:r w:rsidR="00C353F9" w:rsidRPr="00EF3054">
        <w:rPr>
          <w:rFonts w:ascii="Arial" w:hAnsi="Arial" w:cs="Arial"/>
          <w:color w:val="000000" w:themeColor="text1"/>
          <w:sz w:val="22"/>
          <w:szCs w:val="22"/>
        </w:rPr>
        <w:t xml:space="preserve">The </w:t>
      </w:r>
      <w:r w:rsidR="00C30494" w:rsidRPr="00EF3054">
        <w:rPr>
          <w:rFonts w:ascii="Arial" w:hAnsi="Arial" w:cs="Arial"/>
          <w:color w:val="000000" w:themeColor="text1"/>
          <w:sz w:val="22"/>
          <w:szCs w:val="22"/>
        </w:rPr>
        <w:t xml:space="preserve">research performance </w:t>
      </w:r>
      <w:r w:rsidR="00013B87" w:rsidRPr="00EF3054">
        <w:rPr>
          <w:rFonts w:ascii="Arial" w:hAnsi="Arial" w:cs="Arial"/>
          <w:color w:val="000000" w:themeColor="text1"/>
          <w:sz w:val="22"/>
          <w:szCs w:val="22"/>
        </w:rPr>
        <w:t xml:space="preserve">metrics </w:t>
      </w:r>
      <w:r w:rsidR="00C353F9" w:rsidRPr="00EF3054">
        <w:rPr>
          <w:rFonts w:ascii="Arial" w:hAnsi="Arial" w:cs="Arial"/>
          <w:color w:val="000000" w:themeColor="text1"/>
          <w:sz w:val="22"/>
          <w:szCs w:val="22"/>
        </w:rPr>
        <w:t xml:space="preserve">profile </w:t>
      </w:r>
      <w:r w:rsidR="00013B87" w:rsidRPr="00EF3054">
        <w:rPr>
          <w:rFonts w:ascii="Arial" w:hAnsi="Arial" w:cs="Arial"/>
          <w:color w:val="000000" w:themeColor="text1"/>
          <w:sz w:val="22"/>
          <w:szCs w:val="22"/>
        </w:rPr>
        <w:t>must include</w:t>
      </w:r>
      <w:r w:rsidR="00C353F9" w:rsidRPr="00EF3054">
        <w:rPr>
          <w:rFonts w:ascii="Arial" w:hAnsi="Arial" w:cs="Arial"/>
          <w:color w:val="000000" w:themeColor="text1"/>
          <w:sz w:val="22"/>
          <w:szCs w:val="22"/>
        </w:rPr>
        <w:t xml:space="preserve"> by </w:t>
      </w:r>
      <w:r w:rsidR="00E57664" w:rsidRPr="00EF3054">
        <w:rPr>
          <w:rFonts w:ascii="Arial" w:hAnsi="Arial" w:cs="Arial"/>
          <w:color w:val="000000" w:themeColor="text1"/>
          <w:sz w:val="22"/>
          <w:szCs w:val="22"/>
        </w:rPr>
        <w:t xml:space="preserve">research </w:t>
      </w:r>
      <w:r w:rsidR="00C353F9" w:rsidRPr="00EF3054">
        <w:rPr>
          <w:rFonts w:ascii="Arial" w:hAnsi="Arial" w:cs="Arial"/>
          <w:color w:val="000000" w:themeColor="text1"/>
          <w:sz w:val="22"/>
          <w:szCs w:val="22"/>
        </w:rPr>
        <w:t xml:space="preserve">dollars per year for all </w:t>
      </w:r>
      <w:r w:rsidR="001645DD" w:rsidRPr="00EF3054">
        <w:rPr>
          <w:rFonts w:ascii="Arial" w:hAnsi="Arial" w:cs="Arial"/>
          <w:color w:val="000000" w:themeColor="text1"/>
          <w:sz w:val="22"/>
          <w:szCs w:val="22"/>
        </w:rPr>
        <w:t xml:space="preserve">external </w:t>
      </w:r>
      <w:r w:rsidR="00C353F9" w:rsidRPr="00EF3054">
        <w:rPr>
          <w:rFonts w:ascii="Arial" w:hAnsi="Arial" w:cs="Arial"/>
          <w:color w:val="000000" w:themeColor="text1"/>
          <w:sz w:val="22"/>
          <w:szCs w:val="22"/>
        </w:rPr>
        <w:t xml:space="preserve">awards in which the faculty member is principal investigator and co-investigator, </w:t>
      </w:r>
      <w:r w:rsidR="00833908" w:rsidRPr="00EF3054">
        <w:rPr>
          <w:rFonts w:ascii="Arial" w:hAnsi="Arial" w:cs="Arial"/>
          <w:color w:val="000000" w:themeColor="text1"/>
          <w:sz w:val="22"/>
          <w:szCs w:val="22"/>
        </w:rPr>
        <w:t xml:space="preserve">as well as the annual Full Time </w:t>
      </w:r>
      <w:r w:rsidR="009532AB" w:rsidRPr="00EF3054">
        <w:rPr>
          <w:rFonts w:ascii="Arial" w:hAnsi="Arial" w:cs="Arial"/>
          <w:color w:val="000000" w:themeColor="text1"/>
          <w:sz w:val="22"/>
          <w:szCs w:val="22"/>
        </w:rPr>
        <w:t>Equivalent</w:t>
      </w:r>
      <w:r w:rsidR="00833908" w:rsidRPr="00EF3054">
        <w:rPr>
          <w:rFonts w:ascii="Arial" w:hAnsi="Arial" w:cs="Arial"/>
          <w:color w:val="000000" w:themeColor="text1"/>
          <w:sz w:val="22"/>
          <w:szCs w:val="22"/>
        </w:rPr>
        <w:t xml:space="preserve"> of </w:t>
      </w:r>
      <w:r w:rsidR="009532AB" w:rsidRPr="00EF3054">
        <w:rPr>
          <w:rFonts w:ascii="Arial" w:hAnsi="Arial" w:cs="Arial"/>
          <w:color w:val="000000" w:themeColor="text1"/>
          <w:sz w:val="22"/>
          <w:szCs w:val="22"/>
        </w:rPr>
        <w:t>faculty, post</w:t>
      </w:r>
      <w:r w:rsidR="001236EC" w:rsidRPr="00EF3054">
        <w:rPr>
          <w:rFonts w:ascii="Arial" w:hAnsi="Arial" w:cs="Arial"/>
          <w:color w:val="000000" w:themeColor="text1"/>
          <w:sz w:val="22"/>
          <w:szCs w:val="22"/>
        </w:rPr>
        <w:t xml:space="preserve">-docs, </w:t>
      </w:r>
      <w:r w:rsidR="009B6089" w:rsidRPr="00EF3054">
        <w:rPr>
          <w:rFonts w:ascii="Arial" w:hAnsi="Arial" w:cs="Arial"/>
          <w:color w:val="000000" w:themeColor="text1"/>
          <w:sz w:val="22"/>
          <w:szCs w:val="22"/>
        </w:rPr>
        <w:t xml:space="preserve">technical staff, </w:t>
      </w:r>
      <w:r w:rsidR="001236EC" w:rsidRPr="00EF3054">
        <w:rPr>
          <w:rFonts w:ascii="Arial" w:hAnsi="Arial" w:cs="Arial"/>
          <w:color w:val="000000" w:themeColor="text1"/>
          <w:sz w:val="22"/>
          <w:szCs w:val="22"/>
        </w:rPr>
        <w:t xml:space="preserve">and students working in the space. </w:t>
      </w:r>
      <w:r w:rsidR="00F16E2E" w:rsidRPr="00EF3054">
        <w:rPr>
          <w:rFonts w:ascii="Arial" w:hAnsi="Arial" w:cs="Arial"/>
          <w:color w:val="000000" w:themeColor="text1"/>
          <w:sz w:val="22"/>
          <w:szCs w:val="22"/>
        </w:rPr>
        <w:t xml:space="preserve">Items which might be considered </w:t>
      </w:r>
      <w:r w:rsidR="00EF7AB9" w:rsidRPr="00EF3054">
        <w:rPr>
          <w:rFonts w:ascii="Arial" w:hAnsi="Arial" w:cs="Arial"/>
          <w:color w:val="000000" w:themeColor="text1"/>
          <w:sz w:val="22"/>
          <w:szCs w:val="22"/>
        </w:rPr>
        <w:t xml:space="preserve">by the RSC </w:t>
      </w:r>
      <w:r w:rsidR="00F16E2E" w:rsidRPr="00EF3054">
        <w:rPr>
          <w:rFonts w:ascii="Arial" w:hAnsi="Arial" w:cs="Arial"/>
          <w:color w:val="000000" w:themeColor="text1"/>
          <w:sz w:val="22"/>
          <w:szCs w:val="22"/>
        </w:rPr>
        <w:t xml:space="preserve">for </w:t>
      </w:r>
      <w:r w:rsidR="00EF7AB9" w:rsidRPr="00EF3054">
        <w:rPr>
          <w:rFonts w:ascii="Arial" w:hAnsi="Arial" w:cs="Arial"/>
          <w:color w:val="000000" w:themeColor="text1"/>
          <w:sz w:val="22"/>
          <w:szCs w:val="22"/>
        </w:rPr>
        <w:t xml:space="preserve">inclusion as </w:t>
      </w:r>
      <w:r w:rsidR="006E1E38" w:rsidRPr="00EF3054">
        <w:rPr>
          <w:rFonts w:ascii="Arial" w:hAnsi="Arial" w:cs="Arial"/>
          <w:color w:val="000000" w:themeColor="text1"/>
          <w:sz w:val="22"/>
          <w:szCs w:val="22"/>
        </w:rPr>
        <w:t xml:space="preserve">research </w:t>
      </w:r>
      <w:r w:rsidR="006E1E38" w:rsidRPr="00EF3054">
        <w:rPr>
          <w:rFonts w:ascii="Arial" w:hAnsi="Arial" w:cs="Arial"/>
          <w:color w:val="000000" w:themeColor="text1"/>
          <w:sz w:val="22"/>
          <w:szCs w:val="22"/>
        </w:rPr>
        <w:lastRenderedPageBreak/>
        <w:t>performance metrics</w:t>
      </w:r>
      <w:r w:rsidR="00F16E2E" w:rsidRPr="00EF3054">
        <w:rPr>
          <w:rFonts w:ascii="Arial" w:hAnsi="Arial" w:cs="Arial"/>
          <w:color w:val="000000" w:themeColor="text1"/>
          <w:sz w:val="22"/>
          <w:szCs w:val="22"/>
        </w:rPr>
        <w:t xml:space="preserve"> </w:t>
      </w:r>
      <w:r w:rsidR="00F04371" w:rsidRPr="00EF3054">
        <w:rPr>
          <w:rFonts w:ascii="Arial" w:hAnsi="Arial" w:cs="Arial"/>
          <w:color w:val="000000" w:themeColor="text1"/>
          <w:sz w:val="22"/>
          <w:szCs w:val="22"/>
        </w:rPr>
        <w:t>include</w:t>
      </w:r>
      <w:r w:rsidR="00F16E2E" w:rsidRPr="00EF3054">
        <w:rPr>
          <w:rFonts w:ascii="Arial" w:hAnsi="Arial" w:cs="Arial"/>
          <w:color w:val="000000" w:themeColor="text1"/>
          <w:sz w:val="22"/>
          <w:szCs w:val="22"/>
        </w:rPr>
        <w:t xml:space="preserve"> (but not limited to): </w:t>
      </w:r>
      <w:r w:rsidR="00C8181F" w:rsidRPr="00EF3054">
        <w:rPr>
          <w:rFonts w:ascii="Arial" w:hAnsi="Arial" w:cs="Arial"/>
          <w:color w:val="000000" w:themeColor="text1"/>
          <w:sz w:val="22"/>
          <w:szCs w:val="22"/>
        </w:rPr>
        <w:t xml:space="preserve">endowment or other applicable sources of funding, </w:t>
      </w:r>
      <w:r w:rsidR="001364CA" w:rsidRPr="00EF3054">
        <w:rPr>
          <w:rFonts w:ascii="Arial" w:hAnsi="Arial" w:cs="Arial"/>
          <w:color w:val="000000" w:themeColor="text1"/>
          <w:sz w:val="22"/>
          <w:szCs w:val="22"/>
        </w:rPr>
        <w:t xml:space="preserve">research publications from use of the space, grant/contract applications, </w:t>
      </w:r>
      <w:r w:rsidR="00A20559" w:rsidRPr="00EF3054">
        <w:rPr>
          <w:rFonts w:ascii="Arial" w:hAnsi="Arial" w:cs="Arial"/>
          <w:color w:val="000000" w:themeColor="text1"/>
          <w:sz w:val="22"/>
          <w:szCs w:val="22"/>
        </w:rPr>
        <w:t xml:space="preserve">juried performances/exhibitions resulting from the space. </w:t>
      </w:r>
      <w:r w:rsidR="00660176" w:rsidRPr="00EF3054">
        <w:rPr>
          <w:rFonts w:ascii="Arial" w:hAnsi="Arial" w:cs="Arial"/>
          <w:color w:val="000000" w:themeColor="text1"/>
          <w:sz w:val="22"/>
          <w:szCs w:val="22"/>
        </w:rPr>
        <w:t xml:space="preserve">RSCs may </w:t>
      </w:r>
      <w:r w:rsidR="00EF7AB9" w:rsidRPr="00EF3054">
        <w:rPr>
          <w:rFonts w:ascii="Arial" w:hAnsi="Arial" w:cs="Arial"/>
          <w:color w:val="000000" w:themeColor="text1"/>
          <w:sz w:val="22"/>
          <w:szCs w:val="22"/>
        </w:rPr>
        <w:t>consider including</w:t>
      </w:r>
      <w:r w:rsidR="00660176" w:rsidRPr="00EF3054">
        <w:rPr>
          <w:rFonts w:ascii="Arial" w:hAnsi="Arial" w:cs="Arial"/>
          <w:color w:val="000000" w:themeColor="text1"/>
          <w:sz w:val="22"/>
          <w:szCs w:val="22"/>
        </w:rPr>
        <w:t xml:space="preserve"> other metrics that lead to </w:t>
      </w:r>
      <w:r w:rsidR="00756335" w:rsidRPr="00EF3054">
        <w:rPr>
          <w:rFonts w:ascii="Arial" w:hAnsi="Arial" w:cs="Arial"/>
          <w:color w:val="000000" w:themeColor="text1"/>
          <w:sz w:val="22"/>
          <w:szCs w:val="22"/>
        </w:rPr>
        <w:t xml:space="preserve">externally observable research outcomes. </w:t>
      </w:r>
      <w:r w:rsidR="00A923C5" w:rsidRPr="00EF3054">
        <w:rPr>
          <w:rFonts w:ascii="Arial" w:hAnsi="Arial" w:cs="Arial"/>
          <w:color w:val="000000" w:themeColor="text1"/>
          <w:sz w:val="22"/>
          <w:szCs w:val="22"/>
        </w:rPr>
        <w:t xml:space="preserve">The final metrics selected are intended to </w:t>
      </w:r>
      <w:r w:rsidR="00C353F9" w:rsidRPr="00EF3054">
        <w:rPr>
          <w:rFonts w:ascii="Arial" w:hAnsi="Arial" w:cs="Arial"/>
          <w:color w:val="000000" w:themeColor="text1"/>
          <w:sz w:val="22"/>
          <w:szCs w:val="22"/>
        </w:rPr>
        <w:t>reflect the comprehensive use of the space</w:t>
      </w:r>
      <w:r w:rsidR="00A923C5" w:rsidRPr="00EF3054">
        <w:rPr>
          <w:rFonts w:ascii="Arial" w:hAnsi="Arial" w:cs="Arial"/>
          <w:color w:val="000000" w:themeColor="text1"/>
          <w:sz w:val="22"/>
          <w:szCs w:val="22"/>
        </w:rPr>
        <w:t xml:space="preserve"> for research; these metrics should be approved by the R-SPACE Team before </w:t>
      </w:r>
      <w:r w:rsidR="00107EA3" w:rsidRPr="00EF3054">
        <w:rPr>
          <w:rFonts w:ascii="Arial" w:hAnsi="Arial" w:cs="Arial"/>
          <w:color w:val="000000" w:themeColor="text1"/>
          <w:sz w:val="22"/>
          <w:szCs w:val="22"/>
        </w:rPr>
        <w:t xml:space="preserve">being implemented or revised. </w:t>
      </w:r>
    </w:p>
    <w:p w14:paraId="5BFACE34" w14:textId="7372F5E6" w:rsidR="006E1E38" w:rsidRPr="00EF3054" w:rsidRDefault="00107EA3" w:rsidP="00A94B01">
      <w:pPr>
        <w:pStyle w:val="ListParagraph"/>
        <w:numPr>
          <w:ilvl w:val="1"/>
          <w:numId w:val="1"/>
        </w:numPr>
        <w:rPr>
          <w:rFonts w:ascii="Arial" w:hAnsi="Arial" w:cs="Arial"/>
          <w:color w:val="000000" w:themeColor="text1"/>
          <w:sz w:val="22"/>
          <w:szCs w:val="22"/>
        </w:rPr>
      </w:pPr>
      <w:r w:rsidRPr="00EF3054">
        <w:rPr>
          <w:rFonts w:ascii="Arial" w:hAnsi="Arial" w:cs="Arial"/>
          <w:color w:val="000000" w:themeColor="text1"/>
          <w:sz w:val="22"/>
          <w:szCs w:val="22"/>
        </w:rPr>
        <w:t>While not directly related to square footage, the proximity of the space to core facil</w:t>
      </w:r>
      <w:r w:rsidR="0008630C" w:rsidRPr="00EF3054">
        <w:rPr>
          <w:rFonts w:ascii="Arial" w:hAnsi="Arial" w:cs="Arial"/>
          <w:color w:val="000000" w:themeColor="text1"/>
          <w:sz w:val="22"/>
          <w:szCs w:val="22"/>
        </w:rPr>
        <w:t xml:space="preserve">ities, collaborators, or disciplinary peers </w:t>
      </w:r>
      <w:r w:rsidR="00011BD0" w:rsidRPr="00EF3054">
        <w:rPr>
          <w:rFonts w:ascii="Arial" w:hAnsi="Arial" w:cs="Arial"/>
          <w:color w:val="000000" w:themeColor="text1"/>
          <w:sz w:val="22"/>
          <w:szCs w:val="22"/>
        </w:rPr>
        <w:t xml:space="preserve">is an important consideration. </w:t>
      </w:r>
      <w:r w:rsidR="0092525B" w:rsidRPr="00EF3054">
        <w:rPr>
          <w:rFonts w:ascii="Arial" w:hAnsi="Arial" w:cs="Arial"/>
          <w:color w:val="000000" w:themeColor="text1"/>
          <w:sz w:val="22"/>
          <w:szCs w:val="22"/>
        </w:rPr>
        <w:t xml:space="preserve">This </w:t>
      </w:r>
      <w:r w:rsidR="004C07E3" w:rsidRPr="00EF3054">
        <w:rPr>
          <w:rFonts w:ascii="Arial" w:hAnsi="Arial" w:cs="Arial"/>
          <w:color w:val="000000" w:themeColor="text1"/>
          <w:sz w:val="22"/>
          <w:szCs w:val="22"/>
        </w:rPr>
        <w:t>s</w:t>
      </w:r>
      <w:r w:rsidR="0092525B" w:rsidRPr="00EF3054">
        <w:rPr>
          <w:rFonts w:ascii="Arial" w:hAnsi="Arial" w:cs="Arial"/>
          <w:color w:val="000000" w:themeColor="text1"/>
          <w:sz w:val="22"/>
          <w:szCs w:val="22"/>
        </w:rPr>
        <w:t xml:space="preserve">hould be considered </w:t>
      </w:r>
      <w:r w:rsidR="004C07E3" w:rsidRPr="00EF3054">
        <w:rPr>
          <w:rFonts w:ascii="Arial" w:hAnsi="Arial" w:cs="Arial"/>
          <w:color w:val="000000" w:themeColor="text1"/>
          <w:sz w:val="22"/>
          <w:szCs w:val="22"/>
        </w:rPr>
        <w:t xml:space="preserve">by the RSC </w:t>
      </w:r>
      <w:r w:rsidR="0092525B" w:rsidRPr="00EF3054">
        <w:rPr>
          <w:rFonts w:ascii="Arial" w:hAnsi="Arial" w:cs="Arial"/>
          <w:color w:val="000000" w:themeColor="text1"/>
          <w:sz w:val="22"/>
          <w:szCs w:val="22"/>
        </w:rPr>
        <w:t xml:space="preserve">before moving individuals from or to new </w:t>
      </w:r>
      <w:r w:rsidR="004C07E3" w:rsidRPr="00EF3054">
        <w:rPr>
          <w:rFonts w:ascii="Arial" w:hAnsi="Arial" w:cs="Arial"/>
          <w:color w:val="000000" w:themeColor="text1"/>
          <w:sz w:val="22"/>
          <w:szCs w:val="22"/>
        </w:rPr>
        <w:t>locations, and by the R-SPACE Team when considering inter-un</w:t>
      </w:r>
      <w:r w:rsidR="00983DD3" w:rsidRPr="00EF3054">
        <w:rPr>
          <w:rFonts w:ascii="Arial" w:hAnsi="Arial" w:cs="Arial"/>
          <w:color w:val="000000" w:themeColor="text1"/>
          <w:sz w:val="22"/>
          <w:szCs w:val="22"/>
        </w:rPr>
        <w:t xml:space="preserve">it space assignments. </w:t>
      </w:r>
    </w:p>
    <w:p w14:paraId="258D78F8" w14:textId="77777777" w:rsidR="006E1E38" w:rsidRPr="00EF3054" w:rsidRDefault="006E1E38" w:rsidP="006E1E38">
      <w:pPr>
        <w:pStyle w:val="ListParagraph"/>
        <w:ind w:left="1440"/>
        <w:rPr>
          <w:rFonts w:ascii="Arial" w:hAnsi="Arial" w:cs="Arial"/>
          <w:color w:val="000000" w:themeColor="text1"/>
          <w:sz w:val="22"/>
          <w:szCs w:val="22"/>
        </w:rPr>
      </w:pPr>
    </w:p>
    <w:p w14:paraId="75E6E752" w14:textId="7D6A71D9" w:rsidR="00423548" w:rsidRPr="00A20B65" w:rsidRDefault="00423548" w:rsidP="00423548">
      <w:pPr>
        <w:pStyle w:val="ListParagraph"/>
        <w:widowControl w:val="0"/>
        <w:numPr>
          <w:ilvl w:val="0"/>
          <w:numId w:val="1"/>
        </w:numPr>
        <w:autoSpaceDE w:val="0"/>
        <w:autoSpaceDN w:val="0"/>
        <w:adjustRightInd w:val="0"/>
        <w:ind w:right="720"/>
        <w:rPr>
          <w:rFonts w:ascii="Arial" w:hAnsi="Arial" w:cs="Arial"/>
          <w:color w:val="000000" w:themeColor="text1"/>
          <w:sz w:val="22"/>
          <w:szCs w:val="22"/>
        </w:rPr>
      </w:pPr>
      <w:r w:rsidRPr="00EF3054">
        <w:rPr>
          <w:rFonts w:ascii="Arial" w:hAnsi="Arial" w:cs="Arial"/>
          <w:b/>
          <w:bCs/>
          <w:color w:val="000000" w:themeColor="text1"/>
          <w:sz w:val="22"/>
          <w:szCs w:val="22"/>
        </w:rPr>
        <w:t xml:space="preserve">Active Research Spaces Below Minimum Standard. </w:t>
      </w:r>
      <w:r w:rsidRPr="00EF3054">
        <w:rPr>
          <w:rFonts w:ascii="Arial" w:hAnsi="Arial" w:cs="Arial"/>
          <w:color w:val="000000" w:themeColor="text1"/>
          <w:sz w:val="22"/>
          <w:szCs w:val="22"/>
        </w:rPr>
        <w:t xml:space="preserve">By </w:t>
      </w:r>
      <w:r w:rsidRPr="00A20B65">
        <w:rPr>
          <w:rFonts w:ascii="Arial" w:hAnsi="Arial" w:cs="Arial"/>
          <w:color w:val="000000" w:themeColor="text1"/>
          <w:sz w:val="22"/>
          <w:szCs w:val="22"/>
        </w:rPr>
        <w:t xml:space="preserve">the end of </w:t>
      </w:r>
      <w:r w:rsidR="00EB2785" w:rsidRPr="00A20B65">
        <w:rPr>
          <w:rFonts w:ascii="Arial" w:hAnsi="Arial" w:cs="Arial"/>
          <w:color w:val="000000" w:themeColor="text1"/>
          <w:sz w:val="22"/>
          <w:szCs w:val="22"/>
        </w:rPr>
        <w:t xml:space="preserve">each </w:t>
      </w:r>
      <w:r w:rsidRPr="00A20B65">
        <w:rPr>
          <w:rFonts w:ascii="Arial" w:hAnsi="Arial" w:cs="Arial"/>
          <w:color w:val="000000" w:themeColor="text1"/>
          <w:sz w:val="22"/>
          <w:szCs w:val="22"/>
        </w:rPr>
        <w:t xml:space="preserve">fiscal year (June 30), the Deans and Institute Directors will provide an updated report </w:t>
      </w:r>
      <w:r w:rsidR="00260D9C" w:rsidRPr="00A20B65">
        <w:rPr>
          <w:rFonts w:ascii="Arial" w:hAnsi="Arial" w:cs="Arial"/>
          <w:color w:val="000000" w:themeColor="text1"/>
          <w:sz w:val="22"/>
          <w:szCs w:val="22"/>
        </w:rPr>
        <w:t xml:space="preserve">on space utilization to the Provost and Vice President of Research.  This report will </w:t>
      </w:r>
      <w:r w:rsidRPr="00A20B65">
        <w:rPr>
          <w:rFonts w:ascii="Arial" w:hAnsi="Arial" w:cs="Arial"/>
          <w:color w:val="000000" w:themeColor="text1"/>
          <w:sz w:val="22"/>
          <w:szCs w:val="22"/>
        </w:rPr>
        <w:t>indica</w:t>
      </w:r>
      <w:r w:rsidR="00260D9C" w:rsidRPr="00A20B65">
        <w:rPr>
          <w:rFonts w:ascii="Arial" w:hAnsi="Arial" w:cs="Arial"/>
          <w:color w:val="000000" w:themeColor="text1"/>
          <w:sz w:val="22"/>
          <w:szCs w:val="22"/>
        </w:rPr>
        <w:t>te</w:t>
      </w:r>
      <w:r w:rsidRPr="00A20B65">
        <w:rPr>
          <w:rFonts w:ascii="Arial" w:hAnsi="Arial" w:cs="Arial"/>
          <w:color w:val="000000" w:themeColor="text1"/>
          <w:sz w:val="22"/>
          <w:szCs w:val="22"/>
        </w:rPr>
        <w:t xml:space="preserve"> if additional criteria, data, or circumstances, including the rubric developed by the </w:t>
      </w:r>
      <w:r w:rsidR="001442B2" w:rsidRPr="00A20B65">
        <w:rPr>
          <w:rFonts w:ascii="Arial" w:hAnsi="Arial" w:cs="Arial"/>
          <w:color w:val="000000" w:themeColor="text1"/>
          <w:sz w:val="22"/>
          <w:szCs w:val="22"/>
        </w:rPr>
        <w:t>RSC</w:t>
      </w:r>
      <w:r w:rsidR="00260D9C" w:rsidRPr="00A20B65">
        <w:rPr>
          <w:rFonts w:ascii="Arial" w:hAnsi="Arial" w:cs="Arial"/>
          <w:color w:val="000000" w:themeColor="text1"/>
          <w:sz w:val="22"/>
          <w:szCs w:val="22"/>
        </w:rPr>
        <w:t>’s</w:t>
      </w:r>
      <w:r w:rsidRPr="00A20B65">
        <w:rPr>
          <w:rFonts w:ascii="Arial" w:hAnsi="Arial" w:cs="Arial"/>
          <w:color w:val="000000" w:themeColor="text1"/>
          <w:sz w:val="22"/>
          <w:szCs w:val="22"/>
        </w:rPr>
        <w:t xml:space="preserve">, warrant reclassification of research space to one of the acceptable research space categories noted </w:t>
      </w:r>
      <w:r w:rsidR="00260D9C" w:rsidRPr="00A20B65">
        <w:rPr>
          <w:rFonts w:ascii="Arial" w:hAnsi="Arial" w:cs="Arial"/>
          <w:color w:val="000000" w:themeColor="text1"/>
          <w:sz w:val="22"/>
          <w:szCs w:val="22"/>
        </w:rPr>
        <w:t>above</w:t>
      </w:r>
      <w:r w:rsidRPr="00A20B65">
        <w:rPr>
          <w:rFonts w:ascii="Arial" w:hAnsi="Arial" w:cs="Arial"/>
          <w:color w:val="000000" w:themeColor="text1"/>
          <w:sz w:val="22"/>
          <w:szCs w:val="22"/>
        </w:rPr>
        <w:t>. Faculty members occupying space deemed below the minimum standards for Active Research will provide the Dean or Institute Director with a plan for increasing research productivity to meet the level required for Active Research designation.</w:t>
      </w:r>
      <w:r w:rsidRPr="00A20B65">
        <w:rPr>
          <w:rFonts w:ascii="Arial" w:hAnsi="Arial" w:cs="Arial"/>
          <w:color w:val="000000" w:themeColor="text1"/>
          <w:sz w:val="22"/>
          <w:szCs w:val="22"/>
        </w:rPr>
        <w:br/>
      </w:r>
    </w:p>
    <w:p w14:paraId="469F3576" w14:textId="669A5354" w:rsidR="00757DFD" w:rsidRPr="00A20B65" w:rsidRDefault="00757DFD" w:rsidP="00423548">
      <w:pPr>
        <w:pStyle w:val="ListParagraph"/>
        <w:widowControl w:val="0"/>
        <w:numPr>
          <w:ilvl w:val="1"/>
          <w:numId w:val="1"/>
        </w:numPr>
        <w:autoSpaceDE w:val="0"/>
        <w:autoSpaceDN w:val="0"/>
        <w:adjustRightInd w:val="0"/>
        <w:ind w:right="720"/>
        <w:rPr>
          <w:rFonts w:ascii="Arial" w:hAnsi="Arial" w:cs="Arial"/>
          <w:color w:val="000000" w:themeColor="text1"/>
          <w:sz w:val="22"/>
          <w:szCs w:val="22"/>
        </w:rPr>
      </w:pPr>
      <w:r w:rsidRPr="00A20B65">
        <w:rPr>
          <w:rFonts w:ascii="Arial" w:hAnsi="Arial" w:cs="Arial"/>
          <w:color w:val="000000" w:themeColor="text1"/>
          <w:sz w:val="22"/>
          <w:szCs w:val="22"/>
        </w:rPr>
        <w:t>If a faculty member fails to renew his/her grant, then the Dean or Institute Director should provide that investigator with sufficient time to renew the award prior to vacating the research space, typically no more than 2-3 years.</w:t>
      </w:r>
    </w:p>
    <w:p w14:paraId="6B2DB578" w14:textId="542BBA4E" w:rsidR="00423548" w:rsidRPr="00A20B65" w:rsidRDefault="00423548" w:rsidP="00423548">
      <w:pPr>
        <w:pStyle w:val="ListParagraph"/>
        <w:widowControl w:val="0"/>
        <w:numPr>
          <w:ilvl w:val="1"/>
          <w:numId w:val="1"/>
        </w:numPr>
        <w:autoSpaceDE w:val="0"/>
        <w:autoSpaceDN w:val="0"/>
        <w:adjustRightInd w:val="0"/>
        <w:ind w:right="720"/>
        <w:rPr>
          <w:rFonts w:ascii="Arial" w:hAnsi="Arial" w:cs="Arial"/>
          <w:color w:val="000000" w:themeColor="text1"/>
          <w:sz w:val="22"/>
          <w:szCs w:val="22"/>
        </w:rPr>
      </w:pPr>
      <w:r w:rsidRPr="00A20B65">
        <w:rPr>
          <w:rFonts w:ascii="Arial" w:hAnsi="Arial" w:cs="Arial"/>
          <w:color w:val="000000" w:themeColor="text1"/>
          <w:sz w:val="22"/>
          <w:szCs w:val="22"/>
        </w:rPr>
        <w:t xml:space="preserve">If </w:t>
      </w:r>
      <w:r w:rsidR="00961CEC" w:rsidRPr="00A20B65">
        <w:rPr>
          <w:rFonts w:ascii="Arial" w:hAnsi="Arial" w:cs="Arial"/>
          <w:color w:val="000000" w:themeColor="text1"/>
          <w:sz w:val="22"/>
          <w:szCs w:val="22"/>
        </w:rPr>
        <w:t xml:space="preserve">a </w:t>
      </w:r>
      <w:r w:rsidRPr="00A20B65">
        <w:rPr>
          <w:rFonts w:ascii="Arial" w:hAnsi="Arial" w:cs="Arial"/>
          <w:color w:val="000000" w:themeColor="text1"/>
          <w:sz w:val="22"/>
          <w:szCs w:val="22"/>
        </w:rPr>
        <w:t xml:space="preserve">faculty member should need to move spaces, a minimum of six </w:t>
      </w:r>
      <w:proofErr w:type="spellStart"/>
      <w:r w:rsidRPr="00A20B65">
        <w:rPr>
          <w:rFonts w:ascii="Arial" w:hAnsi="Arial" w:cs="Arial"/>
          <w:color w:val="000000" w:themeColor="text1"/>
          <w:sz w:val="22"/>
          <w:szCs w:val="22"/>
        </w:rPr>
        <w:t>months notice</w:t>
      </w:r>
      <w:proofErr w:type="spellEnd"/>
      <w:r w:rsidRPr="00A20B65">
        <w:rPr>
          <w:rFonts w:ascii="Arial" w:hAnsi="Arial" w:cs="Arial"/>
          <w:color w:val="000000" w:themeColor="text1"/>
          <w:sz w:val="22"/>
          <w:szCs w:val="22"/>
        </w:rPr>
        <w:t xml:space="preserve"> will be given</w:t>
      </w:r>
      <w:r w:rsidR="00035EAA" w:rsidRPr="00A20B65">
        <w:rPr>
          <w:rFonts w:ascii="Arial" w:hAnsi="Arial" w:cs="Arial"/>
          <w:color w:val="000000" w:themeColor="text1"/>
          <w:sz w:val="22"/>
          <w:szCs w:val="22"/>
        </w:rPr>
        <w:t xml:space="preserve"> as possible</w:t>
      </w:r>
      <w:r w:rsidRPr="00A20B65">
        <w:rPr>
          <w:rFonts w:ascii="Arial" w:hAnsi="Arial" w:cs="Arial"/>
          <w:color w:val="000000" w:themeColor="text1"/>
          <w:sz w:val="22"/>
          <w:szCs w:val="22"/>
        </w:rPr>
        <w:t>. The move plan will be developed in consultation with the faculty member and the Dean or Institute Director.</w:t>
      </w:r>
    </w:p>
    <w:p w14:paraId="4D04B982" w14:textId="673B9BFA" w:rsidR="005310F0" w:rsidRPr="00A20B65" w:rsidRDefault="00423548" w:rsidP="005310F0">
      <w:pPr>
        <w:pStyle w:val="ListParagraph"/>
        <w:numPr>
          <w:ilvl w:val="1"/>
          <w:numId w:val="1"/>
        </w:numPr>
        <w:rPr>
          <w:rFonts w:ascii="Arial" w:hAnsi="Arial" w:cs="Arial"/>
          <w:color w:val="000000" w:themeColor="text1"/>
          <w:sz w:val="22"/>
          <w:szCs w:val="22"/>
        </w:rPr>
      </w:pPr>
      <w:r w:rsidRPr="00A20B65">
        <w:rPr>
          <w:rFonts w:ascii="Arial" w:hAnsi="Arial" w:cs="Arial"/>
          <w:color w:val="000000" w:themeColor="text1"/>
          <w:sz w:val="22"/>
          <w:szCs w:val="22"/>
        </w:rPr>
        <w:t xml:space="preserve">Costs associated with a move will be the responsibility of the unit that is affecting the move. </w:t>
      </w:r>
      <w:r w:rsidR="00960373" w:rsidRPr="00A20B65">
        <w:rPr>
          <w:rFonts w:ascii="Arial" w:hAnsi="Arial" w:cs="Arial"/>
          <w:color w:val="000000" w:themeColor="text1"/>
          <w:sz w:val="22"/>
          <w:szCs w:val="22"/>
        </w:rPr>
        <w:t>For example</w:t>
      </w:r>
      <w:r w:rsidR="005310F0" w:rsidRPr="00A20B65">
        <w:rPr>
          <w:rFonts w:ascii="Arial" w:hAnsi="Arial" w:cs="Arial"/>
          <w:color w:val="000000" w:themeColor="text1"/>
          <w:sz w:val="22"/>
          <w:szCs w:val="22"/>
        </w:rPr>
        <w:t>, if Department 1 wants to move a faculty member from lab 1 to lab 2, then Department 1 pays for the move. If the space is required for institutional programmatic reasons and Department 2 is moving faculty into the space, displacing the faculty from Department 1, then Department 2 pays for the move.  If the Provost office or Division of Research requests the faculty move, then the Provost or Division or Research pays for the move.</w:t>
      </w:r>
    </w:p>
    <w:p w14:paraId="7590ACA2" w14:textId="497BB5A0" w:rsidR="00423548" w:rsidRPr="00A20B65" w:rsidRDefault="00423548" w:rsidP="005D681C">
      <w:pPr>
        <w:pStyle w:val="ListParagraph"/>
        <w:widowControl w:val="0"/>
        <w:autoSpaceDE w:val="0"/>
        <w:autoSpaceDN w:val="0"/>
        <w:adjustRightInd w:val="0"/>
        <w:ind w:left="1440" w:right="720"/>
        <w:rPr>
          <w:rFonts w:ascii="Arial" w:hAnsi="Arial" w:cs="Arial"/>
          <w:color w:val="000000" w:themeColor="text1"/>
          <w:sz w:val="22"/>
          <w:szCs w:val="22"/>
        </w:rPr>
      </w:pPr>
    </w:p>
    <w:p w14:paraId="19098A81" w14:textId="77777777" w:rsidR="00423548" w:rsidRPr="00A20B65" w:rsidRDefault="00423548" w:rsidP="00423548">
      <w:pPr>
        <w:pStyle w:val="ListParagraph"/>
        <w:widowControl w:val="0"/>
        <w:autoSpaceDE w:val="0"/>
        <w:autoSpaceDN w:val="0"/>
        <w:adjustRightInd w:val="0"/>
        <w:ind w:left="1440" w:right="720"/>
        <w:rPr>
          <w:rFonts w:ascii="Arial" w:hAnsi="Arial" w:cs="Arial"/>
          <w:color w:val="000000" w:themeColor="text1"/>
          <w:sz w:val="22"/>
          <w:szCs w:val="22"/>
        </w:rPr>
      </w:pPr>
    </w:p>
    <w:p w14:paraId="46B38F9F" w14:textId="642989F4" w:rsidR="00423548" w:rsidRPr="00A20B65" w:rsidRDefault="00423548" w:rsidP="00423548">
      <w:pPr>
        <w:pStyle w:val="ListParagraph"/>
        <w:numPr>
          <w:ilvl w:val="0"/>
          <w:numId w:val="1"/>
        </w:numPr>
        <w:rPr>
          <w:rFonts w:ascii="Arial" w:hAnsi="Arial" w:cs="Arial"/>
          <w:color w:val="000000" w:themeColor="text1"/>
          <w:sz w:val="22"/>
          <w:szCs w:val="22"/>
        </w:rPr>
      </w:pPr>
      <w:r w:rsidRPr="00A20B65">
        <w:rPr>
          <w:rFonts w:ascii="Arial" w:hAnsi="Arial" w:cs="Arial"/>
          <w:b/>
          <w:bCs/>
          <w:color w:val="000000" w:themeColor="text1"/>
          <w:sz w:val="22"/>
          <w:szCs w:val="22"/>
        </w:rPr>
        <w:t xml:space="preserve">Research Space Assignments for New Hires. </w:t>
      </w:r>
      <w:r w:rsidRPr="00A20B65">
        <w:rPr>
          <w:rFonts w:ascii="Arial" w:hAnsi="Arial" w:cs="Arial"/>
          <w:color w:val="000000" w:themeColor="text1"/>
          <w:sz w:val="22"/>
          <w:szCs w:val="22"/>
        </w:rPr>
        <w:t>Designated research space for new hires should be identified and approved in advance of an offer letter</w:t>
      </w:r>
      <w:r w:rsidR="00D6155A" w:rsidRPr="00A20B65">
        <w:rPr>
          <w:rFonts w:ascii="Arial" w:hAnsi="Arial" w:cs="Arial"/>
          <w:color w:val="000000" w:themeColor="text1"/>
          <w:sz w:val="22"/>
          <w:szCs w:val="22"/>
        </w:rPr>
        <w:t xml:space="preserve"> </w:t>
      </w:r>
      <w:r w:rsidR="00757DFD" w:rsidRPr="00A20B65">
        <w:rPr>
          <w:rFonts w:ascii="Arial" w:hAnsi="Arial" w:cs="Arial"/>
          <w:color w:val="000000" w:themeColor="text1"/>
          <w:sz w:val="22"/>
          <w:szCs w:val="22"/>
        </w:rPr>
        <w:t>from</w:t>
      </w:r>
      <w:r w:rsidR="00D6155A" w:rsidRPr="00A20B65">
        <w:rPr>
          <w:rFonts w:ascii="Arial" w:hAnsi="Arial" w:cs="Arial"/>
          <w:color w:val="000000" w:themeColor="text1"/>
          <w:sz w:val="22"/>
          <w:szCs w:val="22"/>
        </w:rPr>
        <w:t xml:space="preserve"> the hiring official</w:t>
      </w:r>
      <w:r w:rsidRPr="00A20B65">
        <w:rPr>
          <w:rFonts w:ascii="Arial" w:hAnsi="Arial" w:cs="Arial"/>
          <w:color w:val="000000" w:themeColor="text1"/>
          <w:sz w:val="22"/>
          <w:szCs w:val="22"/>
        </w:rPr>
        <w:t xml:space="preserve">. The allocation of space to new faculty must include a research space plan that is approved by the Dean or Institute Director (or designee) upon authorization to hire new faculty or prior to moving or changing </w:t>
      </w:r>
      <w:r w:rsidR="00067346" w:rsidRPr="00A20B65">
        <w:rPr>
          <w:rFonts w:ascii="Arial" w:hAnsi="Arial" w:cs="Arial"/>
          <w:color w:val="000000" w:themeColor="text1"/>
          <w:sz w:val="22"/>
          <w:szCs w:val="22"/>
        </w:rPr>
        <w:t xml:space="preserve">a </w:t>
      </w:r>
      <w:r w:rsidRPr="00A20B65">
        <w:rPr>
          <w:rFonts w:ascii="Arial" w:hAnsi="Arial" w:cs="Arial"/>
          <w:color w:val="000000" w:themeColor="text1"/>
          <w:sz w:val="22"/>
          <w:szCs w:val="22"/>
        </w:rPr>
        <w:t>space assignment.</w:t>
      </w:r>
    </w:p>
    <w:p w14:paraId="318CCE25" w14:textId="77777777" w:rsidR="00423548" w:rsidRPr="00A20B65" w:rsidRDefault="00423548" w:rsidP="00423548">
      <w:pPr>
        <w:pStyle w:val="ListParagraph"/>
        <w:rPr>
          <w:rFonts w:ascii="Arial" w:hAnsi="Arial" w:cs="Arial"/>
          <w:color w:val="000000" w:themeColor="text1"/>
          <w:sz w:val="22"/>
          <w:szCs w:val="22"/>
        </w:rPr>
      </w:pPr>
    </w:p>
    <w:p w14:paraId="575DDEC6" w14:textId="33A8582B" w:rsidR="00423548" w:rsidRPr="00A20B65" w:rsidRDefault="00423548" w:rsidP="00423548">
      <w:pPr>
        <w:pStyle w:val="ListParagraph"/>
        <w:numPr>
          <w:ilvl w:val="0"/>
          <w:numId w:val="1"/>
        </w:numPr>
        <w:rPr>
          <w:rFonts w:ascii="Arial" w:hAnsi="Arial" w:cs="Arial"/>
          <w:color w:val="000000" w:themeColor="text1"/>
          <w:sz w:val="22"/>
          <w:szCs w:val="22"/>
        </w:rPr>
      </w:pPr>
      <w:r w:rsidRPr="00A20B65">
        <w:rPr>
          <w:rFonts w:ascii="Arial" w:hAnsi="Arial" w:cs="Arial"/>
          <w:b/>
          <w:bCs/>
          <w:color w:val="000000" w:themeColor="text1"/>
          <w:sz w:val="22"/>
          <w:szCs w:val="22"/>
        </w:rPr>
        <w:t>Conflict Resolution.</w:t>
      </w:r>
      <w:r w:rsidRPr="00A20B65">
        <w:rPr>
          <w:rFonts w:ascii="Arial" w:hAnsi="Arial" w:cs="Arial"/>
          <w:color w:val="000000" w:themeColor="text1"/>
          <w:sz w:val="22"/>
          <w:szCs w:val="22"/>
        </w:rPr>
        <w:t xml:space="preserve"> As noted above, Deans and Institute Directors will assign research spaces to individual faculty members. In instances where no single Dean or Institute Director oversees a particular facility, a smaller ad hoc cross-college working group will oversee possible conflicts. This working group shall include 2 representatives from the impacted units including the Dean or Institute Director and </w:t>
      </w:r>
      <w:r w:rsidR="00D6155A" w:rsidRPr="00A20B65">
        <w:rPr>
          <w:rFonts w:ascii="Arial" w:hAnsi="Arial" w:cs="Arial"/>
          <w:color w:val="000000" w:themeColor="text1"/>
          <w:sz w:val="22"/>
          <w:szCs w:val="22"/>
        </w:rPr>
        <w:t>a representative</w:t>
      </w:r>
      <w:r w:rsidRPr="00A20B65">
        <w:rPr>
          <w:rFonts w:ascii="Arial" w:hAnsi="Arial" w:cs="Arial"/>
          <w:color w:val="000000" w:themeColor="text1"/>
          <w:sz w:val="22"/>
          <w:szCs w:val="22"/>
        </w:rPr>
        <w:t xml:space="preserve"> of the unit level research space advisory committee. The Provost </w:t>
      </w:r>
      <w:r w:rsidR="00D6155A" w:rsidRPr="00A20B65">
        <w:rPr>
          <w:rFonts w:ascii="Arial" w:hAnsi="Arial" w:cs="Arial"/>
          <w:color w:val="000000" w:themeColor="text1"/>
          <w:sz w:val="22"/>
          <w:szCs w:val="22"/>
        </w:rPr>
        <w:t xml:space="preserve">and the Vice President of </w:t>
      </w:r>
      <w:r w:rsidR="00D6155A" w:rsidRPr="00A20B65">
        <w:rPr>
          <w:rFonts w:ascii="Arial" w:hAnsi="Arial" w:cs="Arial"/>
          <w:color w:val="000000" w:themeColor="text1"/>
          <w:sz w:val="22"/>
          <w:szCs w:val="22"/>
        </w:rPr>
        <w:lastRenderedPageBreak/>
        <w:t xml:space="preserve">Research will work together and </w:t>
      </w:r>
      <w:r w:rsidRPr="00A20B65">
        <w:rPr>
          <w:rFonts w:ascii="Arial" w:hAnsi="Arial" w:cs="Arial"/>
          <w:color w:val="000000" w:themeColor="text1"/>
          <w:sz w:val="22"/>
          <w:szCs w:val="22"/>
        </w:rPr>
        <w:t>serve as the final arbiter of cross-college research space conflicts, should the team and impacted Deans and/or Institute Directors not be able to negotiate a plan by consensus.</w:t>
      </w:r>
    </w:p>
    <w:p w14:paraId="583326C8" w14:textId="77777777" w:rsidR="00423548" w:rsidRPr="00A20B65" w:rsidRDefault="00423548" w:rsidP="00423548">
      <w:pPr>
        <w:pStyle w:val="ListParagraph"/>
        <w:rPr>
          <w:rFonts w:ascii="Arial" w:hAnsi="Arial" w:cs="Arial"/>
          <w:color w:val="000000" w:themeColor="text1"/>
          <w:sz w:val="22"/>
          <w:szCs w:val="22"/>
        </w:rPr>
      </w:pPr>
    </w:p>
    <w:p w14:paraId="65A61D5F" w14:textId="7CF6E82C" w:rsidR="000A10E2" w:rsidRPr="00A20B65" w:rsidRDefault="00423548" w:rsidP="000A10E2">
      <w:pPr>
        <w:pStyle w:val="ListParagraph"/>
        <w:numPr>
          <w:ilvl w:val="0"/>
          <w:numId w:val="1"/>
        </w:numPr>
        <w:rPr>
          <w:rFonts w:ascii="Arial" w:hAnsi="Arial" w:cs="Arial"/>
          <w:color w:val="000000" w:themeColor="text1"/>
          <w:sz w:val="22"/>
          <w:szCs w:val="22"/>
        </w:rPr>
      </w:pPr>
      <w:r w:rsidRPr="00A20B65">
        <w:rPr>
          <w:rFonts w:ascii="Arial" w:hAnsi="Arial" w:cs="Arial"/>
          <w:b/>
          <w:bCs/>
          <w:color w:val="000000" w:themeColor="text1"/>
          <w:sz w:val="22"/>
          <w:szCs w:val="22"/>
        </w:rPr>
        <w:t>Requests for Additional Review.</w:t>
      </w:r>
      <w:r w:rsidRPr="00A20B65">
        <w:rPr>
          <w:rFonts w:ascii="Arial" w:hAnsi="Arial" w:cs="Arial"/>
          <w:color w:val="000000" w:themeColor="text1"/>
          <w:sz w:val="22"/>
          <w:szCs w:val="22"/>
        </w:rPr>
        <w:t xml:space="preserve"> Faculty members can request additional review of the research space assigned to them</w:t>
      </w:r>
      <w:r w:rsidR="00D6155A" w:rsidRPr="00A20B65">
        <w:rPr>
          <w:rFonts w:ascii="Arial" w:hAnsi="Arial" w:cs="Arial"/>
          <w:color w:val="000000" w:themeColor="text1"/>
          <w:sz w:val="22"/>
          <w:szCs w:val="22"/>
        </w:rPr>
        <w:t xml:space="preserve"> </w:t>
      </w:r>
      <w:r w:rsidR="001442B2" w:rsidRPr="00A20B65">
        <w:rPr>
          <w:rFonts w:ascii="Arial" w:hAnsi="Arial" w:cs="Arial"/>
          <w:color w:val="000000" w:themeColor="text1"/>
          <w:sz w:val="22"/>
          <w:szCs w:val="22"/>
        </w:rPr>
        <w:t xml:space="preserve">by </w:t>
      </w:r>
      <w:r w:rsidR="00D6155A" w:rsidRPr="00A20B65">
        <w:rPr>
          <w:rFonts w:ascii="Arial" w:hAnsi="Arial" w:cs="Arial"/>
          <w:color w:val="000000" w:themeColor="text1"/>
          <w:sz w:val="22"/>
          <w:szCs w:val="22"/>
        </w:rPr>
        <w:t xml:space="preserve">the </w:t>
      </w:r>
      <w:r w:rsidR="00913712" w:rsidRPr="00A20B65">
        <w:rPr>
          <w:rFonts w:ascii="Arial" w:hAnsi="Arial" w:cs="Arial"/>
          <w:color w:val="000000" w:themeColor="text1"/>
          <w:sz w:val="22"/>
          <w:szCs w:val="22"/>
        </w:rPr>
        <w:t>unit</w:t>
      </w:r>
      <w:r w:rsidR="00D6155A" w:rsidRPr="00A20B65">
        <w:rPr>
          <w:rFonts w:ascii="Arial" w:hAnsi="Arial" w:cs="Arial"/>
          <w:color w:val="000000" w:themeColor="text1"/>
          <w:sz w:val="22"/>
          <w:szCs w:val="22"/>
        </w:rPr>
        <w:t xml:space="preserve"> </w:t>
      </w:r>
      <w:r w:rsidR="001442B2" w:rsidRPr="00A20B65">
        <w:rPr>
          <w:rFonts w:ascii="Arial" w:hAnsi="Arial" w:cs="Arial"/>
          <w:color w:val="000000" w:themeColor="text1"/>
          <w:sz w:val="22"/>
          <w:szCs w:val="22"/>
        </w:rPr>
        <w:t>RSC</w:t>
      </w:r>
      <w:r w:rsidRPr="00A20B65">
        <w:rPr>
          <w:rFonts w:ascii="Arial" w:hAnsi="Arial" w:cs="Arial"/>
          <w:color w:val="000000" w:themeColor="text1"/>
          <w:sz w:val="22"/>
          <w:szCs w:val="22"/>
        </w:rPr>
        <w:t>. Requests for review are made in writing to th</w:t>
      </w:r>
      <w:r w:rsidR="000A10E2" w:rsidRPr="00A20B65">
        <w:rPr>
          <w:rFonts w:ascii="Arial" w:hAnsi="Arial" w:cs="Arial"/>
          <w:color w:val="000000" w:themeColor="text1"/>
          <w:sz w:val="22"/>
          <w:szCs w:val="22"/>
        </w:rPr>
        <w:t xml:space="preserve">e </w:t>
      </w:r>
      <w:r w:rsidR="00D6155A" w:rsidRPr="00A20B65">
        <w:rPr>
          <w:rFonts w:ascii="Arial" w:hAnsi="Arial" w:cs="Arial"/>
          <w:color w:val="000000" w:themeColor="text1"/>
          <w:sz w:val="22"/>
          <w:szCs w:val="22"/>
        </w:rPr>
        <w:t>committee</w:t>
      </w:r>
      <w:r w:rsidRPr="00A20B65">
        <w:rPr>
          <w:rFonts w:ascii="Arial" w:hAnsi="Arial" w:cs="Arial"/>
          <w:color w:val="000000" w:themeColor="text1"/>
          <w:sz w:val="22"/>
          <w:szCs w:val="22"/>
        </w:rPr>
        <w:t xml:space="preserve">, </w:t>
      </w:r>
      <w:r w:rsidR="00D6155A" w:rsidRPr="00A20B65">
        <w:rPr>
          <w:rFonts w:ascii="Arial" w:hAnsi="Arial" w:cs="Arial"/>
          <w:color w:val="000000" w:themeColor="text1"/>
          <w:sz w:val="22"/>
          <w:szCs w:val="22"/>
        </w:rPr>
        <w:t xml:space="preserve">should include a cc to the Chair and Dean </w:t>
      </w:r>
      <w:r w:rsidR="00757DFD" w:rsidRPr="00A20B65">
        <w:rPr>
          <w:rFonts w:ascii="Arial" w:hAnsi="Arial" w:cs="Arial"/>
          <w:color w:val="000000" w:themeColor="text1"/>
          <w:sz w:val="22"/>
          <w:szCs w:val="22"/>
        </w:rPr>
        <w:t>(</w:t>
      </w:r>
      <w:r w:rsidR="00D6155A" w:rsidRPr="00A20B65">
        <w:rPr>
          <w:rFonts w:ascii="Arial" w:hAnsi="Arial" w:cs="Arial"/>
          <w:color w:val="000000" w:themeColor="text1"/>
          <w:sz w:val="22"/>
          <w:szCs w:val="22"/>
        </w:rPr>
        <w:t xml:space="preserve">or </w:t>
      </w:r>
      <w:r w:rsidR="00757DFD" w:rsidRPr="00A20B65">
        <w:rPr>
          <w:rFonts w:ascii="Arial" w:hAnsi="Arial" w:cs="Arial"/>
          <w:color w:val="000000" w:themeColor="text1"/>
          <w:sz w:val="22"/>
          <w:szCs w:val="22"/>
        </w:rPr>
        <w:t>Institute</w:t>
      </w:r>
      <w:r w:rsidR="00D6155A" w:rsidRPr="00A20B65">
        <w:rPr>
          <w:rFonts w:ascii="Arial" w:hAnsi="Arial" w:cs="Arial"/>
          <w:color w:val="000000" w:themeColor="text1"/>
          <w:sz w:val="22"/>
          <w:szCs w:val="22"/>
        </w:rPr>
        <w:t xml:space="preserve"> Director</w:t>
      </w:r>
      <w:r w:rsidR="00757DFD" w:rsidRPr="00A20B65">
        <w:rPr>
          <w:rFonts w:ascii="Arial" w:hAnsi="Arial" w:cs="Arial"/>
          <w:color w:val="000000" w:themeColor="text1"/>
          <w:sz w:val="22"/>
          <w:szCs w:val="22"/>
        </w:rPr>
        <w:t>)</w:t>
      </w:r>
      <w:r w:rsidR="00D6155A" w:rsidRPr="00A20B65">
        <w:rPr>
          <w:rFonts w:ascii="Arial" w:hAnsi="Arial" w:cs="Arial"/>
          <w:color w:val="000000" w:themeColor="text1"/>
          <w:sz w:val="22"/>
          <w:szCs w:val="22"/>
        </w:rPr>
        <w:t xml:space="preserve">, </w:t>
      </w:r>
      <w:r w:rsidRPr="00A20B65">
        <w:rPr>
          <w:rFonts w:ascii="Arial" w:hAnsi="Arial" w:cs="Arial"/>
          <w:color w:val="000000" w:themeColor="text1"/>
          <w:sz w:val="22"/>
          <w:szCs w:val="22"/>
        </w:rPr>
        <w:t xml:space="preserve">documenting how activity in the research space in question meets or exceeds the unit or university criteria for </w:t>
      </w:r>
      <w:r w:rsidR="00913712" w:rsidRPr="00A20B65">
        <w:rPr>
          <w:rFonts w:ascii="Arial" w:hAnsi="Arial" w:cs="Arial"/>
          <w:color w:val="000000" w:themeColor="text1"/>
          <w:sz w:val="22"/>
          <w:szCs w:val="22"/>
        </w:rPr>
        <w:t xml:space="preserve">research </w:t>
      </w:r>
      <w:r w:rsidRPr="00A20B65">
        <w:rPr>
          <w:rFonts w:ascii="Arial" w:hAnsi="Arial" w:cs="Arial"/>
          <w:color w:val="000000" w:themeColor="text1"/>
          <w:sz w:val="22"/>
          <w:szCs w:val="22"/>
        </w:rPr>
        <w:t>space</w:t>
      </w:r>
      <w:r w:rsidR="00EB2785" w:rsidRPr="00A20B65">
        <w:rPr>
          <w:rFonts w:ascii="Arial" w:hAnsi="Arial" w:cs="Arial"/>
          <w:color w:val="000000" w:themeColor="text1"/>
          <w:sz w:val="22"/>
          <w:szCs w:val="22"/>
        </w:rPr>
        <w:t xml:space="preserve"> </w:t>
      </w:r>
      <w:r w:rsidR="00913712" w:rsidRPr="00A20B65">
        <w:rPr>
          <w:rFonts w:ascii="Arial" w:hAnsi="Arial" w:cs="Arial"/>
          <w:color w:val="000000" w:themeColor="text1"/>
          <w:sz w:val="22"/>
          <w:szCs w:val="22"/>
        </w:rPr>
        <w:t xml:space="preserve">allocation, </w:t>
      </w:r>
      <w:r w:rsidR="00EB2785" w:rsidRPr="00A20B65">
        <w:rPr>
          <w:rFonts w:ascii="Arial" w:hAnsi="Arial" w:cs="Arial"/>
          <w:color w:val="000000" w:themeColor="text1"/>
          <w:sz w:val="22"/>
          <w:szCs w:val="22"/>
        </w:rPr>
        <w:t>in accordance with these guidelines</w:t>
      </w:r>
      <w:r w:rsidRPr="00A20B65">
        <w:rPr>
          <w:rFonts w:ascii="Arial" w:hAnsi="Arial" w:cs="Arial"/>
          <w:color w:val="000000" w:themeColor="text1"/>
          <w:sz w:val="22"/>
          <w:szCs w:val="22"/>
        </w:rPr>
        <w:t>.</w:t>
      </w:r>
      <w:r w:rsidR="000A10E2" w:rsidRPr="00A20B65">
        <w:rPr>
          <w:rFonts w:ascii="Arial" w:hAnsi="Arial" w:cs="Arial"/>
          <w:color w:val="000000" w:themeColor="text1"/>
          <w:sz w:val="22"/>
          <w:szCs w:val="22"/>
        </w:rPr>
        <w:t xml:space="preserve"> The </w:t>
      </w:r>
      <w:r w:rsidR="001442B2" w:rsidRPr="00A20B65">
        <w:rPr>
          <w:rFonts w:ascii="Arial" w:hAnsi="Arial" w:cs="Arial"/>
          <w:color w:val="000000" w:themeColor="text1"/>
          <w:sz w:val="22"/>
          <w:szCs w:val="22"/>
        </w:rPr>
        <w:t>RSC</w:t>
      </w:r>
      <w:r w:rsidR="00D6155A" w:rsidRPr="00A20B65">
        <w:rPr>
          <w:rFonts w:ascii="Arial" w:hAnsi="Arial" w:cs="Arial"/>
          <w:color w:val="000000" w:themeColor="text1"/>
          <w:sz w:val="22"/>
          <w:szCs w:val="22"/>
        </w:rPr>
        <w:t xml:space="preserve"> </w:t>
      </w:r>
      <w:r w:rsidR="000A10E2" w:rsidRPr="00A20B65">
        <w:rPr>
          <w:rFonts w:ascii="Arial" w:hAnsi="Arial" w:cs="Arial"/>
          <w:color w:val="000000" w:themeColor="text1"/>
          <w:sz w:val="22"/>
          <w:szCs w:val="22"/>
        </w:rPr>
        <w:t xml:space="preserve">will </w:t>
      </w:r>
      <w:r w:rsidR="00757DFD" w:rsidRPr="00A20B65">
        <w:rPr>
          <w:rFonts w:ascii="Arial" w:hAnsi="Arial" w:cs="Arial"/>
          <w:color w:val="000000" w:themeColor="text1"/>
          <w:sz w:val="22"/>
          <w:szCs w:val="22"/>
        </w:rPr>
        <w:t xml:space="preserve">make a </w:t>
      </w:r>
      <w:r w:rsidR="000A10E2" w:rsidRPr="00A20B65">
        <w:rPr>
          <w:rFonts w:ascii="Arial" w:hAnsi="Arial" w:cs="Arial"/>
          <w:color w:val="000000" w:themeColor="text1"/>
          <w:sz w:val="22"/>
          <w:szCs w:val="22"/>
        </w:rPr>
        <w:t>recommend</w:t>
      </w:r>
      <w:r w:rsidR="00757DFD" w:rsidRPr="00A20B65">
        <w:rPr>
          <w:rFonts w:ascii="Arial" w:hAnsi="Arial" w:cs="Arial"/>
          <w:color w:val="000000" w:themeColor="text1"/>
          <w:sz w:val="22"/>
          <w:szCs w:val="22"/>
        </w:rPr>
        <w:t>ation</w:t>
      </w:r>
      <w:r w:rsidR="000A10E2" w:rsidRPr="00A20B65">
        <w:rPr>
          <w:rFonts w:ascii="Arial" w:hAnsi="Arial" w:cs="Arial"/>
          <w:color w:val="000000" w:themeColor="text1"/>
          <w:sz w:val="22"/>
          <w:szCs w:val="22"/>
        </w:rPr>
        <w:t xml:space="preserve"> to the </w:t>
      </w:r>
      <w:r w:rsidR="00EB2785" w:rsidRPr="00A20B65">
        <w:rPr>
          <w:rFonts w:ascii="Arial" w:hAnsi="Arial" w:cs="Arial"/>
          <w:color w:val="000000" w:themeColor="text1"/>
          <w:sz w:val="22"/>
          <w:szCs w:val="22"/>
        </w:rPr>
        <w:t>D</w:t>
      </w:r>
      <w:r w:rsidR="000A10E2" w:rsidRPr="00A20B65">
        <w:rPr>
          <w:rFonts w:ascii="Arial" w:hAnsi="Arial" w:cs="Arial"/>
          <w:color w:val="000000" w:themeColor="text1"/>
          <w:sz w:val="22"/>
          <w:szCs w:val="22"/>
        </w:rPr>
        <w:t>ean</w:t>
      </w:r>
      <w:r w:rsidR="00EB2785" w:rsidRPr="00A20B65">
        <w:rPr>
          <w:rFonts w:ascii="Arial" w:hAnsi="Arial" w:cs="Arial"/>
          <w:color w:val="000000" w:themeColor="text1"/>
          <w:sz w:val="22"/>
          <w:szCs w:val="22"/>
        </w:rPr>
        <w:t xml:space="preserve"> or Institute Director </w:t>
      </w:r>
      <w:r w:rsidR="00757DFD" w:rsidRPr="00A20B65">
        <w:rPr>
          <w:rFonts w:ascii="Arial" w:hAnsi="Arial" w:cs="Arial"/>
          <w:color w:val="000000" w:themeColor="text1"/>
          <w:sz w:val="22"/>
          <w:szCs w:val="22"/>
        </w:rPr>
        <w:t>regarding the request for additional space,</w:t>
      </w:r>
      <w:r w:rsidR="00D6155A" w:rsidRPr="00A20B65">
        <w:rPr>
          <w:rFonts w:ascii="Arial" w:hAnsi="Arial" w:cs="Arial"/>
          <w:color w:val="000000" w:themeColor="text1"/>
          <w:sz w:val="22"/>
          <w:szCs w:val="22"/>
        </w:rPr>
        <w:t xml:space="preserve"> and their decision will be final</w:t>
      </w:r>
      <w:r w:rsidR="000A10E2" w:rsidRPr="00A20B65">
        <w:rPr>
          <w:rFonts w:ascii="Arial" w:hAnsi="Arial" w:cs="Arial"/>
          <w:color w:val="000000" w:themeColor="text1"/>
          <w:sz w:val="22"/>
          <w:szCs w:val="22"/>
        </w:rPr>
        <w:t>.</w:t>
      </w:r>
      <w:r w:rsidR="001442B2" w:rsidRPr="00A20B65">
        <w:rPr>
          <w:rFonts w:ascii="Arial" w:hAnsi="Arial" w:cs="Arial"/>
          <w:color w:val="000000" w:themeColor="text1"/>
          <w:sz w:val="22"/>
          <w:szCs w:val="22"/>
        </w:rPr>
        <w:t xml:space="preserve"> </w:t>
      </w:r>
      <w:r w:rsidR="000A10E2" w:rsidRPr="00A20B65">
        <w:rPr>
          <w:rFonts w:ascii="Arial" w:hAnsi="Arial" w:cs="Arial"/>
          <w:color w:val="000000" w:themeColor="text1"/>
          <w:sz w:val="22"/>
          <w:szCs w:val="22"/>
        </w:rPr>
        <w:t xml:space="preserve"> </w:t>
      </w:r>
      <w:r w:rsidR="00EB2785" w:rsidRPr="00A20B65">
        <w:rPr>
          <w:rFonts w:ascii="Arial" w:hAnsi="Arial" w:cs="Arial"/>
          <w:color w:val="000000" w:themeColor="text1"/>
          <w:sz w:val="22"/>
          <w:szCs w:val="22"/>
        </w:rPr>
        <w:t>In addition to the research productivity profile, c</w:t>
      </w:r>
      <w:r w:rsidR="000A10E2" w:rsidRPr="00A20B65">
        <w:rPr>
          <w:rFonts w:ascii="Arial" w:hAnsi="Arial" w:cs="Arial"/>
          <w:color w:val="000000" w:themeColor="text1"/>
          <w:sz w:val="22"/>
          <w:szCs w:val="22"/>
        </w:rPr>
        <w:t xml:space="preserve">onsiderations for assignment of additional research space </w:t>
      </w:r>
      <w:r w:rsidR="00EB2785" w:rsidRPr="00A20B65">
        <w:rPr>
          <w:rFonts w:ascii="Arial" w:hAnsi="Arial" w:cs="Arial"/>
          <w:color w:val="000000" w:themeColor="text1"/>
          <w:sz w:val="22"/>
          <w:szCs w:val="22"/>
        </w:rPr>
        <w:t xml:space="preserve">may </w:t>
      </w:r>
      <w:r w:rsidR="000A10E2" w:rsidRPr="00A20B65">
        <w:rPr>
          <w:rFonts w:ascii="Arial" w:hAnsi="Arial" w:cs="Arial"/>
          <w:color w:val="000000" w:themeColor="text1"/>
          <w:sz w:val="22"/>
          <w:szCs w:val="22"/>
        </w:rPr>
        <w:t>include the following:</w:t>
      </w:r>
    </w:p>
    <w:p w14:paraId="26D167C1" w14:textId="7CAE86E2" w:rsidR="000A10E2" w:rsidRPr="00A20B65" w:rsidRDefault="000A10E2" w:rsidP="000A10E2">
      <w:pPr>
        <w:pStyle w:val="ListParagraph"/>
        <w:numPr>
          <w:ilvl w:val="1"/>
          <w:numId w:val="1"/>
        </w:numPr>
        <w:rPr>
          <w:rFonts w:ascii="Arial" w:hAnsi="Arial" w:cs="Arial"/>
          <w:color w:val="000000" w:themeColor="text1"/>
          <w:sz w:val="22"/>
          <w:szCs w:val="22"/>
        </w:rPr>
      </w:pPr>
      <w:r w:rsidRPr="00A20B65">
        <w:rPr>
          <w:rFonts w:ascii="Arial" w:hAnsi="Arial" w:cs="Arial"/>
          <w:color w:val="000000" w:themeColor="text1"/>
          <w:sz w:val="22"/>
          <w:szCs w:val="22"/>
        </w:rPr>
        <w:t>Project duration and planned renewal of the project</w:t>
      </w:r>
      <w:r w:rsidR="00EB2785" w:rsidRPr="00A20B65">
        <w:rPr>
          <w:rFonts w:ascii="Arial" w:hAnsi="Arial" w:cs="Arial"/>
          <w:color w:val="000000" w:themeColor="text1"/>
          <w:sz w:val="22"/>
          <w:szCs w:val="22"/>
        </w:rPr>
        <w:t>.</w:t>
      </w:r>
    </w:p>
    <w:p w14:paraId="25B2D1D3" w14:textId="4E798B1B" w:rsidR="000A10E2" w:rsidRPr="00A20B65" w:rsidRDefault="000A10E2" w:rsidP="000A10E2">
      <w:pPr>
        <w:pStyle w:val="ListParagraph"/>
        <w:numPr>
          <w:ilvl w:val="1"/>
          <w:numId w:val="1"/>
        </w:numPr>
        <w:rPr>
          <w:rFonts w:ascii="Arial" w:hAnsi="Arial" w:cs="Arial"/>
          <w:color w:val="000000" w:themeColor="text1"/>
          <w:sz w:val="22"/>
          <w:szCs w:val="22"/>
        </w:rPr>
      </w:pPr>
      <w:r w:rsidRPr="00A20B65">
        <w:rPr>
          <w:rFonts w:ascii="Arial" w:hAnsi="Arial" w:cs="Arial"/>
          <w:color w:val="000000" w:themeColor="text1"/>
          <w:sz w:val="22"/>
          <w:szCs w:val="22"/>
        </w:rPr>
        <w:t>Planned changes in hiring or staffing for the project</w:t>
      </w:r>
      <w:r w:rsidR="00EB2785" w:rsidRPr="00A20B65">
        <w:rPr>
          <w:rFonts w:ascii="Arial" w:hAnsi="Arial" w:cs="Arial"/>
          <w:color w:val="000000" w:themeColor="text1"/>
          <w:sz w:val="22"/>
          <w:szCs w:val="22"/>
        </w:rPr>
        <w:t>.</w:t>
      </w:r>
    </w:p>
    <w:p w14:paraId="68B351BB" w14:textId="27DA6027" w:rsidR="000A10E2" w:rsidRPr="00A20B65" w:rsidRDefault="000A10E2" w:rsidP="000A10E2">
      <w:pPr>
        <w:pStyle w:val="ListParagraph"/>
        <w:numPr>
          <w:ilvl w:val="1"/>
          <w:numId w:val="1"/>
        </w:numPr>
        <w:rPr>
          <w:rFonts w:ascii="Arial" w:hAnsi="Arial" w:cs="Arial"/>
          <w:color w:val="000000" w:themeColor="text1"/>
          <w:sz w:val="22"/>
          <w:szCs w:val="22"/>
        </w:rPr>
      </w:pPr>
      <w:r w:rsidRPr="00A20B65">
        <w:rPr>
          <w:rFonts w:ascii="Arial" w:hAnsi="Arial" w:cs="Arial"/>
          <w:color w:val="000000" w:themeColor="text1"/>
          <w:sz w:val="22"/>
          <w:szCs w:val="22"/>
        </w:rPr>
        <w:t xml:space="preserve">Planned changes regarding the configuration </w:t>
      </w:r>
      <w:r w:rsidR="00EB2785" w:rsidRPr="00A20B65">
        <w:rPr>
          <w:rFonts w:ascii="Arial" w:hAnsi="Arial" w:cs="Arial"/>
          <w:color w:val="000000" w:themeColor="text1"/>
          <w:sz w:val="22"/>
          <w:szCs w:val="22"/>
        </w:rPr>
        <w:t xml:space="preserve">of the space </w:t>
      </w:r>
      <w:r w:rsidRPr="00A20B65">
        <w:rPr>
          <w:rFonts w:ascii="Arial" w:hAnsi="Arial" w:cs="Arial"/>
          <w:color w:val="000000" w:themeColor="text1"/>
          <w:sz w:val="22"/>
          <w:szCs w:val="22"/>
        </w:rPr>
        <w:t>and safety concerns associated with the project</w:t>
      </w:r>
      <w:r w:rsidR="00EB2785" w:rsidRPr="00A20B65">
        <w:rPr>
          <w:rFonts w:ascii="Arial" w:hAnsi="Arial" w:cs="Arial"/>
          <w:color w:val="000000" w:themeColor="text1"/>
          <w:sz w:val="22"/>
          <w:szCs w:val="22"/>
        </w:rPr>
        <w:t>.</w:t>
      </w:r>
    </w:p>
    <w:p w14:paraId="2412063E" w14:textId="7FA78DBC" w:rsidR="000A10E2" w:rsidRPr="00A20B65" w:rsidRDefault="000A10E2" w:rsidP="000A10E2">
      <w:pPr>
        <w:pStyle w:val="ListParagraph"/>
        <w:numPr>
          <w:ilvl w:val="1"/>
          <w:numId w:val="1"/>
        </w:numPr>
        <w:rPr>
          <w:rFonts w:ascii="Arial" w:hAnsi="Arial" w:cs="Arial"/>
          <w:color w:val="000000" w:themeColor="text1"/>
          <w:sz w:val="22"/>
          <w:szCs w:val="22"/>
        </w:rPr>
      </w:pPr>
      <w:r w:rsidRPr="00A20B65">
        <w:rPr>
          <w:rFonts w:ascii="Arial" w:hAnsi="Arial" w:cs="Arial"/>
          <w:color w:val="000000" w:themeColor="text1"/>
          <w:sz w:val="22"/>
          <w:szCs w:val="22"/>
        </w:rPr>
        <w:t>Evidence of an existing or emerging national reputation</w:t>
      </w:r>
      <w:r w:rsidR="00EB2785" w:rsidRPr="00A20B65">
        <w:rPr>
          <w:rFonts w:ascii="Arial" w:hAnsi="Arial" w:cs="Arial"/>
          <w:color w:val="000000" w:themeColor="text1"/>
          <w:sz w:val="22"/>
          <w:szCs w:val="22"/>
        </w:rPr>
        <w:t>.</w:t>
      </w:r>
    </w:p>
    <w:p w14:paraId="436FCB12" w14:textId="59F54FC5" w:rsidR="000A10E2" w:rsidRPr="00A20B65" w:rsidRDefault="000A10E2" w:rsidP="000A10E2">
      <w:pPr>
        <w:pStyle w:val="ListParagraph"/>
        <w:numPr>
          <w:ilvl w:val="1"/>
          <w:numId w:val="1"/>
        </w:numPr>
        <w:rPr>
          <w:rFonts w:ascii="Arial" w:hAnsi="Arial" w:cs="Arial"/>
          <w:color w:val="000000" w:themeColor="text1"/>
          <w:sz w:val="22"/>
          <w:szCs w:val="22"/>
        </w:rPr>
      </w:pPr>
      <w:r w:rsidRPr="00A20B65">
        <w:rPr>
          <w:rFonts w:ascii="Arial" w:hAnsi="Arial" w:cs="Arial"/>
          <w:color w:val="000000" w:themeColor="text1"/>
          <w:sz w:val="22"/>
          <w:szCs w:val="22"/>
        </w:rPr>
        <w:t>Proximity to supporting research infrastructure, core facilities</w:t>
      </w:r>
      <w:r w:rsidR="00EB2785" w:rsidRPr="00A20B65">
        <w:rPr>
          <w:rFonts w:ascii="Arial" w:hAnsi="Arial" w:cs="Arial"/>
          <w:color w:val="000000" w:themeColor="text1"/>
          <w:sz w:val="22"/>
          <w:szCs w:val="22"/>
        </w:rPr>
        <w:t>,</w:t>
      </w:r>
      <w:r w:rsidRPr="00A20B65">
        <w:rPr>
          <w:rFonts w:ascii="Arial" w:hAnsi="Arial" w:cs="Arial"/>
          <w:color w:val="000000" w:themeColor="text1"/>
          <w:sz w:val="22"/>
          <w:szCs w:val="22"/>
        </w:rPr>
        <w:t xml:space="preserve"> and </w:t>
      </w:r>
      <w:r w:rsidR="00EB2785" w:rsidRPr="00A20B65">
        <w:rPr>
          <w:rFonts w:ascii="Arial" w:hAnsi="Arial" w:cs="Arial"/>
          <w:color w:val="000000" w:themeColor="text1"/>
          <w:sz w:val="22"/>
          <w:szCs w:val="22"/>
        </w:rPr>
        <w:t xml:space="preserve">current or </w:t>
      </w:r>
      <w:r w:rsidRPr="00A20B65">
        <w:rPr>
          <w:rFonts w:ascii="Arial" w:hAnsi="Arial" w:cs="Arial"/>
          <w:color w:val="000000" w:themeColor="text1"/>
          <w:sz w:val="22"/>
          <w:szCs w:val="22"/>
        </w:rPr>
        <w:t>potential collaborators</w:t>
      </w:r>
      <w:r w:rsidR="00EB2785" w:rsidRPr="00A20B65">
        <w:rPr>
          <w:rFonts w:ascii="Arial" w:hAnsi="Arial" w:cs="Arial"/>
          <w:color w:val="000000" w:themeColor="text1"/>
          <w:sz w:val="22"/>
          <w:szCs w:val="22"/>
        </w:rPr>
        <w:t>.</w:t>
      </w:r>
    </w:p>
    <w:p w14:paraId="32D0CA29" w14:textId="0EE85426" w:rsidR="00073713" w:rsidRPr="00A20B65" w:rsidRDefault="00073713" w:rsidP="00073713">
      <w:pPr>
        <w:rPr>
          <w:rFonts w:ascii="Arial" w:hAnsi="Arial" w:cs="Arial"/>
          <w:color w:val="000000" w:themeColor="text1"/>
          <w:sz w:val="22"/>
          <w:szCs w:val="22"/>
        </w:rPr>
      </w:pPr>
    </w:p>
    <w:p w14:paraId="01F0F3B3" w14:textId="13C1CEDB" w:rsidR="00073713" w:rsidRPr="00A20B65" w:rsidRDefault="00073713" w:rsidP="00073713">
      <w:pPr>
        <w:rPr>
          <w:rFonts w:ascii="Arial" w:hAnsi="Arial" w:cs="Arial"/>
          <w:color w:val="000000" w:themeColor="text1"/>
          <w:sz w:val="22"/>
          <w:szCs w:val="22"/>
        </w:rPr>
      </w:pPr>
    </w:p>
    <w:p w14:paraId="0D295D37" w14:textId="40C991EF" w:rsidR="00073713" w:rsidRPr="00A20B65" w:rsidRDefault="00073713" w:rsidP="00073713">
      <w:pPr>
        <w:rPr>
          <w:rFonts w:ascii="Arial" w:hAnsi="Arial" w:cs="Arial"/>
          <w:color w:val="000000" w:themeColor="text1"/>
          <w:sz w:val="22"/>
          <w:szCs w:val="22"/>
        </w:rPr>
      </w:pPr>
    </w:p>
    <w:sectPr w:rsidR="00073713" w:rsidRPr="00A20B65" w:rsidSect="003419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0261F" w14:textId="77777777" w:rsidR="00486791" w:rsidRDefault="00486791" w:rsidP="00EB2785">
      <w:r>
        <w:separator/>
      </w:r>
    </w:p>
  </w:endnote>
  <w:endnote w:type="continuationSeparator" w:id="0">
    <w:p w14:paraId="4680C1C3" w14:textId="77777777" w:rsidR="00486791" w:rsidRDefault="00486791" w:rsidP="00E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48371" w14:textId="77777777" w:rsidR="00981C03" w:rsidRDefault="00981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9F4C8" w14:textId="02929B66" w:rsidR="00EB2785" w:rsidRPr="00EB2785" w:rsidRDefault="00EB2785">
    <w:pPr>
      <w:pStyle w:val="Footer"/>
      <w:rPr>
        <w:rFonts w:ascii="Arial" w:hAnsi="Arial" w:cs="Arial"/>
        <w:sz w:val="22"/>
        <w:szCs w:val="22"/>
      </w:rPr>
    </w:pPr>
    <w:r>
      <w:rPr>
        <w:rFonts w:ascii="Arial" w:hAnsi="Arial" w:cs="Arial"/>
        <w:sz w:val="22"/>
        <w:szCs w:val="22"/>
      </w:rPr>
      <w:t>FAU Research Space Guidelines</w:t>
    </w:r>
    <w:r>
      <w:rPr>
        <w:rFonts w:ascii="Arial" w:hAnsi="Arial" w:cs="Arial"/>
        <w:sz w:val="22"/>
        <w:szCs w:val="22"/>
      </w:rPr>
      <w:tab/>
    </w:r>
    <w:r>
      <w:rPr>
        <w:rFonts w:ascii="Arial" w:hAnsi="Arial" w:cs="Arial"/>
        <w:sz w:val="22"/>
        <w:szCs w:val="22"/>
      </w:rPr>
      <w:tab/>
    </w:r>
    <w:r w:rsidRPr="00EB2785">
      <w:rPr>
        <w:rFonts w:ascii="Arial" w:hAnsi="Arial" w:cs="Arial"/>
        <w:sz w:val="22"/>
        <w:szCs w:val="22"/>
      </w:rPr>
      <w:t xml:space="preserve">Page </w:t>
    </w:r>
    <w:r w:rsidRPr="00EB2785">
      <w:rPr>
        <w:rFonts w:ascii="Arial" w:hAnsi="Arial" w:cs="Arial"/>
        <w:sz w:val="22"/>
        <w:szCs w:val="22"/>
      </w:rPr>
      <w:fldChar w:fldCharType="begin"/>
    </w:r>
    <w:r w:rsidRPr="00EB2785">
      <w:rPr>
        <w:rFonts w:ascii="Arial" w:hAnsi="Arial" w:cs="Arial"/>
        <w:sz w:val="22"/>
        <w:szCs w:val="22"/>
      </w:rPr>
      <w:instrText xml:space="preserve"> PAGE </w:instrText>
    </w:r>
    <w:r w:rsidRPr="00EB2785">
      <w:rPr>
        <w:rFonts w:ascii="Arial" w:hAnsi="Arial" w:cs="Arial"/>
        <w:sz w:val="22"/>
        <w:szCs w:val="22"/>
      </w:rPr>
      <w:fldChar w:fldCharType="separate"/>
    </w:r>
    <w:r w:rsidRPr="00EB2785">
      <w:rPr>
        <w:rFonts w:ascii="Arial" w:hAnsi="Arial" w:cs="Arial"/>
        <w:noProof/>
        <w:sz w:val="22"/>
        <w:szCs w:val="22"/>
      </w:rPr>
      <w:t>1</w:t>
    </w:r>
    <w:r w:rsidRPr="00EB2785">
      <w:rPr>
        <w:rFonts w:ascii="Arial" w:hAnsi="Arial" w:cs="Arial"/>
        <w:sz w:val="22"/>
        <w:szCs w:val="22"/>
      </w:rPr>
      <w:fldChar w:fldCharType="end"/>
    </w:r>
    <w:r w:rsidRPr="00EB2785">
      <w:rPr>
        <w:rFonts w:ascii="Arial" w:hAnsi="Arial" w:cs="Arial"/>
        <w:sz w:val="22"/>
        <w:szCs w:val="22"/>
      </w:rPr>
      <w:t xml:space="preserve"> of </w:t>
    </w:r>
    <w:r w:rsidRPr="00EB2785">
      <w:rPr>
        <w:rFonts w:ascii="Arial" w:hAnsi="Arial" w:cs="Arial"/>
        <w:sz w:val="22"/>
        <w:szCs w:val="22"/>
      </w:rPr>
      <w:fldChar w:fldCharType="begin"/>
    </w:r>
    <w:r w:rsidRPr="00EB2785">
      <w:rPr>
        <w:rFonts w:ascii="Arial" w:hAnsi="Arial" w:cs="Arial"/>
        <w:sz w:val="22"/>
        <w:szCs w:val="22"/>
      </w:rPr>
      <w:instrText xml:space="preserve"> NUMPAGES </w:instrText>
    </w:r>
    <w:r w:rsidRPr="00EB2785">
      <w:rPr>
        <w:rFonts w:ascii="Arial" w:hAnsi="Arial" w:cs="Arial"/>
        <w:sz w:val="22"/>
        <w:szCs w:val="22"/>
      </w:rPr>
      <w:fldChar w:fldCharType="separate"/>
    </w:r>
    <w:r w:rsidRPr="00EB2785">
      <w:rPr>
        <w:rFonts w:ascii="Arial" w:hAnsi="Arial" w:cs="Arial"/>
        <w:noProof/>
        <w:sz w:val="22"/>
        <w:szCs w:val="22"/>
      </w:rPr>
      <w:t>4</w:t>
    </w:r>
    <w:r w:rsidRPr="00EB2785">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2D457" w14:textId="77777777" w:rsidR="00981C03" w:rsidRDefault="00981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7529D" w14:textId="77777777" w:rsidR="00486791" w:rsidRDefault="00486791" w:rsidP="00EB2785">
      <w:r>
        <w:separator/>
      </w:r>
    </w:p>
  </w:footnote>
  <w:footnote w:type="continuationSeparator" w:id="0">
    <w:p w14:paraId="2D887FA2" w14:textId="77777777" w:rsidR="00486791" w:rsidRDefault="00486791" w:rsidP="00E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C4602" w14:textId="0C617C70" w:rsidR="00981C03" w:rsidRDefault="00981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5898E" w14:textId="12EF80D3" w:rsidR="00981C03" w:rsidRDefault="00981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416D8" w14:textId="38C22DBD" w:rsidR="00981C03" w:rsidRDefault="00981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26AD1"/>
    <w:multiLevelType w:val="hybridMultilevel"/>
    <w:tmpl w:val="E6D07436"/>
    <w:lvl w:ilvl="0" w:tplc="FF3684AE">
      <w:start w:val="1"/>
      <w:numFmt w:val="decimal"/>
      <w:lvlText w:val="%1."/>
      <w:lvlJc w:val="left"/>
      <w:pPr>
        <w:ind w:left="720" w:hanging="360"/>
      </w:pPr>
      <w:rPr>
        <w:rFonts w:hint="default"/>
        <w:b/>
        <w:bCs/>
      </w:rPr>
    </w:lvl>
    <w:lvl w:ilvl="1" w:tplc="CFAC9A1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073FC"/>
    <w:multiLevelType w:val="hybridMultilevel"/>
    <w:tmpl w:val="AFFE2C8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4A3B28"/>
    <w:multiLevelType w:val="hybridMultilevel"/>
    <w:tmpl w:val="75E41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0722A"/>
    <w:multiLevelType w:val="hybridMultilevel"/>
    <w:tmpl w:val="321E0336"/>
    <w:lvl w:ilvl="0" w:tplc="962A40B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53935"/>
    <w:multiLevelType w:val="hybridMultilevel"/>
    <w:tmpl w:val="041C00C6"/>
    <w:lvl w:ilvl="0" w:tplc="04090017">
      <w:start w:val="1"/>
      <w:numFmt w:val="lowerLetter"/>
      <w:lvlText w:val="%1)"/>
      <w:lvlJc w:val="left"/>
      <w:pPr>
        <w:ind w:left="720" w:hanging="360"/>
      </w:pPr>
    </w:lvl>
    <w:lvl w:ilvl="1" w:tplc="1D886768">
      <w:start w:val="1"/>
      <w:numFmt w:val="lowerRoman"/>
      <w:lvlText w:val="%2."/>
      <w:lvlJc w:val="right"/>
      <w:pPr>
        <w:ind w:left="1440" w:hanging="360"/>
      </w:pPr>
      <w:rPr>
        <w:b w:val="0"/>
        <w:bCs w:val="0"/>
      </w:r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C072F"/>
    <w:multiLevelType w:val="multilevel"/>
    <w:tmpl w:val="0409001D"/>
    <w:lvl w:ilvl="0">
      <w:start w:val="1"/>
      <w:numFmt w:val="decimal"/>
      <w:lvlText w:val="%1)"/>
      <w:lvlJc w:val="left"/>
      <w:pPr>
        <w:ind w:left="1260" w:hanging="360"/>
      </w:pPr>
    </w:lvl>
    <w:lvl w:ilvl="1">
      <w:start w:val="1"/>
      <w:numFmt w:val="lowerLetter"/>
      <w:lvlText w:val="%2)"/>
      <w:lvlJc w:val="left"/>
      <w:pPr>
        <w:ind w:left="1620" w:hanging="360"/>
      </w:pPr>
    </w:lvl>
    <w:lvl w:ilvl="2">
      <w:start w:val="1"/>
      <w:numFmt w:val="lowerRoman"/>
      <w:lvlText w:val="%3)"/>
      <w:lvlJc w:val="left"/>
      <w:pPr>
        <w:ind w:left="1980" w:hanging="360"/>
      </w:pPr>
    </w:lvl>
    <w:lvl w:ilvl="3">
      <w:start w:val="1"/>
      <w:numFmt w:val="decimal"/>
      <w:lvlText w:val="(%4)"/>
      <w:lvlJc w:val="left"/>
      <w:pPr>
        <w:ind w:left="2340" w:hanging="360"/>
      </w:pPr>
    </w:lvl>
    <w:lvl w:ilvl="4">
      <w:start w:val="1"/>
      <w:numFmt w:val="lowerLetter"/>
      <w:lvlText w:val="(%5)"/>
      <w:lvlJc w:val="left"/>
      <w:pPr>
        <w:ind w:left="2700" w:hanging="360"/>
      </w:pPr>
    </w:lvl>
    <w:lvl w:ilvl="5">
      <w:start w:val="1"/>
      <w:numFmt w:val="lowerRoman"/>
      <w:lvlText w:val="(%6)"/>
      <w:lvlJc w:val="left"/>
      <w:pPr>
        <w:ind w:left="3060" w:hanging="360"/>
      </w:pPr>
    </w:lvl>
    <w:lvl w:ilvl="6">
      <w:start w:val="1"/>
      <w:numFmt w:val="decimal"/>
      <w:lvlText w:val="%7."/>
      <w:lvlJc w:val="left"/>
      <w:pPr>
        <w:ind w:left="3420" w:hanging="360"/>
      </w:pPr>
    </w:lvl>
    <w:lvl w:ilvl="7">
      <w:start w:val="1"/>
      <w:numFmt w:val="lowerLetter"/>
      <w:lvlText w:val="%8."/>
      <w:lvlJc w:val="left"/>
      <w:pPr>
        <w:ind w:left="3780" w:hanging="360"/>
      </w:pPr>
    </w:lvl>
    <w:lvl w:ilvl="8">
      <w:start w:val="1"/>
      <w:numFmt w:val="lowerRoman"/>
      <w:lvlText w:val="%9."/>
      <w:lvlJc w:val="left"/>
      <w:pPr>
        <w:ind w:left="4140" w:hanging="360"/>
      </w:pPr>
    </w:lvl>
  </w:abstractNum>
  <w:abstractNum w:abstractNumId="6" w15:restartNumberingAfterBreak="0">
    <w:nsid w:val="72A74801"/>
    <w:multiLevelType w:val="multilevel"/>
    <w:tmpl w:val="22E409AA"/>
    <w:lvl w:ilvl="0">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FF"/>
    <w:rsid w:val="0000341C"/>
    <w:rsid w:val="00011BD0"/>
    <w:rsid w:val="00013B87"/>
    <w:rsid w:val="00013D46"/>
    <w:rsid w:val="00022447"/>
    <w:rsid w:val="00035EAA"/>
    <w:rsid w:val="000429AC"/>
    <w:rsid w:val="000443B2"/>
    <w:rsid w:val="00057195"/>
    <w:rsid w:val="00067346"/>
    <w:rsid w:val="00073713"/>
    <w:rsid w:val="00082F66"/>
    <w:rsid w:val="0008630C"/>
    <w:rsid w:val="000875C3"/>
    <w:rsid w:val="000938DC"/>
    <w:rsid w:val="00097878"/>
    <w:rsid w:val="000A10E2"/>
    <w:rsid w:val="000A40FF"/>
    <w:rsid w:val="000A5276"/>
    <w:rsid w:val="000B6DCC"/>
    <w:rsid w:val="000C643B"/>
    <w:rsid w:val="000E26A3"/>
    <w:rsid w:val="000F0C53"/>
    <w:rsid w:val="000F3DE6"/>
    <w:rsid w:val="000F3FE6"/>
    <w:rsid w:val="00107EA3"/>
    <w:rsid w:val="0011193F"/>
    <w:rsid w:val="001236EC"/>
    <w:rsid w:val="001364CA"/>
    <w:rsid w:val="001442B2"/>
    <w:rsid w:val="001645DD"/>
    <w:rsid w:val="001810B1"/>
    <w:rsid w:val="0018519A"/>
    <w:rsid w:val="00187AA1"/>
    <w:rsid w:val="00193915"/>
    <w:rsid w:val="001B59DC"/>
    <w:rsid w:val="001C07EF"/>
    <w:rsid w:val="001D1497"/>
    <w:rsid w:val="001D2CB2"/>
    <w:rsid w:val="001D7574"/>
    <w:rsid w:val="001F32B8"/>
    <w:rsid w:val="00222EDF"/>
    <w:rsid w:val="00253974"/>
    <w:rsid w:val="00260D9C"/>
    <w:rsid w:val="002624EC"/>
    <w:rsid w:val="002B6CA6"/>
    <w:rsid w:val="002C37CB"/>
    <w:rsid w:val="002F1B13"/>
    <w:rsid w:val="003419C1"/>
    <w:rsid w:val="003622E7"/>
    <w:rsid w:val="0036371C"/>
    <w:rsid w:val="0036642C"/>
    <w:rsid w:val="00380675"/>
    <w:rsid w:val="00381837"/>
    <w:rsid w:val="00393DE5"/>
    <w:rsid w:val="003F5200"/>
    <w:rsid w:val="004154B8"/>
    <w:rsid w:val="00421024"/>
    <w:rsid w:val="00423548"/>
    <w:rsid w:val="00433258"/>
    <w:rsid w:val="004734A3"/>
    <w:rsid w:val="004778B3"/>
    <w:rsid w:val="00486791"/>
    <w:rsid w:val="00494C07"/>
    <w:rsid w:val="004B32D7"/>
    <w:rsid w:val="004B4306"/>
    <w:rsid w:val="004C07E3"/>
    <w:rsid w:val="004C2804"/>
    <w:rsid w:val="004C41D8"/>
    <w:rsid w:val="004E720F"/>
    <w:rsid w:val="004F2B95"/>
    <w:rsid w:val="00506D0C"/>
    <w:rsid w:val="005153E9"/>
    <w:rsid w:val="005310F0"/>
    <w:rsid w:val="005457DA"/>
    <w:rsid w:val="005A76DD"/>
    <w:rsid w:val="005C0E92"/>
    <w:rsid w:val="005D01E1"/>
    <w:rsid w:val="005D08B1"/>
    <w:rsid w:val="005D2450"/>
    <w:rsid w:val="005D4CBD"/>
    <w:rsid w:val="005D681C"/>
    <w:rsid w:val="005F69C3"/>
    <w:rsid w:val="006413A7"/>
    <w:rsid w:val="0064499B"/>
    <w:rsid w:val="00645791"/>
    <w:rsid w:val="006546A7"/>
    <w:rsid w:val="00660176"/>
    <w:rsid w:val="006665AB"/>
    <w:rsid w:val="0069769B"/>
    <w:rsid w:val="006C1DCC"/>
    <w:rsid w:val="006D3688"/>
    <w:rsid w:val="006E1E38"/>
    <w:rsid w:val="006E6C88"/>
    <w:rsid w:val="0070573A"/>
    <w:rsid w:val="00707EB5"/>
    <w:rsid w:val="00710320"/>
    <w:rsid w:val="00714B4C"/>
    <w:rsid w:val="007255EC"/>
    <w:rsid w:val="00730A3C"/>
    <w:rsid w:val="00756335"/>
    <w:rsid w:val="00757DFD"/>
    <w:rsid w:val="0076528E"/>
    <w:rsid w:val="00771079"/>
    <w:rsid w:val="007C0E7D"/>
    <w:rsid w:val="007C21AA"/>
    <w:rsid w:val="007D1CC2"/>
    <w:rsid w:val="007E064F"/>
    <w:rsid w:val="007E6580"/>
    <w:rsid w:val="00805260"/>
    <w:rsid w:val="0081452A"/>
    <w:rsid w:val="0082562F"/>
    <w:rsid w:val="00833908"/>
    <w:rsid w:val="00840AE5"/>
    <w:rsid w:val="0084239D"/>
    <w:rsid w:val="008524AE"/>
    <w:rsid w:val="00862415"/>
    <w:rsid w:val="0086280D"/>
    <w:rsid w:val="00875F9B"/>
    <w:rsid w:val="00886F48"/>
    <w:rsid w:val="008A3575"/>
    <w:rsid w:val="008C4209"/>
    <w:rsid w:val="008D3403"/>
    <w:rsid w:val="008D3E4B"/>
    <w:rsid w:val="00905829"/>
    <w:rsid w:val="00913712"/>
    <w:rsid w:val="0092525B"/>
    <w:rsid w:val="00940FCC"/>
    <w:rsid w:val="009532AB"/>
    <w:rsid w:val="00960373"/>
    <w:rsid w:val="00961CEC"/>
    <w:rsid w:val="009810CF"/>
    <w:rsid w:val="00981C03"/>
    <w:rsid w:val="00983DD3"/>
    <w:rsid w:val="00994A93"/>
    <w:rsid w:val="009A285A"/>
    <w:rsid w:val="009B6089"/>
    <w:rsid w:val="009C29B4"/>
    <w:rsid w:val="009C4F7B"/>
    <w:rsid w:val="009D2C58"/>
    <w:rsid w:val="00A0249D"/>
    <w:rsid w:val="00A14DC7"/>
    <w:rsid w:val="00A20559"/>
    <w:rsid w:val="00A20AD1"/>
    <w:rsid w:val="00A20B65"/>
    <w:rsid w:val="00A65E2C"/>
    <w:rsid w:val="00A86CA1"/>
    <w:rsid w:val="00A923C5"/>
    <w:rsid w:val="00AA1F0F"/>
    <w:rsid w:val="00B0009A"/>
    <w:rsid w:val="00B07FA1"/>
    <w:rsid w:val="00B561DA"/>
    <w:rsid w:val="00B63F37"/>
    <w:rsid w:val="00B65125"/>
    <w:rsid w:val="00B831A5"/>
    <w:rsid w:val="00B97F34"/>
    <w:rsid w:val="00BA2F1E"/>
    <w:rsid w:val="00BA7F82"/>
    <w:rsid w:val="00BD4A78"/>
    <w:rsid w:val="00C03788"/>
    <w:rsid w:val="00C10255"/>
    <w:rsid w:val="00C1747A"/>
    <w:rsid w:val="00C2455E"/>
    <w:rsid w:val="00C30494"/>
    <w:rsid w:val="00C33AFD"/>
    <w:rsid w:val="00C353F9"/>
    <w:rsid w:val="00C50BF6"/>
    <w:rsid w:val="00C57CE9"/>
    <w:rsid w:val="00C70CEF"/>
    <w:rsid w:val="00C8181F"/>
    <w:rsid w:val="00C81D73"/>
    <w:rsid w:val="00C948C9"/>
    <w:rsid w:val="00C9582D"/>
    <w:rsid w:val="00CB3923"/>
    <w:rsid w:val="00CB5760"/>
    <w:rsid w:val="00CD679E"/>
    <w:rsid w:val="00CF2A71"/>
    <w:rsid w:val="00D11FC6"/>
    <w:rsid w:val="00D24123"/>
    <w:rsid w:val="00D2665D"/>
    <w:rsid w:val="00D4600E"/>
    <w:rsid w:val="00D46652"/>
    <w:rsid w:val="00D529F6"/>
    <w:rsid w:val="00D6155A"/>
    <w:rsid w:val="00D65CBF"/>
    <w:rsid w:val="00D7089E"/>
    <w:rsid w:val="00D85A3C"/>
    <w:rsid w:val="00DA041C"/>
    <w:rsid w:val="00DA3ADE"/>
    <w:rsid w:val="00E04AED"/>
    <w:rsid w:val="00E06267"/>
    <w:rsid w:val="00E076DA"/>
    <w:rsid w:val="00E2684A"/>
    <w:rsid w:val="00E3168B"/>
    <w:rsid w:val="00E31B50"/>
    <w:rsid w:val="00E52A89"/>
    <w:rsid w:val="00E52D1B"/>
    <w:rsid w:val="00E55BD7"/>
    <w:rsid w:val="00E57664"/>
    <w:rsid w:val="00E60122"/>
    <w:rsid w:val="00E72AA1"/>
    <w:rsid w:val="00E74249"/>
    <w:rsid w:val="00E87C89"/>
    <w:rsid w:val="00E87CA9"/>
    <w:rsid w:val="00EB2785"/>
    <w:rsid w:val="00EC079E"/>
    <w:rsid w:val="00EF3054"/>
    <w:rsid w:val="00EF315E"/>
    <w:rsid w:val="00EF7AB9"/>
    <w:rsid w:val="00F04371"/>
    <w:rsid w:val="00F16E2E"/>
    <w:rsid w:val="00F265AE"/>
    <w:rsid w:val="00F3638E"/>
    <w:rsid w:val="00F44C6C"/>
    <w:rsid w:val="00F5577B"/>
    <w:rsid w:val="00F95E5A"/>
    <w:rsid w:val="00FA2408"/>
    <w:rsid w:val="00FA52F7"/>
    <w:rsid w:val="00FD0FDF"/>
    <w:rsid w:val="00FE4015"/>
    <w:rsid w:val="00F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CC766"/>
  <w15:chartTrackingRefBased/>
  <w15:docId w15:val="{8DB859CD-A189-524E-A2EE-F1A9E451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FF"/>
    <w:pPr>
      <w:ind w:left="720"/>
      <w:contextualSpacing/>
    </w:pPr>
  </w:style>
  <w:style w:type="table" w:styleId="TableGrid">
    <w:name w:val="Table Grid"/>
    <w:basedOn w:val="TableNormal"/>
    <w:uiPriority w:val="39"/>
    <w:rsid w:val="0019391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785"/>
    <w:pPr>
      <w:tabs>
        <w:tab w:val="center" w:pos="4680"/>
        <w:tab w:val="right" w:pos="9360"/>
      </w:tabs>
    </w:pPr>
  </w:style>
  <w:style w:type="character" w:customStyle="1" w:styleId="HeaderChar">
    <w:name w:val="Header Char"/>
    <w:basedOn w:val="DefaultParagraphFont"/>
    <w:link w:val="Header"/>
    <w:uiPriority w:val="99"/>
    <w:rsid w:val="00EB2785"/>
  </w:style>
  <w:style w:type="paragraph" w:styleId="Footer">
    <w:name w:val="footer"/>
    <w:basedOn w:val="Normal"/>
    <w:link w:val="FooterChar"/>
    <w:uiPriority w:val="99"/>
    <w:unhideWhenUsed/>
    <w:rsid w:val="00EB2785"/>
    <w:pPr>
      <w:tabs>
        <w:tab w:val="center" w:pos="4680"/>
        <w:tab w:val="right" w:pos="9360"/>
      </w:tabs>
    </w:pPr>
  </w:style>
  <w:style w:type="character" w:customStyle="1" w:styleId="FooterChar">
    <w:name w:val="Footer Char"/>
    <w:basedOn w:val="DefaultParagraphFont"/>
    <w:link w:val="Footer"/>
    <w:uiPriority w:val="99"/>
    <w:rsid w:val="00EB2785"/>
  </w:style>
  <w:style w:type="character" w:styleId="CommentReference">
    <w:name w:val="annotation reference"/>
    <w:basedOn w:val="DefaultParagraphFont"/>
    <w:uiPriority w:val="99"/>
    <w:semiHidden/>
    <w:unhideWhenUsed/>
    <w:rsid w:val="000A5276"/>
    <w:rPr>
      <w:sz w:val="16"/>
      <w:szCs w:val="16"/>
    </w:rPr>
  </w:style>
  <w:style w:type="paragraph" w:styleId="CommentText">
    <w:name w:val="annotation text"/>
    <w:basedOn w:val="Normal"/>
    <w:link w:val="CommentTextChar"/>
    <w:uiPriority w:val="99"/>
    <w:semiHidden/>
    <w:unhideWhenUsed/>
    <w:rsid w:val="000A5276"/>
    <w:rPr>
      <w:sz w:val="20"/>
      <w:szCs w:val="20"/>
    </w:rPr>
  </w:style>
  <w:style w:type="character" w:customStyle="1" w:styleId="CommentTextChar">
    <w:name w:val="Comment Text Char"/>
    <w:basedOn w:val="DefaultParagraphFont"/>
    <w:link w:val="CommentText"/>
    <w:uiPriority w:val="99"/>
    <w:semiHidden/>
    <w:rsid w:val="000A5276"/>
    <w:rPr>
      <w:sz w:val="20"/>
      <w:szCs w:val="20"/>
    </w:rPr>
  </w:style>
  <w:style w:type="paragraph" w:styleId="CommentSubject">
    <w:name w:val="annotation subject"/>
    <w:basedOn w:val="CommentText"/>
    <w:next w:val="CommentText"/>
    <w:link w:val="CommentSubjectChar"/>
    <w:uiPriority w:val="99"/>
    <w:semiHidden/>
    <w:unhideWhenUsed/>
    <w:rsid w:val="000A5276"/>
    <w:rPr>
      <w:b/>
      <w:bCs/>
    </w:rPr>
  </w:style>
  <w:style w:type="character" w:customStyle="1" w:styleId="CommentSubjectChar">
    <w:name w:val="Comment Subject Char"/>
    <w:basedOn w:val="CommentTextChar"/>
    <w:link w:val="CommentSubject"/>
    <w:uiPriority w:val="99"/>
    <w:semiHidden/>
    <w:rsid w:val="000A5276"/>
    <w:rPr>
      <w:b/>
      <w:bCs/>
      <w:sz w:val="20"/>
      <w:szCs w:val="20"/>
    </w:rPr>
  </w:style>
  <w:style w:type="paragraph" w:styleId="Revision">
    <w:name w:val="Revision"/>
    <w:hidden/>
    <w:uiPriority w:val="99"/>
    <w:semiHidden/>
    <w:rsid w:val="00913712"/>
  </w:style>
  <w:style w:type="paragraph" w:styleId="NormalWeb">
    <w:name w:val="Normal (Web)"/>
    <w:basedOn w:val="Normal"/>
    <w:uiPriority w:val="99"/>
    <w:semiHidden/>
    <w:unhideWhenUsed/>
    <w:rsid w:val="00FA2408"/>
    <w:pPr>
      <w:spacing w:before="100" w:beforeAutospacing="1" w:after="100" w:afterAutospacing="1"/>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FA24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240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1433921">
      <w:bodyDiv w:val="1"/>
      <w:marLeft w:val="0"/>
      <w:marRight w:val="0"/>
      <w:marTop w:val="0"/>
      <w:marBottom w:val="0"/>
      <w:divBdr>
        <w:top w:val="none" w:sz="0" w:space="0" w:color="auto"/>
        <w:left w:val="none" w:sz="0" w:space="0" w:color="auto"/>
        <w:bottom w:val="none" w:sz="0" w:space="0" w:color="auto"/>
        <w:right w:val="none" w:sz="0" w:space="0" w:color="auto"/>
      </w:divBdr>
    </w:div>
    <w:div w:id="190390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54BA5-3F53-4430-A19F-871E8761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bdanilowicz@fau.edu</dc:creator>
  <cp:keywords/>
  <dc:description/>
  <cp:lastModifiedBy>Bret Danilowicz</cp:lastModifiedBy>
  <cp:revision>2</cp:revision>
  <cp:lastPrinted>2021-03-14T14:59:00Z</cp:lastPrinted>
  <dcterms:created xsi:type="dcterms:W3CDTF">2021-03-26T17:24:00Z</dcterms:created>
  <dcterms:modified xsi:type="dcterms:W3CDTF">2021-03-26T17:24:00Z</dcterms:modified>
</cp:coreProperties>
</file>