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8F6" w:rsidRDefault="000808F6" w:rsidP="000808F6">
      <w:pPr>
        <w:jc w:val="center"/>
        <w:rPr>
          <w:b/>
          <w:bCs/>
        </w:rPr>
      </w:pPr>
    </w:p>
    <w:p w:rsidR="006B614B" w:rsidRDefault="000808F6" w:rsidP="000808F6">
      <w:r>
        <w:t xml:space="preserve">1.  </w:t>
      </w:r>
      <w:r w:rsidRPr="005C1304">
        <w:t>The UFS meeting was called to order by William McDaniel, President, at 2:0</w:t>
      </w:r>
      <w:r w:rsidR="00392448">
        <w:t>0</w:t>
      </w:r>
      <w:r w:rsidRPr="005C1304">
        <w:t xml:space="preserve"> p.m. in</w:t>
      </w:r>
      <w:r>
        <w:t xml:space="preserve"> Engineering East 106 </w:t>
      </w:r>
      <w:r w:rsidRPr="005C1304">
        <w:t>on the Boca Raton Campus and videoconference at the Davie Campu</w:t>
      </w:r>
      <w:r w:rsidR="00156898">
        <w:t>s,</w:t>
      </w:r>
      <w:r w:rsidRPr="005C1304">
        <w:t xml:space="preserve"> the </w:t>
      </w:r>
      <w:proofErr w:type="spellStart"/>
      <w:r w:rsidRPr="005C1304">
        <w:t>SeaTech</w:t>
      </w:r>
      <w:proofErr w:type="spellEnd"/>
      <w:r w:rsidRPr="005C1304">
        <w:t xml:space="preserve"> Campus, the Harbor Branch Campu</w:t>
      </w:r>
      <w:r>
        <w:t>s, and the Jupiter Campus.</w:t>
      </w:r>
    </w:p>
    <w:p w:rsidR="000808F6" w:rsidRDefault="000808F6" w:rsidP="000808F6"/>
    <w:p w:rsidR="000808F6" w:rsidRDefault="000808F6" w:rsidP="000808F6">
      <w:r>
        <w:t>Members present: see appendix for spreadsheet</w:t>
      </w:r>
    </w:p>
    <w:p w:rsidR="000808F6" w:rsidRDefault="000808F6" w:rsidP="000808F6"/>
    <w:p w:rsidR="000808F6" w:rsidRDefault="00D45D3F" w:rsidP="000808F6">
      <w:r>
        <w:t xml:space="preserve">Guests present: </w:t>
      </w:r>
      <w:r w:rsidR="00CC43E9">
        <w:t>Janet Cramer</w:t>
      </w:r>
      <w:r w:rsidR="000808F6">
        <w:t xml:space="preserve">, Ed Pratt, </w:t>
      </w:r>
      <w:r w:rsidR="009C4E2D">
        <w:t>Peter Ricci</w:t>
      </w:r>
      <w:r w:rsidR="0043445D">
        <w:t xml:space="preserve">, </w:t>
      </w:r>
      <w:proofErr w:type="spellStart"/>
      <w:r w:rsidR="0043445D" w:rsidRPr="0043445D">
        <w:t>Dilys</w:t>
      </w:r>
      <w:proofErr w:type="spellEnd"/>
      <w:r w:rsidR="0082447E">
        <w:t xml:space="preserve"> </w:t>
      </w:r>
      <w:proofErr w:type="spellStart"/>
      <w:r w:rsidR="0082447E">
        <w:t>Schoorman</w:t>
      </w:r>
      <w:proofErr w:type="spellEnd"/>
      <w:r w:rsidR="00E6623A">
        <w:t>, Sarah Milton</w:t>
      </w:r>
      <w:r w:rsidR="0082447E">
        <w:t xml:space="preserve"> </w:t>
      </w:r>
      <w:r w:rsidR="009C4E2D">
        <w:t>and others who did not sign in</w:t>
      </w:r>
    </w:p>
    <w:p w:rsidR="00231447" w:rsidRDefault="00231447" w:rsidP="000808F6"/>
    <w:p w:rsidR="00231447" w:rsidRDefault="00231447" w:rsidP="000808F6">
      <w:r>
        <w:t xml:space="preserve">2. Without </w:t>
      </w:r>
      <w:r w:rsidR="00210201">
        <w:t xml:space="preserve">one correction and no </w:t>
      </w:r>
      <w:r>
        <w:t>objectio</w:t>
      </w:r>
      <w:r w:rsidR="00451C76">
        <w:t>n</w:t>
      </w:r>
      <w:r w:rsidR="00153455">
        <w:t>, the Senate accepted the Octo</w:t>
      </w:r>
      <w:r w:rsidR="00451C76">
        <w:t>ber</w:t>
      </w:r>
      <w:r w:rsidR="00153455">
        <w:t xml:space="preserve"> 5</w:t>
      </w:r>
      <w:r w:rsidR="00451C76">
        <w:t>,</w:t>
      </w:r>
      <w:r>
        <w:t xml:space="preserve"> 2012 UFS minutes</w:t>
      </w:r>
    </w:p>
    <w:p w:rsidR="000808F6" w:rsidRDefault="000808F6" w:rsidP="000808F6"/>
    <w:p w:rsidR="000808F6" w:rsidRDefault="00231447" w:rsidP="00DB6A79">
      <w:r>
        <w:t>3</w:t>
      </w:r>
      <w:r w:rsidR="000808F6">
        <w:t xml:space="preserve">. </w:t>
      </w:r>
      <w:r w:rsidR="003518A5">
        <w:t>The President’s report</w:t>
      </w:r>
      <w:r w:rsidR="002C4854">
        <w:t xml:space="preserve"> briefly addressed: </w:t>
      </w:r>
      <w:r w:rsidR="002C4854" w:rsidRPr="00DB6A79">
        <w:rPr>
          <w:rFonts w:ascii="Arial Black" w:hAnsi="Arial Black"/>
          <w:b/>
        </w:rPr>
        <w:t>a.</w:t>
      </w:r>
      <w:r w:rsidR="00DB6A79">
        <w:t xml:space="preserve">October BOT: [i]  Approved a bond issue for the new parking garage near stadium/Innovation Village; [ii] Approved refinancing of residence halls at Jupiter Honors College and Innovation Village; [iii]  As of this July, a revised new degree application process. First a short feasibility study. Second, a BOG mandated approval by Work Group of Council of Academics VPs to reduce duplication and encourage inter-university cooperation.  </w:t>
      </w:r>
      <w:r w:rsidR="00DB6A79" w:rsidRPr="00DB6A79">
        <w:rPr>
          <w:rFonts w:ascii="Arial Black" w:hAnsi="Arial Black"/>
          <w:b/>
        </w:rPr>
        <w:t>b.</w:t>
      </w:r>
      <w:r w:rsidR="00DB6A79">
        <w:t xml:space="preserve"> A memo of 6-4-2012 makes </w:t>
      </w:r>
      <w:proofErr w:type="gramStart"/>
      <w:r w:rsidR="00DB6A79">
        <w:t>more clear</w:t>
      </w:r>
      <w:proofErr w:type="gramEnd"/>
      <w:r w:rsidR="00DB6A79">
        <w:t xml:space="preserve"> faculty participation in decisions to terminate degrees. The policy now explicitly states that the process goes through the program level, then GPC or UGC, then Steering, then Senate and then FAU administration. </w:t>
      </w:r>
      <w:r w:rsidR="00DB6A79" w:rsidRPr="00DB6A79">
        <w:rPr>
          <w:rFonts w:ascii="Arial Black" w:hAnsi="Arial Black"/>
          <w:b/>
        </w:rPr>
        <w:t xml:space="preserve">c. </w:t>
      </w:r>
      <w:r w:rsidR="00DB6A79">
        <w:t>Steering meetings will now begin at 2 p.m. for remainder of 2012-2013.</w:t>
      </w:r>
    </w:p>
    <w:p w:rsidR="003518A5" w:rsidRDefault="003518A5" w:rsidP="003518A5"/>
    <w:p w:rsidR="003518A5" w:rsidRDefault="00D73F20" w:rsidP="003518A5">
      <w:pPr>
        <w:rPr>
          <w:b/>
          <w:u w:val="single"/>
        </w:rPr>
      </w:pPr>
      <w:r>
        <w:t>4</w:t>
      </w:r>
      <w:r w:rsidR="00231447">
        <w:t>. UPC Consent Agenda</w:t>
      </w:r>
      <w:r w:rsidR="00DB6A79">
        <w:t xml:space="preserve"> [see appendices]</w:t>
      </w:r>
      <w:r w:rsidR="00231447">
        <w:t xml:space="preserve">: </w:t>
      </w:r>
      <w:r w:rsidR="00231447">
        <w:rPr>
          <w:b/>
          <w:u w:val="single"/>
        </w:rPr>
        <w:t>Accepted without objection</w:t>
      </w:r>
    </w:p>
    <w:p w:rsidR="00231447" w:rsidRDefault="00231447" w:rsidP="003518A5">
      <w:pPr>
        <w:rPr>
          <w:b/>
          <w:u w:val="single"/>
        </w:rPr>
      </w:pPr>
    </w:p>
    <w:p w:rsidR="00DB6A79" w:rsidRDefault="00D73F20" w:rsidP="00DB6A79">
      <w:r>
        <w:t>5</w:t>
      </w:r>
      <w:r w:rsidR="00231447">
        <w:t>. UPC Action Items:</w:t>
      </w:r>
    </w:p>
    <w:p w:rsidR="00231447" w:rsidRPr="00451C76" w:rsidRDefault="00DB6A79" w:rsidP="00DB6A79">
      <w:pPr>
        <w:ind w:left="720"/>
      </w:pPr>
      <w:r w:rsidRPr="00DB6A79">
        <w:rPr>
          <w:rFonts w:ascii="Arial Black" w:hAnsi="Arial Black"/>
          <w:b/>
        </w:rPr>
        <w:t>a.</w:t>
      </w:r>
      <w:r w:rsidRPr="00DB6A79">
        <w:t xml:space="preserve"> New certificates in Hospitality Management and Meetings and Events Management</w:t>
      </w:r>
      <w:r>
        <w:t xml:space="preserve"> [see appendices] Explanatory comments and answers to questions by Peter Ricci.</w:t>
      </w:r>
      <w:r w:rsidR="00231447" w:rsidRPr="00451C76">
        <w:rPr>
          <w:b/>
          <w:u w:val="single"/>
        </w:rPr>
        <w:t>Approved by majority vote</w:t>
      </w:r>
    </w:p>
    <w:p w:rsidR="00D73F20" w:rsidRDefault="00DB6A79" w:rsidP="00451C76">
      <w:pPr>
        <w:ind w:left="720"/>
        <w:rPr>
          <w:b/>
          <w:u w:val="single"/>
        </w:rPr>
      </w:pPr>
      <w:r w:rsidRPr="00DB6A79">
        <w:rPr>
          <w:rFonts w:ascii="Arial Black" w:hAnsi="Arial Black"/>
          <w:b/>
        </w:rPr>
        <w:t>b.</w:t>
      </w:r>
      <w:r w:rsidRPr="00DB6A79">
        <w:t>Changes to the B.S. in Biology</w:t>
      </w:r>
      <w:r>
        <w:t>: revamping of the core and merging Tiers 2 and 3 [see appendices</w:t>
      </w:r>
      <w:r w:rsidR="00F23CE3">
        <w:t>]</w:t>
      </w:r>
      <w:r>
        <w:t>.</w:t>
      </w:r>
      <w:r w:rsidR="00F23CE3" w:rsidRPr="00F23CE3">
        <w:t>Explanatory comments and ans</w:t>
      </w:r>
      <w:r w:rsidR="00F23CE3">
        <w:t xml:space="preserve">wers to questions by </w:t>
      </w:r>
      <w:r w:rsidR="006C4C52">
        <w:t>Sarah Milton.</w:t>
      </w:r>
      <w:r w:rsidR="00D73F20">
        <w:rPr>
          <w:b/>
          <w:u w:val="single"/>
        </w:rPr>
        <w:t>Approved by majority vote</w:t>
      </w:r>
    </w:p>
    <w:p w:rsidR="00D73F20" w:rsidRDefault="00D73F20" w:rsidP="00D73F20"/>
    <w:p w:rsidR="00D73F20" w:rsidRDefault="00D73F20" w:rsidP="00D73F20">
      <w:pPr>
        <w:rPr>
          <w:b/>
          <w:u w:val="single"/>
        </w:rPr>
      </w:pPr>
      <w:r>
        <w:t>6. GPC Consent Agenda</w:t>
      </w:r>
      <w:r w:rsidR="00F23CE3">
        <w:t xml:space="preserve"> [see appendices]:</w:t>
      </w:r>
      <w:r>
        <w:rPr>
          <w:b/>
          <w:u w:val="single"/>
        </w:rPr>
        <w:t>Accepted without objection</w:t>
      </w:r>
    </w:p>
    <w:p w:rsidR="00451C76" w:rsidRDefault="00451C76" w:rsidP="00D73F20">
      <w:pPr>
        <w:rPr>
          <w:b/>
          <w:u w:val="single"/>
        </w:rPr>
      </w:pPr>
    </w:p>
    <w:p w:rsidR="00451C76" w:rsidRPr="00451C76" w:rsidRDefault="00451C76" w:rsidP="00D73F20">
      <w:r w:rsidRPr="00451C76">
        <w:t xml:space="preserve">7. </w:t>
      </w:r>
      <w:r>
        <w:t>GPC Action Item:</w:t>
      </w:r>
      <w:r w:rsidR="0043445D" w:rsidRPr="0043445D">
        <w:t xml:space="preserve"> Program Revision for Education Specialist Degree (</w:t>
      </w:r>
      <w:proofErr w:type="spellStart"/>
      <w:r w:rsidR="0043445D" w:rsidRPr="0043445D">
        <w:t>Ed.S</w:t>
      </w:r>
      <w:proofErr w:type="spellEnd"/>
      <w:r w:rsidR="0043445D" w:rsidRPr="0043445D">
        <w:t>)</w:t>
      </w:r>
      <w:r w:rsidRPr="00451C76">
        <w:t>.</w:t>
      </w:r>
      <w:r w:rsidR="0043445D">
        <w:t>Major overhau</w:t>
      </w:r>
      <w:r w:rsidR="0082447E">
        <w:t>l, explained by Floyd and</w:t>
      </w:r>
      <w:r w:rsidR="0082447E" w:rsidRPr="0043445D">
        <w:t>Dilys</w:t>
      </w:r>
      <w:r w:rsidR="0082447E">
        <w:t xml:space="preserve"> Schoorman.</w:t>
      </w:r>
      <w:r>
        <w:rPr>
          <w:b/>
          <w:u w:val="single"/>
        </w:rPr>
        <w:t>Approved by majority vote</w:t>
      </w:r>
    </w:p>
    <w:p w:rsidR="00D73F20" w:rsidRDefault="00D73F20" w:rsidP="00D73F20">
      <w:pPr>
        <w:rPr>
          <w:b/>
          <w:u w:val="single"/>
        </w:rPr>
      </w:pPr>
    </w:p>
    <w:p w:rsidR="00D73F20" w:rsidRDefault="00386588" w:rsidP="00F52C55">
      <w:r>
        <w:t>8</w:t>
      </w:r>
      <w:r w:rsidR="00F52C55">
        <w:t>. Business item</w:t>
      </w:r>
      <w:r w:rsidR="00D73F20">
        <w:t>:</w:t>
      </w:r>
      <w:r w:rsidR="0082447E">
        <w:t xml:space="preserve"> The</w:t>
      </w:r>
      <w:r w:rsidR="00451C76" w:rsidRPr="00451C76">
        <w:t xml:space="preserve"> proposal to amend the FAU Constitution concerning Library Advisory Committee</w:t>
      </w:r>
      <w:r w:rsidR="00F52C55">
        <w:t xml:space="preserve"> was introduced at the October meeting. </w:t>
      </w:r>
      <w:proofErr w:type="gramStart"/>
      <w:r w:rsidR="00F52C55">
        <w:rPr>
          <w:b/>
          <w:u w:val="single"/>
        </w:rPr>
        <w:t>Approved by over two-thirds majority vote</w:t>
      </w:r>
      <w:r w:rsidR="00756F81">
        <w:rPr>
          <w:b/>
          <w:u w:val="single"/>
        </w:rPr>
        <w:t xml:space="preserve"> at this November meeting</w:t>
      </w:r>
      <w:r w:rsidR="00F52C55">
        <w:rPr>
          <w:b/>
          <w:u w:val="single"/>
        </w:rPr>
        <w:t>.</w:t>
      </w:r>
      <w:proofErr w:type="gramEnd"/>
      <w:r w:rsidR="00F52C55">
        <w:t xml:space="preserve"> The Bylaws now read: “</w:t>
      </w:r>
      <w:r w:rsidR="00F52C55" w:rsidRPr="00F52C55">
        <w:t xml:space="preserve">The Library Advisory Committee shall consist of one faculty member from each college and one member from the Library faculty. The method of selection of the members shall be determined by the individual units. If a regular Committee member is unable to attend a meeting, the unit may designate a proxy. The </w:t>
      </w:r>
      <w:r w:rsidR="00F52C55" w:rsidRPr="00F52C55">
        <w:lastRenderedPageBreak/>
        <w:t>Committee shall elect its chair from among the college members.</w:t>
      </w:r>
      <w:r w:rsidR="00F52C55">
        <w:t>”</w:t>
      </w:r>
    </w:p>
    <w:p w:rsidR="00D842D4" w:rsidRDefault="00D842D4" w:rsidP="00D73F20"/>
    <w:p w:rsidR="00D842D4" w:rsidRDefault="00D842D4" w:rsidP="00D73F20"/>
    <w:p w:rsidR="00756F81" w:rsidRDefault="00386588" w:rsidP="00D73F20">
      <w:r>
        <w:t>9</w:t>
      </w:r>
      <w:r w:rsidR="00D842D4">
        <w:t xml:space="preserve">. </w:t>
      </w:r>
      <w:r w:rsidR="00756F81">
        <w:t xml:space="preserve"> Comments by President Saunders: [i] general university information; [ii] there was a visit by the Business Development Board. It reported 800+ new jobs in Palm Beach County recently</w:t>
      </w:r>
      <w:proofErr w:type="gramStart"/>
      <w:r w:rsidR="00756F81">
        <w:t>;  [</w:t>
      </w:r>
      <w:proofErr w:type="gramEnd"/>
      <w:r w:rsidR="00756F81">
        <w:t>iii] BOT retreat highlight is a reaffirmation of strategy and goals set forth in the 2011 retreat; [iv] comment on implementation of the strategic plan – an ad hoc committee (half faculty, half administrators] will oversee; [v] FAU needs some thought as to courses and programs that support aspirations of those graduating specialties; [vi] tuition increases were to be for quality enhancement. The legislature forced them to be to replace state subsidies. FAU currently has no market rate tuit</w:t>
      </w:r>
      <w:r w:rsidR="00F92DA9">
        <w:t>ion programs, as other SUS have; [vii] responded to a question concerning the state’s Blue Ribbon Task Force’s recommendation for tuition differentials that make STEM degrees less costly than other degrees.</w:t>
      </w:r>
    </w:p>
    <w:p w:rsidR="00756F81" w:rsidRDefault="00756F81" w:rsidP="00D73F20"/>
    <w:p w:rsidR="00D842D4" w:rsidRDefault="00D33B78" w:rsidP="00D73F20">
      <w:r>
        <w:t xml:space="preserve">10. </w:t>
      </w:r>
      <w:r w:rsidR="00D842D4">
        <w:t>Open Forum w</w:t>
      </w:r>
      <w:r w:rsidR="00487103">
        <w:t>ith the Provost:  Provost Brenda</w:t>
      </w:r>
      <w:r w:rsidR="004060C6">
        <w:t xml:space="preserve"> Claiborne</w:t>
      </w:r>
      <w:r>
        <w:t>[i] reported that FAU will have a demonstration report at the BOG meeting in its request for BOG Special Funding</w:t>
      </w:r>
      <w:r w:rsidR="00CE0335">
        <w:t xml:space="preserve">; [ii] </w:t>
      </w:r>
      <w:r w:rsidR="00B1226F">
        <w:t xml:space="preserve">noted a continuing effort for improving student success has aspects of (α) deans and chairs will see insure better advising and course offering structures, (β) application of the Strategic Plan, (γ) developing statistics on why FAU loses students; [iii] </w:t>
      </w:r>
      <w:r w:rsidR="00386588">
        <w:t xml:space="preserve"> that </w:t>
      </w:r>
      <w:r w:rsidR="00B1226F">
        <w:t>the APBC will provide input to allocation of the erstwhile restored $25,000,000.</w:t>
      </w:r>
    </w:p>
    <w:p w:rsidR="00D842D4" w:rsidRDefault="00D842D4" w:rsidP="00D73F20"/>
    <w:p w:rsidR="00D842D4" w:rsidRPr="0024292F" w:rsidRDefault="00C94CFF" w:rsidP="00D73F20">
      <w:r>
        <w:t>10</w:t>
      </w:r>
      <w:r w:rsidR="00D842D4">
        <w:t xml:space="preserve">. Good of the Senate: </w:t>
      </w:r>
      <w:r w:rsidR="0024292F" w:rsidRPr="0024292F">
        <w:rPr>
          <w:rFonts w:ascii="Arial Black" w:hAnsi="Arial Black"/>
          <w:b/>
        </w:rPr>
        <w:t>a.</w:t>
      </w:r>
      <w:r w:rsidR="00B1226F">
        <w:t xml:space="preserve">Senator Haky suggested SPOTs become online. Dean Pratt noted a $20,000 annual expense to paper SPOTs. Online SPOTs may have lower response and written comments could be lost. Bosshardt said that the Assessment Committee had discussed online SPOTs but ultimately </w:t>
      </w:r>
      <w:proofErr w:type="gramStart"/>
      <w:r w:rsidR="00B1226F">
        <w:t>rejected  the</w:t>
      </w:r>
      <w:proofErr w:type="gramEnd"/>
      <w:r w:rsidR="00B1226F">
        <w:t xml:space="preserve"> idea.  The sense of the Senate is that Steering will discuss whether the Assessment Committee should revisit the matter.</w:t>
      </w:r>
      <w:r w:rsidR="0024292F">
        <w:rPr>
          <w:rFonts w:ascii="Arial Black" w:hAnsi="Arial Black"/>
        </w:rPr>
        <w:t xml:space="preserve">b. </w:t>
      </w:r>
      <w:r w:rsidR="0024292F">
        <w:t>Mike Harris requests that Steering discuss potential Senate input to the issue of post-tenure review. President McDaniel agreed.</w:t>
      </w:r>
    </w:p>
    <w:p w:rsidR="00156898" w:rsidRDefault="00156898" w:rsidP="00D73F20"/>
    <w:p w:rsidR="00156898" w:rsidRDefault="00C94CFF" w:rsidP="00D73F20">
      <w:r>
        <w:t>11</w:t>
      </w:r>
      <w:r w:rsidR="00392448">
        <w:t>. Adjournment was at 3:</w:t>
      </w:r>
      <w:r w:rsidR="00C2192B">
        <w:t>20</w:t>
      </w:r>
      <w:r w:rsidR="00156898">
        <w:t xml:space="preserve"> p.m.</w:t>
      </w:r>
    </w:p>
    <w:p w:rsidR="00D842D4" w:rsidRDefault="00D842D4" w:rsidP="00D73F20"/>
    <w:p w:rsidR="00D842D4" w:rsidRDefault="00D842D4">
      <w:pPr>
        <w:widowControl/>
        <w:overflowPunct/>
        <w:adjustRightInd/>
        <w:spacing w:after="200" w:line="276" w:lineRule="auto"/>
      </w:pPr>
      <w:r>
        <w:br w:type="page"/>
      </w:r>
    </w:p>
    <w:p w:rsidR="00D842D4" w:rsidRDefault="00D842D4" w:rsidP="00D842D4">
      <w:pPr>
        <w:jc w:val="center"/>
        <w:rPr>
          <w:b/>
          <w:sz w:val="32"/>
          <w:szCs w:val="32"/>
        </w:rPr>
      </w:pPr>
      <w:r>
        <w:rPr>
          <w:b/>
          <w:sz w:val="32"/>
          <w:szCs w:val="32"/>
        </w:rPr>
        <w:lastRenderedPageBreak/>
        <w:t>Appendices</w:t>
      </w:r>
    </w:p>
    <w:p w:rsidR="00D842D4" w:rsidRDefault="00D842D4" w:rsidP="00D842D4">
      <w:pPr>
        <w:jc w:val="center"/>
        <w:rPr>
          <w:b/>
          <w:sz w:val="32"/>
          <w:szCs w:val="32"/>
        </w:rPr>
      </w:pPr>
    </w:p>
    <w:p w:rsidR="00CF634C" w:rsidRDefault="00D842D4" w:rsidP="00153455">
      <w:r>
        <w:t>Attendance Spreadsheet:</w:t>
      </w:r>
    </w:p>
    <w:tbl>
      <w:tblPr>
        <w:tblStyle w:val="TableGrid"/>
        <w:tblW w:w="0" w:type="auto"/>
        <w:tblLook w:val="04A0" w:firstRow="1" w:lastRow="0" w:firstColumn="1" w:lastColumn="0" w:noHBand="0" w:noVBand="1"/>
      </w:tblPr>
      <w:tblGrid>
        <w:gridCol w:w="4655"/>
        <w:gridCol w:w="1604"/>
        <w:gridCol w:w="2538"/>
        <w:gridCol w:w="779"/>
      </w:tblGrid>
      <w:tr w:rsidR="002E41B3" w:rsidRPr="002E41B3" w:rsidTr="002E41B3">
        <w:trPr>
          <w:trHeight w:val="1164"/>
        </w:trPr>
        <w:tc>
          <w:tcPr>
            <w:tcW w:w="5920" w:type="dxa"/>
            <w:noWrap/>
            <w:hideMark/>
          </w:tcPr>
          <w:p w:rsidR="002E41B3" w:rsidRPr="002E41B3" w:rsidRDefault="002E41B3" w:rsidP="002E41B3">
            <w:pPr>
              <w:rPr>
                <w:rFonts w:asciiTheme="minorHAnsi" w:eastAsiaTheme="minorHAnsi" w:hAnsiTheme="minorHAnsi" w:cstheme="minorBidi"/>
                <w:b/>
                <w:bCs/>
                <w:kern w:val="0"/>
              </w:rPr>
            </w:pPr>
            <w:r w:rsidRPr="002E41B3">
              <w:rPr>
                <w:rFonts w:asciiTheme="minorHAnsi" w:eastAsiaTheme="minorHAnsi" w:hAnsiTheme="minorHAnsi" w:cstheme="minorBidi"/>
                <w:b/>
                <w:bCs/>
                <w:kern w:val="0"/>
              </w:rPr>
              <w:t>College - # of Seats</w:t>
            </w:r>
          </w:p>
        </w:tc>
        <w:tc>
          <w:tcPr>
            <w:tcW w:w="2000" w:type="dxa"/>
            <w:noWrap/>
            <w:hideMark/>
          </w:tcPr>
          <w:p w:rsidR="002E41B3" w:rsidRPr="002E41B3" w:rsidRDefault="002E41B3">
            <w:pPr>
              <w:rPr>
                <w:rFonts w:asciiTheme="minorHAnsi" w:eastAsiaTheme="minorHAnsi" w:hAnsiTheme="minorHAnsi" w:cstheme="minorBidi"/>
                <w:b/>
                <w:bCs/>
                <w:kern w:val="0"/>
              </w:rPr>
            </w:pPr>
            <w:r w:rsidRPr="002E41B3">
              <w:rPr>
                <w:rFonts w:asciiTheme="minorHAnsi" w:eastAsiaTheme="minorHAnsi" w:hAnsiTheme="minorHAnsi" w:cstheme="minorBidi"/>
                <w:b/>
                <w:bCs/>
                <w:kern w:val="0"/>
              </w:rPr>
              <w:t>First Name</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Last Name</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Nov</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b/>
                <w:bCs/>
                <w:kern w:val="0"/>
              </w:rPr>
            </w:pPr>
            <w:r w:rsidRPr="002E41B3">
              <w:rPr>
                <w:rFonts w:asciiTheme="minorHAnsi" w:eastAsiaTheme="minorHAnsi" w:hAnsiTheme="minorHAnsi" w:cstheme="minorBidi"/>
                <w:b/>
                <w:bCs/>
                <w:kern w:val="0"/>
              </w:rPr>
              <w:t>Engineering - 3</w:t>
            </w: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Jonathon</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Bagby</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kern w:val="0"/>
              </w:rPr>
            </w:pP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 xml:space="preserve">Evangelos </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Kaisar</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c>
          <w:tcPr>
            <w:tcW w:w="2000" w:type="dxa"/>
            <w:noWrap/>
            <w:hideMark/>
          </w:tcPr>
          <w:p w:rsidR="002E41B3" w:rsidRPr="002E41B3" w:rsidRDefault="002E41B3">
            <w:pPr>
              <w:rPr>
                <w:rFonts w:asciiTheme="minorHAnsi" w:eastAsiaTheme="minorHAnsi" w:hAnsiTheme="minorHAnsi" w:cstheme="minorBidi"/>
                <w:kern w:val="0"/>
              </w:rPr>
            </w:pPr>
            <w:proofErr w:type="spellStart"/>
            <w:r w:rsidRPr="002E41B3">
              <w:rPr>
                <w:rFonts w:asciiTheme="minorHAnsi" w:eastAsiaTheme="minorHAnsi" w:hAnsiTheme="minorHAnsi" w:cstheme="minorBidi"/>
                <w:kern w:val="0"/>
              </w:rPr>
              <w:t>Hari</w:t>
            </w:r>
            <w:proofErr w:type="spellEnd"/>
          </w:p>
        </w:tc>
        <w:tc>
          <w:tcPr>
            <w:tcW w:w="3200" w:type="dxa"/>
            <w:noWrap/>
            <w:hideMark/>
          </w:tcPr>
          <w:p w:rsidR="002E41B3" w:rsidRPr="002E41B3" w:rsidRDefault="002E41B3">
            <w:pPr>
              <w:rPr>
                <w:rFonts w:asciiTheme="minorHAnsi" w:eastAsiaTheme="minorHAnsi" w:hAnsiTheme="minorHAnsi" w:cstheme="minorBidi"/>
                <w:kern w:val="0"/>
              </w:rPr>
            </w:pPr>
            <w:proofErr w:type="spellStart"/>
            <w:r w:rsidRPr="002E41B3">
              <w:rPr>
                <w:rFonts w:asciiTheme="minorHAnsi" w:eastAsiaTheme="minorHAnsi" w:hAnsiTheme="minorHAnsi" w:cstheme="minorBidi"/>
                <w:kern w:val="0"/>
              </w:rPr>
              <w:t>Kalva</w:t>
            </w:r>
            <w:proofErr w:type="spellEnd"/>
          </w:p>
        </w:tc>
        <w:tc>
          <w:tcPr>
            <w:tcW w:w="940" w:type="dxa"/>
            <w:noWrap/>
            <w:hideMark/>
          </w:tcPr>
          <w:p w:rsidR="002E41B3" w:rsidRPr="002E41B3" w:rsidRDefault="00D03838"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X</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DSI - 3</w:t>
            </w: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 xml:space="preserve">Philippe </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D'Anjou</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r w:rsidR="00D03838">
              <w:rPr>
                <w:rFonts w:asciiTheme="minorHAnsi" w:eastAsiaTheme="minorHAnsi" w:hAnsiTheme="minorHAnsi" w:cstheme="minorBidi"/>
                <w:kern w:val="0"/>
              </w:rPr>
              <w:t>X</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kern w:val="0"/>
              </w:rPr>
            </w:pP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Michele</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Hawkins</w:t>
            </w:r>
          </w:p>
        </w:tc>
        <w:tc>
          <w:tcPr>
            <w:tcW w:w="940" w:type="dxa"/>
            <w:noWrap/>
            <w:hideMark/>
          </w:tcPr>
          <w:p w:rsidR="002E41B3" w:rsidRPr="002E41B3" w:rsidRDefault="00D03838"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X</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b/>
                <w:bCs/>
                <w:kern w:val="0"/>
              </w:rPr>
            </w:pPr>
            <w:r w:rsidRPr="002E41B3">
              <w:rPr>
                <w:rFonts w:asciiTheme="minorHAnsi" w:eastAsiaTheme="minorHAnsi" w:hAnsiTheme="minorHAnsi" w:cstheme="minorBidi"/>
                <w:b/>
                <w:bCs/>
                <w:kern w:val="0"/>
              </w:rPr>
              <w:t> </w:t>
            </w: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Bruce</w:t>
            </w:r>
          </w:p>
        </w:tc>
        <w:tc>
          <w:tcPr>
            <w:tcW w:w="3200" w:type="dxa"/>
            <w:noWrap/>
            <w:hideMark/>
          </w:tcPr>
          <w:p w:rsidR="002E41B3" w:rsidRPr="002E41B3" w:rsidRDefault="002E41B3">
            <w:pPr>
              <w:rPr>
                <w:rFonts w:asciiTheme="minorHAnsi" w:eastAsiaTheme="minorHAnsi" w:hAnsiTheme="minorHAnsi" w:cstheme="minorBidi"/>
                <w:kern w:val="0"/>
              </w:rPr>
            </w:pPr>
            <w:proofErr w:type="spellStart"/>
            <w:r w:rsidRPr="002E41B3">
              <w:rPr>
                <w:rFonts w:asciiTheme="minorHAnsi" w:eastAsiaTheme="minorHAnsi" w:hAnsiTheme="minorHAnsi" w:cstheme="minorBidi"/>
                <w:kern w:val="0"/>
              </w:rPr>
              <w:t>Arneklev</w:t>
            </w:r>
            <w:proofErr w:type="spellEnd"/>
          </w:p>
        </w:tc>
        <w:tc>
          <w:tcPr>
            <w:tcW w:w="940" w:type="dxa"/>
            <w:noWrap/>
            <w:hideMark/>
          </w:tcPr>
          <w:p w:rsidR="002E41B3" w:rsidRPr="002E41B3" w:rsidRDefault="00D03838"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X</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Honors - 2</w:t>
            </w:r>
          </w:p>
        </w:tc>
        <w:tc>
          <w:tcPr>
            <w:tcW w:w="2000" w:type="dxa"/>
            <w:noWrap/>
            <w:hideMark/>
          </w:tcPr>
          <w:p w:rsidR="002E41B3" w:rsidRPr="002E41B3" w:rsidRDefault="002E41B3">
            <w:pPr>
              <w:rPr>
                <w:rFonts w:asciiTheme="minorHAnsi" w:eastAsiaTheme="minorHAnsi" w:hAnsiTheme="minorHAnsi" w:cstheme="minorBidi"/>
                <w:kern w:val="0"/>
              </w:rPr>
            </w:pPr>
            <w:proofErr w:type="spellStart"/>
            <w:r w:rsidRPr="002E41B3">
              <w:rPr>
                <w:rFonts w:asciiTheme="minorHAnsi" w:eastAsiaTheme="minorHAnsi" w:hAnsiTheme="minorHAnsi" w:cstheme="minorBidi"/>
                <w:kern w:val="0"/>
              </w:rPr>
              <w:t>Kanybek</w:t>
            </w:r>
            <w:proofErr w:type="spellEnd"/>
          </w:p>
        </w:tc>
        <w:tc>
          <w:tcPr>
            <w:tcW w:w="3200" w:type="dxa"/>
            <w:noWrap/>
            <w:hideMark/>
          </w:tcPr>
          <w:p w:rsidR="002E41B3" w:rsidRPr="002E41B3" w:rsidRDefault="002E41B3">
            <w:pPr>
              <w:rPr>
                <w:rFonts w:asciiTheme="minorHAnsi" w:eastAsiaTheme="minorHAnsi" w:hAnsiTheme="minorHAnsi" w:cstheme="minorBidi"/>
                <w:kern w:val="0"/>
              </w:rPr>
            </w:pPr>
            <w:proofErr w:type="spellStart"/>
            <w:r w:rsidRPr="002E41B3">
              <w:rPr>
                <w:rFonts w:asciiTheme="minorHAnsi" w:eastAsiaTheme="minorHAnsi" w:hAnsiTheme="minorHAnsi" w:cstheme="minorBidi"/>
                <w:kern w:val="0"/>
              </w:rPr>
              <w:t>Nurtegin</w:t>
            </w:r>
            <w:proofErr w:type="spellEnd"/>
          </w:p>
        </w:tc>
        <w:tc>
          <w:tcPr>
            <w:tcW w:w="940" w:type="dxa"/>
            <w:noWrap/>
            <w:hideMark/>
          </w:tcPr>
          <w:p w:rsidR="002E41B3" w:rsidRPr="002E41B3" w:rsidRDefault="00D03838"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X</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Jon</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Moore</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Business - 5</w:t>
            </w: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 xml:space="preserve">John </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Valentine</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b/>
                <w:bCs/>
                <w:kern w:val="0"/>
              </w:rPr>
            </w:pP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Jim</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Han</w:t>
            </w:r>
          </w:p>
        </w:tc>
        <w:tc>
          <w:tcPr>
            <w:tcW w:w="940" w:type="dxa"/>
            <w:noWrap/>
            <w:hideMark/>
          </w:tcPr>
          <w:p w:rsidR="002E41B3" w:rsidRPr="002E41B3" w:rsidRDefault="00D03838"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X</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kern w:val="0"/>
              </w:rPr>
            </w:pP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Eric</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Shaw</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kern w:val="0"/>
              </w:rPr>
            </w:pP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Stuart</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Galup</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b/>
                <w:bCs/>
                <w:kern w:val="0"/>
              </w:rPr>
            </w:pPr>
            <w:r w:rsidRPr="002E41B3">
              <w:rPr>
                <w:rFonts w:asciiTheme="minorHAnsi" w:eastAsiaTheme="minorHAnsi" w:hAnsiTheme="minorHAnsi" w:cstheme="minorBidi"/>
                <w:b/>
                <w:bCs/>
                <w:kern w:val="0"/>
              </w:rPr>
              <w:t> </w:t>
            </w: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Bill</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Bosshardt</w:t>
            </w:r>
          </w:p>
        </w:tc>
        <w:tc>
          <w:tcPr>
            <w:tcW w:w="940" w:type="dxa"/>
            <w:noWrap/>
            <w:hideMark/>
          </w:tcPr>
          <w:p w:rsidR="002E41B3" w:rsidRPr="002E41B3" w:rsidRDefault="00D03838"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X</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Education - 4</w:t>
            </w: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Deborah</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Floyd</w:t>
            </w:r>
          </w:p>
        </w:tc>
        <w:tc>
          <w:tcPr>
            <w:tcW w:w="940" w:type="dxa"/>
            <w:noWrap/>
            <w:hideMark/>
          </w:tcPr>
          <w:p w:rsidR="002E41B3" w:rsidRPr="002E41B3" w:rsidRDefault="00D03838"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X</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kern w:val="0"/>
              </w:rPr>
            </w:pP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Joseph</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Furner</w:t>
            </w:r>
          </w:p>
        </w:tc>
        <w:tc>
          <w:tcPr>
            <w:tcW w:w="940" w:type="dxa"/>
            <w:noWrap/>
            <w:hideMark/>
          </w:tcPr>
          <w:p w:rsidR="002E41B3" w:rsidRPr="002E41B3" w:rsidRDefault="00D03838"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X</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kern w:val="0"/>
              </w:rPr>
            </w:pP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David</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Kumar</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 xml:space="preserve">Meredith </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Mountford</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kern w:val="0"/>
              </w:rPr>
            </w:pP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A&amp;L - 9</w:t>
            </w: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MaryAnn</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Branaman</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b/>
                <w:bCs/>
                <w:kern w:val="0"/>
              </w:rPr>
            </w:pP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Brian</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McConnell</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kern w:val="0"/>
              </w:rPr>
            </w:pP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Mike</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Harris</w:t>
            </w:r>
          </w:p>
        </w:tc>
        <w:tc>
          <w:tcPr>
            <w:tcW w:w="940" w:type="dxa"/>
            <w:noWrap/>
            <w:hideMark/>
          </w:tcPr>
          <w:p w:rsidR="002E41B3" w:rsidRPr="002E41B3" w:rsidRDefault="00D03838"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X</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kern w:val="0"/>
              </w:rPr>
            </w:pP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 xml:space="preserve">Douglas </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McGetchin</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kern w:val="0"/>
              </w:rPr>
            </w:pP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 xml:space="preserve">Tim </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Lenz</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kern w:val="0"/>
              </w:rPr>
            </w:pP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 xml:space="preserve">Max </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Kirsch</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kern w:val="0"/>
              </w:rPr>
            </w:pP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 xml:space="preserve">Fred </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Fejes</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kern w:val="0"/>
              </w:rPr>
            </w:pP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Yolanda</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Gamboa</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x</w:t>
            </w:r>
            <w:bookmarkStart w:id="0" w:name="_GoBack"/>
            <w:bookmarkEnd w:id="0"/>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b/>
                <w:bCs/>
                <w:kern w:val="0"/>
              </w:rPr>
            </w:pPr>
            <w:r w:rsidRPr="002E41B3">
              <w:rPr>
                <w:rFonts w:asciiTheme="minorHAnsi" w:eastAsiaTheme="minorHAnsi" w:hAnsiTheme="minorHAnsi" w:cstheme="minorBidi"/>
                <w:b/>
                <w:bCs/>
                <w:kern w:val="0"/>
              </w:rPr>
              <w:t> </w:t>
            </w: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 xml:space="preserve">Jennifer </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Low</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Science - 6</w:t>
            </w: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Chris</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Beetle</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x</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kern w:val="0"/>
              </w:rPr>
            </w:pP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Stephen</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Locke</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x</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kern w:val="0"/>
              </w:rPr>
            </w:pP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James</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Kumi-Diaka</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x</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kern w:val="0"/>
              </w:rPr>
            </w:pP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Markus</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Schmidmeier</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x</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kern w:val="0"/>
              </w:rPr>
            </w:pP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Fred</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Hoffman</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kern w:val="0"/>
                <w:u w:val="single"/>
              </w:rPr>
            </w:pP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Tom</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Monson</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Medicine - 2</w:t>
            </w: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Morton</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Levitt</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x</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b/>
                <w:bCs/>
                <w:kern w:val="0"/>
              </w:rPr>
            </w:pPr>
            <w:r w:rsidRPr="002E41B3">
              <w:rPr>
                <w:rFonts w:asciiTheme="minorHAnsi" w:eastAsiaTheme="minorHAnsi" w:hAnsiTheme="minorHAnsi" w:cstheme="minorBidi"/>
                <w:b/>
                <w:bCs/>
                <w:kern w:val="0"/>
              </w:rPr>
              <w:t> </w:t>
            </w: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Kathleen</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Guthrie</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x</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Nursing - 1</w:t>
            </w: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Susan</w:t>
            </w:r>
          </w:p>
        </w:tc>
        <w:tc>
          <w:tcPr>
            <w:tcW w:w="3200" w:type="dxa"/>
            <w:noWrap/>
            <w:hideMark/>
          </w:tcPr>
          <w:p w:rsidR="002E41B3" w:rsidRPr="002E41B3" w:rsidRDefault="002E41B3">
            <w:pPr>
              <w:rPr>
                <w:rFonts w:asciiTheme="minorHAnsi" w:eastAsiaTheme="minorHAnsi" w:hAnsiTheme="minorHAnsi" w:cstheme="minorBidi"/>
                <w:kern w:val="0"/>
              </w:rPr>
            </w:pPr>
            <w:proofErr w:type="spellStart"/>
            <w:r w:rsidRPr="002E41B3">
              <w:rPr>
                <w:rFonts w:asciiTheme="minorHAnsi" w:eastAsiaTheme="minorHAnsi" w:hAnsiTheme="minorHAnsi" w:cstheme="minorBidi"/>
                <w:kern w:val="0"/>
              </w:rPr>
              <w:t>Dyess</w:t>
            </w:r>
            <w:proofErr w:type="spellEnd"/>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Library - 2</w:t>
            </w:r>
          </w:p>
        </w:tc>
        <w:tc>
          <w:tcPr>
            <w:tcW w:w="2000" w:type="dxa"/>
            <w:noWrap/>
            <w:hideMark/>
          </w:tcPr>
          <w:p w:rsidR="002E41B3" w:rsidRPr="002E41B3" w:rsidRDefault="002E41B3">
            <w:pPr>
              <w:rPr>
                <w:rFonts w:asciiTheme="minorHAnsi" w:eastAsiaTheme="minorHAnsi" w:hAnsiTheme="minorHAnsi" w:cstheme="minorBidi"/>
                <w:kern w:val="0"/>
              </w:rPr>
            </w:pPr>
            <w:proofErr w:type="spellStart"/>
            <w:r w:rsidRPr="002E41B3">
              <w:rPr>
                <w:rFonts w:asciiTheme="minorHAnsi" w:eastAsiaTheme="minorHAnsi" w:hAnsiTheme="minorHAnsi" w:cstheme="minorBidi"/>
                <w:kern w:val="0"/>
              </w:rPr>
              <w:t>Lauri</w:t>
            </w:r>
            <w:proofErr w:type="spellEnd"/>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 xml:space="preserve">Rebar </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x</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lastRenderedPageBreak/>
              <w:t> </w:t>
            </w: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Teresa</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Van Dyke</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x</w:t>
            </w:r>
          </w:p>
        </w:tc>
      </w:tr>
      <w:tr w:rsidR="002E41B3" w:rsidRPr="002E41B3" w:rsidTr="002E41B3">
        <w:trPr>
          <w:trHeight w:val="1164"/>
        </w:trPr>
        <w:tc>
          <w:tcPr>
            <w:tcW w:w="5920" w:type="dxa"/>
            <w:noWrap/>
            <w:hideMark/>
          </w:tcPr>
          <w:p w:rsidR="002E41B3" w:rsidRPr="002E41B3" w:rsidRDefault="002E41B3" w:rsidP="002E41B3">
            <w:pPr>
              <w:rPr>
                <w:rFonts w:asciiTheme="minorHAnsi" w:eastAsiaTheme="minorHAnsi" w:hAnsiTheme="minorHAnsi" w:cstheme="minorBidi"/>
                <w:b/>
                <w:bCs/>
                <w:kern w:val="0"/>
              </w:rPr>
            </w:pPr>
            <w:r w:rsidRPr="002E41B3">
              <w:rPr>
                <w:rFonts w:asciiTheme="minorHAnsi" w:eastAsiaTheme="minorHAnsi" w:hAnsiTheme="minorHAnsi" w:cstheme="minorBidi"/>
                <w:b/>
                <w:bCs/>
                <w:kern w:val="0"/>
              </w:rPr>
              <w:t>Senator</w:t>
            </w:r>
          </w:p>
        </w:tc>
        <w:tc>
          <w:tcPr>
            <w:tcW w:w="2000" w:type="dxa"/>
            <w:noWrap/>
            <w:hideMark/>
          </w:tcPr>
          <w:p w:rsidR="002E41B3" w:rsidRPr="002E41B3" w:rsidRDefault="002E41B3">
            <w:pPr>
              <w:rPr>
                <w:rFonts w:asciiTheme="minorHAnsi" w:eastAsiaTheme="minorHAnsi" w:hAnsiTheme="minorHAnsi" w:cstheme="minorBidi"/>
                <w:b/>
                <w:bCs/>
                <w:kern w:val="0"/>
              </w:rPr>
            </w:pPr>
            <w:r w:rsidRPr="002E41B3">
              <w:rPr>
                <w:rFonts w:asciiTheme="minorHAnsi" w:eastAsiaTheme="minorHAnsi" w:hAnsiTheme="minorHAnsi" w:cstheme="minorBidi"/>
                <w:b/>
                <w:bCs/>
                <w:kern w:val="0"/>
              </w:rPr>
              <w:t>First Name</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Last Name</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Nov</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b/>
                <w:bCs/>
                <w:kern w:val="0"/>
              </w:rPr>
            </w:pPr>
            <w:r w:rsidRPr="002E41B3">
              <w:rPr>
                <w:rFonts w:asciiTheme="minorHAnsi" w:eastAsiaTheme="minorHAnsi" w:hAnsiTheme="minorHAnsi" w:cstheme="minorBidi"/>
                <w:b/>
                <w:bCs/>
                <w:kern w:val="0"/>
              </w:rPr>
              <w:t>Presidential Rotation:</w:t>
            </w: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Senate President</w:t>
            </w: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William</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McDaniel</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x</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b/>
                <w:bCs/>
                <w:kern w:val="0"/>
              </w:rPr>
            </w:pPr>
            <w:r w:rsidRPr="002E41B3">
              <w:rPr>
                <w:rFonts w:asciiTheme="minorHAnsi" w:eastAsiaTheme="minorHAnsi" w:hAnsiTheme="minorHAnsi" w:cstheme="minorBidi"/>
                <w:b/>
                <w:bCs/>
                <w:kern w:val="0"/>
              </w:rPr>
              <w:t>Past president or president elect</w:t>
            </w: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Ronald</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Nyhan</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x</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kern w:val="0"/>
              </w:rPr>
            </w:pP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Faculty Assembly Heads:</w:t>
            </w: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b/>
                <w:bCs/>
                <w:kern w:val="0"/>
              </w:rPr>
            </w:pPr>
            <w:r w:rsidRPr="002E41B3">
              <w:rPr>
                <w:rFonts w:asciiTheme="minorHAnsi" w:eastAsiaTheme="minorHAnsi" w:hAnsiTheme="minorHAnsi" w:cstheme="minorBidi"/>
                <w:b/>
                <w:bCs/>
                <w:kern w:val="0"/>
              </w:rPr>
              <w:t>EO Medicine</w:t>
            </w:r>
          </w:p>
        </w:tc>
        <w:tc>
          <w:tcPr>
            <w:tcW w:w="2000" w:type="dxa"/>
            <w:noWrap/>
            <w:hideMark/>
          </w:tcPr>
          <w:p w:rsidR="002E41B3" w:rsidRPr="002E41B3" w:rsidRDefault="002E41B3">
            <w:pPr>
              <w:rPr>
                <w:rFonts w:asciiTheme="minorHAnsi" w:eastAsiaTheme="minorHAnsi" w:hAnsiTheme="minorHAnsi" w:cstheme="minorBidi"/>
                <w:kern w:val="0"/>
              </w:rPr>
            </w:pPr>
            <w:proofErr w:type="spellStart"/>
            <w:r w:rsidRPr="002E41B3">
              <w:rPr>
                <w:rFonts w:asciiTheme="minorHAnsi" w:eastAsiaTheme="minorHAnsi" w:hAnsiTheme="minorHAnsi" w:cstheme="minorBidi"/>
                <w:kern w:val="0"/>
              </w:rPr>
              <w:t>Rainald</w:t>
            </w:r>
            <w:proofErr w:type="spellEnd"/>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Schmidt-</w:t>
            </w:r>
            <w:proofErr w:type="spellStart"/>
            <w:r w:rsidRPr="002E41B3">
              <w:rPr>
                <w:rFonts w:asciiTheme="minorHAnsi" w:eastAsiaTheme="minorHAnsi" w:hAnsiTheme="minorHAnsi" w:cstheme="minorBidi"/>
                <w:kern w:val="0"/>
              </w:rPr>
              <w:t>Kastner</w:t>
            </w:r>
            <w:proofErr w:type="spellEnd"/>
          </w:p>
        </w:tc>
        <w:tc>
          <w:tcPr>
            <w:tcW w:w="940" w:type="dxa"/>
            <w:noWrap/>
            <w:hideMark/>
          </w:tcPr>
          <w:p w:rsidR="002E41B3" w:rsidRPr="002E41B3" w:rsidRDefault="002E41B3" w:rsidP="002E41B3">
            <w:pPr>
              <w:rPr>
                <w:rFonts w:asciiTheme="minorHAnsi" w:eastAsiaTheme="minorHAnsi" w:hAnsiTheme="minorHAnsi" w:cstheme="minorBidi"/>
                <w:kern w:val="0"/>
              </w:rPr>
            </w:pPr>
            <w:r>
              <w:rPr>
                <w:rFonts w:asciiTheme="minorHAnsi" w:eastAsiaTheme="minorHAnsi" w:hAnsiTheme="minorHAnsi" w:cstheme="minorBidi"/>
                <w:kern w:val="0"/>
              </w:rPr>
              <w:t>x</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EO Science</w:t>
            </w: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Jerry</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Haky</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EO Engineering</w:t>
            </w: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 xml:space="preserve">Khaled </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Sobhan</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b/>
                <w:bCs/>
                <w:kern w:val="0"/>
              </w:rPr>
            </w:pPr>
            <w:r w:rsidRPr="002E41B3">
              <w:rPr>
                <w:rFonts w:asciiTheme="minorHAnsi" w:eastAsiaTheme="minorHAnsi" w:hAnsiTheme="minorHAnsi" w:cstheme="minorBidi"/>
                <w:b/>
                <w:bCs/>
                <w:kern w:val="0"/>
              </w:rPr>
              <w:t>EO DSI</w:t>
            </w: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Rosalind</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Carter</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r w:rsidR="00884C16">
              <w:rPr>
                <w:rFonts w:asciiTheme="minorHAnsi" w:eastAsiaTheme="minorHAnsi" w:hAnsiTheme="minorHAnsi" w:cstheme="minorBidi"/>
                <w:kern w:val="0"/>
              </w:rPr>
              <w:t>x</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EO Honors</w:t>
            </w: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 xml:space="preserve">Warren </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McGovern</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EO Education</w:t>
            </w: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 xml:space="preserve">Philomena </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Marinaccio-Eckel</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x</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b/>
                <w:bCs/>
                <w:kern w:val="0"/>
              </w:rPr>
            </w:pPr>
            <w:r w:rsidRPr="002E41B3">
              <w:rPr>
                <w:rFonts w:asciiTheme="minorHAnsi" w:eastAsiaTheme="minorHAnsi" w:hAnsiTheme="minorHAnsi" w:cstheme="minorBidi"/>
                <w:b/>
                <w:bCs/>
                <w:kern w:val="0"/>
              </w:rPr>
              <w:t>EO A&amp;L</w:t>
            </w: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Marshall</w:t>
            </w:r>
          </w:p>
        </w:tc>
        <w:tc>
          <w:tcPr>
            <w:tcW w:w="3200" w:type="dxa"/>
            <w:noWrap/>
            <w:hideMark/>
          </w:tcPr>
          <w:p w:rsidR="002E41B3" w:rsidRPr="002E41B3" w:rsidRDefault="002E41B3">
            <w:pPr>
              <w:rPr>
                <w:rFonts w:asciiTheme="minorHAnsi" w:eastAsiaTheme="minorHAnsi" w:hAnsiTheme="minorHAnsi" w:cstheme="minorBidi"/>
                <w:kern w:val="0"/>
              </w:rPr>
            </w:pPr>
            <w:proofErr w:type="spellStart"/>
            <w:r w:rsidRPr="002E41B3">
              <w:rPr>
                <w:rFonts w:asciiTheme="minorHAnsi" w:eastAsiaTheme="minorHAnsi" w:hAnsiTheme="minorHAnsi" w:cstheme="minorBidi"/>
                <w:kern w:val="0"/>
              </w:rPr>
              <w:t>DeRosa</w:t>
            </w:r>
            <w:proofErr w:type="spellEnd"/>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b/>
                <w:bCs/>
                <w:kern w:val="0"/>
              </w:rPr>
            </w:pPr>
            <w:r w:rsidRPr="002E41B3">
              <w:rPr>
                <w:rFonts w:asciiTheme="minorHAnsi" w:eastAsiaTheme="minorHAnsi" w:hAnsiTheme="minorHAnsi" w:cstheme="minorBidi"/>
                <w:b/>
                <w:bCs/>
                <w:kern w:val="0"/>
              </w:rPr>
              <w:t>EO Business</w:t>
            </w: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John</w:t>
            </w:r>
          </w:p>
        </w:tc>
        <w:tc>
          <w:tcPr>
            <w:tcW w:w="3200" w:type="dxa"/>
            <w:noWrap/>
            <w:hideMark/>
          </w:tcPr>
          <w:p w:rsidR="002E41B3" w:rsidRPr="002E41B3" w:rsidRDefault="002E41B3">
            <w:pPr>
              <w:rPr>
                <w:rFonts w:asciiTheme="minorHAnsi" w:eastAsiaTheme="minorHAnsi" w:hAnsiTheme="minorHAnsi" w:cstheme="minorBidi"/>
                <w:kern w:val="0"/>
              </w:rPr>
            </w:pPr>
            <w:proofErr w:type="spellStart"/>
            <w:r w:rsidRPr="002E41B3">
              <w:rPr>
                <w:rFonts w:asciiTheme="minorHAnsi" w:eastAsiaTheme="minorHAnsi" w:hAnsiTheme="minorHAnsi" w:cstheme="minorBidi"/>
                <w:kern w:val="0"/>
              </w:rPr>
              <w:t>Bernandin</w:t>
            </w:r>
            <w:proofErr w:type="spellEnd"/>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x</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EO Library</w:t>
            </w: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 xml:space="preserve">Kristy </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Padron</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EO Nursing</w:t>
            </w: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Bernadette</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Lange</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x</w:t>
            </w:r>
          </w:p>
        </w:tc>
      </w:tr>
      <w:tr w:rsidR="002E41B3" w:rsidRPr="002E41B3" w:rsidTr="002E41B3">
        <w:trPr>
          <w:trHeight w:val="600"/>
        </w:trPr>
        <w:tc>
          <w:tcPr>
            <w:tcW w:w="5920" w:type="dxa"/>
            <w:noWrap/>
            <w:hideMark/>
          </w:tcPr>
          <w:p w:rsidR="002E41B3" w:rsidRPr="002E41B3" w:rsidRDefault="002E41B3" w:rsidP="002E41B3">
            <w:pPr>
              <w:rPr>
                <w:rFonts w:asciiTheme="minorHAnsi" w:eastAsiaTheme="minorHAnsi" w:hAnsiTheme="minorHAnsi" w:cstheme="minorBidi"/>
                <w:b/>
                <w:bCs/>
                <w:kern w:val="0"/>
              </w:rPr>
            </w:pP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r>
      <w:tr w:rsidR="002E41B3" w:rsidRPr="002E41B3" w:rsidTr="002E41B3">
        <w:trPr>
          <w:trHeight w:val="600"/>
        </w:trPr>
        <w:tc>
          <w:tcPr>
            <w:tcW w:w="592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Committee Chairs:</w:t>
            </w:r>
          </w:p>
        </w:tc>
        <w:tc>
          <w:tcPr>
            <w:tcW w:w="2000" w:type="dxa"/>
            <w:noWrap/>
            <w:hideMark/>
          </w:tcPr>
          <w:p w:rsidR="002E41B3" w:rsidRPr="002E41B3" w:rsidRDefault="002E41B3">
            <w:pPr>
              <w:rPr>
                <w:rFonts w:asciiTheme="minorHAnsi" w:eastAsiaTheme="minorHAnsi" w:hAnsiTheme="minorHAnsi" w:cstheme="minorBidi"/>
                <w:kern w:val="0"/>
              </w:rPr>
            </w:pPr>
          </w:p>
        </w:tc>
        <w:tc>
          <w:tcPr>
            <w:tcW w:w="3200" w:type="dxa"/>
            <w:noWrap/>
            <w:hideMark/>
          </w:tcPr>
          <w:p w:rsidR="002E41B3" w:rsidRPr="002E41B3" w:rsidRDefault="002E41B3">
            <w:pPr>
              <w:rPr>
                <w:rFonts w:asciiTheme="minorHAnsi" w:eastAsiaTheme="minorHAnsi" w:hAnsiTheme="minorHAnsi" w:cstheme="minorBidi"/>
                <w:kern w:val="0"/>
              </w:rPr>
            </w:pP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r>
      <w:tr w:rsidR="002E41B3" w:rsidRPr="002E41B3" w:rsidTr="002E41B3">
        <w:trPr>
          <w:trHeight w:val="600"/>
        </w:trPr>
        <w:tc>
          <w:tcPr>
            <w:tcW w:w="7920" w:type="dxa"/>
            <w:gridSpan w:val="2"/>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lastRenderedPageBreak/>
              <w:t>Academic Freedom and Due Process Committee</w:t>
            </w:r>
          </w:p>
        </w:tc>
        <w:tc>
          <w:tcPr>
            <w:tcW w:w="3200" w:type="dxa"/>
            <w:noWrap/>
            <w:hideMark/>
          </w:tcPr>
          <w:p w:rsidR="002E41B3" w:rsidRPr="002E41B3" w:rsidRDefault="002E41B3">
            <w:pPr>
              <w:rPr>
                <w:rFonts w:asciiTheme="minorHAnsi" w:eastAsiaTheme="minorHAnsi" w:hAnsiTheme="minorHAnsi" w:cstheme="minorBidi"/>
                <w:kern w:val="0"/>
              </w:rPr>
            </w:pP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r>
      <w:tr w:rsidR="002E41B3" w:rsidRPr="002E41B3" w:rsidTr="002E41B3">
        <w:trPr>
          <w:trHeight w:val="600"/>
        </w:trPr>
        <w:tc>
          <w:tcPr>
            <w:tcW w:w="592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Admission and Retention Committee</w:t>
            </w:r>
          </w:p>
        </w:tc>
        <w:tc>
          <w:tcPr>
            <w:tcW w:w="2000" w:type="dxa"/>
            <w:noWrap/>
            <w:hideMark/>
          </w:tcPr>
          <w:p w:rsidR="002E41B3" w:rsidRPr="002E41B3" w:rsidRDefault="002E41B3">
            <w:pPr>
              <w:rPr>
                <w:rFonts w:asciiTheme="minorHAnsi" w:eastAsiaTheme="minorHAnsi" w:hAnsiTheme="minorHAnsi" w:cstheme="minorBidi"/>
                <w:kern w:val="0"/>
              </w:rPr>
            </w:pPr>
          </w:p>
        </w:tc>
        <w:tc>
          <w:tcPr>
            <w:tcW w:w="3200" w:type="dxa"/>
            <w:noWrap/>
            <w:hideMark/>
          </w:tcPr>
          <w:p w:rsidR="002E41B3" w:rsidRPr="002E41B3" w:rsidRDefault="002E41B3">
            <w:pPr>
              <w:rPr>
                <w:rFonts w:asciiTheme="minorHAnsi" w:eastAsiaTheme="minorHAnsi" w:hAnsiTheme="minorHAnsi" w:cstheme="minorBidi"/>
                <w:kern w:val="0"/>
              </w:rPr>
            </w:pP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r>
      <w:tr w:rsidR="002E41B3" w:rsidRPr="002E41B3" w:rsidTr="002E41B3">
        <w:trPr>
          <w:trHeight w:val="600"/>
        </w:trPr>
        <w:tc>
          <w:tcPr>
            <w:tcW w:w="592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Assessment Committee</w:t>
            </w: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Nancey</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France</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r>
      <w:tr w:rsidR="002E41B3" w:rsidRPr="002E41B3" w:rsidTr="002E41B3">
        <w:trPr>
          <w:trHeight w:val="600"/>
        </w:trPr>
        <w:tc>
          <w:tcPr>
            <w:tcW w:w="592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Athletics Committee</w:t>
            </w: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 xml:space="preserve">Eric </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Shaw</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r>
      <w:tr w:rsidR="002E41B3" w:rsidRPr="002E41B3" w:rsidTr="002E41B3">
        <w:trPr>
          <w:trHeight w:val="600"/>
        </w:trPr>
        <w:tc>
          <w:tcPr>
            <w:tcW w:w="592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Distance Education Committee</w:t>
            </w:r>
          </w:p>
        </w:tc>
        <w:tc>
          <w:tcPr>
            <w:tcW w:w="2000" w:type="dxa"/>
            <w:noWrap/>
            <w:hideMark/>
          </w:tcPr>
          <w:p w:rsidR="002E41B3" w:rsidRPr="002E41B3" w:rsidRDefault="002E41B3">
            <w:pPr>
              <w:rPr>
                <w:rFonts w:asciiTheme="minorHAnsi" w:eastAsiaTheme="minorHAnsi" w:hAnsiTheme="minorHAnsi" w:cstheme="minorBidi"/>
                <w:kern w:val="0"/>
              </w:rPr>
            </w:pPr>
          </w:p>
        </w:tc>
        <w:tc>
          <w:tcPr>
            <w:tcW w:w="3200" w:type="dxa"/>
            <w:noWrap/>
            <w:hideMark/>
          </w:tcPr>
          <w:p w:rsidR="002E41B3" w:rsidRPr="002E41B3" w:rsidRDefault="002E41B3">
            <w:pPr>
              <w:rPr>
                <w:rFonts w:asciiTheme="minorHAnsi" w:eastAsiaTheme="minorHAnsi" w:hAnsiTheme="minorHAnsi" w:cstheme="minorBidi"/>
                <w:kern w:val="0"/>
              </w:rPr>
            </w:pP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r>
      <w:tr w:rsidR="002E41B3" w:rsidRPr="002E41B3" w:rsidTr="002E41B3">
        <w:trPr>
          <w:trHeight w:val="600"/>
        </w:trPr>
        <w:tc>
          <w:tcPr>
            <w:tcW w:w="592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Graduate Council</w:t>
            </w: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 xml:space="preserve">Deborah </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Floyd</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x</w:t>
            </w:r>
          </w:p>
        </w:tc>
      </w:tr>
      <w:tr w:rsidR="002E41B3" w:rsidRPr="002E41B3" w:rsidTr="002E41B3">
        <w:trPr>
          <w:trHeight w:val="600"/>
        </w:trPr>
        <w:tc>
          <w:tcPr>
            <w:tcW w:w="592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Honors and Awards Committee</w:t>
            </w: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Michelle</w:t>
            </w:r>
          </w:p>
        </w:tc>
        <w:tc>
          <w:tcPr>
            <w:tcW w:w="3200" w:type="dxa"/>
            <w:noWrap/>
            <w:hideMark/>
          </w:tcPr>
          <w:p w:rsidR="002E41B3" w:rsidRPr="002E41B3" w:rsidRDefault="002E41B3">
            <w:pPr>
              <w:rPr>
                <w:rFonts w:asciiTheme="minorHAnsi" w:eastAsiaTheme="minorHAnsi" w:hAnsiTheme="minorHAnsi" w:cstheme="minorBidi"/>
                <w:kern w:val="0"/>
              </w:rPr>
            </w:pPr>
            <w:proofErr w:type="spellStart"/>
            <w:r w:rsidRPr="002E41B3">
              <w:rPr>
                <w:rFonts w:asciiTheme="minorHAnsi" w:eastAsiaTheme="minorHAnsi" w:hAnsiTheme="minorHAnsi" w:cstheme="minorBidi"/>
                <w:kern w:val="0"/>
              </w:rPr>
              <w:t>LaRocque</w:t>
            </w:r>
            <w:proofErr w:type="spellEnd"/>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r>
      <w:tr w:rsidR="002E41B3" w:rsidRPr="002E41B3" w:rsidTr="002E41B3">
        <w:trPr>
          <w:trHeight w:val="600"/>
        </w:trPr>
        <w:tc>
          <w:tcPr>
            <w:tcW w:w="592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Library Advisory Committee</w:t>
            </w:r>
          </w:p>
        </w:tc>
        <w:tc>
          <w:tcPr>
            <w:tcW w:w="2000" w:type="dxa"/>
            <w:noWrap/>
            <w:hideMark/>
          </w:tcPr>
          <w:p w:rsidR="002E41B3" w:rsidRPr="002E41B3" w:rsidRDefault="002E41B3">
            <w:pPr>
              <w:rPr>
                <w:rFonts w:asciiTheme="minorHAnsi" w:eastAsiaTheme="minorHAnsi" w:hAnsiTheme="minorHAnsi" w:cstheme="minorBidi"/>
                <w:kern w:val="0"/>
              </w:rPr>
            </w:pPr>
          </w:p>
        </w:tc>
        <w:tc>
          <w:tcPr>
            <w:tcW w:w="3200" w:type="dxa"/>
            <w:noWrap/>
            <w:hideMark/>
          </w:tcPr>
          <w:p w:rsidR="002E41B3" w:rsidRPr="002E41B3" w:rsidRDefault="002E41B3">
            <w:pPr>
              <w:rPr>
                <w:rFonts w:asciiTheme="minorHAnsi" w:eastAsiaTheme="minorHAnsi" w:hAnsiTheme="minorHAnsi" w:cstheme="minorBidi"/>
                <w:kern w:val="0"/>
              </w:rPr>
            </w:pP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r>
      <w:tr w:rsidR="002E41B3" w:rsidRPr="002E41B3" w:rsidTr="002E41B3">
        <w:trPr>
          <w:trHeight w:val="600"/>
        </w:trPr>
        <w:tc>
          <w:tcPr>
            <w:tcW w:w="592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Promotion and Tenure Committee</w:t>
            </w:r>
          </w:p>
        </w:tc>
        <w:tc>
          <w:tcPr>
            <w:tcW w:w="2000" w:type="dxa"/>
            <w:noWrap/>
            <w:hideMark/>
          </w:tcPr>
          <w:p w:rsidR="002E41B3" w:rsidRPr="002E41B3" w:rsidRDefault="002E41B3">
            <w:pPr>
              <w:rPr>
                <w:rFonts w:asciiTheme="minorHAnsi" w:eastAsiaTheme="minorHAnsi" w:hAnsiTheme="minorHAnsi" w:cstheme="minorBidi"/>
                <w:kern w:val="0"/>
              </w:rPr>
            </w:pPr>
          </w:p>
        </w:tc>
        <w:tc>
          <w:tcPr>
            <w:tcW w:w="3200" w:type="dxa"/>
            <w:noWrap/>
            <w:hideMark/>
          </w:tcPr>
          <w:p w:rsidR="002E41B3" w:rsidRPr="002E41B3" w:rsidRDefault="002E41B3">
            <w:pPr>
              <w:rPr>
                <w:rFonts w:asciiTheme="minorHAnsi" w:eastAsiaTheme="minorHAnsi" w:hAnsiTheme="minorHAnsi" w:cstheme="minorBidi"/>
                <w:kern w:val="0"/>
              </w:rPr>
            </w:pP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r>
      <w:tr w:rsidR="002E41B3" w:rsidRPr="002E41B3" w:rsidTr="002E41B3">
        <w:trPr>
          <w:trHeight w:val="600"/>
        </w:trPr>
        <w:tc>
          <w:tcPr>
            <w:tcW w:w="592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Research Committee</w:t>
            </w: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Arlene</w:t>
            </w:r>
          </w:p>
        </w:tc>
        <w:tc>
          <w:tcPr>
            <w:tcW w:w="3200" w:type="dxa"/>
            <w:noWrap/>
            <w:hideMark/>
          </w:tcPr>
          <w:p w:rsidR="002E41B3" w:rsidRPr="002E41B3" w:rsidRDefault="002E41B3">
            <w:pPr>
              <w:rPr>
                <w:rFonts w:asciiTheme="minorHAnsi" w:eastAsiaTheme="minorHAnsi" w:hAnsiTheme="minorHAnsi" w:cstheme="minorBidi"/>
                <w:kern w:val="0"/>
              </w:rPr>
            </w:pPr>
            <w:proofErr w:type="spellStart"/>
            <w:r w:rsidRPr="002E41B3">
              <w:rPr>
                <w:rFonts w:asciiTheme="minorHAnsi" w:eastAsiaTheme="minorHAnsi" w:hAnsiTheme="minorHAnsi" w:cstheme="minorBidi"/>
                <w:kern w:val="0"/>
              </w:rPr>
              <w:t>Fradkin</w:t>
            </w:r>
            <w:proofErr w:type="spellEnd"/>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r>
      <w:tr w:rsidR="002E41B3" w:rsidRPr="002E41B3" w:rsidTr="002E41B3">
        <w:trPr>
          <w:trHeight w:val="600"/>
        </w:trPr>
        <w:tc>
          <w:tcPr>
            <w:tcW w:w="592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Undergraduate Programs Committee</w:t>
            </w: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Jerry</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Haky</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x</w:t>
            </w:r>
          </w:p>
        </w:tc>
      </w:tr>
      <w:tr w:rsidR="002E41B3" w:rsidRPr="002E41B3" w:rsidTr="002E41B3">
        <w:trPr>
          <w:trHeight w:val="600"/>
        </w:trPr>
        <w:tc>
          <w:tcPr>
            <w:tcW w:w="592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Graduate Programs Committee</w:t>
            </w: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Nancy</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Poulson</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r>
      <w:tr w:rsidR="002E41B3" w:rsidRPr="002E41B3" w:rsidTr="002E41B3">
        <w:trPr>
          <w:trHeight w:val="600"/>
        </w:trPr>
        <w:tc>
          <w:tcPr>
            <w:tcW w:w="592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Committee on Committees</w:t>
            </w: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Valerie</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Bryan</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x</w:t>
            </w:r>
          </w:p>
        </w:tc>
      </w:tr>
      <w:tr w:rsidR="002E41B3" w:rsidRPr="002E41B3" w:rsidTr="002E41B3">
        <w:trPr>
          <w:trHeight w:val="600"/>
        </w:trPr>
        <w:tc>
          <w:tcPr>
            <w:tcW w:w="5920" w:type="dxa"/>
            <w:noWrap/>
            <w:hideMark/>
          </w:tcPr>
          <w:p w:rsidR="002E41B3" w:rsidRPr="002E41B3" w:rsidRDefault="002E41B3">
            <w:pPr>
              <w:rPr>
                <w:rFonts w:asciiTheme="minorHAnsi" w:eastAsiaTheme="minorHAnsi" w:hAnsiTheme="minorHAnsi" w:cstheme="minorBidi"/>
                <w:kern w:val="0"/>
              </w:rPr>
            </w:pP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r>
      <w:tr w:rsidR="002E41B3" w:rsidRPr="002E41B3" w:rsidTr="002E41B3">
        <w:trPr>
          <w:trHeight w:val="600"/>
        </w:trPr>
        <w:tc>
          <w:tcPr>
            <w:tcW w:w="592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Nonvoting Members:</w:t>
            </w:r>
          </w:p>
        </w:tc>
        <w:tc>
          <w:tcPr>
            <w:tcW w:w="2000" w:type="dxa"/>
            <w:noWrap/>
            <w:hideMark/>
          </w:tcPr>
          <w:p w:rsidR="002E41B3" w:rsidRPr="002E41B3" w:rsidRDefault="002E41B3">
            <w:pPr>
              <w:rPr>
                <w:rFonts w:asciiTheme="minorHAnsi" w:eastAsiaTheme="minorHAnsi" w:hAnsiTheme="minorHAnsi" w:cstheme="minorBidi"/>
                <w:kern w:val="0"/>
              </w:rPr>
            </w:pPr>
          </w:p>
        </w:tc>
        <w:tc>
          <w:tcPr>
            <w:tcW w:w="3200" w:type="dxa"/>
            <w:noWrap/>
            <w:hideMark/>
          </w:tcPr>
          <w:p w:rsidR="002E41B3" w:rsidRPr="002E41B3" w:rsidRDefault="002E41B3">
            <w:pPr>
              <w:rPr>
                <w:rFonts w:asciiTheme="minorHAnsi" w:eastAsiaTheme="minorHAnsi" w:hAnsiTheme="minorHAnsi" w:cstheme="minorBidi"/>
                <w:kern w:val="0"/>
              </w:rPr>
            </w:pP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 </w:t>
            </w:r>
          </w:p>
        </w:tc>
      </w:tr>
      <w:tr w:rsidR="002E41B3" w:rsidRPr="002E41B3" w:rsidTr="002E41B3">
        <w:trPr>
          <w:trHeight w:val="600"/>
        </w:trPr>
        <w:tc>
          <w:tcPr>
            <w:tcW w:w="592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President</w:t>
            </w: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Mary Jane</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Saunders</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x</w:t>
            </w:r>
          </w:p>
        </w:tc>
      </w:tr>
      <w:tr w:rsidR="002E41B3" w:rsidRPr="002E41B3" w:rsidTr="002E41B3">
        <w:trPr>
          <w:trHeight w:val="600"/>
        </w:trPr>
        <w:tc>
          <w:tcPr>
            <w:tcW w:w="592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Provost</w:t>
            </w:r>
          </w:p>
        </w:tc>
        <w:tc>
          <w:tcPr>
            <w:tcW w:w="20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Brenda</w:t>
            </w:r>
          </w:p>
        </w:tc>
        <w:tc>
          <w:tcPr>
            <w:tcW w:w="3200" w:type="dxa"/>
            <w:noWrap/>
            <w:hideMark/>
          </w:tcPr>
          <w:p w:rsidR="002E41B3" w:rsidRPr="002E41B3" w:rsidRDefault="002E41B3">
            <w:pPr>
              <w:rPr>
                <w:rFonts w:asciiTheme="minorHAnsi" w:eastAsiaTheme="minorHAnsi" w:hAnsiTheme="minorHAnsi" w:cstheme="minorBidi"/>
                <w:kern w:val="0"/>
              </w:rPr>
            </w:pPr>
            <w:r w:rsidRPr="002E41B3">
              <w:rPr>
                <w:rFonts w:asciiTheme="minorHAnsi" w:eastAsiaTheme="minorHAnsi" w:hAnsiTheme="minorHAnsi" w:cstheme="minorBidi"/>
                <w:kern w:val="0"/>
              </w:rPr>
              <w:t>Claiborne</w:t>
            </w:r>
          </w:p>
        </w:tc>
        <w:tc>
          <w:tcPr>
            <w:tcW w:w="940" w:type="dxa"/>
            <w:noWrap/>
            <w:hideMark/>
          </w:tcPr>
          <w:p w:rsidR="002E41B3" w:rsidRPr="002E41B3" w:rsidRDefault="002E41B3" w:rsidP="002E41B3">
            <w:pPr>
              <w:rPr>
                <w:rFonts w:asciiTheme="minorHAnsi" w:eastAsiaTheme="minorHAnsi" w:hAnsiTheme="minorHAnsi" w:cstheme="minorBidi"/>
                <w:kern w:val="0"/>
              </w:rPr>
            </w:pPr>
            <w:r w:rsidRPr="002E41B3">
              <w:rPr>
                <w:rFonts w:asciiTheme="minorHAnsi" w:eastAsiaTheme="minorHAnsi" w:hAnsiTheme="minorHAnsi" w:cstheme="minorBidi"/>
                <w:kern w:val="0"/>
              </w:rPr>
              <w:t>x</w:t>
            </w:r>
          </w:p>
        </w:tc>
      </w:tr>
    </w:tbl>
    <w:p w:rsidR="002E41B3" w:rsidRPr="00CF634C" w:rsidRDefault="002E41B3" w:rsidP="00153455">
      <w:pPr>
        <w:rPr>
          <w:rFonts w:asciiTheme="minorHAnsi" w:eastAsiaTheme="minorHAnsi" w:hAnsiTheme="minorHAnsi" w:cstheme="minorBidi"/>
          <w:kern w:val="0"/>
          <w:sz w:val="22"/>
          <w:szCs w:val="22"/>
        </w:rPr>
      </w:pPr>
    </w:p>
    <w:p w:rsidR="00CF634C" w:rsidRDefault="002E41B3" w:rsidP="00D842D4">
      <w:r>
        <w:t>******************************************************************************</w:t>
      </w:r>
    </w:p>
    <w:p w:rsidR="002E41B3" w:rsidRDefault="002E41B3" w:rsidP="00D842D4">
      <w:pPr>
        <w:rPr>
          <w:rFonts w:ascii="Arial Rounded MT Bold" w:hAnsi="Arial Rounded MT Bold"/>
        </w:rPr>
      </w:pPr>
      <w:r>
        <w:rPr>
          <w:rFonts w:ascii="Arial Rounded MT Bold" w:hAnsi="Arial Rounded MT Bold"/>
        </w:rPr>
        <w:t xml:space="preserve">Item 4: </w:t>
      </w:r>
    </w:p>
    <w:p w:rsidR="002E41B3" w:rsidRDefault="002E41B3" w:rsidP="00D842D4">
      <w:pPr>
        <w:rPr>
          <w:rFonts w:ascii="Arial Rounded MT Bold" w:hAnsi="Arial Rounded MT Bold"/>
        </w:rPr>
      </w:pPr>
    </w:p>
    <w:p w:rsidR="002E41B3" w:rsidRDefault="002E41B3" w:rsidP="00D842D4">
      <w:pPr>
        <w:rPr>
          <w:rFonts w:ascii="Arial Rounded MT Bold" w:hAnsi="Arial Rounded MT Bold"/>
        </w:rPr>
      </w:pPr>
      <w:r w:rsidRPr="002E41B3">
        <w:rPr>
          <w:noProof/>
        </w:rPr>
        <w:lastRenderedPageBreak/>
        <w:drawing>
          <wp:inline distT="0" distB="0" distL="0" distR="0">
            <wp:extent cx="5943600" cy="177241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7724120"/>
                    </a:xfrm>
                    <a:prstGeom prst="rect">
                      <a:avLst/>
                    </a:prstGeom>
                    <a:noFill/>
                    <a:ln>
                      <a:noFill/>
                    </a:ln>
                  </pic:spPr>
                </pic:pic>
              </a:graphicData>
            </a:graphic>
          </wp:inline>
        </w:drawing>
      </w:r>
    </w:p>
    <w:p w:rsidR="002E41B3" w:rsidRDefault="002E41B3" w:rsidP="00D842D4">
      <w:pPr>
        <w:rPr>
          <w:rFonts w:ascii="Arial Rounded MT Bold" w:hAnsi="Arial Rounded MT Bold"/>
        </w:rPr>
      </w:pPr>
      <w:r>
        <w:rPr>
          <w:rFonts w:ascii="Arial Rounded MT Bold" w:hAnsi="Arial Rounded MT Bold"/>
        </w:rPr>
        <w:lastRenderedPageBreak/>
        <w:t>**************************************************************************************</w:t>
      </w:r>
    </w:p>
    <w:p w:rsidR="002E41B3" w:rsidRDefault="002E41B3" w:rsidP="00D842D4">
      <w:pPr>
        <w:rPr>
          <w:rFonts w:ascii="Arial Rounded MT Bold" w:hAnsi="Arial Rounded MT Bold"/>
        </w:rPr>
      </w:pPr>
      <w:r>
        <w:rPr>
          <w:rFonts w:ascii="Arial Rounded MT Bold" w:hAnsi="Arial Rounded MT Bold"/>
        </w:rPr>
        <w:t>Item 5.a. from UPC Action</w:t>
      </w:r>
    </w:p>
    <w:p w:rsidR="002E41B3" w:rsidRPr="002E41B3" w:rsidRDefault="002E41B3" w:rsidP="002E41B3">
      <w:pPr>
        <w:widowControl/>
        <w:numPr>
          <w:ilvl w:val="0"/>
          <w:numId w:val="6"/>
        </w:numPr>
        <w:overflowPunct/>
        <w:autoSpaceDE w:val="0"/>
        <w:autoSpaceDN w:val="0"/>
        <w:adjustRightInd/>
        <w:contextualSpacing/>
        <w:rPr>
          <w:rFonts w:eastAsia="Calibri"/>
          <w:b/>
          <w:i/>
          <w:iCs/>
          <w:kern w:val="0"/>
        </w:rPr>
      </w:pPr>
      <w:r w:rsidRPr="002E41B3">
        <w:rPr>
          <w:rFonts w:eastAsia="Calibri"/>
          <w:b/>
          <w:iCs/>
          <w:kern w:val="0"/>
        </w:rPr>
        <w:t xml:space="preserve">New certificates </w:t>
      </w:r>
      <w:r w:rsidRPr="002E41B3">
        <w:rPr>
          <w:rFonts w:eastAsia="Calibri"/>
          <w:b/>
          <w:kern w:val="0"/>
        </w:rPr>
        <w:t>in Hospitality Management and Meetings and Events Management</w:t>
      </w:r>
    </w:p>
    <w:p w:rsidR="002E41B3" w:rsidRPr="002E41B3" w:rsidRDefault="002E41B3" w:rsidP="002E41B3">
      <w:pPr>
        <w:widowControl/>
        <w:overflowPunct/>
        <w:autoSpaceDE w:val="0"/>
        <w:autoSpaceDN w:val="0"/>
        <w:contextualSpacing/>
        <w:rPr>
          <w:rFonts w:eastAsia="Calibri"/>
          <w:i/>
          <w:iCs/>
          <w:kern w:val="0"/>
        </w:rPr>
      </w:pPr>
      <w:r w:rsidRPr="002E41B3">
        <w:rPr>
          <w:rFonts w:eastAsia="Calibri"/>
          <w:iCs/>
          <w:kern w:val="0"/>
        </w:rPr>
        <w:t xml:space="preserve">The Hospitality Management Program in the College of Business Marketing Department is proposing new certificates </w:t>
      </w:r>
      <w:r w:rsidRPr="002E41B3">
        <w:rPr>
          <w:rFonts w:eastAsia="Calibri"/>
          <w:kern w:val="0"/>
        </w:rPr>
        <w:t>in Hospitality Management and Meetings and Events Management in response to demand from students and requests from advisors and industry professionals</w:t>
      </w:r>
      <w:r w:rsidRPr="002E41B3">
        <w:rPr>
          <w:rFonts w:eastAsia="Calibri"/>
          <w:iCs/>
          <w:kern w:val="0"/>
        </w:rPr>
        <w:t xml:space="preserve">. The programs would be open to both degree-seeking and non-degree-seeking students and would require 15 credits, all with a minimum grade of “C.” The department would be able to offer the programs with no additional costs, faculty members or courses, as discussed in the rationale below.  </w:t>
      </w:r>
      <w:r w:rsidRPr="002E41B3">
        <w:rPr>
          <w:rFonts w:eastAsia="Calibri"/>
          <w:b/>
          <w:kern w:val="0"/>
        </w:rPr>
        <w:t>The UUPC approved the new certificate programs.</w:t>
      </w:r>
    </w:p>
    <w:p w:rsidR="002E41B3" w:rsidRPr="002E41B3" w:rsidRDefault="002E41B3" w:rsidP="002E41B3">
      <w:pPr>
        <w:widowControl/>
        <w:overflowPunct/>
        <w:autoSpaceDE w:val="0"/>
        <w:autoSpaceDN w:val="0"/>
        <w:ind w:left="720"/>
        <w:contextualSpacing/>
        <w:rPr>
          <w:rFonts w:eastAsia="Calibri"/>
          <w:b/>
          <w:iCs/>
          <w:kern w:val="0"/>
        </w:rPr>
      </w:pPr>
    </w:p>
    <w:p w:rsidR="002E41B3" w:rsidRPr="002E41B3" w:rsidRDefault="002E41B3" w:rsidP="002E41B3">
      <w:pPr>
        <w:widowControl/>
        <w:overflowPunct/>
        <w:adjustRightInd/>
        <w:ind w:firstLine="720"/>
        <w:rPr>
          <w:rFonts w:eastAsia="Calibri"/>
          <w:kern w:val="0"/>
          <w:sz w:val="22"/>
          <w:szCs w:val="22"/>
        </w:rPr>
      </w:pPr>
      <w:r w:rsidRPr="002E41B3">
        <w:rPr>
          <w:rFonts w:eastAsia="Calibri"/>
          <w:kern w:val="0"/>
          <w:sz w:val="22"/>
          <w:szCs w:val="22"/>
        </w:rPr>
        <w:t>From:</w:t>
      </w:r>
      <w:r w:rsidRPr="002E41B3">
        <w:rPr>
          <w:rFonts w:eastAsia="Calibri"/>
          <w:kern w:val="0"/>
          <w:sz w:val="22"/>
          <w:szCs w:val="22"/>
        </w:rPr>
        <w:tab/>
        <w:t xml:space="preserve">Peter Ricci, Director, Hospitality Management, </w:t>
      </w:r>
      <w:proofErr w:type="gramStart"/>
      <w:r w:rsidRPr="002E41B3">
        <w:rPr>
          <w:rFonts w:eastAsia="Calibri"/>
          <w:kern w:val="0"/>
          <w:sz w:val="22"/>
          <w:szCs w:val="22"/>
        </w:rPr>
        <w:t>College</w:t>
      </w:r>
      <w:proofErr w:type="gramEnd"/>
      <w:r w:rsidRPr="002E41B3">
        <w:rPr>
          <w:rFonts w:eastAsia="Calibri"/>
          <w:kern w:val="0"/>
          <w:sz w:val="22"/>
          <w:szCs w:val="22"/>
        </w:rPr>
        <w:t xml:space="preserve"> of Business</w:t>
      </w:r>
    </w:p>
    <w:p w:rsidR="002E41B3" w:rsidRPr="002E41B3" w:rsidRDefault="002E41B3" w:rsidP="002E41B3">
      <w:pPr>
        <w:widowControl/>
        <w:overflowPunct/>
        <w:adjustRightInd/>
        <w:ind w:firstLine="720"/>
        <w:rPr>
          <w:rFonts w:eastAsia="Calibri"/>
          <w:kern w:val="0"/>
          <w:sz w:val="22"/>
          <w:szCs w:val="22"/>
        </w:rPr>
      </w:pPr>
      <w:r w:rsidRPr="002E41B3">
        <w:rPr>
          <w:rFonts w:eastAsia="Calibri"/>
          <w:kern w:val="0"/>
          <w:sz w:val="22"/>
          <w:szCs w:val="22"/>
        </w:rPr>
        <w:t>Date:</w:t>
      </w:r>
      <w:r w:rsidRPr="002E41B3">
        <w:rPr>
          <w:rFonts w:eastAsia="Calibri"/>
          <w:kern w:val="0"/>
          <w:sz w:val="22"/>
          <w:szCs w:val="22"/>
        </w:rPr>
        <w:tab/>
        <w:t>September 27</w:t>
      </w:r>
      <w:r w:rsidRPr="002E41B3">
        <w:rPr>
          <w:rFonts w:eastAsia="Calibri"/>
          <w:kern w:val="0"/>
          <w:sz w:val="22"/>
          <w:szCs w:val="22"/>
          <w:vertAlign w:val="superscript"/>
        </w:rPr>
        <w:t>th</w:t>
      </w:r>
      <w:r w:rsidRPr="002E41B3">
        <w:rPr>
          <w:rFonts w:eastAsia="Calibri"/>
          <w:kern w:val="0"/>
          <w:sz w:val="22"/>
          <w:szCs w:val="22"/>
        </w:rPr>
        <w:t>, 2012</w:t>
      </w:r>
    </w:p>
    <w:p w:rsidR="002E41B3" w:rsidRPr="002E41B3" w:rsidRDefault="002E41B3" w:rsidP="002E41B3">
      <w:pPr>
        <w:widowControl/>
        <w:overflowPunct/>
        <w:adjustRightInd/>
        <w:ind w:left="1440" w:hanging="720"/>
        <w:rPr>
          <w:rFonts w:eastAsia="Calibri"/>
          <w:kern w:val="0"/>
          <w:sz w:val="22"/>
          <w:szCs w:val="22"/>
        </w:rPr>
      </w:pPr>
      <w:r w:rsidRPr="002E41B3">
        <w:rPr>
          <w:rFonts w:eastAsia="Calibri"/>
          <w:kern w:val="0"/>
          <w:sz w:val="22"/>
          <w:szCs w:val="22"/>
        </w:rPr>
        <w:t>Re:</w:t>
      </w:r>
      <w:r w:rsidRPr="002E41B3">
        <w:rPr>
          <w:rFonts w:eastAsia="Calibri"/>
          <w:kern w:val="0"/>
          <w:sz w:val="22"/>
          <w:szCs w:val="22"/>
        </w:rPr>
        <w:tab/>
        <w:t>Rationale for Proposing Certificates in Hospitality Management and Meetings and Events Management</w:t>
      </w:r>
    </w:p>
    <w:p w:rsidR="002E41B3" w:rsidRPr="002E41B3" w:rsidRDefault="002E41B3" w:rsidP="002E41B3">
      <w:pPr>
        <w:widowControl/>
        <w:overflowPunct/>
        <w:adjustRightInd/>
        <w:rPr>
          <w:rFonts w:eastAsia="Calibri"/>
          <w:kern w:val="0"/>
          <w:sz w:val="22"/>
          <w:szCs w:val="22"/>
        </w:rPr>
      </w:pPr>
    </w:p>
    <w:p w:rsidR="002E41B3" w:rsidRPr="002E41B3" w:rsidRDefault="002E41B3" w:rsidP="002E41B3">
      <w:pPr>
        <w:widowControl/>
        <w:overflowPunct/>
        <w:adjustRightInd/>
        <w:ind w:left="720"/>
        <w:rPr>
          <w:rFonts w:eastAsia="Calibri"/>
          <w:kern w:val="0"/>
          <w:sz w:val="22"/>
          <w:szCs w:val="22"/>
        </w:rPr>
      </w:pPr>
      <w:r w:rsidRPr="002E41B3">
        <w:rPr>
          <w:rFonts w:eastAsia="Calibri"/>
          <w:kern w:val="0"/>
          <w:sz w:val="22"/>
          <w:szCs w:val="22"/>
        </w:rPr>
        <w:t>We are proposing a certificate in Hospitality Management (1) and a second certificate in Meetings and Events Management (2).</w:t>
      </w:r>
    </w:p>
    <w:p w:rsidR="002E41B3" w:rsidRPr="002E41B3" w:rsidRDefault="002E41B3" w:rsidP="002E41B3">
      <w:pPr>
        <w:widowControl/>
        <w:overflowPunct/>
        <w:adjustRightInd/>
        <w:rPr>
          <w:rFonts w:eastAsia="Calibri"/>
          <w:kern w:val="0"/>
          <w:sz w:val="22"/>
          <w:szCs w:val="22"/>
        </w:rPr>
      </w:pPr>
    </w:p>
    <w:p w:rsidR="002E41B3" w:rsidRPr="002E41B3" w:rsidRDefault="002E41B3" w:rsidP="002E41B3">
      <w:pPr>
        <w:widowControl/>
        <w:overflowPunct/>
        <w:adjustRightInd/>
        <w:ind w:firstLine="720"/>
        <w:rPr>
          <w:rFonts w:eastAsia="Calibri"/>
          <w:kern w:val="0"/>
          <w:sz w:val="22"/>
          <w:szCs w:val="22"/>
        </w:rPr>
      </w:pPr>
      <w:r w:rsidRPr="002E41B3">
        <w:rPr>
          <w:rFonts w:eastAsia="Calibri"/>
          <w:kern w:val="0"/>
          <w:sz w:val="22"/>
          <w:szCs w:val="22"/>
        </w:rPr>
        <w:t>The reasons for these proposals include the following:</w:t>
      </w:r>
    </w:p>
    <w:p w:rsidR="002E41B3" w:rsidRPr="002E41B3" w:rsidRDefault="002E41B3" w:rsidP="002E41B3">
      <w:pPr>
        <w:widowControl/>
        <w:overflowPunct/>
        <w:adjustRightInd/>
        <w:rPr>
          <w:rFonts w:eastAsia="Calibri"/>
          <w:kern w:val="0"/>
          <w:sz w:val="22"/>
          <w:szCs w:val="22"/>
        </w:rPr>
      </w:pPr>
    </w:p>
    <w:p w:rsidR="002E41B3" w:rsidRPr="002E41B3" w:rsidRDefault="002E41B3" w:rsidP="002E41B3">
      <w:pPr>
        <w:widowControl/>
        <w:overflowPunct/>
        <w:adjustRightInd/>
        <w:ind w:left="720"/>
        <w:rPr>
          <w:rFonts w:eastAsia="Calibri"/>
          <w:kern w:val="0"/>
          <w:sz w:val="22"/>
          <w:szCs w:val="22"/>
        </w:rPr>
      </w:pPr>
      <w:r w:rsidRPr="002E41B3">
        <w:rPr>
          <w:rFonts w:eastAsia="Calibri"/>
          <w:kern w:val="0"/>
          <w:sz w:val="22"/>
          <w:szCs w:val="22"/>
        </w:rPr>
        <w:t xml:space="preserve">1) A trend over the past five years of many non-degree-seeking students from the local hospitality workforce taking our courses and </w:t>
      </w:r>
      <w:r w:rsidRPr="002E41B3">
        <w:rPr>
          <w:rFonts w:eastAsia="Calibri"/>
          <w:i/>
          <w:kern w:val="0"/>
          <w:sz w:val="22"/>
          <w:szCs w:val="22"/>
        </w:rPr>
        <w:t>requesting</w:t>
      </w:r>
      <w:r w:rsidRPr="002E41B3">
        <w:rPr>
          <w:rFonts w:eastAsia="Calibri"/>
          <w:kern w:val="0"/>
          <w:sz w:val="22"/>
          <w:szCs w:val="22"/>
        </w:rPr>
        <w:t xml:space="preserve"> an official certificate in both areas. We have approximately 15 to 30 non-degree-seeking students per year.</w:t>
      </w:r>
    </w:p>
    <w:p w:rsidR="002E41B3" w:rsidRPr="002E41B3" w:rsidRDefault="002E41B3" w:rsidP="002E41B3">
      <w:pPr>
        <w:widowControl/>
        <w:overflowPunct/>
        <w:adjustRightInd/>
        <w:rPr>
          <w:rFonts w:eastAsia="Calibri"/>
          <w:kern w:val="0"/>
          <w:sz w:val="22"/>
          <w:szCs w:val="22"/>
        </w:rPr>
      </w:pPr>
    </w:p>
    <w:p w:rsidR="002E41B3" w:rsidRPr="002E41B3" w:rsidRDefault="002E41B3" w:rsidP="002E41B3">
      <w:pPr>
        <w:widowControl/>
        <w:overflowPunct/>
        <w:adjustRightInd/>
        <w:ind w:left="720"/>
        <w:rPr>
          <w:rFonts w:eastAsia="Calibri"/>
          <w:kern w:val="0"/>
          <w:sz w:val="22"/>
          <w:szCs w:val="22"/>
        </w:rPr>
      </w:pPr>
      <w:r w:rsidRPr="002E41B3">
        <w:rPr>
          <w:rFonts w:eastAsia="Calibri"/>
          <w:kern w:val="0"/>
          <w:sz w:val="22"/>
          <w:szCs w:val="22"/>
        </w:rPr>
        <w:t xml:space="preserve">2) Ongoing and regular requests from the College of Business advising office to create these two certificate programs. The advising professionals within the College of Business, the director of the College of Business advising office and the support staff members of the College of Business advising office have all requested for us to create these two certificates. There is an apparent desire from existing FAU students to have the </w:t>
      </w:r>
      <w:r w:rsidRPr="002E41B3">
        <w:rPr>
          <w:rFonts w:eastAsia="Calibri"/>
          <w:i/>
          <w:kern w:val="0"/>
          <w:sz w:val="22"/>
          <w:szCs w:val="22"/>
        </w:rPr>
        <w:t>option</w:t>
      </w:r>
      <w:r w:rsidRPr="002E41B3">
        <w:rPr>
          <w:rFonts w:eastAsia="Calibri"/>
          <w:kern w:val="0"/>
          <w:sz w:val="22"/>
          <w:szCs w:val="22"/>
        </w:rPr>
        <w:t xml:space="preserve"> of getting a certificate in either Hospitality Management or Meetings and Events Management (or both) without having to fully pursue the </w:t>
      </w:r>
      <w:r w:rsidRPr="002E41B3">
        <w:rPr>
          <w:rFonts w:eastAsia="Calibri"/>
          <w:kern w:val="0"/>
          <w:sz w:val="22"/>
          <w:szCs w:val="22"/>
          <w:u w:val="single"/>
        </w:rPr>
        <w:t>minor</w:t>
      </w:r>
      <w:r w:rsidRPr="002E41B3">
        <w:rPr>
          <w:rFonts w:eastAsia="Calibri"/>
          <w:kern w:val="0"/>
          <w:sz w:val="22"/>
          <w:szCs w:val="22"/>
        </w:rPr>
        <w:t xml:space="preserve"> in hospitality management. </w:t>
      </w:r>
    </w:p>
    <w:p w:rsidR="002E41B3" w:rsidRPr="002E41B3" w:rsidRDefault="002E41B3" w:rsidP="002E41B3">
      <w:pPr>
        <w:widowControl/>
        <w:overflowPunct/>
        <w:adjustRightInd/>
        <w:rPr>
          <w:rFonts w:eastAsia="Calibri"/>
          <w:kern w:val="0"/>
          <w:sz w:val="22"/>
          <w:szCs w:val="22"/>
        </w:rPr>
      </w:pPr>
    </w:p>
    <w:p w:rsidR="002E41B3" w:rsidRPr="002E41B3" w:rsidRDefault="002E41B3" w:rsidP="002E41B3">
      <w:pPr>
        <w:widowControl/>
        <w:overflowPunct/>
        <w:adjustRightInd/>
        <w:ind w:left="720"/>
        <w:rPr>
          <w:rFonts w:eastAsia="Calibri"/>
          <w:kern w:val="0"/>
          <w:sz w:val="22"/>
          <w:szCs w:val="22"/>
        </w:rPr>
      </w:pPr>
      <w:r w:rsidRPr="002E41B3">
        <w:rPr>
          <w:rFonts w:eastAsia="Calibri"/>
          <w:kern w:val="0"/>
          <w:sz w:val="22"/>
          <w:szCs w:val="22"/>
        </w:rPr>
        <w:t xml:space="preserve">3) As part of FAU’s strategic plans, which include community engagement, our hospitality industry advising group felt that it was in the best interest of the regional hospitality workforce to have these certificates </w:t>
      </w:r>
      <w:proofErr w:type="gramStart"/>
      <w:r w:rsidRPr="002E41B3">
        <w:rPr>
          <w:rFonts w:eastAsia="Calibri"/>
          <w:kern w:val="0"/>
          <w:sz w:val="22"/>
          <w:szCs w:val="22"/>
        </w:rPr>
        <w:t>available.</w:t>
      </w:r>
      <w:proofErr w:type="gramEnd"/>
      <w:r w:rsidRPr="002E41B3">
        <w:rPr>
          <w:rFonts w:eastAsia="Calibri"/>
          <w:kern w:val="0"/>
          <w:sz w:val="22"/>
          <w:szCs w:val="22"/>
        </w:rPr>
        <w:t xml:space="preserve"> Our competitor institutions (i.e., Lynn University, Florida International University and Palm Beach State College) all have similar certificates in place; actually, they have many more varieties than these two. But, this is a start.</w:t>
      </w:r>
    </w:p>
    <w:p w:rsidR="002E41B3" w:rsidRPr="002E41B3" w:rsidRDefault="002E41B3" w:rsidP="002E41B3">
      <w:pPr>
        <w:widowControl/>
        <w:overflowPunct/>
        <w:adjustRightInd/>
        <w:rPr>
          <w:rFonts w:eastAsia="Calibri"/>
          <w:kern w:val="0"/>
          <w:sz w:val="22"/>
          <w:szCs w:val="22"/>
        </w:rPr>
      </w:pPr>
    </w:p>
    <w:p w:rsidR="002E41B3" w:rsidRPr="002E41B3" w:rsidRDefault="002E41B3" w:rsidP="002E41B3">
      <w:pPr>
        <w:widowControl/>
        <w:overflowPunct/>
        <w:adjustRightInd/>
        <w:ind w:left="720"/>
        <w:rPr>
          <w:rFonts w:eastAsia="Calibri"/>
          <w:kern w:val="0"/>
          <w:sz w:val="22"/>
          <w:szCs w:val="22"/>
        </w:rPr>
      </w:pPr>
      <w:r w:rsidRPr="002E41B3">
        <w:rPr>
          <w:rFonts w:eastAsia="Calibri"/>
          <w:kern w:val="0"/>
          <w:sz w:val="22"/>
          <w:szCs w:val="22"/>
        </w:rPr>
        <w:t>4) The hospitality industry remains the state’s largest private employer and is the largest private employer in Broward, Palm Beach, Miami-Dade, Monroe, Collier, Lee, Martin and most every other surrounding county. This offering of certificates will aid the local workforce in improving their job skills and employability as part of FAU’s community engagement and outreach.</w:t>
      </w:r>
    </w:p>
    <w:p w:rsidR="002E41B3" w:rsidRPr="002E41B3" w:rsidRDefault="002E41B3" w:rsidP="002E41B3">
      <w:pPr>
        <w:widowControl/>
        <w:overflowPunct/>
        <w:adjustRightInd/>
        <w:rPr>
          <w:rFonts w:eastAsia="Calibri"/>
          <w:kern w:val="0"/>
          <w:sz w:val="22"/>
          <w:szCs w:val="22"/>
        </w:rPr>
      </w:pPr>
    </w:p>
    <w:p w:rsidR="002E41B3" w:rsidRPr="002E41B3" w:rsidRDefault="002E41B3" w:rsidP="002E41B3">
      <w:pPr>
        <w:widowControl/>
        <w:overflowPunct/>
        <w:adjustRightInd/>
        <w:ind w:left="720"/>
        <w:rPr>
          <w:rFonts w:eastAsia="Calibri"/>
          <w:kern w:val="0"/>
          <w:sz w:val="22"/>
          <w:szCs w:val="22"/>
        </w:rPr>
      </w:pPr>
      <w:r w:rsidRPr="002E41B3">
        <w:rPr>
          <w:rFonts w:eastAsia="Calibri"/>
          <w:kern w:val="0"/>
          <w:sz w:val="22"/>
          <w:szCs w:val="22"/>
        </w:rPr>
        <w:t xml:space="preserve">The program director has had </w:t>
      </w:r>
      <w:r w:rsidRPr="002E41B3">
        <w:rPr>
          <w:rFonts w:eastAsia="Calibri"/>
          <w:i/>
          <w:kern w:val="0"/>
          <w:sz w:val="22"/>
          <w:szCs w:val="22"/>
        </w:rPr>
        <w:t>multiple</w:t>
      </w:r>
      <w:r w:rsidRPr="002E41B3">
        <w:rPr>
          <w:rFonts w:eastAsia="Calibri"/>
          <w:kern w:val="0"/>
          <w:sz w:val="22"/>
          <w:szCs w:val="22"/>
        </w:rPr>
        <w:t xml:space="preserve"> requests for certificate programs from regional resorts, hotels, private country clubs, casinos, event planning companies, destination marketing agencies, travel agencies, cruise lines, restaurants and attractions. There exists tremendous potential to </w:t>
      </w:r>
      <w:r w:rsidRPr="002E41B3">
        <w:rPr>
          <w:rFonts w:eastAsia="Calibri"/>
          <w:kern w:val="0"/>
          <w:sz w:val="22"/>
          <w:szCs w:val="22"/>
        </w:rPr>
        <w:lastRenderedPageBreak/>
        <w:t>attract non-degree-seeking students to these certificates... and, possibly, to degree programs after completion of these certificate courses.</w:t>
      </w:r>
    </w:p>
    <w:p w:rsidR="002E41B3" w:rsidRPr="002E41B3" w:rsidRDefault="002E41B3" w:rsidP="002E41B3">
      <w:pPr>
        <w:widowControl/>
        <w:overflowPunct/>
        <w:adjustRightInd/>
        <w:rPr>
          <w:rFonts w:eastAsia="Calibri"/>
          <w:kern w:val="0"/>
          <w:sz w:val="22"/>
          <w:szCs w:val="22"/>
        </w:rPr>
      </w:pPr>
    </w:p>
    <w:p w:rsidR="002E41B3" w:rsidRPr="002E41B3" w:rsidRDefault="002E41B3" w:rsidP="002E41B3">
      <w:pPr>
        <w:widowControl/>
        <w:overflowPunct/>
        <w:adjustRightInd/>
        <w:ind w:left="720"/>
        <w:rPr>
          <w:rFonts w:eastAsia="Calibri"/>
          <w:kern w:val="0"/>
          <w:sz w:val="22"/>
          <w:szCs w:val="22"/>
        </w:rPr>
      </w:pPr>
      <w:r w:rsidRPr="002E41B3">
        <w:rPr>
          <w:rFonts w:eastAsia="Calibri"/>
          <w:kern w:val="0"/>
          <w:sz w:val="22"/>
          <w:szCs w:val="22"/>
        </w:rPr>
        <w:t xml:space="preserve">5) These certificates can be provided with a) </w:t>
      </w:r>
      <w:r w:rsidRPr="002E41B3">
        <w:rPr>
          <w:rFonts w:eastAsia="Calibri"/>
          <w:b/>
          <w:kern w:val="0"/>
          <w:sz w:val="22"/>
          <w:szCs w:val="22"/>
        </w:rPr>
        <w:t>no</w:t>
      </w:r>
      <w:r w:rsidRPr="002E41B3">
        <w:rPr>
          <w:rFonts w:eastAsia="Calibri"/>
          <w:kern w:val="0"/>
          <w:sz w:val="22"/>
          <w:szCs w:val="22"/>
        </w:rPr>
        <w:t xml:space="preserve"> additional course offerings to the schedule already in rotation, b) </w:t>
      </w:r>
      <w:r w:rsidRPr="002E41B3">
        <w:rPr>
          <w:rFonts w:eastAsia="Calibri"/>
          <w:b/>
          <w:kern w:val="0"/>
          <w:sz w:val="22"/>
          <w:szCs w:val="22"/>
        </w:rPr>
        <w:t xml:space="preserve">no </w:t>
      </w:r>
      <w:r w:rsidRPr="002E41B3">
        <w:rPr>
          <w:rFonts w:eastAsia="Calibri"/>
          <w:kern w:val="0"/>
          <w:sz w:val="22"/>
          <w:szCs w:val="22"/>
        </w:rPr>
        <w:t xml:space="preserve">additional faculty members and c) </w:t>
      </w:r>
      <w:r w:rsidRPr="002E41B3">
        <w:rPr>
          <w:rFonts w:eastAsia="Calibri"/>
          <w:b/>
          <w:kern w:val="0"/>
          <w:sz w:val="22"/>
          <w:szCs w:val="22"/>
        </w:rPr>
        <w:t xml:space="preserve">no </w:t>
      </w:r>
      <w:r w:rsidRPr="002E41B3">
        <w:rPr>
          <w:rFonts w:eastAsia="Calibri"/>
          <w:kern w:val="0"/>
          <w:sz w:val="22"/>
          <w:szCs w:val="22"/>
        </w:rPr>
        <w:t>additional costs to the university, college or program except for the paper that the certificates are printed on (and, this paper is already in stock for various other certificates across multiple business programs and is already administered by the College of Business advising office).</w:t>
      </w:r>
    </w:p>
    <w:p w:rsidR="002E41B3" w:rsidRPr="002E41B3" w:rsidRDefault="002E41B3" w:rsidP="002E41B3">
      <w:pPr>
        <w:widowControl/>
        <w:overflowPunct/>
        <w:adjustRightInd/>
        <w:rPr>
          <w:rFonts w:eastAsia="Calibri"/>
          <w:kern w:val="0"/>
          <w:sz w:val="22"/>
          <w:szCs w:val="22"/>
        </w:rPr>
      </w:pPr>
    </w:p>
    <w:p w:rsidR="002E41B3" w:rsidRPr="002E41B3" w:rsidRDefault="002E41B3" w:rsidP="002E41B3">
      <w:pPr>
        <w:widowControl/>
        <w:overflowPunct/>
        <w:adjustRightInd/>
        <w:ind w:left="720"/>
        <w:rPr>
          <w:rFonts w:eastAsia="Calibri"/>
          <w:kern w:val="0"/>
          <w:sz w:val="22"/>
          <w:szCs w:val="22"/>
        </w:rPr>
      </w:pPr>
      <w:r w:rsidRPr="002E41B3">
        <w:rPr>
          <w:rFonts w:eastAsia="Calibri"/>
          <w:kern w:val="0"/>
          <w:sz w:val="22"/>
          <w:szCs w:val="22"/>
        </w:rPr>
        <w:t xml:space="preserve">In sum, these certificates are fully justifiable to create a “win win” scenario among FAU, the local hospitality workforce and both our traditional students and non-degree-seeking students. </w:t>
      </w:r>
    </w:p>
    <w:p w:rsidR="002E41B3" w:rsidRPr="002E41B3" w:rsidRDefault="002E41B3" w:rsidP="002E41B3">
      <w:pPr>
        <w:widowControl/>
        <w:overflowPunct/>
        <w:adjustRightInd/>
        <w:ind w:left="360"/>
        <w:rPr>
          <w:rFonts w:eastAsia="Calibri"/>
          <w:kern w:val="0"/>
          <w:sz w:val="22"/>
          <w:szCs w:val="22"/>
        </w:rPr>
      </w:pPr>
    </w:p>
    <w:p w:rsidR="002E41B3" w:rsidRPr="002E41B3" w:rsidRDefault="002E41B3" w:rsidP="002E41B3">
      <w:pPr>
        <w:widowControl/>
        <w:overflowPunct/>
        <w:adjustRightInd/>
        <w:jc w:val="center"/>
        <w:rPr>
          <w:rFonts w:eastAsia="Calibri"/>
          <w:b/>
          <w:kern w:val="0"/>
          <w:sz w:val="22"/>
          <w:szCs w:val="22"/>
        </w:rPr>
      </w:pPr>
      <w:r w:rsidRPr="002E41B3">
        <w:rPr>
          <w:rFonts w:eastAsia="Calibri"/>
          <w:b/>
          <w:kern w:val="0"/>
          <w:sz w:val="22"/>
          <w:szCs w:val="22"/>
        </w:rPr>
        <w:t>CERTIFICATE IN HOSPITALITY MANAGEMENT</w:t>
      </w:r>
    </w:p>
    <w:p w:rsidR="002E41B3" w:rsidRPr="002E41B3" w:rsidRDefault="002E41B3" w:rsidP="002E41B3">
      <w:pPr>
        <w:widowControl/>
        <w:overflowPunct/>
        <w:adjustRightInd/>
        <w:rPr>
          <w:rFonts w:eastAsia="Calibri"/>
          <w:b/>
          <w:kern w:val="0"/>
          <w:sz w:val="22"/>
          <w:szCs w:val="22"/>
        </w:rPr>
      </w:pPr>
    </w:p>
    <w:p w:rsidR="002E41B3" w:rsidRPr="002E41B3" w:rsidRDefault="002E41B3" w:rsidP="002E41B3">
      <w:pPr>
        <w:widowControl/>
        <w:overflowPunct/>
        <w:adjustRightInd/>
        <w:ind w:left="720"/>
        <w:rPr>
          <w:rFonts w:eastAsia="Calibri"/>
          <w:kern w:val="0"/>
          <w:sz w:val="22"/>
          <w:szCs w:val="22"/>
        </w:rPr>
      </w:pPr>
      <w:r w:rsidRPr="002E41B3">
        <w:rPr>
          <w:rFonts w:eastAsia="Calibri"/>
          <w:kern w:val="0"/>
          <w:sz w:val="22"/>
          <w:szCs w:val="22"/>
        </w:rPr>
        <w:t>The Certificate in Hospitality Management provides an industry-focused curriculum to those who desire employment within the hospitality and tourism industry – Florida’s #1 private employer. Students must complete 15 credit hours from the courses below. The Certificate in Hospitality Management is open to both degree-seeking and non-degree-seeking students. All courses must be completed with a minimum grade of “C” or better.</w:t>
      </w:r>
    </w:p>
    <w:p w:rsidR="002E41B3" w:rsidRPr="002E41B3" w:rsidRDefault="002E41B3" w:rsidP="002E41B3">
      <w:pPr>
        <w:widowControl/>
        <w:overflowPunct/>
        <w:adjustRightInd/>
        <w:rPr>
          <w:rFonts w:eastAsia="Calibri"/>
          <w:kern w:val="0"/>
          <w:sz w:val="22"/>
          <w:szCs w:val="22"/>
        </w:rPr>
      </w:pPr>
    </w:p>
    <w:p w:rsidR="002E41B3" w:rsidRPr="002E41B3" w:rsidRDefault="002E41B3" w:rsidP="002E41B3">
      <w:pPr>
        <w:widowControl/>
        <w:overflowPunct/>
        <w:adjustRightInd/>
        <w:ind w:left="360" w:firstLine="360"/>
        <w:rPr>
          <w:rFonts w:eastAsia="Calibri"/>
          <w:b/>
          <w:kern w:val="0"/>
          <w:sz w:val="22"/>
          <w:szCs w:val="22"/>
        </w:rPr>
      </w:pPr>
      <w:r w:rsidRPr="002E41B3">
        <w:rPr>
          <w:rFonts w:eastAsia="Calibri"/>
          <w:b/>
          <w:kern w:val="0"/>
          <w:sz w:val="22"/>
          <w:szCs w:val="22"/>
        </w:rPr>
        <w:t>Core Courses (9 credits)</w:t>
      </w:r>
    </w:p>
    <w:p w:rsidR="002E41B3" w:rsidRPr="002E41B3" w:rsidRDefault="002E41B3" w:rsidP="002E41B3">
      <w:pPr>
        <w:widowControl/>
        <w:overflowPunct/>
        <w:adjustRightInd/>
        <w:ind w:left="360"/>
        <w:rPr>
          <w:rFonts w:eastAsia="Calibri"/>
          <w:b/>
          <w:kern w:val="0"/>
          <w:sz w:val="22"/>
          <w:szCs w:val="22"/>
        </w:rPr>
      </w:pPr>
    </w:p>
    <w:p w:rsidR="002E41B3" w:rsidRPr="002E41B3" w:rsidRDefault="002E41B3" w:rsidP="002E41B3">
      <w:pPr>
        <w:widowControl/>
        <w:overflowPunct/>
        <w:adjustRightInd/>
        <w:ind w:left="360" w:firstLine="360"/>
        <w:rPr>
          <w:rFonts w:eastAsia="Calibri"/>
          <w:kern w:val="0"/>
          <w:sz w:val="22"/>
          <w:szCs w:val="22"/>
        </w:rPr>
      </w:pPr>
      <w:r w:rsidRPr="002E41B3">
        <w:rPr>
          <w:rFonts w:eastAsia="Calibri"/>
          <w:kern w:val="0"/>
          <w:sz w:val="22"/>
          <w:szCs w:val="22"/>
        </w:rPr>
        <w:t>Introduction to Hospitality Management</w:t>
      </w:r>
      <w:r w:rsidRPr="002E41B3">
        <w:rPr>
          <w:rFonts w:eastAsia="Calibri"/>
          <w:kern w:val="0"/>
          <w:sz w:val="22"/>
          <w:szCs w:val="22"/>
        </w:rPr>
        <w:tab/>
      </w:r>
      <w:r w:rsidRPr="002E41B3">
        <w:rPr>
          <w:rFonts w:eastAsia="Calibri"/>
          <w:kern w:val="0"/>
          <w:sz w:val="22"/>
          <w:szCs w:val="22"/>
        </w:rPr>
        <w:tab/>
      </w:r>
      <w:r w:rsidRPr="002E41B3">
        <w:rPr>
          <w:rFonts w:eastAsia="Calibri"/>
          <w:kern w:val="0"/>
          <w:sz w:val="22"/>
          <w:szCs w:val="22"/>
        </w:rPr>
        <w:tab/>
      </w:r>
      <w:r w:rsidRPr="002E41B3">
        <w:rPr>
          <w:rFonts w:eastAsia="Calibri"/>
          <w:kern w:val="0"/>
          <w:sz w:val="22"/>
          <w:szCs w:val="22"/>
        </w:rPr>
        <w:tab/>
        <w:t>HFT 3003</w:t>
      </w:r>
      <w:r w:rsidRPr="002E41B3">
        <w:rPr>
          <w:rFonts w:eastAsia="Calibri"/>
          <w:kern w:val="0"/>
          <w:sz w:val="22"/>
          <w:szCs w:val="22"/>
        </w:rPr>
        <w:tab/>
      </w:r>
      <w:r w:rsidRPr="002E41B3">
        <w:rPr>
          <w:rFonts w:eastAsia="Calibri"/>
          <w:kern w:val="0"/>
          <w:sz w:val="22"/>
          <w:szCs w:val="22"/>
        </w:rPr>
        <w:tab/>
        <w:t xml:space="preserve">3 </w:t>
      </w:r>
    </w:p>
    <w:p w:rsidR="002E41B3" w:rsidRPr="002E41B3" w:rsidRDefault="002E41B3" w:rsidP="002E41B3">
      <w:pPr>
        <w:widowControl/>
        <w:overflowPunct/>
        <w:adjustRightInd/>
        <w:ind w:left="360" w:firstLine="360"/>
        <w:rPr>
          <w:rFonts w:eastAsia="Calibri"/>
          <w:kern w:val="0"/>
          <w:sz w:val="22"/>
          <w:szCs w:val="22"/>
        </w:rPr>
      </w:pPr>
      <w:r w:rsidRPr="002E41B3">
        <w:rPr>
          <w:rFonts w:eastAsia="Calibri"/>
          <w:kern w:val="0"/>
          <w:sz w:val="22"/>
          <w:szCs w:val="22"/>
        </w:rPr>
        <w:t>Excellence in Guest Service Management</w:t>
      </w:r>
      <w:r w:rsidRPr="002E41B3">
        <w:rPr>
          <w:rFonts w:eastAsia="Calibri"/>
          <w:kern w:val="0"/>
          <w:sz w:val="22"/>
          <w:szCs w:val="22"/>
        </w:rPr>
        <w:tab/>
      </w:r>
      <w:r w:rsidRPr="002E41B3">
        <w:rPr>
          <w:rFonts w:eastAsia="Calibri"/>
          <w:kern w:val="0"/>
          <w:sz w:val="22"/>
          <w:szCs w:val="22"/>
        </w:rPr>
        <w:tab/>
      </w:r>
      <w:r w:rsidRPr="002E41B3">
        <w:rPr>
          <w:rFonts w:eastAsia="Calibri"/>
          <w:kern w:val="0"/>
          <w:sz w:val="22"/>
          <w:szCs w:val="22"/>
        </w:rPr>
        <w:tab/>
        <w:t>HFT 4240</w:t>
      </w:r>
      <w:r w:rsidRPr="002E41B3">
        <w:rPr>
          <w:rFonts w:eastAsia="Calibri"/>
          <w:kern w:val="0"/>
          <w:sz w:val="22"/>
          <w:szCs w:val="22"/>
        </w:rPr>
        <w:tab/>
      </w:r>
      <w:r w:rsidRPr="002E41B3">
        <w:rPr>
          <w:rFonts w:eastAsia="Calibri"/>
          <w:kern w:val="0"/>
          <w:sz w:val="22"/>
          <w:szCs w:val="22"/>
        </w:rPr>
        <w:tab/>
        <w:t>3</w:t>
      </w:r>
    </w:p>
    <w:p w:rsidR="002E41B3" w:rsidRPr="002E41B3" w:rsidRDefault="002E41B3" w:rsidP="002E41B3">
      <w:pPr>
        <w:widowControl/>
        <w:overflowPunct/>
        <w:adjustRightInd/>
        <w:ind w:left="360" w:firstLine="360"/>
        <w:rPr>
          <w:rFonts w:eastAsia="Calibri"/>
          <w:kern w:val="0"/>
          <w:sz w:val="22"/>
          <w:szCs w:val="22"/>
        </w:rPr>
      </w:pPr>
      <w:r w:rsidRPr="002E41B3">
        <w:rPr>
          <w:rFonts w:eastAsia="Calibri"/>
          <w:kern w:val="0"/>
          <w:sz w:val="22"/>
          <w:szCs w:val="22"/>
        </w:rPr>
        <w:t>Fundamentals of Lodging Management</w:t>
      </w:r>
      <w:r w:rsidRPr="002E41B3">
        <w:rPr>
          <w:rFonts w:eastAsia="Calibri"/>
          <w:kern w:val="0"/>
          <w:sz w:val="22"/>
          <w:szCs w:val="22"/>
        </w:rPr>
        <w:tab/>
      </w:r>
      <w:r w:rsidRPr="002E41B3">
        <w:rPr>
          <w:rFonts w:eastAsia="Calibri"/>
          <w:kern w:val="0"/>
          <w:sz w:val="22"/>
          <w:szCs w:val="22"/>
        </w:rPr>
        <w:tab/>
      </w:r>
      <w:r w:rsidRPr="002E41B3">
        <w:rPr>
          <w:rFonts w:eastAsia="Calibri"/>
          <w:kern w:val="0"/>
          <w:sz w:val="22"/>
          <w:szCs w:val="22"/>
        </w:rPr>
        <w:tab/>
      </w:r>
      <w:r w:rsidRPr="002E41B3">
        <w:rPr>
          <w:rFonts w:eastAsia="Calibri"/>
          <w:kern w:val="0"/>
          <w:sz w:val="22"/>
          <w:szCs w:val="22"/>
        </w:rPr>
        <w:tab/>
        <w:t>HFT 4253</w:t>
      </w:r>
      <w:r w:rsidRPr="002E41B3">
        <w:rPr>
          <w:rFonts w:eastAsia="Calibri"/>
          <w:kern w:val="0"/>
          <w:sz w:val="22"/>
          <w:szCs w:val="22"/>
        </w:rPr>
        <w:tab/>
      </w:r>
      <w:r w:rsidRPr="002E41B3">
        <w:rPr>
          <w:rFonts w:eastAsia="Calibri"/>
          <w:kern w:val="0"/>
          <w:sz w:val="22"/>
          <w:szCs w:val="22"/>
        </w:rPr>
        <w:tab/>
        <w:t>3</w:t>
      </w:r>
    </w:p>
    <w:p w:rsidR="002E41B3" w:rsidRPr="002E41B3" w:rsidRDefault="002E41B3" w:rsidP="002E41B3">
      <w:pPr>
        <w:widowControl/>
        <w:overflowPunct/>
        <w:adjustRightInd/>
        <w:ind w:left="360"/>
        <w:rPr>
          <w:rFonts w:eastAsia="Calibri"/>
          <w:kern w:val="0"/>
          <w:sz w:val="22"/>
          <w:szCs w:val="22"/>
        </w:rPr>
      </w:pPr>
    </w:p>
    <w:p w:rsidR="002E41B3" w:rsidRPr="002E41B3" w:rsidRDefault="002E41B3" w:rsidP="002E41B3">
      <w:pPr>
        <w:widowControl/>
        <w:overflowPunct/>
        <w:adjustRightInd/>
        <w:ind w:left="360" w:firstLine="360"/>
        <w:rPr>
          <w:rFonts w:eastAsia="Calibri"/>
          <w:b/>
          <w:kern w:val="0"/>
          <w:sz w:val="22"/>
          <w:szCs w:val="22"/>
        </w:rPr>
      </w:pPr>
      <w:r w:rsidRPr="002E41B3">
        <w:rPr>
          <w:rFonts w:eastAsia="Calibri"/>
          <w:b/>
          <w:kern w:val="0"/>
          <w:sz w:val="22"/>
          <w:szCs w:val="22"/>
        </w:rPr>
        <w:t xml:space="preserve">Electives (6 credits); select </w:t>
      </w:r>
      <w:r w:rsidRPr="002E41B3">
        <w:rPr>
          <w:rFonts w:eastAsia="Calibri"/>
          <w:b/>
          <w:kern w:val="0"/>
          <w:sz w:val="22"/>
          <w:szCs w:val="22"/>
          <w:u w:val="single"/>
        </w:rPr>
        <w:t>any</w:t>
      </w:r>
      <w:r w:rsidRPr="002E41B3">
        <w:rPr>
          <w:rFonts w:eastAsia="Calibri"/>
          <w:b/>
          <w:kern w:val="0"/>
          <w:sz w:val="22"/>
          <w:szCs w:val="22"/>
        </w:rPr>
        <w:t xml:space="preserve"> two courses from the group below</w:t>
      </w:r>
    </w:p>
    <w:p w:rsidR="002E41B3" w:rsidRPr="002E41B3" w:rsidRDefault="002E41B3" w:rsidP="002E41B3">
      <w:pPr>
        <w:widowControl/>
        <w:overflowPunct/>
        <w:adjustRightInd/>
        <w:ind w:left="360"/>
        <w:rPr>
          <w:rFonts w:eastAsia="Calibri"/>
          <w:b/>
          <w:kern w:val="0"/>
          <w:sz w:val="22"/>
          <w:szCs w:val="22"/>
        </w:rPr>
      </w:pPr>
    </w:p>
    <w:p w:rsidR="002E41B3" w:rsidRPr="002E41B3" w:rsidRDefault="002E41B3" w:rsidP="002E41B3">
      <w:pPr>
        <w:widowControl/>
        <w:overflowPunct/>
        <w:adjustRightInd/>
        <w:ind w:left="360" w:firstLine="360"/>
        <w:rPr>
          <w:rFonts w:eastAsia="Calibri"/>
          <w:kern w:val="0"/>
          <w:sz w:val="22"/>
          <w:szCs w:val="22"/>
        </w:rPr>
      </w:pPr>
      <w:r w:rsidRPr="002E41B3">
        <w:rPr>
          <w:rFonts w:eastAsia="Calibri"/>
          <w:kern w:val="0"/>
          <w:sz w:val="22"/>
          <w:szCs w:val="22"/>
        </w:rPr>
        <w:t>Principles of Food and Beverage Management</w:t>
      </w:r>
      <w:r w:rsidRPr="002E41B3">
        <w:rPr>
          <w:rFonts w:eastAsia="Calibri"/>
          <w:kern w:val="0"/>
          <w:sz w:val="22"/>
          <w:szCs w:val="22"/>
        </w:rPr>
        <w:tab/>
      </w:r>
      <w:r w:rsidRPr="002E41B3">
        <w:rPr>
          <w:rFonts w:eastAsia="Calibri"/>
          <w:kern w:val="0"/>
          <w:sz w:val="22"/>
          <w:szCs w:val="22"/>
        </w:rPr>
        <w:tab/>
      </w:r>
      <w:r w:rsidRPr="002E41B3">
        <w:rPr>
          <w:rFonts w:eastAsia="Calibri"/>
          <w:kern w:val="0"/>
          <w:sz w:val="22"/>
          <w:szCs w:val="22"/>
        </w:rPr>
        <w:tab/>
        <w:t>HFT 3263</w:t>
      </w:r>
      <w:r w:rsidRPr="002E41B3">
        <w:rPr>
          <w:rFonts w:eastAsia="Calibri"/>
          <w:kern w:val="0"/>
          <w:sz w:val="22"/>
          <w:szCs w:val="22"/>
        </w:rPr>
        <w:tab/>
      </w:r>
      <w:r w:rsidRPr="002E41B3">
        <w:rPr>
          <w:rFonts w:eastAsia="Calibri"/>
          <w:kern w:val="0"/>
          <w:sz w:val="22"/>
          <w:szCs w:val="22"/>
        </w:rPr>
        <w:tab/>
        <w:t>3</w:t>
      </w:r>
    </w:p>
    <w:p w:rsidR="002E41B3" w:rsidRPr="002E41B3" w:rsidRDefault="002E41B3" w:rsidP="002E41B3">
      <w:pPr>
        <w:widowControl/>
        <w:overflowPunct/>
        <w:adjustRightInd/>
        <w:ind w:left="720"/>
        <w:rPr>
          <w:rFonts w:eastAsia="Calibri"/>
          <w:kern w:val="0"/>
          <w:sz w:val="22"/>
          <w:szCs w:val="22"/>
        </w:rPr>
      </w:pPr>
      <w:r w:rsidRPr="002E41B3">
        <w:rPr>
          <w:rFonts w:eastAsia="Calibri"/>
          <w:kern w:val="0"/>
          <w:sz w:val="22"/>
          <w:szCs w:val="22"/>
        </w:rPr>
        <w:t>Hospitality Marketing and Revenue Management</w:t>
      </w:r>
      <w:r w:rsidRPr="002E41B3">
        <w:rPr>
          <w:rFonts w:eastAsia="Calibri"/>
          <w:kern w:val="0"/>
          <w:sz w:val="22"/>
          <w:szCs w:val="22"/>
        </w:rPr>
        <w:tab/>
      </w:r>
      <w:r w:rsidRPr="002E41B3">
        <w:rPr>
          <w:rFonts w:eastAsia="Calibri"/>
          <w:kern w:val="0"/>
          <w:sz w:val="22"/>
          <w:szCs w:val="22"/>
        </w:rPr>
        <w:tab/>
        <w:t>HFT 4503</w:t>
      </w:r>
      <w:r w:rsidRPr="002E41B3">
        <w:rPr>
          <w:rFonts w:eastAsia="Calibri"/>
          <w:kern w:val="0"/>
          <w:sz w:val="22"/>
          <w:szCs w:val="22"/>
        </w:rPr>
        <w:tab/>
      </w:r>
      <w:r w:rsidRPr="002E41B3">
        <w:rPr>
          <w:rFonts w:eastAsia="Calibri"/>
          <w:kern w:val="0"/>
          <w:sz w:val="22"/>
          <w:szCs w:val="22"/>
        </w:rPr>
        <w:tab/>
        <w:t>3</w:t>
      </w:r>
    </w:p>
    <w:p w:rsidR="002E41B3" w:rsidRPr="002E41B3" w:rsidRDefault="002E41B3" w:rsidP="002E41B3">
      <w:pPr>
        <w:widowControl/>
        <w:overflowPunct/>
        <w:adjustRightInd/>
        <w:ind w:left="720"/>
        <w:rPr>
          <w:rFonts w:eastAsia="Calibri"/>
          <w:kern w:val="0"/>
          <w:sz w:val="22"/>
          <w:szCs w:val="22"/>
        </w:rPr>
      </w:pPr>
      <w:r w:rsidRPr="002E41B3">
        <w:rPr>
          <w:rFonts w:eastAsia="Calibri"/>
          <w:kern w:val="0"/>
          <w:sz w:val="22"/>
          <w:szCs w:val="22"/>
        </w:rPr>
        <w:t>Meetings and Events Management</w:t>
      </w:r>
      <w:r w:rsidRPr="002E41B3">
        <w:rPr>
          <w:rFonts w:eastAsia="Calibri"/>
          <w:kern w:val="0"/>
          <w:sz w:val="22"/>
          <w:szCs w:val="22"/>
        </w:rPr>
        <w:tab/>
      </w:r>
      <w:r w:rsidRPr="002E41B3">
        <w:rPr>
          <w:rFonts w:eastAsia="Calibri"/>
          <w:kern w:val="0"/>
          <w:sz w:val="22"/>
          <w:szCs w:val="22"/>
        </w:rPr>
        <w:tab/>
      </w:r>
      <w:r w:rsidRPr="002E41B3">
        <w:rPr>
          <w:rFonts w:eastAsia="Calibri"/>
          <w:kern w:val="0"/>
          <w:sz w:val="22"/>
          <w:szCs w:val="22"/>
        </w:rPr>
        <w:tab/>
      </w:r>
      <w:r w:rsidRPr="002E41B3">
        <w:rPr>
          <w:rFonts w:eastAsia="Calibri"/>
          <w:kern w:val="0"/>
          <w:sz w:val="22"/>
          <w:szCs w:val="22"/>
        </w:rPr>
        <w:tab/>
        <w:t>HFT 3741</w:t>
      </w:r>
      <w:r w:rsidRPr="002E41B3">
        <w:rPr>
          <w:rFonts w:eastAsia="Calibri"/>
          <w:kern w:val="0"/>
          <w:sz w:val="22"/>
          <w:szCs w:val="22"/>
        </w:rPr>
        <w:tab/>
      </w:r>
      <w:r w:rsidRPr="002E41B3">
        <w:rPr>
          <w:rFonts w:eastAsia="Calibri"/>
          <w:kern w:val="0"/>
          <w:sz w:val="22"/>
          <w:szCs w:val="22"/>
        </w:rPr>
        <w:tab/>
        <w:t>3</w:t>
      </w:r>
    </w:p>
    <w:p w:rsidR="002E41B3" w:rsidRPr="002E41B3" w:rsidRDefault="002E41B3" w:rsidP="002E41B3">
      <w:pPr>
        <w:widowControl/>
        <w:overflowPunct/>
        <w:adjustRightInd/>
        <w:ind w:left="720"/>
        <w:rPr>
          <w:rFonts w:eastAsia="Calibri"/>
          <w:kern w:val="0"/>
          <w:sz w:val="22"/>
          <w:szCs w:val="22"/>
        </w:rPr>
      </w:pPr>
      <w:r w:rsidRPr="002E41B3">
        <w:rPr>
          <w:rFonts w:eastAsia="Calibri"/>
          <w:kern w:val="0"/>
          <w:sz w:val="22"/>
          <w:szCs w:val="22"/>
        </w:rPr>
        <w:t>Performance Analysis for Hospitality Managers</w:t>
      </w:r>
      <w:r w:rsidRPr="002E41B3">
        <w:rPr>
          <w:rFonts w:eastAsia="Calibri"/>
          <w:kern w:val="0"/>
          <w:sz w:val="22"/>
          <w:szCs w:val="22"/>
        </w:rPr>
        <w:tab/>
      </w:r>
      <w:r w:rsidRPr="002E41B3">
        <w:rPr>
          <w:rFonts w:eastAsia="Calibri"/>
          <w:kern w:val="0"/>
          <w:sz w:val="22"/>
          <w:szCs w:val="22"/>
        </w:rPr>
        <w:tab/>
      </w:r>
      <w:r w:rsidRPr="002E41B3">
        <w:rPr>
          <w:rFonts w:eastAsia="Calibri"/>
          <w:kern w:val="0"/>
          <w:sz w:val="22"/>
          <w:szCs w:val="22"/>
        </w:rPr>
        <w:tab/>
        <w:t>HFT 4453</w:t>
      </w:r>
      <w:r w:rsidRPr="002E41B3">
        <w:rPr>
          <w:rFonts w:eastAsia="Calibri"/>
          <w:kern w:val="0"/>
          <w:sz w:val="22"/>
          <w:szCs w:val="22"/>
        </w:rPr>
        <w:tab/>
      </w:r>
      <w:r w:rsidRPr="002E41B3">
        <w:rPr>
          <w:rFonts w:eastAsia="Calibri"/>
          <w:kern w:val="0"/>
          <w:sz w:val="22"/>
          <w:szCs w:val="22"/>
        </w:rPr>
        <w:tab/>
        <w:t>3</w:t>
      </w:r>
    </w:p>
    <w:p w:rsidR="002E41B3" w:rsidRPr="002E41B3" w:rsidRDefault="002E41B3" w:rsidP="002E41B3">
      <w:pPr>
        <w:widowControl/>
        <w:overflowPunct/>
        <w:adjustRightInd/>
        <w:ind w:left="720"/>
        <w:rPr>
          <w:rFonts w:eastAsia="Calibri"/>
          <w:kern w:val="0"/>
          <w:sz w:val="22"/>
          <w:szCs w:val="22"/>
        </w:rPr>
      </w:pPr>
      <w:r w:rsidRPr="002E41B3">
        <w:rPr>
          <w:rFonts w:eastAsia="Calibri"/>
          <w:kern w:val="0"/>
          <w:sz w:val="22"/>
          <w:szCs w:val="22"/>
        </w:rPr>
        <w:t>Principles of Hospitality Law</w:t>
      </w:r>
      <w:r w:rsidRPr="002E41B3">
        <w:rPr>
          <w:rFonts w:eastAsia="Calibri"/>
          <w:kern w:val="0"/>
          <w:sz w:val="22"/>
          <w:szCs w:val="22"/>
        </w:rPr>
        <w:tab/>
      </w:r>
      <w:r w:rsidRPr="002E41B3">
        <w:rPr>
          <w:rFonts w:eastAsia="Calibri"/>
          <w:kern w:val="0"/>
          <w:sz w:val="22"/>
          <w:szCs w:val="22"/>
        </w:rPr>
        <w:tab/>
      </w:r>
      <w:r w:rsidRPr="002E41B3">
        <w:rPr>
          <w:rFonts w:eastAsia="Calibri"/>
          <w:kern w:val="0"/>
          <w:sz w:val="22"/>
          <w:szCs w:val="22"/>
        </w:rPr>
        <w:tab/>
      </w:r>
      <w:r w:rsidRPr="002E41B3">
        <w:rPr>
          <w:rFonts w:eastAsia="Calibri"/>
          <w:kern w:val="0"/>
          <w:sz w:val="22"/>
          <w:szCs w:val="22"/>
        </w:rPr>
        <w:tab/>
      </w:r>
      <w:r w:rsidRPr="002E41B3">
        <w:rPr>
          <w:rFonts w:eastAsia="Calibri"/>
          <w:kern w:val="0"/>
          <w:sz w:val="22"/>
          <w:szCs w:val="22"/>
        </w:rPr>
        <w:tab/>
        <w:t>HFT 3603</w:t>
      </w:r>
      <w:r w:rsidRPr="002E41B3">
        <w:rPr>
          <w:rFonts w:eastAsia="Calibri"/>
          <w:kern w:val="0"/>
          <w:sz w:val="22"/>
          <w:szCs w:val="22"/>
        </w:rPr>
        <w:tab/>
      </w:r>
      <w:r w:rsidRPr="002E41B3">
        <w:rPr>
          <w:rFonts w:eastAsia="Calibri"/>
          <w:kern w:val="0"/>
          <w:sz w:val="22"/>
          <w:szCs w:val="22"/>
        </w:rPr>
        <w:tab/>
        <w:t>3</w:t>
      </w:r>
    </w:p>
    <w:p w:rsidR="002E41B3" w:rsidRPr="002E41B3" w:rsidRDefault="002E41B3" w:rsidP="002E41B3">
      <w:pPr>
        <w:widowControl/>
        <w:overflowPunct/>
        <w:adjustRightInd/>
        <w:ind w:left="720"/>
        <w:rPr>
          <w:rFonts w:eastAsia="Calibri"/>
          <w:kern w:val="0"/>
          <w:sz w:val="22"/>
          <w:szCs w:val="22"/>
        </w:rPr>
      </w:pPr>
      <w:r w:rsidRPr="002E41B3">
        <w:rPr>
          <w:rFonts w:eastAsia="Calibri"/>
          <w:kern w:val="0"/>
          <w:sz w:val="22"/>
          <w:szCs w:val="22"/>
        </w:rPr>
        <w:t>Human Resources Management for the Hospitality Industry</w:t>
      </w:r>
      <w:r w:rsidRPr="002E41B3">
        <w:rPr>
          <w:rFonts w:eastAsia="Calibri"/>
          <w:kern w:val="0"/>
          <w:sz w:val="22"/>
          <w:szCs w:val="22"/>
        </w:rPr>
        <w:tab/>
        <w:t>HFT 3221</w:t>
      </w:r>
      <w:r w:rsidRPr="002E41B3">
        <w:rPr>
          <w:rFonts w:eastAsia="Calibri"/>
          <w:kern w:val="0"/>
          <w:sz w:val="22"/>
          <w:szCs w:val="22"/>
        </w:rPr>
        <w:tab/>
      </w:r>
      <w:r w:rsidRPr="002E41B3">
        <w:rPr>
          <w:rFonts w:eastAsia="Calibri"/>
          <w:kern w:val="0"/>
          <w:sz w:val="22"/>
          <w:szCs w:val="22"/>
        </w:rPr>
        <w:tab/>
        <w:t>3</w:t>
      </w:r>
    </w:p>
    <w:p w:rsidR="002E41B3" w:rsidRPr="002E41B3" w:rsidRDefault="002E41B3" w:rsidP="002E41B3">
      <w:pPr>
        <w:widowControl/>
        <w:overflowPunct/>
        <w:adjustRightInd/>
        <w:ind w:left="720"/>
        <w:rPr>
          <w:rFonts w:eastAsia="Calibri"/>
          <w:kern w:val="0"/>
          <w:sz w:val="22"/>
          <w:szCs w:val="22"/>
        </w:rPr>
      </w:pPr>
      <w:r w:rsidRPr="002E41B3">
        <w:rPr>
          <w:rFonts w:eastAsia="Calibri"/>
          <w:kern w:val="0"/>
          <w:sz w:val="22"/>
          <w:szCs w:val="22"/>
        </w:rPr>
        <w:t>International Field Experience in Hospitality Management</w:t>
      </w:r>
      <w:r w:rsidRPr="002E41B3">
        <w:rPr>
          <w:rFonts w:eastAsia="Calibri"/>
          <w:kern w:val="0"/>
          <w:sz w:val="22"/>
          <w:szCs w:val="22"/>
        </w:rPr>
        <w:tab/>
        <w:t>HFT 4955</w:t>
      </w:r>
      <w:r w:rsidRPr="002E41B3">
        <w:rPr>
          <w:rFonts w:eastAsia="Calibri"/>
          <w:kern w:val="0"/>
          <w:sz w:val="22"/>
          <w:szCs w:val="22"/>
        </w:rPr>
        <w:tab/>
      </w:r>
      <w:r w:rsidRPr="002E41B3">
        <w:rPr>
          <w:rFonts w:eastAsia="Calibri"/>
          <w:kern w:val="0"/>
          <w:sz w:val="22"/>
          <w:szCs w:val="22"/>
        </w:rPr>
        <w:tab/>
        <w:t>3</w:t>
      </w:r>
    </w:p>
    <w:p w:rsidR="002E41B3" w:rsidRPr="002E41B3" w:rsidRDefault="002E41B3" w:rsidP="002E41B3">
      <w:pPr>
        <w:widowControl/>
        <w:overflowPunct/>
        <w:adjustRightInd/>
        <w:ind w:left="720"/>
        <w:rPr>
          <w:rFonts w:eastAsia="Calibri"/>
          <w:kern w:val="0"/>
          <w:sz w:val="22"/>
          <w:szCs w:val="22"/>
        </w:rPr>
      </w:pPr>
      <w:r w:rsidRPr="002E41B3">
        <w:rPr>
          <w:rFonts w:eastAsia="Calibri"/>
          <w:kern w:val="0"/>
          <w:sz w:val="22"/>
          <w:szCs w:val="22"/>
        </w:rPr>
        <w:t>Special Topics in Hospitality Management</w:t>
      </w:r>
      <w:r w:rsidRPr="002E41B3">
        <w:rPr>
          <w:rFonts w:eastAsia="Calibri"/>
          <w:kern w:val="0"/>
          <w:sz w:val="22"/>
          <w:szCs w:val="22"/>
        </w:rPr>
        <w:tab/>
      </w:r>
      <w:r w:rsidRPr="002E41B3">
        <w:rPr>
          <w:rFonts w:eastAsia="Calibri"/>
          <w:kern w:val="0"/>
          <w:sz w:val="22"/>
          <w:szCs w:val="22"/>
        </w:rPr>
        <w:tab/>
      </w:r>
      <w:r w:rsidRPr="002E41B3">
        <w:rPr>
          <w:rFonts w:eastAsia="Calibri"/>
          <w:kern w:val="0"/>
          <w:sz w:val="22"/>
          <w:szCs w:val="22"/>
        </w:rPr>
        <w:tab/>
        <w:t>HFT 4930</w:t>
      </w:r>
      <w:r w:rsidRPr="002E41B3">
        <w:rPr>
          <w:rFonts w:eastAsia="Calibri"/>
          <w:kern w:val="0"/>
          <w:sz w:val="22"/>
          <w:szCs w:val="22"/>
        </w:rPr>
        <w:tab/>
      </w:r>
      <w:r w:rsidRPr="002E41B3">
        <w:rPr>
          <w:rFonts w:eastAsia="Calibri"/>
          <w:kern w:val="0"/>
          <w:sz w:val="22"/>
          <w:szCs w:val="22"/>
        </w:rPr>
        <w:tab/>
        <w:t>3</w:t>
      </w:r>
    </w:p>
    <w:p w:rsidR="002E41B3" w:rsidRPr="002E41B3" w:rsidRDefault="002E41B3" w:rsidP="002E41B3">
      <w:pPr>
        <w:widowControl/>
        <w:overflowPunct/>
        <w:adjustRightInd/>
        <w:ind w:left="360"/>
        <w:rPr>
          <w:rFonts w:eastAsia="Calibri"/>
          <w:kern w:val="0"/>
          <w:sz w:val="22"/>
          <w:szCs w:val="22"/>
        </w:rPr>
      </w:pPr>
    </w:p>
    <w:p w:rsidR="002E41B3" w:rsidRPr="002E41B3" w:rsidRDefault="002E41B3" w:rsidP="002E41B3">
      <w:pPr>
        <w:widowControl/>
        <w:overflowPunct/>
        <w:adjustRightInd/>
        <w:ind w:left="360"/>
        <w:rPr>
          <w:rFonts w:eastAsia="Calibri"/>
          <w:kern w:val="0"/>
          <w:sz w:val="22"/>
          <w:szCs w:val="22"/>
        </w:rPr>
      </w:pPr>
    </w:p>
    <w:p w:rsidR="002E41B3" w:rsidRPr="002E41B3" w:rsidRDefault="002E41B3" w:rsidP="002E41B3">
      <w:pPr>
        <w:widowControl/>
        <w:overflowPunct/>
        <w:adjustRightInd/>
        <w:ind w:left="360"/>
        <w:rPr>
          <w:rFonts w:eastAsia="Calibri"/>
          <w:kern w:val="0"/>
          <w:sz w:val="22"/>
          <w:szCs w:val="22"/>
        </w:rPr>
      </w:pPr>
    </w:p>
    <w:p w:rsidR="002E41B3" w:rsidRPr="002E41B3" w:rsidRDefault="002E41B3" w:rsidP="002E41B3">
      <w:pPr>
        <w:widowControl/>
        <w:overflowPunct/>
        <w:adjustRightInd/>
        <w:ind w:left="360"/>
        <w:rPr>
          <w:rFonts w:eastAsia="Calibri"/>
          <w:kern w:val="0"/>
          <w:sz w:val="22"/>
          <w:szCs w:val="22"/>
        </w:rPr>
      </w:pPr>
    </w:p>
    <w:p w:rsidR="002E41B3" w:rsidRPr="002E41B3" w:rsidRDefault="002E41B3" w:rsidP="002E41B3">
      <w:pPr>
        <w:widowControl/>
        <w:overflowPunct/>
        <w:adjustRightInd/>
        <w:jc w:val="center"/>
        <w:rPr>
          <w:rFonts w:eastAsia="Calibri"/>
          <w:b/>
          <w:kern w:val="0"/>
          <w:sz w:val="22"/>
          <w:szCs w:val="22"/>
        </w:rPr>
      </w:pPr>
      <w:r w:rsidRPr="002E41B3">
        <w:rPr>
          <w:rFonts w:eastAsia="Calibri"/>
          <w:b/>
          <w:kern w:val="0"/>
          <w:sz w:val="22"/>
          <w:szCs w:val="22"/>
        </w:rPr>
        <w:t>CERTIFICATE IN MEETINGS AND EVENTS MANAGEMENT</w:t>
      </w:r>
    </w:p>
    <w:p w:rsidR="002E41B3" w:rsidRPr="002E41B3" w:rsidRDefault="002E41B3" w:rsidP="002E41B3">
      <w:pPr>
        <w:widowControl/>
        <w:overflowPunct/>
        <w:adjustRightInd/>
        <w:rPr>
          <w:rFonts w:eastAsia="Calibri"/>
          <w:b/>
          <w:kern w:val="0"/>
          <w:sz w:val="22"/>
          <w:szCs w:val="22"/>
        </w:rPr>
      </w:pPr>
    </w:p>
    <w:p w:rsidR="002E41B3" w:rsidRPr="002E41B3" w:rsidRDefault="002E41B3" w:rsidP="002E41B3">
      <w:pPr>
        <w:widowControl/>
        <w:overflowPunct/>
        <w:adjustRightInd/>
        <w:ind w:left="720"/>
        <w:rPr>
          <w:rFonts w:eastAsia="Calibri"/>
          <w:kern w:val="0"/>
          <w:sz w:val="22"/>
          <w:szCs w:val="22"/>
        </w:rPr>
      </w:pPr>
      <w:r w:rsidRPr="002E41B3">
        <w:rPr>
          <w:rFonts w:eastAsia="Calibri"/>
          <w:kern w:val="0"/>
          <w:sz w:val="22"/>
          <w:szCs w:val="22"/>
        </w:rPr>
        <w:t>The Certificate in Meetings and Events Management provides an operations-focused curriculum to those who desire employment within the meetings, events, exhibitions or conventions industries. Students must complete 15 credit hours from the courses below. The Certificate in Meetings and Events Management is open to both degree-seeking and non-degree-seeking students. All courses must be completed with a minimum grade of “C” or better.</w:t>
      </w:r>
    </w:p>
    <w:p w:rsidR="002E41B3" w:rsidRPr="002E41B3" w:rsidRDefault="002E41B3" w:rsidP="002E41B3">
      <w:pPr>
        <w:widowControl/>
        <w:overflowPunct/>
        <w:adjustRightInd/>
        <w:ind w:left="360"/>
        <w:rPr>
          <w:rFonts w:eastAsia="Calibri"/>
          <w:kern w:val="0"/>
          <w:sz w:val="22"/>
          <w:szCs w:val="22"/>
        </w:rPr>
      </w:pPr>
    </w:p>
    <w:p w:rsidR="002E41B3" w:rsidRPr="002E41B3" w:rsidRDefault="002E41B3" w:rsidP="002E41B3">
      <w:pPr>
        <w:widowControl/>
        <w:overflowPunct/>
        <w:adjustRightInd/>
        <w:ind w:left="720"/>
        <w:rPr>
          <w:rFonts w:eastAsia="Calibri"/>
          <w:b/>
          <w:kern w:val="0"/>
          <w:sz w:val="22"/>
          <w:szCs w:val="22"/>
        </w:rPr>
      </w:pPr>
      <w:r w:rsidRPr="002E41B3">
        <w:rPr>
          <w:rFonts w:eastAsia="Calibri"/>
          <w:b/>
          <w:kern w:val="0"/>
          <w:sz w:val="22"/>
          <w:szCs w:val="22"/>
        </w:rPr>
        <w:t>Core Courses (12 credits)</w:t>
      </w:r>
    </w:p>
    <w:p w:rsidR="002E41B3" w:rsidRPr="002E41B3" w:rsidRDefault="002E41B3" w:rsidP="002E41B3">
      <w:pPr>
        <w:widowControl/>
        <w:overflowPunct/>
        <w:adjustRightInd/>
        <w:ind w:left="720"/>
        <w:rPr>
          <w:rFonts w:eastAsia="Calibri"/>
          <w:b/>
          <w:kern w:val="0"/>
          <w:sz w:val="22"/>
          <w:szCs w:val="22"/>
        </w:rPr>
      </w:pPr>
    </w:p>
    <w:p w:rsidR="002E41B3" w:rsidRPr="002E41B3" w:rsidRDefault="002E41B3" w:rsidP="002E41B3">
      <w:pPr>
        <w:widowControl/>
        <w:overflowPunct/>
        <w:adjustRightInd/>
        <w:ind w:left="720"/>
        <w:rPr>
          <w:rFonts w:eastAsia="Calibri"/>
          <w:kern w:val="0"/>
          <w:sz w:val="22"/>
          <w:szCs w:val="22"/>
        </w:rPr>
      </w:pPr>
      <w:r w:rsidRPr="002E41B3">
        <w:rPr>
          <w:rFonts w:eastAsia="Calibri"/>
          <w:kern w:val="0"/>
          <w:sz w:val="22"/>
          <w:szCs w:val="22"/>
        </w:rPr>
        <w:t>Meetings and Events Management</w:t>
      </w:r>
      <w:r w:rsidRPr="002E41B3">
        <w:rPr>
          <w:rFonts w:eastAsia="Calibri"/>
          <w:kern w:val="0"/>
          <w:sz w:val="22"/>
          <w:szCs w:val="22"/>
        </w:rPr>
        <w:tab/>
      </w:r>
      <w:r w:rsidRPr="002E41B3">
        <w:rPr>
          <w:rFonts w:eastAsia="Calibri"/>
          <w:kern w:val="0"/>
          <w:sz w:val="22"/>
          <w:szCs w:val="22"/>
        </w:rPr>
        <w:tab/>
      </w:r>
      <w:r w:rsidRPr="002E41B3">
        <w:rPr>
          <w:rFonts w:eastAsia="Calibri"/>
          <w:kern w:val="0"/>
          <w:sz w:val="22"/>
          <w:szCs w:val="22"/>
        </w:rPr>
        <w:tab/>
      </w:r>
      <w:r w:rsidRPr="002E41B3">
        <w:rPr>
          <w:rFonts w:eastAsia="Calibri"/>
          <w:kern w:val="0"/>
          <w:sz w:val="22"/>
          <w:szCs w:val="22"/>
        </w:rPr>
        <w:tab/>
        <w:t>HFT 3741</w:t>
      </w:r>
      <w:r w:rsidRPr="002E41B3">
        <w:rPr>
          <w:rFonts w:eastAsia="Calibri"/>
          <w:kern w:val="0"/>
          <w:sz w:val="22"/>
          <w:szCs w:val="22"/>
        </w:rPr>
        <w:tab/>
      </w:r>
      <w:r w:rsidRPr="002E41B3">
        <w:rPr>
          <w:rFonts w:eastAsia="Calibri"/>
          <w:kern w:val="0"/>
          <w:sz w:val="22"/>
          <w:szCs w:val="22"/>
        </w:rPr>
        <w:tab/>
        <w:t>3</w:t>
      </w:r>
    </w:p>
    <w:p w:rsidR="002E41B3" w:rsidRPr="002E41B3" w:rsidRDefault="002E41B3" w:rsidP="002E41B3">
      <w:pPr>
        <w:widowControl/>
        <w:overflowPunct/>
        <w:adjustRightInd/>
        <w:ind w:left="720"/>
        <w:rPr>
          <w:rFonts w:eastAsia="Calibri"/>
          <w:kern w:val="0"/>
          <w:sz w:val="22"/>
          <w:szCs w:val="22"/>
        </w:rPr>
      </w:pPr>
      <w:r w:rsidRPr="002E41B3">
        <w:rPr>
          <w:rFonts w:eastAsia="Calibri"/>
          <w:kern w:val="0"/>
          <w:sz w:val="22"/>
          <w:szCs w:val="22"/>
        </w:rPr>
        <w:t>Introduction to Hospitality Management</w:t>
      </w:r>
      <w:r w:rsidRPr="002E41B3">
        <w:rPr>
          <w:rFonts w:eastAsia="Calibri"/>
          <w:kern w:val="0"/>
          <w:sz w:val="22"/>
          <w:szCs w:val="22"/>
        </w:rPr>
        <w:tab/>
      </w:r>
      <w:r w:rsidRPr="002E41B3">
        <w:rPr>
          <w:rFonts w:eastAsia="Calibri"/>
          <w:kern w:val="0"/>
          <w:sz w:val="22"/>
          <w:szCs w:val="22"/>
        </w:rPr>
        <w:tab/>
      </w:r>
      <w:r w:rsidRPr="002E41B3">
        <w:rPr>
          <w:rFonts w:eastAsia="Calibri"/>
          <w:kern w:val="0"/>
          <w:sz w:val="22"/>
          <w:szCs w:val="22"/>
        </w:rPr>
        <w:tab/>
      </w:r>
      <w:r w:rsidRPr="002E41B3">
        <w:rPr>
          <w:rFonts w:eastAsia="Calibri"/>
          <w:kern w:val="0"/>
          <w:sz w:val="22"/>
          <w:szCs w:val="22"/>
        </w:rPr>
        <w:tab/>
        <w:t>HFT 3003</w:t>
      </w:r>
      <w:r w:rsidRPr="002E41B3">
        <w:rPr>
          <w:rFonts w:eastAsia="Calibri"/>
          <w:kern w:val="0"/>
          <w:sz w:val="22"/>
          <w:szCs w:val="22"/>
        </w:rPr>
        <w:tab/>
      </w:r>
      <w:r w:rsidRPr="002E41B3">
        <w:rPr>
          <w:rFonts w:eastAsia="Calibri"/>
          <w:kern w:val="0"/>
          <w:sz w:val="22"/>
          <w:szCs w:val="22"/>
        </w:rPr>
        <w:tab/>
        <w:t xml:space="preserve">3 </w:t>
      </w:r>
    </w:p>
    <w:p w:rsidR="002E41B3" w:rsidRPr="002E41B3" w:rsidRDefault="002E41B3" w:rsidP="002E41B3">
      <w:pPr>
        <w:widowControl/>
        <w:overflowPunct/>
        <w:adjustRightInd/>
        <w:ind w:left="720"/>
        <w:rPr>
          <w:rFonts w:eastAsia="Calibri"/>
          <w:kern w:val="0"/>
          <w:sz w:val="22"/>
          <w:szCs w:val="22"/>
        </w:rPr>
      </w:pPr>
      <w:r w:rsidRPr="002E41B3">
        <w:rPr>
          <w:rFonts w:eastAsia="Calibri"/>
          <w:kern w:val="0"/>
          <w:sz w:val="22"/>
          <w:szCs w:val="22"/>
        </w:rPr>
        <w:t>Fundamentals of Lodging Management</w:t>
      </w:r>
      <w:r w:rsidRPr="002E41B3">
        <w:rPr>
          <w:rFonts w:eastAsia="Calibri"/>
          <w:kern w:val="0"/>
          <w:sz w:val="22"/>
          <w:szCs w:val="22"/>
        </w:rPr>
        <w:tab/>
      </w:r>
      <w:r w:rsidRPr="002E41B3">
        <w:rPr>
          <w:rFonts w:eastAsia="Calibri"/>
          <w:kern w:val="0"/>
          <w:sz w:val="22"/>
          <w:szCs w:val="22"/>
        </w:rPr>
        <w:tab/>
      </w:r>
      <w:r w:rsidRPr="002E41B3">
        <w:rPr>
          <w:rFonts w:eastAsia="Calibri"/>
          <w:kern w:val="0"/>
          <w:sz w:val="22"/>
          <w:szCs w:val="22"/>
        </w:rPr>
        <w:tab/>
      </w:r>
      <w:r w:rsidRPr="002E41B3">
        <w:rPr>
          <w:rFonts w:eastAsia="Calibri"/>
          <w:kern w:val="0"/>
          <w:sz w:val="22"/>
          <w:szCs w:val="22"/>
        </w:rPr>
        <w:tab/>
        <w:t>HFT 4253</w:t>
      </w:r>
      <w:r w:rsidRPr="002E41B3">
        <w:rPr>
          <w:rFonts w:eastAsia="Calibri"/>
          <w:kern w:val="0"/>
          <w:sz w:val="22"/>
          <w:szCs w:val="22"/>
        </w:rPr>
        <w:tab/>
      </w:r>
      <w:r w:rsidRPr="002E41B3">
        <w:rPr>
          <w:rFonts w:eastAsia="Calibri"/>
          <w:kern w:val="0"/>
          <w:sz w:val="22"/>
          <w:szCs w:val="22"/>
        </w:rPr>
        <w:tab/>
        <w:t>3</w:t>
      </w:r>
    </w:p>
    <w:p w:rsidR="002E41B3" w:rsidRPr="002E41B3" w:rsidRDefault="002E41B3" w:rsidP="002E41B3">
      <w:pPr>
        <w:widowControl/>
        <w:overflowPunct/>
        <w:adjustRightInd/>
        <w:ind w:left="720"/>
        <w:rPr>
          <w:rFonts w:eastAsia="Calibri"/>
          <w:kern w:val="0"/>
          <w:sz w:val="22"/>
          <w:szCs w:val="22"/>
        </w:rPr>
      </w:pPr>
      <w:r w:rsidRPr="002E41B3">
        <w:rPr>
          <w:rFonts w:eastAsia="Calibri"/>
          <w:kern w:val="0"/>
          <w:sz w:val="22"/>
          <w:szCs w:val="22"/>
        </w:rPr>
        <w:t>Excellence in Guest Service Management</w:t>
      </w:r>
      <w:r w:rsidRPr="002E41B3">
        <w:rPr>
          <w:rFonts w:eastAsia="Calibri"/>
          <w:kern w:val="0"/>
          <w:sz w:val="22"/>
          <w:szCs w:val="22"/>
        </w:rPr>
        <w:tab/>
      </w:r>
      <w:r w:rsidRPr="002E41B3">
        <w:rPr>
          <w:rFonts w:eastAsia="Calibri"/>
          <w:kern w:val="0"/>
          <w:sz w:val="22"/>
          <w:szCs w:val="22"/>
        </w:rPr>
        <w:tab/>
      </w:r>
      <w:r w:rsidRPr="002E41B3">
        <w:rPr>
          <w:rFonts w:eastAsia="Calibri"/>
          <w:kern w:val="0"/>
          <w:sz w:val="22"/>
          <w:szCs w:val="22"/>
        </w:rPr>
        <w:tab/>
        <w:t>HFT 4240</w:t>
      </w:r>
      <w:r w:rsidRPr="002E41B3">
        <w:rPr>
          <w:rFonts w:eastAsia="Calibri"/>
          <w:kern w:val="0"/>
          <w:sz w:val="22"/>
          <w:szCs w:val="22"/>
        </w:rPr>
        <w:tab/>
      </w:r>
      <w:r w:rsidRPr="002E41B3">
        <w:rPr>
          <w:rFonts w:eastAsia="Calibri"/>
          <w:kern w:val="0"/>
          <w:sz w:val="22"/>
          <w:szCs w:val="22"/>
        </w:rPr>
        <w:tab/>
        <w:t>3</w:t>
      </w:r>
    </w:p>
    <w:p w:rsidR="002E41B3" w:rsidRPr="002E41B3" w:rsidRDefault="002E41B3" w:rsidP="002E41B3">
      <w:pPr>
        <w:widowControl/>
        <w:overflowPunct/>
        <w:adjustRightInd/>
        <w:ind w:left="360"/>
        <w:rPr>
          <w:rFonts w:eastAsia="Calibri"/>
          <w:kern w:val="0"/>
          <w:sz w:val="22"/>
          <w:szCs w:val="22"/>
        </w:rPr>
      </w:pPr>
    </w:p>
    <w:p w:rsidR="002E41B3" w:rsidRPr="002E41B3" w:rsidRDefault="002E41B3" w:rsidP="002E41B3">
      <w:pPr>
        <w:widowControl/>
        <w:overflowPunct/>
        <w:adjustRightInd/>
        <w:ind w:left="720"/>
        <w:rPr>
          <w:rFonts w:eastAsia="Calibri"/>
          <w:b/>
          <w:kern w:val="0"/>
          <w:sz w:val="22"/>
          <w:szCs w:val="22"/>
        </w:rPr>
      </w:pPr>
      <w:r w:rsidRPr="002E41B3">
        <w:rPr>
          <w:rFonts w:eastAsia="Calibri"/>
          <w:b/>
          <w:kern w:val="0"/>
          <w:sz w:val="22"/>
          <w:szCs w:val="22"/>
        </w:rPr>
        <w:t xml:space="preserve">Electives (3 credits); select </w:t>
      </w:r>
      <w:r w:rsidRPr="002E41B3">
        <w:rPr>
          <w:rFonts w:eastAsia="Calibri"/>
          <w:b/>
          <w:kern w:val="0"/>
          <w:sz w:val="22"/>
          <w:szCs w:val="22"/>
          <w:u w:val="single"/>
        </w:rPr>
        <w:t>any</w:t>
      </w:r>
      <w:r w:rsidRPr="002E41B3">
        <w:rPr>
          <w:rFonts w:eastAsia="Calibri"/>
          <w:b/>
          <w:kern w:val="0"/>
          <w:sz w:val="22"/>
          <w:szCs w:val="22"/>
        </w:rPr>
        <w:t xml:space="preserve"> one course from the group below</w:t>
      </w:r>
    </w:p>
    <w:p w:rsidR="002E41B3" w:rsidRPr="002E41B3" w:rsidRDefault="002E41B3" w:rsidP="002E41B3">
      <w:pPr>
        <w:widowControl/>
        <w:overflowPunct/>
        <w:adjustRightInd/>
        <w:ind w:left="720"/>
        <w:rPr>
          <w:rFonts w:eastAsia="Calibri"/>
          <w:b/>
          <w:kern w:val="0"/>
          <w:sz w:val="22"/>
          <w:szCs w:val="22"/>
        </w:rPr>
      </w:pPr>
    </w:p>
    <w:p w:rsidR="002E41B3" w:rsidRPr="002E41B3" w:rsidRDefault="002E41B3" w:rsidP="002E41B3">
      <w:pPr>
        <w:widowControl/>
        <w:overflowPunct/>
        <w:adjustRightInd/>
        <w:ind w:left="720"/>
        <w:rPr>
          <w:rFonts w:eastAsia="Calibri"/>
          <w:kern w:val="0"/>
          <w:sz w:val="22"/>
          <w:szCs w:val="22"/>
        </w:rPr>
      </w:pPr>
      <w:r w:rsidRPr="002E41B3">
        <w:rPr>
          <w:rFonts w:eastAsia="Calibri"/>
          <w:kern w:val="0"/>
          <w:sz w:val="22"/>
          <w:szCs w:val="22"/>
        </w:rPr>
        <w:t>Principles of Food and Beverage Management</w:t>
      </w:r>
      <w:r w:rsidRPr="002E41B3">
        <w:rPr>
          <w:rFonts w:eastAsia="Calibri"/>
          <w:kern w:val="0"/>
          <w:sz w:val="22"/>
          <w:szCs w:val="22"/>
        </w:rPr>
        <w:tab/>
      </w:r>
      <w:r w:rsidRPr="002E41B3">
        <w:rPr>
          <w:rFonts w:eastAsia="Calibri"/>
          <w:kern w:val="0"/>
          <w:sz w:val="22"/>
          <w:szCs w:val="22"/>
        </w:rPr>
        <w:tab/>
      </w:r>
      <w:r w:rsidRPr="002E41B3">
        <w:rPr>
          <w:rFonts w:eastAsia="Calibri"/>
          <w:kern w:val="0"/>
          <w:sz w:val="22"/>
          <w:szCs w:val="22"/>
        </w:rPr>
        <w:tab/>
        <w:t>HFT 3263</w:t>
      </w:r>
      <w:r w:rsidRPr="002E41B3">
        <w:rPr>
          <w:rFonts w:eastAsia="Calibri"/>
          <w:kern w:val="0"/>
          <w:sz w:val="22"/>
          <w:szCs w:val="22"/>
        </w:rPr>
        <w:tab/>
      </w:r>
      <w:r w:rsidRPr="002E41B3">
        <w:rPr>
          <w:rFonts w:eastAsia="Calibri"/>
          <w:kern w:val="0"/>
          <w:sz w:val="22"/>
          <w:szCs w:val="22"/>
        </w:rPr>
        <w:tab/>
        <w:t>3</w:t>
      </w:r>
    </w:p>
    <w:p w:rsidR="002E41B3" w:rsidRPr="002E41B3" w:rsidRDefault="002E41B3" w:rsidP="002E41B3">
      <w:pPr>
        <w:widowControl/>
        <w:overflowPunct/>
        <w:adjustRightInd/>
        <w:ind w:left="720"/>
        <w:rPr>
          <w:rFonts w:eastAsia="Calibri"/>
          <w:kern w:val="0"/>
          <w:sz w:val="22"/>
          <w:szCs w:val="22"/>
        </w:rPr>
      </w:pPr>
      <w:r w:rsidRPr="002E41B3">
        <w:rPr>
          <w:rFonts w:eastAsia="Calibri"/>
          <w:kern w:val="0"/>
          <w:sz w:val="22"/>
          <w:szCs w:val="22"/>
        </w:rPr>
        <w:t>Hospitality Marketing and Revenue Management</w:t>
      </w:r>
      <w:r w:rsidRPr="002E41B3">
        <w:rPr>
          <w:rFonts w:eastAsia="Calibri"/>
          <w:kern w:val="0"/>
          <w:sz w:val="22"/>
          <w:szCs w:val="22"/>
        </w:rPr>
        <w:tab/>
      </w:r>
      <w:r w:rsidRPr="002E41B3">
        <w:rPr>
          <w:rFonts w:eastAsia="Calibri"/>
          <w:kern w:val="0"/>
          <w:sz w:val="22"/>
          <w:szCs w:val="22"/>
        </w:rPr>
        <w:tab/>
        <w:t>HFT 4503</w:t>
      </w:r>
      <w:r w:rsidRPr="002E41B3">
        <w:rPr>
          <w:rFonts w:eastAsia="Calibri"/>
          <w:kern w:val="0"/>
          <w:sz w:val="22"/>
          <w:szCs w:val="22"/>
        </w:rPr>
        <w:tab/>
      </w:r>
      <w:r w:rsidRPr="002E41B3">
        <w:rPr>
          <w:rFonts w:eastAsia="Calibri"/>
          <w:kern w:val="0"/>
          <w:sz w:val="22"/>
          <w:szCs w:val="22"/>
        </w:rPr>
        <w:tab/>
        <w:t>3</w:t>
      </w:r>
    </w:p>
    <w:p w:rsidR="002E41B3" w:rsidRPr="002E41B3" w:rsidRDefault="002E41B3" w:rsidP="002E41B3">
      <w:pPr>
        <w:widowControl/>
        <w:overflowPunct/>
        <w:adjustRightInd/>
        <w:ind w:left="720"/>
        <w:rPr>
          <w:rFonts w:eastAsia="Calibri"/>
          <w:kern w:val="0"/>
          <w:sz w:val="22"/>
          <w:szCs w:val="22"/>
        </w:rPr>
      </w:pPr>
      <w:r w:rsidRPr="002E41B3">
        <w:rPr>
          <w:rFonts w:eastAsia="Calibri"/>
          <w:kern w:val="0"/>
          <w:sz w:val="22"/>
          <w:szCs w:val="22"/>
        </w:rPr>
        <w:t>Special Venue Marketing</w:t>
      </w:r>
      <w:r w:rsidRPr="002E41B3">
        <w:rPr>
          <w:rFonts w:eastAsia="Calibri"/>
          <w:kern w:val="0"/>
          <w:sz w:val="22"/>
          <w:szCs w:val="22"/>
        </w:rPr>
        <w:tab/>
      </w:r>
      <w:r w:rsidRPr="002E41B3">
        <w:rPr>
          <w:rFonts w:eastAsia="Calibri"/>
          <w:kern w:val="0"/>
          <w:sz w:val="22"/>
          <w:szCs w:val="22"/>
        </w:rPr>
        <w:tab/>
      </w:r>
      <w:r w:rsidRPr="002E41B3">
        <w:rPr>
          <w:rFonts w:eastAsia="Calibri"/>
          <w:kern w:val="0"/>
          <w:sz w:val="22"/>
          <w:szCs w:val="22"/>
        </w:rPr>
        <w:tab/>
      </w:r>
      <w:r w:rsidRPr="002E41B3">
        <w:rPr>
          <w:rFonts w:eastAsia="Calibri"/>
          <w:kern w:val="0"/>
          <w:sz w:val="22"/>
          <w:szCs w:val="22"/>
        </w:rPr>
        <w:tab/>
      </w:r>
      <w:r w:rsidRPr="002E41B3">
        <w:rPr>
          <w:rFonts w:eastAsia="Calibri"/>
          <w:kern w:val="0"/>
          <w:sz w:val="22"/>
          <w:szCs w:val="22"/>
        </w:rPr>
        <w:tab/>
        <w:t>MAR 4933</w:t>
      </w:r>
      <w:r w:rsidRPr="002E41B3">
        <w:rPr>
          <w:rFonts w:eastAsia="Calibri"/>
          <w:kern w:val="0"/>
          <w:sz w:val="22"/>
          <w:szCs w:val="22"/>
        </w:rPr>
        <w:tab/>
      </w:r>
      <w:r w:rsidRPr="002E41B3">
        <w:rPr>
          <w:rFonts w:eastAsia="Calibri"/>
          <w:kern w:val="0"/>
          <w:sz w:val="22"/>
          <w:szCs w:val="22"/>
        </w:rPr>
        <w:tab/>
        <w:t>3</w:t>
      </w:r>
    </w:p>
    <w:p w:rsidR="002E41B3" w:rsidRPr="002E41B3" w:rsidRDefault="002E41B3" w:rsidP="002E41B3">
      <w:pPr>
        <w:widowControl/>
        <w:overflowPunct/>
        <w:adjustRightInd/>
        <w:ind w:left="720"/>
        <w:rPr>
          <w:rFonts w:eastAsia="Calibri"/>
          <w:kern w:val="0"/>
          <w:sz w:val="22"/>
          <w:szCs w:val="22"/>
        </w:rPr>
      </w:pPr>
      <w:r w:rsidRPr="002E41B3">
        <w:rPr>
          <w:rFonts w:eastAsia="Calibri"/>
          <w:kern w:val="0"/>
          <w:sz w:val="22"/>
          <w:szCs w:val="22"/>
        </w:rPr>
        <w:t>Promotional Management</w:t>
      </w:r>
      <w:r w:rsidRPr="002E41B3">
        <w:rPr>
          <w:rFonts w:eastAsia="Calibri"/>
          <w:kern w:val="0"/>
          <w:sz w:val="22"/>
          <w:szCs w:val="22"/>
        </w:rPr>
        <w:tab/>
      </w:r>
      <w:r w:rsidRPr="002E41B3">
        <w:rPr>
          <w:rFonts w:eastAsia="Calibri"/>
          <w:kern w:val="0"/>
          <w:sz w:val="22"/>
          <w:szCs w:val="22"/>
        </w:rPr>
        <w:tab/>
      </w:r>
      <w:r w:rsidRPr="002E41B3">
        <w:rPr>
          <w:rFonts w:eastAsia="Calibri"/>
          <w:kern w:val="0"/>
          <w:sz w:val="22"/>
          <w:szCs w:val="22"/>
        </w:rPr>
        <w:tab/>
      </w:r>
      <w:r w:rsidRPr="002E41B3">
        <w:rPr>
          <w:rFonts w:eastAsia="Calibri"/>
          <w:kern w:val="0"/>
          <w:sz w:val="22"/>
          <w:szCs w:val="22"/>
        </w:rPr>
        <w:tab/>
      </w:r>
      <w:r w:rsidRPr="002E41B3">
        <w:rPr>
          <w:rFonts w:eastAsia="Calibri"/>
          <w:kern w:val="0"/>
          <w:sz w:val="22"/>
          <w:szCs w:val="22"/>
        </w:rPr>
        <w:tab/>
        <w:t>MAR 4323</w:t>
      </w:r>
      <w:r w:rsidRPr="002E41B3">
        <w:rPr>
          <w:rFonts w:eastAsia="Calibri"/>
          <w:kern w:val="0"/>
          <w:sz w:val="22"/>
          <w:szCs w:val="22"/>
        </w:rPr>
        <w:tab/>
      </w:r>
      <w:r w:rsidRPr="002E41B3">
        <w:rPr>
          <w:rFonts w:eastAsia="Calibri"/>
          <w:kern w:val="0"/>
          <w:sz w:val="22"/>
          <w:szCs w:val="22"/>
        </w:rPr>
        <w:tab/>
        <w:t>3</w:t>
      </w:r>
    </w:p>
    <w:p w:rsidR="002E41B3" w:rsidRDefault="002E41B3" w:rsidP="00D842D4">
      <w:pPr>
        <w:rPr>
          <w:rFonts w:ascii="Arial Rounded MT Bold" w:hAnsi="Arial Rounded MT Bold"/>
        </w:rPr>
      </w:pPr>
    </w:p>
    <w:p w:rsidR="002E41B3" w:rsidRDefault="002E41B3" w:rsidP="00D842D4">
      <w:pPr>
        <w:rPr>
          <w:rFonts w:ascii="Arial Rounded MT Bold" w:hAnsi="Arial Rounded MT Bold"/>
        </w:rPr>
      </w:pPr>
      <w:r>
        <w:rPr>
          <w:rFonts w:ascii="Arial Rounded MT Bold" w:hAnsi="Arial Rounded MT Bold"/>
        </w:rPr>
        <w:t>**********************************************************************************</w:t>
      </w:r>
    </w:p>
    <w:p w:rsidR="002E41B3" w:rsidRDefault="002E41B3" w:rsidP="00D842D4">
      <w:pPr>
        <w:rPr>
          <w:rFonts w:ascii="Arial Rounded MT Bold" w:hAnsi="Arial Rounded MT Bold"/>
        </w:rPr>
      </w:pPr>
      <w:r>
        <w:rPr>
          <w:rFonts w:ascii="Arial Rounded MT Bold" w:hAnsi="Arial Rounded MT Bold"/>
        </w:rPr>
        <w:t>Item 5.b. from UPC Action</w:t>
      </w:r>
    </w:p>
    <w:p w:rsidR="002E41B3" w:rsidRPr="002E41B3" w:rsidRDefault="002E41B3" w:rsidP="002E41B3">
      <w:pPr>
        <w:widowControl/>
        <w:tabs>
          <w:tab w:val="left" w:pos="360"/>
          <w:tab w:val="left" w:pos="720"/>
          <w:tab w:val="left" w:pos="1680"/>
          <w:tab w:val="left" w:pos="2240"/>
          <w:tab w:val="left" w:pos="2800"/>
          <w:tab w:val="left" w:pos="3360"/>
          <w:tab w:val="left" w:pos="3920"/>
          <w:tab w:val="left" w:pos="4480"/>
          <w:tab w:val="left" w:pos="5040"/>
          <w:tab w:val="left" w:pos="5600"/>
          <w:tab w:val="left" w:pos="6160"/>
          <w:tab w:val="left" w:pos="6720"/>
        </w:tabs>
        <w:overflowPunct/>
        <w:autoSpaceDE w:val="0"/>
        <w:autoSpaceDN w:val="0"/>
        <w:adjustRightInd/>
        <w:ind w:left="720"/>
        <w:rPr>
          <w:rFonts w:eastAsia="Calibri"/>
          <w:kern w:val="0"/>
        </w:rPr>
      </w:pPr>
      <w:r w:rsidRPr="002E41B3">
        <w:rPr>
          <w:b/>
          <w:bCs/>
          <w:color w:val="000000"/>
          <w:kern w:val="0"/>
        </w:rPr>
        <w:t>Changes to the B.S. in Biology</w:t>
      </w:r>
    </w:p>
    <w:p w:rsidR="002E41B3" w:rsidRPr="002E41B3" w:rsidRDefault="002E41B3" w:rsidP="002E41B3">
      <w:pPr>
        <w:overflowPunct/>
        <w:autoSpaceDE w:val="0"/>
        <w:autoSpaceDN w:val="0"/>
        <w:rPr>
          <w:rFonts w:eastAsia="Calibri"/>
          <w:b/>
          <w:kern w:val="0"/>
        </w:rPr>
      </w:pPr>
      <w:r w:rsidRPr="002E41B3">
        <w:rPr>
          <w:rFonts w:eastAsia="Calibri"/>
          <w:kern w:val="0"/>
        </w:rPr>
        <w:t xml:space="preserve">The Department of Biological Sciences is proposing changes to its B.S. in Biology program to produce a definitive, up-to-date list of requirements, to streamline the curriculum and to improve flexibility in order to facilitate timely graduation. This involves changes to the program’s core requirements, including making into electives some formerly required courses, as detailed in the proposal below. </w:t>
      </w:r>
      <w:r w:rsidRPr="002E41B3">
        <w:rPr>
          <w:rFonts w:eastAsia="Calibri"/>
          <w:b/>
          <w:kern w:val="0"/>
        </w:rPr>
        <w:t xml:space="preserve">The UUPC approved the changes. </w:t>
      </w:r>
    </w:p>
    <w:p w:rsidR="002E41B3" w:rsidRPr="002E41B3" w:rsidRDefault="002E41B3" w:rsidP="002E41B3">
      <w:pPr>
        <w:tabs>
          <w:tab w:val="left" w:pos="360"/>
          <w:tab w:val="left" w:pos="1120"/>
          <w:tab w:val="left" w:pos="1680"/>
          <w:tab w:val="left" w:pos="2240"/>
          <w:tab w:val="left" w:pos="2800"/>
          <w:tab w:val="left" w:pos="3360"/>
          <w:tab w:val="left" w:pos="3920"/>
          <w:tab w:val="left" w:pos="4480"/>
          <w:tab w:val="left" w:pos="5040"/>
          <w:tab w:val="left" w:pos="5600"/>
          <w:tab w:val="left" w:pos="6160"/>
          <w:tab w:val="left" w:pos="6720"/>
        </w:tabs>
        <w:overflowPunct/>
        <w:autoSpaceDE w:val="0"/>
        <w:autoSpaceDN w:val="0"/>
        <w:rPr>
          <w:rFonts w:eastAsia="Calibri"/>
          <w:b/>
          <w:kern w:val="0"/>
        </w:rPr>
      </w:pPr>
    </w:p>
    <w:p w:rsidR="002E41B3" w:rsidRPr="002E41B3" w:rsidRDefault="002E41B3" w:rsidP="002E41B3">
      <w:pPr>
        <w:overflowPunct/>
        <w:autoSpaceDE w:val="0"/>
        <w:autoSpaceDN w:val="0"/>
        <w:ind w:left="720"/>
        <w:outlineLvl w:val="0"/>
        <w:rPr>
          <w:rFonts w:eastAsia="Calibri"/>
          <w:b/>
          <w:kern w:val="0"/>
          <w:sz w:val="22"/>
          <w:szCs w:val="22"/>
        </w:rPr>
      </w:pPr>
      <w:proofErr w:type="gramStart"/>
      <w:r w:rsidRPr="002E41B3">
        <w:rPr>
          <w:rFonts w:eastAsia="Calibri"/>
          <w:b/>
          <w:kern w:val="0"/>
          <w:sz w:val="22"/>
          <w:szCs w:val="22"/>
        </w:rPr>
        <w:t>Proposal to revise the BS in Biology curriculum.</w:t>
      </w:r>
      <w:proofErr w:type="gramEnd"/>
    </w:p>
    <w:p w:rsidR="002E41B3" w:rsidRPr="002E41B3" w:rsidRDefault="002E41B3" w:rsidP="002E41B3">
      <w:pPr>
        <w:overflowPunct/>
        <w:autoSpaceDE w:val="0"/>
        <w:autoSpaceDN w:val="0"/>
        <w:ind w:left="720"/>
        <w:outlineLvl w:val="0"/>
        <w:rPr>
          <w:rFonts w:eastAsia="Calibri"/>
          <w:kern w:val="0"/>
          <w:sz w:val="22"/>
          <w:szCs w:val="22"/>
        </w:rPr>
      </w:pPr>
      <w:r w:rsidRPr="002E41B3">
        <w:rPr>
          <w:rFonts w:eastAsia="Calibri"/>
          <w:kern w:val="0"/>
          <w:sz w:val="22"/>
          <w:szCs w:val="22"/>
        </w:rPr>
        <w:t>Dr. Sarah Milton, Dr. John Nambu, Dr. Xing-Hai Zhang, Dr. Colin Hughes</w:t>
      </w:r>
    </w:p>
    <w:p w:rsidR="002E41B3" w:rsidRPr="002E41B3" w:rsidRDefault="002E41B3" w:rsidP="002E41B3">
      <w:pPr>
        <w:overflowPunct/>
        <w:autoSpaceDE w:val="0"/>
        <w:autoSpaceDN w:val="0"/>
        <w:ind w:left="720"/>
        <w:rPr>
          <w:rFonts w:eastAsia="Calibri"/>
          <w:kern w:val="0"/>
          <w:sz w:val="22"/>
          <w:szCs w:val="22"/>
        </w:rPr>
      </w:pPr>
    </w:p>
    <w:p w:rsidR="002E41B3" w:rsidRPr="002E41B3" w:rsidRDefault="002E41B3" w:rsidP="002E41B3">
      <w:pPr>
        <w:overflowPunct/>
        <w:autoSpaceDE w:val="0"/>
        <w:autoSpaceDN w:val="0"/>
        <w:ind w:left="720"/>
        <w:outlineLvl w:val="0"/>
        <w:rPr>
          <w:rFonts w:eastAsia="Calibri"/>
          <w:b/>
          <w:kern w:val="0"/>
          <w:sz w:val="22"/>
          <w:szCs w:val="22"/>
        </w:rPr>
      </w:pPr>
      <w:proofErr w:type="gramStart"/>
      <w:r w:rsidRPr="002E41B3">
        <w:rPr>
          <w:rFonts w:eastAsia="Calibri"/>
          <w:b/>
          <w:kern w:val="0"/>
          <w:sz w:val="22"/>
          <w:szCs w:val="22"/>
        </w:rPr>
        <w:t>Motivations, changes made and justifications.</w:t>
      </w:r>
      <w:proofErr w:type="gramEnd"/>
    </w:p>
    <w:p w:rsidR="002E41B3" w:rsidRPr="002E41B3" w:rsidRDefault="002E41B3" w:rsidP="002E41B3">
      <w:pPr>
        <w:overflowPunct/>
        <w:autoSpaceDE w:val="0"/>
        <w:autoSpaceDN w:val="0"/>
        <w:ind w:left="720"/>
        <w:rPr>
          <w:rFonts w:eastAsia="Calibri"/>
          <w:b/>
          <w:kern w:val="0"/>
          <w:sz w:val="22"/>
          <w:szCs w:val="22"/>
        </w:rPr>
      </w:pPr>
    </w:p>
    <w:p w:rsidR="002E41B3" w:rsidRPr="002E41B3" w:rsidRDefault="002E41B3" w:rsidP="002E41B3">
      <w:pPr>
        <w:overflowPunct/>
        <w:autoSpaceDE w:val="0"/>
        <w:autoSpaceDN w:val="0"/>
        <w:ind w:left="720"/>
        <w:rPr>
          <w:rFonts w:eastAsia="Calibri"/>
          <w:kern w:val="0"/>
          <w:sz w:val="22"/>
          <w:szCs w:val="22"/>
        </w:rPr>
      </w:pPr>
      <w:proofErr w:type="gramStart"/>
      <w:r w:rsidRPr="002E41B3">
        <w:rPr>
          <w:rFonts w:eastAsia="Calibri"/>
          <w:b/>
          <w:kern w:val="0"/>
          <w:sz w:val="22"/>
          <w:szCs w:val="22"/>
        </w:rPr>
        <w:t>Overview of problems with current curriculum.</w:t>
      </w:r>
      <w:proofErr w:type="gramEnd"/>
      <w:r w:rsidRPr="002E41B3">
        <w:rPr>
          <w:rFonts w:eastAsia="Calibri"/>
          <w:kern w:val="0"/>
          <w:sz w:val="22"/>
          <w:szCs w:val="22"/>
        </w:rPr>
        <w:t xml:space="preserve">  Descriptions of the curriculum requirements for the BS in Biology are out of date, provide little flexibility, are inconsistent among several versions, and some versions contain classes not approved by the faculty.  Our goal was to produce a definitive, up-to-date list of requirements and to introduce more flexibility that helps students graduate on time.</w:t>
      </w:r>
    </w:p>
    <w:p w:rsidR="002E41B3" w:rsidRPr="002E41B3" w:rsidRDefault="002E41B3" w:rsidP="002E41B3">
      <w:pPr>
        <w:overflowPunct/>
        <w:autoSpaceDE w:val="0"/>
        <w:autoSpaceDN w:val="0"/>
        <w:ind w:left="720"/>
        <w:rPr>
          <w:rFonts w:eastAsia="Calibri"/>
          <w:kern w:val="0"/>
          <w:sz w:val="22"/>
          <w:szCs w:val="22"/>
        </w:rPr>
      </w:pPr>
    </w:p>
    <w:p w:rsidR="002E41B3" w:rsidRPr="002E41B3" w:rsidRDefault="002E41B3" w:rsidP="002E41B3">
      <w:pPr>
        <w:overflowPunct/>
        <w:autoSpaceDE w:val="0"/>
        <w:autoSpaceDN w:val="0"/>
        <w:ind w:left="720"/>
        <w:outlineLvl w:val="0"/>
        <w:rPr>
          <w:rFonts w:eastAsia="Calibri"/>
          <w:b/>
          <w:kern w:val="0"/>
          <w:sz w:val="22"/>
          <w:szCs w:val="22"/>
        </w:rPr>
      </w:pPr>
      <w:r w:rsidRPr="002E41B3">
        <w:rPr>
          <w:rFonts w:eastAsia="Calibri"/>
          <w:b/>
          <w:kern w:val="0"/>
          <w:sz w:val="22"/>
          <w:szCs w:val="22"/>
        </w:rPr>
        <w:t>Problems, proposed changes and justifications:</w:t>
      </w:r>
    </w:p>
    <w:p w:rsidR="002E41B3" w:rsidRPr="002E41B3" w:rsidRDefault="002E41B3" w:rsidP="002E41B3">
      <w:pPr>
        <w:overflowPunct/>
        <w:autoSpaceDE w:val="0"/>
        <w:autoSpaceDN w:val="0"/>
        <w:ind w:left="720"/>
        <w:rPr>
          <w:rFonts w:eastAsia="Calibri"/>
          <w:b/>
          <w:kern w:val="0"/>
          <w:sz w:val="22"/>
          <w:szCs w:val="22"/>
        </w:rPr>
      </w:pPr>
    </w:p>
    <w:p w:rsidR="002E41B3" w:rsidRPr="002E41B3" w:rsidRDefault="002E41B3" w:rsidP="002E41B3">
      <w:pPr>
        <w:overflowPunct/>
        <w:autoSpaceDE w:val="0"/>
        <w:autoSpaceDN w:val="0"/>
        <w:ind w:left="720"/>
        <w:rPr>
          <w:rFonts w:eastAsia="Calibri"/>
          <w:kern w:val="0"/>
          <w:sz w:val="22"/>
          <w:szCs w:val="22"/>
        </w:rPr>
      </w:pPr>
      <w:r w:rsidRPr="002E41B3">
        <w:rPr>
          <w:rFonts w:eastAsia="Calibri"/>
          <w:b/>
          <w:kern w:val="0"/>
          <w:sz w:val="22"/>
          <w:szCs w:val="22"/>
        </w:rPr>
        <w:t>1.</w:t>
      </w:r>
      <w:r w:rsidRPr="002E41B3">
        <w:rPr>
          <w:rFonts w:eastAsia="Calibri"/>
          <w:b/>
          <w:kern w:val="0"/>
          <w:sz w:val="22"/>
          <w:szCs w:val="22"/>
        </w:rPr>
        <w:tab/>
      </w:r>
      <w:r w:rsidRPr="002E41B3">
        <w:rPr>
          <w:rFonts w:eastAsia="Calibri"/>
          <w:kern w:val="0"/>
          <w:sz w:val="22"/>
          <w:szCs w:val="22"/>
        </w:rPr>
        <w:t>New courses are being taught that are not listed in the existing curriculum.  We have added all missing classes.  Justification: this will make the options available to undergraduates obvious.</w:t>
      </w:r>
    </w:p>
    <w:p w:rsidR="002E41B3" w:rsidRPr="002E41B3" w:rsidRDefault="002E41B3" w:rsidP="002E41B3">
      <w:pPr>
        <w:overflowPunct/>
        <w:autoSpaceDE w:val="0"/>
        <w:autoSpaceDN w:val="0"/>
        <w:ind w:left="720"/>
        <w:rPr>
          <w:rFonts w:eastAsia="Calibri"/>
          <w:kern w:val="0"/>
          <w:sz w:val="22"/>
          <w:szCs w:val="22"/>
        </w:rPr>
      </w:pPr>
    </w:p>
    <w:p w:rsidR="002E41B3" w:rsidRPr="002E41B3" w:rsidRDefault="002E41B3" w:rsidP="002E41B3">
      <w:pPr>
        <w:overflowPunct/>
        <w:autoSpaceDE w:val="0"/>
        <w:autoSpaceDN w:val="0"/>
        <w:ind w:left="720"/>
        <w:rPr>
          <w:rFonts w:eastAsia="Calibri"/>
          <w:color w:val="000000"/>
          <w:kern w:val="0"/>
          <w:sz w:val="22"/>
          <w:szCs w:val="22"/>
        </w:rPr>
      </w:pPr>
      <w:r w:rsidRPr="002E41B3">
        <w:rPr>
          <w:rFonts w:eastAsia="Calibri"/>
          <w:b/>
          <w:kern w:val="0"/>
          <w:sz w:val="22"/>
          <w:szCs w:val="22"/>
        </w:rPr>
        <w:t>2.</w:t>
      </w:r>
      <w:r w:rsidRPr="002E41B3">
        <w:rPr>
          <w:rFonts w:eastAsia="Calibri"/>
          <w:b/>
          <w:kern w:val="0"/>
          <w:sz w:val="22"/>
          <w:szCs w:val="22"/>
        </w:rPr>
        <w:tab/>
      </w:r>
      <w:r w:rsidRPr="002E41B3">
        <w:rPr>
          <w:rFonts w:eastAsia="Calibri"/>
          <w:kern w:val="0"/>
          <w:sz w:val="22"/>
          <w:szCs w:val="22"/>
        </w:rPr>
        <w:t>Five</w:t>
      </w:r>
      <w:r w:rsidRPr="002E41B3">
        <w:rPr>
          <w:rFonts w:eastAsia="Calibri"/>
          <w:color w:val="000000"/>
          <w:kern w:val="0"/>
          <w:sz w:val="22"/>
          <w:szCs w:val="22"/>
        </w:rPr>
        <w:t xml:space="preserve"> pre-professional classes have been inserted into some versions of the cur</w:t>
      </w:r>
      <w:r w:rsidRPr="002E41B3">
        <w:rPr>
          <w:rFonts w:eastAsia="Calibri"/>
          <w:kern w:val="0"/>
          <w:sz w:val="22"/>
          <w:szCs w:val="22"/>
        </w:rPr>
        <w:t>riculum without the approval of faculty.  These classes (</w:t>
      </w:r>
      <w:r w:rsidRPr="002E41B3">
        <w:rPr>
          <w:rFonts w:eastAsia="Calibri"/>
          <w:bCs/>
          <w:kern w:val="0"/>
          <w:sz w:val="22"/>
          <w:szCs w:val="22"/>
        </w:rPr>
        <w:t>Introduction to Animal Science &amp; Lab, BSC 4930 and Lab; Animal Nutrition, BSC 4930;</w:t>
      </w:r>
      <w:r w:rsidRPr="002E41B3">
        <w:rPr>
          <w:rFonts w:eastAsia="Calibri"/>
          <w:kern w:val="0"/>
          <w:sz w:val="22"/>
          <w:szCs w:val="22"/>
        </w:rPr>
        <w:t xml:space="preserve"> Premed Success, IDS 3122; Introduction to Pre-Professional Studies and Lab, PCB 3083 and Lab; Basic Clinical Skills, PCB 4930) have been deleted</w:t>
      </w:r>
      <w:r w:rsidRPr="002E41B3">
        <w:rPr>
          <w:rFonts w:eastAsia="Calibri"/>
          <w:color w:val="000000"/>
          <w:kern w:val="0"/>
          <w:sz w:val="22"/>
          <w:szCs w:val="22"/>
        </w:rPr>
        <w:t>.  Justification: the Biology Faculty</w:t>
      </w:r>
      <w:r w:rsidRPr="002E41B3">
        <w:rPr>
          <w:rFonts w:eastAsia="Calibri"/>
          <w:kern w:val="0"/>
          <w:sz w:val="22"/>
          <w:szCs w:val="22"/>
        </w:rPr>
        <w:t xml:space="preserve"> decided these were not appropriate for credit toward a Major in Biology. However, the proposed curriculum together with IFP accounts for 106 credit hours, leaving students preparing for careers in health-related fields room to add these classes to their program of study.</w:t>
      </w:r>
    </w:p>
    <w:p w:rsidR="002E41B3" w:rsidRPr="002E41B3" w:rsidRDefault="002E41B3" w:rsidP="002E41B3">
      <w:pPr>
        <w:overflowPunct/>
        <w:autoSpaceDE w:val="0"/>
        <w:autoSpaceDN w:val="0"/>
        <w:ind w:left="720"/>
        <w:rPr>
          <w:rFonts w:eastAsia="Calibri"/>
          <w:color w:val="19429A"/>
          <w:kern w:val="0"/>
          <w:sz w:val="22"/>
          <w:szCs w:val="22"/>
        </w:rPr>
      </w:pPr>
    </w:p>
    <w:p w:rsidR="002E41B3" w:rsidRPr="002E41B3" w:rsidRDefault="002E41B3" w:rsidP="002E41B3">
      <w:pPr>
        <w:overflowPunct/>
        <w:autoSpaceDE w:val="0"/>
        <w:autoSpaceDN w:val="0"/>
        <w:ind w:left="720"/>
        <w:rPr>
          <w:rFonts w:eastAsia="Calibri"/>
          <w:color w:val="000000"/>
          <w:kern w:val="0"/>
          <w:sz w:val="22"/>
          <w:szCs w:val="22"/>
        </w:rPr>
      </w:pPr>
      <w:r w:rsidRPr="002E41B3">
        <w:rPr>
          <w:rFonts w:eastAsia="Calibri"/>
          <w:b/>
          <w:color w:val="000000"/>
          <w:kern w:val="0"/>
          <w:sz w:val="22"/>
          <w:szCs w:val="22"/>
        </w:rPr>
        <w:lastRenderedPageBreak/>
        <w:t>3.</w:t>
      </w:r>
      <w:r w:rsidRPr="002E41B3">
        <w:rPr>
          <w:rFonts w:eastAsia="Calibri"/>
          <w:color w:val="000000"/>
          <w:kern w:val="0"/>
          <w:sz w:val="22"/>
          <w:szCs w:val="22"/>
        </w:rPr>
        <w:tab/>
        <w:t xml:space="preserve">The current curriculum provides little flexibility for students.  We propose moving Evolution into the core curriculum. We propose requiring </w:t>
      </w:r>
      <w:r w:rsidRPr="002E41B3">
        <w:rPr>
          <w:rFonts w:eastAsia="Calibri"/>
          <w:kern w:val="0"/>
          <w:sz w:val="22"/>
          <w:szCs w:val="22"/>
        </w:rPr>
        <w:t xml:space="preserve">students to take three out of four core Biology classes (the others are Ecology, Molecular and Cellular Biology, and Genetics). </w:t>
      </w:r>
      <w:r w:rsidRPr="002E41B3">
        <w:rPr>
          <w:rFonts w:eastAsia="Calibri"/>
          <w:color w:val="000000"/>
          <w:kern w:val="0"/>
          <w:sz w:val="22"/>
          <w:szCs w:val="22"/>
        </w:rPr>
        <w:t> Justification: this provides flexibility to students; pre-meds and similarly intereste</w:t>
      </w:r>
      <w:r w:rsidRPr="002E41B3">
        <w:rPr>
          <w:rFonts w:eastAsia="Calibri"/>
          <w:kern w:val="0"/>
          <w:sz w:val="22"/>
          <w:szCs w:val="22"/>
        </w:rPr>
        <w:t>d people may choose to skip Ecology for example, if that is not interesting to them, while more holistic thinkers might choose to skip Molecular and Cell Biology. Students would however, still be able to take all four classes if they so choose.</w:t>
      </w:r>
    </w:p>
    <w:p w:rsidR="002E41B3" w:rsidRPr="002E41B3" w:rsidRDefault="002E41B3" w:rsidP="002E41B3">
      <w:pPr>
        <w:overflowPunct/>
        <w:autoSpaceDE w:val="0"/>
        <w:autoSpaceDN w:val="0"/>
        <w:ind w:left="720"/>
        <w:rPr>
          <w:rFonts w:eastAsia="Calibri"/>
          <w:color w:val="000000"/>
          <w:kern w:val="0"/>
          <w:sz w:val="22"/>
          <w:szCs w:val="22"/>
        </w:rPr>
      </w:pPr>
    </w:p>
    <w:p w:rsidR="002E41B3" w:rsidRPr="002E41B3" w:rsidRDefault="002E41B3" w:rsidP="002E41B3">
      <w:pPr>
        <w:overflowPunct/>
        <w:autoSpaceDE w:val="0"/>
        <w:autoSpaceDN w:val="0"/>
        <w:ind w:left="720"/>
        <w:rPr>
          <w:rFonts w:eastAsia="Calibri"/>
          <w:kern w:val="0"/>
          <w:sz w:val="22"/>
          <w:szCs w:val="22"/>
        </w:rPr>
      </w:pPr>
      <w:r w:rsidRPr="002E41B3">
        <w:rPr>
          <w:rFonts w:eastAsia="Calibri"/>
          <w:b/>
          <w:color w:val="000000"/>
          <w:kern w:val="0"/>
          <w:sz w:val="22"/>
          <w:szCs w:val="22"/>
        </w:rPr>
        <w:t>4.</w:t>
      </w:r>
      <w:r w:rsidRPr="002E41B3">
        <w:rPr>
          <w:rFonts w:eastAsia="Calibri"/>
          <w:color w:val="000000"/>
          <w:kern w:val="0"/>
          <w:sz w:val="22"/>
          <w:szCs w:val="22"/>
        </w:rPr>
        <w:tab/>
        <w:t>Since</w:t>
      </w:r>
      <w:r w:rsidRPr="002E41B3">
        <w:rPr>
          <w:rFonts w:eastAsia="Calibri"/>
          <w:kern w:val="0"/>
          <w:sz w:val="22"/>
          <w:szCs w:val="22"/>
        </w:rPr>
        <w:t xml:space="preserve"> Tier 2 classes are of similar stature to Tier 3 electives, the distinction should be abolished. So the remnant of Tier 2 was merged with Tier 3. This leaves our curriculum with two groups of classes: Core and Electives. Justification: this removes the ambiguity of having two levels of electives and simplifies the structure of the curriculum. </w:t>
      </w:r>
    </w:p>
    <w:p w:rsidR="002E41B3" w:rsidRPr="002E41B3" w:rsidRDefault="002E41B3" w:rsidP="002E41B3">
      <w:pPr>
        <w:overflowPunct/>
        <w:autoSpaceDE w:val="0"/>
        <w:autoSpaceDN w:val="0"/>
        <w:ind w:left="720"/>
        <w:rPr>
          <w:rFonts w:eastAsia="Calibri"/>
          <w:b/>
          <w:kern w:val="0"/>
          <w:sz w:val="22"/>
          <w:szCs w:val="22"/>
        </w:rPr>
      </w:pPr>
    </w:p>
    <w:p w:rsidR="002E41B3" w:rsidRDefault="002E41B3" w:rsidP="002E41B3">
      <w:pPr>
        <w:rPr>
          <w:rFonts w:eastAsia="Calibri"/>
          <w:kern w:val="0"/>
          <w:sz w:val="22"/>
          <w:szCs w:val="22"/>
        </w:rPr>
      </w:pPr>
      <w:r w:rsidRPr="002E41B3">
        <w:rPr>
          <w:rFonts w:eastAsia="Calibri"/>
          <w:kern w:val="0"/>
          <w:sz w:val="22"/>
          <w:szCs w:val="22"/>
        </w:rPr>
        <w:t>We see these changes as being re-organizing, updating and accuracy checking our curriculum. We anticipate a small effect on the Chemistry department.  As discussed with Dr. Haky, while most Biology majors are preparing for a career in health-related fields, most will still take Organic Chemistry Lab and Biochemistry, so the decrease in enrollment that might result from making these electives will be small.</w:t>
      </w:r>
    </w:p>
    <w:p w:rsidR="002E41B3" w:rsidRDefault="002E41B3" w:rsidP="002E41B3">
      <w:pPr>
        <w:rPr>
          <w:rFonts w:eastAsia="Calibri"/>
          <w:kern w:val="0"/>
          <w:sz w:val="22"/>
          <w:szCs w:val="22"/>
        </w:rPr>
      </w:pPr>
    </w:p>
    <w:p w:rsidR="002E41B3" w:rsidRDefault="002E41B3" w:rsidP="002E41B3">
      <w:pPr>
        <w:rPr>
          <w:rFonts w:eastAsia="Calibri"/>
          <w:kern w:val="0"/>
          <w:sz w:val="22"/>
          <w:szCs w:val="22"/>
        </w:rPr>
      </w:pPr>
      <w:r>
        <w:rPr>
          <w:rFonts w:eastAsia="Calibri"/>
          <w:kern w:val="0"/>
          <w:sz w:val="22"/>
          <w:szCs w:val="22"/>
        </w:rPr>
        <w:t>***********************************************************************************</w:t>
      </w:r>
    </w:p>
    <w:p w:rsidR="0082447E" w:rsidRDefault="0082447E" w:rsidP="002E41B3">
      <w:pPr>
        <w:rPr>
          <w:rFonts w:ascii="Arial Rounded MT Bold" w:eastAsia="Calibri" w:hAnsi="Arial Rounded MT Bold"/>
          <w:kern w:val="0"/>
        </w:rPr>
      </w:pPr>
    </w:p>
    <w:p w:rsidR="0082447E" w:rsidRDefault="0082447E" w:rsidP="002E41B3">
      <w:pPr>
        <w:rPr>
          <w:rFonts w:ascii="Arial Rounded MT Bold" w:eastAsia="Calibri" w:hAnsi="Arial Rounded MT Bold"/>
          <w:kern w:val="0"/>
        </w:rPr>
      </w:pPr>
    </w:p>
    <w:p w:rsidR="0082447E" w:rsidRDefault="0082447E" w:rsidP="002E41B3">
      <w:pPr>
        <w:rPr>
          <w:rFonts w:ascii="Arial Rounded MT Bold" w:eastAsia="Calibri" w:hAnsi="Arial Rounded MT Bold"/>
          <w:kern w:val="0"/>
        </w:rPr>
      </w:pPr>
    </w:p>
    <w:p w:rsidR="0082447E" w:rsidRDefault="0082447E" w:rsidP="002E41B3">
      <w:pPr>
        <w:rPr>
          <w:rFonts w:ascii="Arial Rounded MT Bold" w:eastAsia="Calibri" w:hAnsi="Arial Rounded MT Bold"/>
          <w:kern w:val="0"/>
        </w:rPr>
      </w:pPr>
    </w:p>
    <w:p w:rsidR="0082447E" w:rsidRDefault="0082447E" w:rsidP="002E41B3">
      <w:pPr>
        <w:rPr>
          <w:rFonts w:ascii="Arial Rounded MT Bold" w:eastAsia="Calibri" w:hAnsi="Arial Rounded MT Bold"/>
          <w:kern w:val="0"/>
        </w:rPr>
      </w:pPr>
    </w:p>
    <w:p w:rsidR="0082447E" w:rsidRDefault="0082447E" w:rsidP="002E41B3">
      <w:pPr>
        <w:rPr>
          <w:rFonts w:ascii="Arial Rounded MT Bold" w:eastAsia="Calibri" w:hAnsi="Arial Rounded MT Bold"/>
          <w:kern w:val="0"/>
        </w:rPr>
      </w:pPr>
    </w:p>
    <w:p w:rsidR="0082447E" w:rsidRDefault="0082447E" w:rsidP="002E41B3">
      <w:pPr>
        <w:rPr>
          <w:rFonts w:ascii="Arial Rounded MT Bold" w:eastAsia="Calibri" w:hAnsi="Arial Rounded MT Bold"/>
          <w:kern w:val="0"/>
        </w:rPr>
      </w:pPr>
    </w:p>
    <w:p w:rsidR="0082447E" w:rsidRDefault="0082447E" w:rsidP="002E41B3">
      <w:pPr>
        <w:rPr>
          <w:rFonts w:ascii="Arial Rounded MT Bold" w:eastAsia="Calibri" w:hAnsi="Arial Rounded MT Bold"/>
          <w:kern w:val="0"/>
        </w:rPr>
      </w:pPr>
    </w:p>
    <w:p w:rsidR="0082447E" w:rsidRDefault="0082447E" w:rsidP="002E41B3">
      <w:pPr>
        <w:rPr>
          <w:rFonts w:ascii="Arial Rounded MT Bold" w:eastAsia="Calibri" w:hAnsi="Arial Rounded MT Bold"/>
          <w:kern w:val="0"/>
        </w:rPr>
      </w:pPr>
    </w:p>
    <w:p w:rsidR="0082447E" w:rsidRDefault="0082447E" w:rsidP="002E41B3">
      <w:pPr>
        <w:rPr>
          <w:rFonts w:ascii="Arial Rounded MT Bold" w:eastAsia="Calibri" w:hAnsi="Arial Rounded MT Bold"/>
          <w:kern w:val="0"/>
        </w:rPr>
      </w:pPr>
    </w:p>
    <w:p w:rsidR="0082447E" w:rsidRDefault="0082447E" w:rsidP="002E41B3">
      <w:pPr>
        <w:rPr>
          <w:rFonts w:ascii="Arial Rounded MT Bold" w:eastAsia="Calibri" w:hAnsi="Arial Rounded MT Bold"/>
          <w:kern w:val="0"/>
        </w:rPr>
      </w:pPr>
    </w:p>
    <w:p w:rsidR="002E41B3" w:rsidRDefault="006041A6" w:rsidP="002E41B3">
      <w:pPr>
        <w:rPr>
          <w:rFonts w:ascii="Arial Rounded MT Bold" w:eastAsia="Calibri" w:hAnsi="Arial Rounded MT Bold"/>
          <w:kern w:val="0"/>
        </w:rPr>
      </w:pPr>
      <w:proofErr w:type="gramStart"/>
      <w:r>
        <w:rPr>
          <w:rFonts w:ascii="Arial Rounded MT Bold" w:eastAsia="Calibri" w:hAnsi="Arial Rounded MT Bold"/>
          <w:kern w:val="0"/>
        </w:rPr>
        <w:t>Item 6.</w:t>
      </w:r>
      <w:proofErr w:type="gramEnd"/>
    </w:p>
    <w:p w:rsidR="006041A6" w:rsidRDefault="006041A6" w:rsidP="002E41B3">
      <w:pPr>
        <w:rPr>
          <w:rFonts w:ascii="Arial Rounded MT Bold" w:eastAsia="Calibri" w:hAnsi="Arial Rounded MT Bold"/>
          <w:kern w:val="0"/>
        </w:rPr>
      </w:pPr>
    </w:p>
    <w:p w:rsidR="006041A6" w:rsidRDefault="0082447E" w:rsidP="002E41B3">
      <w:pPr>
        <w:rPr>
          <w:rFonts w:ascii="Arial Rounded MT Bold" w:hAnsi="Arial Rounded MT Bold"/>
        </w:rPr>
      </w:pPr>
      <w:r w:rsidRPr="0082447E">
        <w:rPr>
          <w:noProof/>
        </w:rPr>
        <w:lastRenderedPageBreak/>
        <w:drawing>
          <wp:inline distT="0" distB="0" distL="0" distR="0">
            <wp:extent cx="5943600" cy="4794186"/>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794186"/>
                    </a:xfrm>
                    <a:prstGeom prst="rect">
                      <a:avLst/>
                    </a:prstGeom>
                    <a:noFill/>
                    <a:ln>
                      <a:noFill/>
                    </a:ln>
                  </pic:spPr>
                </pic:pic>
              </a:graphicData>
            </a:graphic>
          </wp:inline>
        </w:drawing>
      </w:r>
    </w:p>
    <w:p w:rsidR="0082447E" w:rsidRDefault="0082447E" w:rsidP="002E41B3">
      <w:pPr>
        <w:rPr>
          <w:rFonts w:ascii="Arial Rounded MT Bold" w:hAnsi="Arial Rounded MT Bold"/>
        </w:rPr>
      </w:pPr>
    </w:p>
    <w:p w:rsidR="0082447E" w:rsidRDefault="0082447E" w:rsidP="002E41B3">
      <w:pPr>
        <w:rPr>
          <w:rFonts w:ascii="Arial Rounded MT Bold" w:hAnsi="Arial Rounded MT Bold"/>
        </w:rPr>
      </w:pPr>
      <w:r>
        <w:rPr>
          <w:rFonts w:ascii="Arial Rounded MT Bold" w:hAnsi="Arial Rounded MT Bold"/>
        </w:rPr>
        <w:t>*****************************************************************************************</w:t>
      </w:r>
    </w:p>
    <w:p w:rsidR="0082447E" w:rsidRDefault="0082447E" w:rsidP="002E41B3">
      <w:pPr>
        <w:rPr>
          <w:rFonts w:ascii="Arial Rounded MT Bold" w:hAnsi="Arial Rounded MT Bold"/>
        </w:rPr>
      </w:pPr>
      <w:proofErr w:type="gramStart"/>
      <w:r>
        <w:rPr>
          <w:rFonts w:ascii="Arial Rounded MT Bold" w:hAnsi="Arial Rounded MT Bold"/>
        </w:rPr>
        <w:t>Item 7.</w:t>
      </w:r>
      <w:proofErr w:type="gramEnd"/>
    </w:p>
    <w:p w:rsidR="0082447E" w:rsidRDefault="0082447E" w:rsidP="002E41B3">
      <w:pPr>
        <w:rPr>
          <w:rFonts w:ascii="Arial Rounded MT Bold" w:hAnsi="Arial Rounded MT Bold"/>
        </w:rPr>
      </w:pPr>
    </w:p>
    <w:p w:rsidR="0082447E" w:rsidRPr="006041A6" w:rsidRDefault="008A7388" w:rsidP="002E41B3">
      <w:pPr>
        <w:rPr>
          <w:rFonts w:ascii="Arial Rounded MT Bold" w:hAnsi="Arial Rounded MT Bold"/>
        </w:rPr>
      </w:pPr>
      <w:r>
        <w:rPr>
          <w:noProof/>
        </w:rPr>
        <w:lastRenderedPageBreak/>
        <w:drawing>
          <wp:inline distT="0" distB="0" distL="0" distR="0">
            <wp:extent cx="4533900" cy="58445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533900" cy="5844540"/>
                    </a:xfrm>
                    <a:prstGeom prst="rect">
                      <a:avLst/>
                    </a:prstGeom>
                  </pic:spPr>
                </pic:pic>
              </a:graphicData>
            </a:graphic>
          </wp:inline>
        </w:drawing>
      </w:r>
      <w:r>
        <w:rPr>
          <w:noProof/>
        </w:rPr>
        <w:lastRenderedPageBreak/>
        <w:drawing>
          <wp:inline distT="0" distB="0" distL="0" distR="0">
            <wp:extent cx="4533900" cy="5836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533900" cy="5836920"/>
                    </a:xfrm>
                    <a:prstGeom prst="rect">
                      <a:avLst/>
                    </a:prstGeom>
                  </pic:spPr>
                </pic:pic>
              </a:graphicData>
            </a:graphic>
          </wp:inline>
        </w:drawing>
      </w:r>
      <w:r>
        <w:rPr>
          <w:noProof/>
        </w:rPr>
        <w:lastRenderedPageBreak/>
        <w:drawing>
          <wp:inline distT="0" distB="0" distL="0" distR="0">
            <wp:extent cx="4533900" cy="58445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533900" cy="5844540"/>
                    </a:xfrm>
                    <a:prstGeom prst="rect">
                      <a:avLst/>
                    </a:prstGeom>
                  </pic:spPr>
                </pic:pic>
              </a:graphicData>
            </a:graphic>
          </wp:inline>
        </w:drawing>
      </w:r>
      <w:r>
        <w:rPr>
          <w:noProof/>
        </w:rPr>
        <w:lastRenderedPageBreak/>
        <w:drawing>
          <wp:inline distT="0" distB="0" distL="0" distR="0">
            <wp:extent cx="4533900" cy="5844540"/>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533900" cy="5844540"/>
                    </a:xfrm>
                    <a:prstGeom prst="rect">
                      <a:avLst/>
                    </a:prstGeom>
                  </pic:spPr>
                </pic:pic>
              </a:graphicData>
            </a:graphic>
          </wp:inline>
        </w:drawing>
      </w:r>
    </w:p>
    <w:sectPr w:rsidR="0082447E" w:rsidRPr="006041A6" w:rsidSect="009C1E64">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1D8" w:rsidRDefault="005861D8" w:rsidP="000808F6">
      <w:r>
        <w:separator/>
      </w:r>
    </w:p>
  </w:endnote>
  <w:endnote w:type="continuationSeparator" w:id="0">
    <w:p w:rsidR="005861D8" w:rsidRDefault="005861D8" w:rsidP="00080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1876997"/>
      <w:docPartObj>
        <w:docPartGallery w:val="Page Numbers (Bottom of Page)"/>
        <w:docPartUnique/>
      </w:docPartObj>
    </w:sdtPr>
    <w:sdtEndPr>
      <w:rPr>
        <w:noProof/>
      </w:rPr>
    </w:sdtEndPr>
    <w:sdtContent>
      <w:p w:rsidR="002E41B3" w:rsidRDefault="009C1E64">
        <w:pPr>
          <w:pStyle w:val="Footer"/>
          <w:jc w:val="center"/>
        </w:pPr>
        <w:r>
          <w:fldChar w:fldCharType="begin"/>
        </w:r>
        <w:r w:rsidR="002E41B3">
          <w:instrText xml:space="preserve"> PAGE   \* MERGEFORMAT </w:instrText>
        </w:r>
        <w:r>
          <w:fldChar w:fldCharType="separate"/>
        </w:r>
        <w:r w:rsidR="00D03838">
          <w:rPr>
            <w:noProof/>
          </w:rPr>
          <w:t>1</w:t>
        </w:r>
        <w:r>
          <w:rPr>
            <w:noProof/>
          </w:rPr>
          <w:fldChar w:fldCharType="end"/>
        </w:r>
      </w:p>
    </w:sdtContent>
  </w:sdt>
  <w:p w:rsidR="002E41B3" w:rsidRDefault="002E41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1D8" w:rsidRDefault="005861D8" w:rsidP="000808F6">
      <w:r>
        <w:separator/>
      </w:r>
    </w:p>
  </w:footnote>
  <w:footnote w:type="continuationSeparator" w:id="0">
    <w:p w:rsidR="005861D8" w:rsidRDefault="005861D8" w:rsidP="000808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1B3" w:rsidRDefault="002E41B3" w:rsidP="000808F6">
    <w:pPr>
      <w:jc w:val="center"/>
      <w:rPr>
        <w:b/>
        <w:bCs/>
      </w:rPr>
    </w:pPr>
    <w:r>
      <w:rPr>
        <w:b/>
        <w:bCs/>
      </w:rPr>
      <w:t>University Faculty Senate Meeting</w:t>
    </w:r>
  </w:p>
  <w:p w:rsidR="002E41B3" w:rsidRDefault="002E41B3" w:rsidP="000808F6">
    <w:pPr>
      <w:jc w:val="center"/>
      <w:rPr>
        <w:b/>
        <w:bCs/>
      </w:rPr>
    </w:pPr>
    <w:r>
      <w:rPr>
        <w:b/>
        <w:bCs/>
      </w:rPr>
      <w:t>Minutes</w:t>
    </w:r>
  </w:p>
  <w:p w:rsidR="002E41B3" w:rsidRDefault="002E41B3" w:rsidP="000808F6">
    <w:pPr>
      <w:jc w:val="center"/>
      <w:rPr>
        <w:b/>
        <w:bCs/>
      </w:rPr>
    </w:pPr>
    <w:r>
      <w:rPr>
        <w:b/>
        <w:bCs/>
      </w:rPr>
      <w:t>Friday November 2, 2012</w:t>
    </w:r>
  </w:p>
  <w:p w:rsidR="002E41B3" w:rsidRDefault="002E41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706B8"/>
    <w:multiLevelType w:val="hybridMultilevel"/>
    <w:tmpl w:val="E0E69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E931F5"/>
    <w:multiLevelType w:val="hybridMultilevel"/>
    <w:tmpl w:val="93547AEE"/>
    <w:lvl w:ilvl="0" w:tplc="7D44F9C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175078"/>
    <w:multiLevelType w:val="hybridMultilevel"/>
    <w:tmpl w:val="A504FF58"/>
    <w:lvl w:ilvl="0" w:tplc="60BA477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5A4015"/>
    <w:multiLevelType w:val="hybridMultilevel"/>
    <w:tmpl w:val="72E2B7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950116"/>
    <w:multiLevelType w:val="hybridMultilevel"/>
    <w:tmpl w:val="D8864D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9F563F"/>
    <w:multiLevelType w:val="hybridMultilevel"/>
    <w:tmpl w:val="07A24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394008"/>
    <w:multiLevelType w:val="hybridMultilevel"/>
    <w:tmpl w:val="D2161A4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nsid w:val="48A6526A"/>
    <w:multiLevelType w:val="hybridMultilevel"/>
    <w:tmpl w:val="2ED2A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2C705F"/>
    <w:multiLevelType w:val="hybridMultilevel"/>
    <w:tmpl w:val="642C705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5083A3F"/>
    <w:multiLevelType w:val="hybridMultilevel"/>
    <w:tmpl w:val="D2161A4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nsid w:val="66BA3BE3"/>
    <w:multiLevelType w:val="hybridMultilevel"/>
    <w:tmpl w:val="645EC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885451"/>
    <w:multiLevelType w:val="hybridMultilevel"/>
    <w:tmpl w:val="DFE888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56C74DC"/>
    <w:multiLevelType w:val="hybridMultilevel"/>
    <w:tmpl w:val="F27034B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DCA072A"/>
    <w:multiLevelType w:val="hybridMultilevel"/>
    <w:tmpl w:val="93547AEE"/>
    <w:lvl w:ilvl="0" w:tplc="7D44F9C4">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1"/>
  </w:num>
  <w:num w:numId="4">
    <w:abstractNumId w:val="12"/>
  </w:num>
  <w:num w:numId="5">
    <w:abstractNumId w:val="2"/>
  </w:num>
  <w:num w:numId="6">
    <w:abstractNumId w:val="1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5"/>
  </w:num>
  <w:num w:numId="11">
    <w:abstractNumId w:val="0"/>
  </w:num>
  <w:num w:numId="12">
    <w:abstractNumId w:val="7"/>
  </w:num>
  <w:num w:numId="13">
    <w:abstractNumId w:val="8"/>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808F6"/>
    <w:rsid w:val="000808F6"/>
    <w:rsid w:val="00153455"/>
    <w:rsid w:val="00156898"/>
    <w:rsid w:val="00206D07"/>
    <w:rsid w:val="00210201"/>
    <w:rsid w:val="00214CCC"/>
    <w:rsid w:val="00231447"/>
    <w:rsid w:val="0024292F"/>
    <w:rsid w:val="002C4854"/>
    <w:rsid w:val="002E41B3"/>
    <w:rsid w:val="003518A5"/>
    <w:rsid w:val="0038438B"/>
    <w:rsid w:val="00386588"/>
    <w:rsid w:val="0038699C"/>
    <w:rsid w:val="00392448"/>
    <w:rsid w:val="004060C6"/>
    <w:rsid w:val="0043445D"/>
    <w:rsid w:val="00451C76"/>
    <w:rsid w:val="004865F4"/>
    <w:rsid w:val="00487103"/>
    <w:rsid w:val="00532681"/>
    <w:rsid w:val="005540E8"/>
    <w:rsid w:val="00572D09"/>
    <w:rsid w:val="005817A9"/>
    <w:rsid w:val="005861D8"/>
    <w:rsid w:val="005E1D14"/>
    <w:rsid w:val="006041A6"/>
    <w:rsid w:val="00616C72"/>
    <w:rsid w:val="006A6333"/>
    <w:rsid w:val="006B614B"/>
    <w:rsid w:val="006C4C52"/>
    <w:rsid w:val="007442EE"/>
    <w:rsid w:val="00756F81"/>
    <w:rsid w:val="0082447E"/>
    <w:rsid w:val="00884C16"/>
    <w:rsid w:val="008A7388"/>
    <w:rsid w:val="008E200A"/>
    <w:rsid w:val="00925C2F"/>
    <w:rsid w:val="00947116"/>
    <w:rsid w:val="009C1E64"/>
    <w:rsid w:val="009C4E2D"/>
    <w:rsid w:val="00B077AD"/>
    <w:rsid w:val="00B1226F"/>
    <w:rsid w:val="00B2176A"/>
    <w:rsid w:val="00C2192B"/>
    <w:rsid w:val="00C61303"/>
    <w:rsid w:val="00C94CFF"/>
    <w:rsid w:val="00CC43E9"/>
    <w:rsid w:val="00CE0335"/>
    <w:rsid w:val="00CF634C"/>
    <w:rsid w:val="00D03838"/>
    <w:rsid w:val="00D14B8C"/>
    <w:rsid w:val="00D26365"/>
    <w:rsid w:val="00D33B78"/>
    <w:rsid w:val="00D3759D"/>
    <w:rsid w:val="00D45D3F"/>
    <w:rsid w:val="00D73F20"/>
    <w:rsid w:val="00D842D4"/>
    <w:rsid w:val="00DB554F"/>
    <w:rsid w:val="00DB6A79"/>
    <w:rsid w:val="00E6623A"/>
    <w:rsid w:val="00EA5C8E"/>
    <w:rsid w:val="00EC64C4"/>
    <w:rsid w:val="00F23CE3"/>
    <w:rsid w:val="00F52C55"/>
    <w:rsid w:val="00F66821"/>
    <w:rsid w:val="00F92DA9"/>
    <w:rsid w:val="00F96584"/>
    <w:rsid w:val="00FA0F88"/>
    <w:rsid w:val="00FC0F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00A"/>
    <w:pPr>
      <w:widowControl w:val="0"/>
      <w:overflowPunct w:val="0"/>
      <w:adjustRightInd w:val="0"/>
      <w:spacing w:after="0" w:line="240" w:lineRule="auto"/>
    </w:pPr>
    <w:rPr>
      <w:rFonts w:ascii="Times New Roman" w:eastAsia="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08F6"/>
    <w:pPr>
      <w:tabs>
        <w:tab w:val="center" w:pos="4680"/>
        <w:tab w:val="right" w:pos="9360"/>
      </w:tabs>
    </w:pPr>
  </w:style>
  <w:style w:type="character" w:customStyle="1" w:styleId="HeaderChar">
    <w:name w:val="Header Char"/>
    <w:basedOn w:val="DefaultParagraphFont"/>
    <w:link w:val="Header"/>
    <w:uiPriority w:val="99"/>
    <w:rsid w:val="000808F6"/>
    <w:rPr>
      <w:rFonts w:ascii="Times New Roman" w:eastAsia="Times New Roman" w:hAnsi="Times New Roman" w:cs="Times New Roman"/>
      <w:kern w:val="28"/>
      <w:sz w:val="24"/>
      <w:szCs w:val="24"/>
    </w:rPr>
  </w:style>
  <w:style w:type="paragraph" w:styleId="Footer">
    <w:name w:val="footer"/>
    <w:basedOn w:val="Normal"/>
    <w:link w:val="FooterChar"/>
    <w:uiPriority w:val="99"/>
    <w:unhideWhenUsed/>
    <w:rsid w:val="000808F6"/>
    <w:pPr>
      <w:tabs>
        <w:tab w:val="center" w:pos="4680"/>
        <w:tab w:val="right" w:pos="9360"/>
      </w:tabs>
    </w:pPr>
  </w:style>
  <w:style w:type="character" w:customStyle="1" w:styleId="FooterChar">
    <w:name w:val="Footer Char"/>
    <w:basedOn w:val="DefaultParagraphFont"/>
    <w:link w:val="Footer"/>
    <w:uiPriority w:val="99"/>
    <w:rsid w:val="000808F6"/>
    <w:rPr>
      <w:rFonts w:ascii="Times New Roman" w:eastAsia="Times New Roman" w:hAnsi="Times New Roman" w:cs="Times New Roman"/>
      <w:kern w:val="28"/>
      <w:sz w:val="24"/>
      <w:szCs w:val="24"/>
    </w:rPr>
  </w:style>
  <w:style w:type="paragraph" w:styleId="ListParagraph">
    <w:name w:val="List Paragraph"/>
    <w:basedOn w:val="Normal"/>
    <w:uiPriority w:val="34"/>
    <w:qFormat/>
    <w:rsid w:val="000808F6"/>
    <w:pPr>
      <w:ind w:left="720"/>
      <w:contextualSpacing/>
    </w:pPr>
  </w:style>
  <w:style w:type="table" w:styleId="TableGrid">
    <w:name w:val="Table Grid"/>
    <w:basedOn w:val="TableNormal"/>
    <w:uiPriority w:val="59"/>
    <w:rsid w:val="004865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66821"/>
    <w:rPr>
      <w:rFonts w:ascii="Tahoma" w:hAnsi="Tahoma" w:cs="Tahoma"/>
      <w:sz w:val="16"/>
      <w:szCs w:val="16"/>
    </w:rPr>
  </w:style>
  <w:style w:type="character" w:customStyle="1" w:styleId="BalloonTextChar">
    <w:name w:val="Balloon Text Char"/>
    <w:basedOn w:val="DefaultParagraphFont"/>
    <w:link w:val="BalloonText"/>
    <w:uiPriority w:val="99"/>
    <w:semiHidden/>
    <w:rsid w:val="00F66821"/>
    <w:rPr>
      <w:rFonts w:ascii="Tahoma" w:eastAsia="Times New Roman" w:hAnsi="Tahoma" w:cs="Tahoma"/>
      <w:kern w:val="28"/>
      <w:sz w:val="16"/>
      <w:szCs w:val="16"/>
    </w:rPr>
  </w:style>
  <w:style w:type="paragraph" w:styleId="NormalWeb">
    <w:name w:val="Normal (Web)"/>
    <w:basedOn w:val="Normal"/>
    <w:uiPriority w:val="99"/>
    <w:unhideWhenUsed/>
    <w:rsid w:val="00F66821"/>
    <w:pPr>
      <w:widowControl/>
      <w:overflowPunct/>
      <w:adjustRightInd/>
      <w:spacing w:before="100" w:beforeAutospacing="1" w:after="100" w:afterAutospacing="1"/>
    </w:pPr>
    <w:rPr>
      <w:kern w:val="0"/>
    </w:rPr>
  </w:style>
  <w:style w:type="character" w:styleId="Hyperlink">
    <w:name w:val="Hyperlink"/>
    <w:basedOn w:val="DefaultParagraphFont"/>
    <w:uiPriority w:val="99"/>
    <w:unhideWhenUsed/>
    <w:rsid w:val="00F66821"/>
    <w:rPr>
      <w:color w:val="0000FF"/>
      <w:u w:val="single"/>
    </w:rPr>
  </w:style>
  <w:style w:type="paragraph" w:styleId="Title">
    <w:name w:val="Title"/>
    <w:basedOn w:val="Normal"/>
    <w:next w:val="Normal"/>
    <w:link w:val="TitleChar"/>
    <w:uiPriority w:val="10"/>
    <w:qFormat/>
    <w:rsid w:val="00451C7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451C7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00A"/>
    <w:pPr>
      <w:widowControl w:val="0"/>
      <w:overflowPunct w:val="0"/>
      <w:adjustRightInd w:val="0"/>
      <w:spacing w:after="0" w:line="240" w:lineRule="auto"/>
    </w:pPr>
    <w:rPr>
      <w:rFonts w:ascii="Times New Roman" w:eastAsia="Times New Roman" w:hAnsi="Times New Roman" w:cs="Times New Roman"/>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08F6"/>
    <w:pPr>
      <w:tabs>
        <w:tab w:val="center" w:pos="4680"/>
        <w:tab w:val="right" w:pos="9360"/>
      </w:tabs>
    </w:pPr>
  </w:style>
  <w:style w:type="character" w:customStyle="1" w:styleId="HeaderChar">
    <w:name w:val="Header Char"/>
    <w:basedOn w:val="DefaultParagraphFont"/>
    <w:link w:val="Header"/>
    <w:uiPriority w:val="99"/>
    <w:rsid w:val="000808F6"/>
    <w:rPr>
      <w:rFonts w:ascii="Times New Roman" w:eastAsia="Times New Roman" w:hAnsi="Times New Roman" w:cs="Times New Roman"/>
      <w:kern w:val="28"/>
      <w:sz w:val="24"/>
      <w:szCs w:val="24"/>
    </w:rPr>
  </w:style>
  <w:style w:type="paragraph" w:styleId="Footer">
    <w:name w:val="footer"/>
    <w:basedOn w:val="Normal"/>
    <w:link w:val="FooterChar"/>
    <w:uiPriority w:val="99"/>
    <w:unhideWhenUsed/>
    <w:rsid w:val="000808F6"/>
    <w:pPr>
      <w:tabs>
        <w:tab w:val="center" w:pos="4680"/>
        <w:tab w:val="right" w:pos="9360"/>
      </w:tabs>
    </w:pPr>
  </w:style>
  <w:style w:type="character" w:customStyle="1" w:styleId="FooterChar">
    <w:name w:val="Footer Char"/>
    <w:basedOn w:val="DefaultParagraphFont"/>
    <w:link w:val="Footer"/>
    <w:uiPriority w:val="99"/>
    <w:rsid w:val="000808F6"/>
    <w:rPr>
      <w:rFonts w:ascii="Times New Roman" w:eastAsia="Times New Roman" w:hAnsi="Times New Roman" w:cs="Times New Roman"/>
      <w:kern w:val="28"/>
      <w:sz w:val="24"/>
      <w:szCs w:val="24"/>
    </w:rPr>
  </w:style>
  <w:style w:type="paragraph" w:styleId="ListParagraph">
    <w:name w:val="List Paragraph"/>
    <w:basedOn w:val="Normal"/>
    <w:uiPriority w:val="34"/>
    <w:qFormat/>
    <w:rsid w:val="000808F6"/>
    <w:pPr>
      <w:ind w:left="720"/>
      <w:contextualSpacing/>
    </w:pPr>
  </w:style>
  <w:style w:type="table" w:styleId="TableGrid">
    <w:name w:val="Table Grid"/>
    <w:basedOn w:val="TableNormal"/>
    <w:uiPriority w:val="59"/>
    <w:rsid w:val="004865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66821"/>
    <w:rPr>
      <w:rFonts w:ascii="Tahoma" w:hAnsi="Tahoma" w:cs="Tahoma"/>
      <w:sz w:val="16"/>
      <w:szCs w:val="16"/>
    </w:rPr>
  </w:style>
  <w:style w:type="character" w:customStyle="1" w:styleId="BalloonTextChar">
    <w:name w:val="Balloon Text Char"/>
    <w:basedOn w:val="DefaultParagraphFont"/>
    <w:link w:val="BalloonText"/>
    <w:uiPriority w:val="99"/>
    <w:semiHidden/>
    <w:rsid w:val="00F66821"/>
    <w:rPr>
      <w:rFonts w:ascii="Tahoma" w:eastAsia="Times New Roman" w:hAnsi="Tahoma" w:cs="Tahoma"/>
      <w:kern w:val="28"/>
      <w:sz w:val="16"/>
      <w:szCs w:val="16"/>
    </w:rPr>
  </w:style>
  <w:style w:type="paragraph" w:styleId="NormalWeb">
    <w:name w:val="Normal (Web)"/>
    <w:basedOn w:val="Normal"/>
    <w:uiPriority w:val="99"/>
    <w:unhideWhenUsed/>
    <w:rsid w:val="00F66821"/>
    <w:pPr>
      <w:widowControl/>
      <w:overflowPunct/>
      <w:adjustRightInd/>
      <w:spacing w:before="100" w:beforeAutospacing="1" w:after="100" w:afterAutospacing="1"/>
    </w:pPr>
    <w:rPr>
      <w:kern w:val="0"/>
    </w:rPr>
  </w:style>
  <w:style w:type="character" w:styleId="Hyperlink">
    <w:name w:val="Hyperlink"/>
    <w:basedOn w:val="DefaultParagraphFont"/>
    <w:uiPriority w:val="99"/>
    <w:unhideWhenUsed/>
    <w:rsid w:val="00F66821"/>
    <w:rPr>
      <w:color w:val="0000FF"/>
      <w:u w:val="single"/>
    </w:rPr>
  </w:style>
  <w:style w:type="paragraph" w:styleId="Title">
    <w:name w:val="Title"/>
    <w:basedOn w:val="Normal"/>
    <w:next w:val="Normal"/>
    <w:link w:val="TitleChar"/>
    <w:uiPriority w:val="10"/>
    <w:qFormat/>
    <w:rsid w:val="00451C7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451C7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566833">
      <w:bodyDiv w:val="1"/>
      <w:marLeft w:val="0"/>
      <w:marRight w:val="0"/>
      <w:marTop w:val="0"/>
      <w:marBottom w:val="0"/>
      <w:divBdr>
        <w:top w:val="none" w:sz="0" w:space="0" w:color="auto"/>
        <w:left w:val="none" w:sz="0" w:space="0" w:color="auto"/>
        <w:bottom w:val="none" w:sz="0" w:space="0" w:color="auto"/>
        <w:right w:val="none" w:sz="0" w:space="0" w:color="auto"/>
      </w:divBdr>
    </w:div>
    <w:div w:id="1634022534">
      <w:bodyDiv w:val="1"/>
      <w:marLeft w:val="0"/>
      <w:marRight w:val="0"/>
      <w:marTop w:val="0"/>
      <w:marBottom w:val="0"/>
      <w:divBdr>
        <w:top w:val="none" w:sz="0" w:space="0" w:color="auto"/>
        <w:left w:val="none" w:sz="0" w:space="0" w:color="auto"/>
        <w:bottom w:val="none" w:sz="0" w:space="0" w:color="auto"/>
        <w:right w:val="none" w:sz="0" w:space="0" w:color="auto"/>
      </w:divBdr>
    </w:div>
    <w:div w:id="169708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19FD06-1E2A-4BA7-B598-B1C84C8AB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2460</Words>
  <Characters>14028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dc:creator>
  <cp:lastModifiedBy>Bill</cp:lastModifiedBy>
  <cp:revision>3</cp:revision>
  <dcterms:created xsi:type="dcterms:W3CDTF">2012-12-04T15:59:00Z</dcterms:created>
  <dcterms:modified xsi:type="dcterms:W3CDTF">2012-12-04T16:00:00Z</dcterms:modified>
</cp:coreProperties>
</file>