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F9" w:rsidRPr="006478FB" w:rsidRDefault="001E77C5" w:rsidP="004856FC">
      <w:pPr>
        <w:pStyle w:val="Heading1"/>
        <w:spacing w:before="120" w:after="120"/>
        <w:rPr>
          <w:rFonts w:ascii="Times New Roman" w:hAnsi="Times New Roman" w:cs="Times New Roman"/>
          <w:sz w:val="24"/>
          <w:szCs w:val="24"/>
        </w:rPr>
      </w:pPr>
      <w:r w:rsidRPr="006478FB">
        <w:rPr>
          <w:rFonts w:ascii="Times New Roman" w:hAnsi="Times New Roman" w:cs="Times New Roman"/>
          <w:sz w:val="24"/>
          <w:szCs w:val="24"/>
        </w:rPr>
        <w:t>Attendees</w:t>
      </w:r>
    </w:p>
    <w:p w:rsidR="006478FB" w:rsidRDefault="005D7476" w:rsidP="006478FB">
      <w:pPr>
        <w:rPr>
          <w:rFonts w:ascii="Times New Roman" w:hAnsi="Times New Roman" w:cs="Times New Roman"/>
        </w:rPr>
      </w:pPr>
      <w:r w:rsidRPr="006478FB">
        <w:rPr>
          <w:rFonts w:ascii="Times New Roman" w:hAnsi="Times New Roman" w:cs="Times New Roman"/>
        </w:rPr>
        <w:t xml:space="preserve">Members </w:t>
      </w:r>
      <w:proofErr w:type="spellStart"/>
      <w:proofErr w:type="gramStart"/>
      <w:r w:rsidR="004E18F9" w:rsidRPr="006478FB">
        <w:rPr>
          <w:rFonts w:ascii="Times New Roman" w:hAnsi="Times New Roman" w:cs="Times New Roman"/>
        </w:rPr>
        <w:t>Present:</w:t>
      </w:r>
      <w:r w:rsidR="00304B85">
        <w:rPr>
          <w:rFonts w:ascii="Times New Roman" w:hAnsi="Times New Roman" w:cs="Times New Roman"/>
        </w:rPr>
        <w:t>,</w:t>
      </w:r>
      <w:proofErr w:type="gramEnd"/>
      <w:r w:rsidR="00C00925">
        <w:rPr>
          <w:rFonts w:ascii="Times New Roman" w:hAnsi="Times New Roman" w:cs="Times New Roman"/>
        </w:rPr>
        <w:t>Allen</w:t>
      </w:r>
      <w:proofErr w:type="spellEnd"/>
      <w:r w:rsidR="00C00925">
        <w:rPr>
          <w:rFonts w:ascii="Times New Roman" w:hAnsi="Times New Roman" w:cs="Times New Roman"/>
        </w:rPr>
        <w:t xml:space="preserve"> Smith</w:t>
      </w:r>
      <w:r w:rsidR="006478FB" w:rsidRPr="006478FB">
        <w:rPr>
          <w:rFonts w:ascii="Times New Roman" w:hAnsi="Times New Roman" w:cs="Times New Roman"/>
        </w:rPr>
        <w:t>, Tobin Hindle</w:t>
      </w:r>
      <w:r w:rsidR="00C41F79">
        <w:rPr>
          <w:rFonts w:ascii="Times New Roman" w:hAnsi="Times New Roman" w:cs="Times New Roman"/>
        </w:rPr>
        <w:t>, Michael DeDon</w:t>
      </w:r>
      <w:r w:rsidR="00304B85">
        <w:rPr>
          <w:rFonts w:ascii="Times New Roman" w:hAnsi="Times New Roman" w:cs="Times New Roman"/>
        </w:rPr>
        <w:t>no</w:t>
      </w:r>
      <w:r w:rsidR="00C41F79">
        <w:rPr>
          <w:rFonts w:ascii="Times New Roman" w:hAnsi="Times New Roman" w:cs="Times New Roman"/>
        </w:rPr>
        <w:t xml:space="preserve">, </w:t>
      </w:r>
      <w:r w:rsidR="00304B85">
        <w:rPr>
          <w:rFonts w:ascii="Times New Roman" w:hAnsi="Times New Roman" w:cs="Times New Roman"/>
        </w:rPr>
        <w:t xml:space="preserve">Sharon Darling, </w:t>
      </w:r>
      <w:r w:rsidR="00C41F79">
        <w:rPr>
          <w:rFonts w:ascii="Times New Roman" w:hAnsi="Times New Roman" w:cs="Times New Roman"/>
        </w:rPr>
        <w:t>Dan Meeroff</w:t>
      </w:r>
      <w:r w:rsidR="00304B85">
        <w:rPr>
          <w:rFonts w:ascii="Times New Roman" w:hAnsi="Times New Roman" w:cs="Times New Roman"/>
        </w:rPr>
        <w:t>, Marian Turkel, Greg Macleod</w:t>
      </w:r>
      <w:r w:rsidR="00633385">
        <w:rPr>
          <w:rFonts w:ascii="Times New Roman" w:hAnsi="Times New Roman" w:cs="Times New Roman"/>
        </w:rPr>
        <w:t>, Sean Murray.</w:t>
      </w:r>
      <w:bookmarkStart w:id="0" w:name="_GoBack"/>
      <w:bookmarkEnd w:id="0"/>
    </w:p>
    <w:p w:rsidR="005138A7" w:rsidRDefault="005138A7" w:rsidP="005138A7">
      <w:pPr>
        <w:spacing w:line="276" w:lineRule="auto"/>
        <w:rPr>
          <w:rFonts w:ascii="Times New Roman" w:hAnsi="Times New Roman" w:cs="Times New Roman"/>
        </w:rPr>
      </w:pPr>
      <w:r w:rsidRPr="006478FB">
        <w:rPr>
          <w:rFonts w:ascii="Times New Roman" w:hAnsi="Times New Roman" w:cs="Times New Roman"/>
        </w:rPr>
        <w:t>Others Present:</w:t>
      </w:r>
      <w:r w:rsidR="000030CE">
        <w:rPr>
          <w:rFonts w:ascii="Times New Roman" w:hAnsi="Times New Roman" w:cs="Times New Roman"/>
        </w:rPr>
        <w:t xml:space="preserve"> </w:t>
      </w:r>
      <w:r w:rsidRPr="006478FB">
        <w:rPr>
          <w:rFonts w:ascii="Times New Roman" w:hAnsi="Times New Roman" w:cs="Times New Roman"/>
        </w:rPr>
        <w:t>Donna Chamely-Wiik</w:t>
      </w:r>
      <w:r w:rsidR="000030CE">
        <w:rPr>
          <w:rFonts w:ascii="Times New Roman" w:hAnsi="Times New Roman" w:cs="Times New Roman"/>
        </w:rPr>
        <w:t>,</w:t>
      </w:r>
      <w:r w:rsidR="00AD6E28">
        <w:rPr>
          <w:rFonts w:ascii="Times New Roman" w:hAnsi="Times New Roman" w:cs="Times New Roman"/>
        </w:rPr>
        <w:t xml:space="preserve"> Mare Cudic,</w:t>
      </w:r>
      <w:r w:rsidR="00304B85">
        <w:rPr>
          <w:rFonts w:ascii="Times New Roman" w:hAnsi="Times New Roman" w:cs="Times New Roman"/>
        </w:rPr>
        <w:t xml:space="preserve"> Patricia Sampedro</w:t>
      </w:r>
    </w:p>
    <w:p w:rsidR="005D7476" w:rsidRPr="006478FB" w:rsidRDefault="001E77C5" w:rsidP="00576E1E">
      <w:pPr>
        <w:pStyle w:val="Heading1"/>
        <w:spacing w:before="0" w:after="120"/>
        <w:rPr>
          <w:rFonts w:ascii="Times New Roman" w:hAnsi="Times New Roman" w:cs="Times New Roman"/>
          <w:sz w:val="24"/>
          <w:szCs w:val="24"/>
        </w:rPr>
      </w:pPr>
      <w:r w:rsidRPr="006478FB">
        <w:rPr>
          <w:rFonts w:ascii="Times New Roman" w:hAnsi="Times New Roman" w:cs="Times New Roman"/>
          <w:sz w:val="24"/>
          <w:szCs w:val="24"/>
        </w:rPr>
        <w:t>Minutes</w:t>
      </w:r>
    </w:p>
    <w:p w:rsidR="001E77C5" w:rsidRPr="006478FB" w:rsidRDefault="00BD4A09" w:rsidP="001E77C5">
      <w:pPr>
        <w:pStyle w:val="ListParagraph"/>
        <w:numPr>
          <w:ilvl w:val="0"/>
          <w:numId w:val="23"/>
        </w:numPr>
        <w:spacing w:line="276" w:lineRule="auto"/>
        <w:rPr>
          <w:rFonts w:ascii="Times New Roman" w:hAnsi="Times New Roman" w:cs="Times New Roman"/>
        </w:rPr>
      </w:pPr>
      <w:r>
        <w:rPr>
          <w:rFonts w:ascii="Times New Roman" w:hAnsi="Times New Roman" w:cs="Times New Roman"/>
        </w:rPr>
        <w:t xml:space="preserve">Approval of </w:t>
      </w:r>
      <w:r w:rsidR="00304B85">
        <w:rPr>
          <w:rFonts w:ascii="Times New Roman" w:hAnsi="Times New Roman" w:cs="Times New Roman"/>
        </w:rPr>
        <w:t>April 14</w:t>
      </w:r>
      <w:r w:rsidR="00774FCE" w:rsidRPr="006478FB">
        <w:rPr>
          <w:rFonts w:ascii="Times New Roman" w:hAnsi="Times New Roman" w:cs="Times New Roman"/>
        </w:rPr>
        <w:t xml:space="preserve"> meeting minutes</w:t>
      </w:r>
      <w:r w:rsidR="001E77C5" w:rsidRPr="006478FB">
        <w:rPr>
          <w:rFonts w:ascii="Times New Roman" w:hAnsi="Times New Roman" w:cs="Times New Roman"/>
        </w:rPr>
        <w:t>—sent electronically prior to meeting</w:t>
      </w:r>
    </w:p>
    <w:p w:rsidR="00DD7BBB" w:rsidRDefault="000B4040"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Dan Meeroff</w:t>
      </w:r>
      <w:r w:rsidR="00DD7BBB" w:rsidRPr="008425E6">
        <w:rPr>
          <w:rFonts w:ascii="Times New Roman" w:hAnsi="Times New Roman" w:cs="Times New Roman"/>
        </w:rPr>
        <w:t xml:space="preserve"> </w:t>
      </w:r>
      <w:r w:rsidR="00DD7BBB">
        <w:rPr>
          <w:rFonts w:ascii="Times New Roman" w:hAnsi="Times New Roman" w:cs="Times New Roman"/>
        </w:rPr>
        <w:t>-</w:t>
      </w:r>
      <w:r w:rsidR="00DD7BBB" w:rsidRPr="006478FB">
        <w:rPr>
          <w:rFonts w:ascii="Times New Roman" w:hAnsi="Times New Roman" w:cs="Times New Roman"/>
        </w:rPr>
        <w:t xml:space="preserve"> motion to approve </w:t>
      </w:r>
    </w:p>
    <w:p w:rsidR="00E94805" w:rsidRPr="006478FB" w:rsidRDefault="00D5261E" w:rsidP="00774FCE">
      <w:pPr>
        <w:pStyle w:val="ListParagraph"/>
        <w:numPr>
          <w:ilvl w:val="1"/>
          <w:numId w:val="23"/>
        </w:numPr>
        <w:spacing w:line="276" w:lineRule="auto"/>
        <w:rPr>
          <w:rFonts w:ascii="Times New Roman" w:hAnsi="Times New Roman" w:cs="Times New Roman"/>
        </w:rPr>
      </w:pPr>
      <w:r>
        <w:rPr>
          <w:rFonts w:ascii="Times New Roman" w:hAnsi="Times New Roman" w:cs="Times New Roman"/>
        </w:rPr>
        <w:t>Tobin Hindle</w:t>
      </w:r>
      <w:r w:rsidR="000B4040">
        <w:rPr>
          <w:rFonts w:ascii="Times New Roman" w:hAnsi="Times New Roman" w:cs="Times New Roman"/>
        </w:rPr>
        <w:t xml:space="preserve"> -</w:t>
      </w:r>
      <w:r w:rsidR="00774FCE" w:rsidRPr="006478FB">
        <w:rPr>
          <w:rFonts w:ascii="Times New Roman" w:hAnsi="Times New Roman" w:cs="Times New Roman"/>
        </w:rPr>
        <w:t xml:space="preserve"> second</w:t>
      </w:r>
      <w:r w:rsidR="001D7F91">
        <w:rPr>
          <w:rFonts w:ascii="Times New Roman" w:hAnsi="Times New Roman" w:cs="Times New Roman"/>
        </w:rPr>
        <w:t xml:space="preserve"> </w:t>
      </w:r>
    </w:p>
    <w:p w:rsidR="00775966" w:rsidRPr="006478FB" w:rsidRDefault="000B4040" w:rsidP="00576E1E">
      <w:pPr>
        <w:pStyle w:val="Heading1"/>
        <w:spacing w:before="0" w:after="120" w:line="276" w:lineRule="auto"/>
        <w:rPr>
          <w:rFonts w:ascii="Times New Roman" w:hAnsi="Times New Roman" w:cs="Times New Roman"/>
          <w:sz w:val="24"/>
          <w:szCs w:val="24"/>
        </w:rPr>
      </w:pPr>
      <w:r>
        <w:rPr>
          <w:rFonts w:ascii="Times New Roman" w:hAnsi="Times New Roman" w:cs="Times New Roman"/>
          <w:sz w:val="24"/>
          <w:szCs w:val="24"/>
        </w:rPr>
        <w:t xml:space="preserve">RI Course </w:t>
      </w:r>
      <w:r w:rsidR="00DA430B">
        <w:rPr>
          <w:rFonts w:ascii="Times New Roman" w:hAnsi="Times New Roman" w:cs="Times New Roman"/>
          <w:sz w:val="24"/>
          <w:szCs w:val="24"/>
        </w:rPr>
        <w:t>Designation</w:t>
      </w:r>
      <w:r w:rsidR="00775966" w:rsidRPr="006478FB">
        <w:rPr>
          <w:rFonts w:ascii="Times New Roman" w:hAnsi="Times New Roman" w:cs="Times New Roman"/>
          <w:sz w:val="24"/>
          <w:szCs w:val="24"/>
        </w:rPr>
        <w:t xml:space="preserve"> </w:t>
      </w:r>
    </w:p>
    <w:p w:rsidR="00614CCB" w:rsidRDefault="00614CCB" w:rsidP="00614CCB">
      <w:pPr>
        <w:pStyle w:val="ListParagraph"/>
        <w:numPr>
          <w:ilvl w:val="0"/>
          <w:numId w:val="23"/>
        </w:numPr>
        <w:spacing w:line="276" w:lineRule="auto"/>
        <w:rPr>
          <w:rFonts w:ascii="Times New Roman" w:hAnsi="Times New Roman" w:cs="Times New Roman"/>
          <w:b/>
        </w:rPr>
      </w:pPr>
      <w:r w:rsidRPr="00614CCB">
        <w:rPr>
          <w:rFonts w:ascii="Times New Roman" w:hAnsi="Times New Roman" w:cs="Times New Roman"/>
          <w:b/>
        </w:rPr>
        <w:t>Report on items sent to Steering and Senate</w:t>
      </w:r>
    </w:p>
    <w:p w:rsidR="00614CCB" w:rsidRPr="00614CCB" w:rsidRDefault="0084645C" w:rsidP="00614CCB">
      <w:pPr>
        <w:pStyle w:val="ListParagraph"/>
        <w:spacing w:line="276" w:lineRule="auto"/>
        <w:rPr>
          <w:rFonts w:ascii="Times New Roman" w:hAnsi="Times New Roman" w:cs="Times New Roman"/>
        </w:rPr>
      </w:pPr>
      <w:r>
        <w:rPr>
          <w:rFonts w:ascii="Times New Roman" w:hAnsi="Times New Roman" w:cs="Times New Roman"/>
        </w:rPr>
        <w:t>DCW</w:t>
      </w:r>
      <w:r w:rsidR="00614CCB" w:rsidRPr="00614CCB">
        <w:rPr>
          <w:rFonts w:ascii="Times New Roman" w:hAnsi="Times New Roman" w:cs="Times New Roman"/>
        </w:rPr>
        <w:t xml:space="preserve"> attended Steering Committee meeting on April 19th and Senate Meeting on April 29th to represent URCC in WHC courses up for RI designation.</w:t>
      </w:r>
    </w:p>
    <w:p w:rsidR="00262175" w:rsidRPr="00262175" w:rsidRDefault="00DA430B" w:rsidP="00C85D1B">
      <w:pPr>
        <w:pStyle w:val="ListParagraph"/>
        <w:numPr>
          <w:ilvl w:val="1"/>
          <w:numId w:val="23"/>
        </w:numPr>
        <w:spacing w:line="276" w:lineRule="auto"/>
        <w:rPr>
          <w:rFonts w:ascii="Times New Roman" w:hAnsi="Times New Roman" w:cs="Times New Roman"/>
        </w:rPr>
      </w:pPr>
      <w:r w:rsidRPr="00EC2701">
        <w:rPr>
          <w:rFonts w:ascii="Times New Roman" w:hAnsi="Times New Roman" w:cs="Times New Roman"/>
        </w:rPr>
        <w:t xml:space="preserve">All WHC courses presented were approved; </w:t>
      </w:r>
      <w:r w:rsidR="002A1BC7" w:rsidRPr="00EC2701">
        <w:rPr>
          <w:rFonts w:ascii="Times New Roman" w:hAnsi="Times New Roman" w:cs="Times New Roman"/>
        </w:rPr>
        <w:t>22 courses went to the State for approval</w:t>
      </w:r>
      <w:r w:rsidR="00EC2701" w:rsidRPr="00EC2701">
        <w:rPr>
          <w:rFonts w:ascii="Times New Roman" w:hAnsi="Times New Roman" w:cs="Times New Roman"/>
        </w:rPr>
        <w:t>.</w:t>
      </w:r>
      <w:r w:rsidR="002A1BC7" w:rsidRPr="00EC2701">
        <w:rPr>
          <w:rFonts w:ascii="Times New Roman" w:hAnsi="Times New Roman" w:cs="Times New Roman"/>
        </w:rPr>
        <w:t xml:space="preserve"> </w:t>
      </w:r>
      <w:r w:rsidR="00EC2701" w:rsidRPr="00EC2701">
        <w:rPr>
          <w:rFonts w:ascii="Times New Roman" w:hAnsi="Times New Roman" w:cs="Times New Roman"/>
        </w:rPr>
        <w:t>State</w:t>
      </w:r>
      <w:r w:rsidR="002A1BC7" w:rsidRPr="00EC2701">
        <w:rPr>
          <w:rFonts w:ascii="Times New Roman" w:hAnsi="Times New Roman" w:cs="Times New Roman"/>
        </w:rPr>
        <w:t xml:space="preserve"> approved </w:t>
      </w:r>
      <w:r w:rsidR="00EC2701" w:rsidRPr="00EC2701">
        <w:rPr>
          <w:rFonts w:ascii="Times New Roman" w:hAnsi="Times New Roman" w:cs="Times New Roman"/>
        </w:rPr>
        <w:t>19</w:t>
      </w:r>
      <w:r w:rsidR="00EC2701" w:rsidRPr="00EC2701">
        <w:rPr>
          <w:rFonts w:ascii="Times New Roman" w:hAnsi="Times New Roman" w:cs="Times New Roman"/>
          <w:vertAlign w:val="superscript"/>
        </w:rPr>
        <w:t>th</w:t>
      </w:r>
      <w:r w:rsidR="00EC2701" w:rsidRPr="00EC2701">
        <w:rPr>
          <w:rFonts w:ascii="Times New Roman" w:hAnsi="Times New Roman" w:cs="Times New Roman"/>
        </w:rPr>
        <w:t xml:space="preserve"> courses </w:t>
      </w:r>
      <w:r w:rsidR="002A1BC7" w:rsidRPr="00EC2701">
        <w:rPr>
          <w:rFonts w:ascii="Times New Roman" w:hAnsi="Times New Roman" w:cs="Times New Roman"/>
        </w:rPr>
        <w:t>on August 4</w:t>
      </w:r>
      <w:r w:rsidR="002A1BC7" w:rsidRPr="00EC2701">
        <w:rPr>
          <w:rFonts w:ascii="Times New Roman" w:hAnsi="Times New Roman" w:cs="Times New Roman"/>
          <w:vertAlign w:val="superscript"/>
        </w:rPr>
        <w:t>th</w:t>
      </w:r>
      <w:r w:rsidR="00262175">
        <w:rPr>
          <w:rFonts w:ascii="Times New Roman" w:hAnsi="Times New Roman" w:cs="Times New Roman"/>
          <w:vertAlign w:val="superscript"/>
        </w:rPr>
        <w:t>.</w:t>
      </w:r>
    </w:p>
    <w:p w:rsidR="00262175" w:rsidRDefault="00262175" w:rsidP="00262175">
      <w:pPr>
        <w:pStyle w:val="ListParagraph"/>
        <w:spacing w:line="276" w:lineRule="auto"/>
        <w:ind w:left="1440"/>
        <w:rPr>
          <w:rFonts w:ascii="Times New Roman" w:hAnsi="Times New Roman" w:cs="Times New Roman"/>
        </w:rPr>
      </w:pPr>
    </w:p>
    <w:p w:rsidR="00EC2701" w:rsidRDefault="00262175" w:rsidP="00262175">
      <w:pPr>
        <w:pStyle w:val="ListParagraph"/>
        <w:spacing w:line="276" w:lineRule="auto"/>
        <w:ind w:left="1440"/>
        <w:rPr>
          <w:rFonts w:ascii="Times New Roman" w:hAnsi="Times New Roman" w:cs="Times New Roman"/>
        </w:rPr>
      </w:pPr>
      <w:r>
        <w:rPr>
          <w:rFonts w:ascii="Times New Roman" w:hAnsi="Times New Roman" w:cs="Times New Roman"/>
        </w:rPr>
        <w:t xml:space="preserve">The following courses were added to </w:t>
      </w:r>
      <w:r w:rsidR="002A1BC7" w:rsidRPr="00EC2701">
        <w:rPr>
          <w:rFonts w:ascii="Times New Roman" w:hAnsi="Times New Roman" w:cs="Times New Roman"/>
        </w:rPr>
        <w:t>the FAU Catalog on August 11</w:t>
      </w:r>
      <w:r w:rsidR="002A1BC7" w:rsidRPr="00EC2701">
        <w:rPr>
          <w:rFonts w:ascii="Times New Roman" w:hAnsi="Times New Roman" w:cs="Times New Roman"/>
          <w:vertAlign w:val="superscript"/>
        </w:rPr>
        <w:t>th</w:t>
      </w:r>
      <w:r w:rsidR="002A1BC7" w:rsidRPr="00EC2701">
        <w:rPr>
          <w:rFonts w:ascii="Times New Roman" w:hAnsi="Times New Roman" w:cs="Times New Roman"/>
        </w:rPr>
        <w:t xml:space="preserve">. </w:t>
      </w:r>
    </w:p>
    <w:p w:rsidR="00262175" w:rsidRDefault="00262175" w:rsidP="00262175">
      <w:pPr>
        <w:pStyle w:val="ListParagraph"/>
        <w:spacing w:line="276" w:lineRule="auto"/>
        <w:ind w:left="144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2708"/>
        <w:gridCol w:w="3070"/>
        <w:gridCol w:w="2708"/>
      </w:tblGrid>
      <w:tr w:rsidR="00262175" w:rsidTr="00262175">
        <w:tc>
          <w:tcPr>
            <w:tcW w:w="3308" w:type="dxa"/>
          </w:tcPr>
          <w:p w:rsidR="00262175" w:rsidRPr="00262175" w:rsidRDefault="00262175" w:rsidP="00262175">
            <w:pPr>
              <w:pStyle w:val="ListParagraph"/>
              <w:spacing w:line="276" w:lineRule="auto"/>
              <w:ind w:left="0"/>
              <w:rPr>
                <w:rFonts w:ascii="Times New Roman" w:hAnsi="Times New Roman" w:cs="Times New Roman"/>
                <w:b/>
              </w:rPr>
            </w:pPr>
            <w:r w:rsidRPr="00262175">
              <w:rPr>
                <w:rFonts w:ascii="Times New Roman" w:hAnsi="Times New Roman" w:cs="Times New Roman"/>
                <w:b/>
              </w:rPr>
              <w:t>W.H.C</w:t>
            </w:r>
          </w:p>
        </w:tc>
        <w:tc>
          <w:tcPr>
            <w:tcW w:w="3309" w:type="dxa"/>
          </w:tcPr>
          <w:p w:rsidR="00262175" w:rsidRDefault="00262175" w:rsidP="00262175">
            <w:pPr>
              <w:pStyle w:val="ListParagraph"/>
              <w:spacing w:line="276" w:lineRule="auto"/>
              <w:ind w:left="0"/>
              <w:rPr>
                <w:rFonts w:ascii="Times New Roman" w:hAnsi="Times New Roman" w:cs="Times New Roman"/>
              </w:rPr>
            </w:pPr>
          </w:p>
        </w:tc>
        <w:tc>
          <w:tcPr>
            <w:tcW w:w="3309" w:type="dxa"/>
          </w:tcPr>
          <w:p w:rsidR="00262175" w:rsidRDefault="00262175" w:rsidP="00262175">
            <w:pPr>
              <w:pStyle w:val="ListParagraph"/>
              <w:spacing w:line="276" w:lineRule="auto"/>
              <w:ind w:left="0"/>
              <w:rPr>
                <w:rFonts w:ascii="Times New Roman" w:hAnsi="Times New Roman" w:cs="Times New Roman"/>
              </w:rPr>
            </w:pPr>
          </w:p>
        </w:tc>
      </w:tr>
      <w:tr w:rsidR="00262175" w:rsidTr="00262175">
        <w:tc>
          <w:tcPr>
            <w:tcW w:w="3308" w:type="dxa"/>
          </w:tcPr>
          <w:tbl>
            <w:tblPr>
              <w:tblW w:w="1600" w:type="dxa"/>
              <w:tblLook w:val="04A0" w:firstRow="1" w:lastRow="0" w:firstColumn="1" w:lastColumn="0" w:noHBand="0" w:noVBand="1"/>
            </w:tblPr>
            <w:tblGrid>
              <w:gridCol w:w="1600"/>
            </w:tblGrid>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AMH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AMS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AMT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ART 4970C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BSC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CHM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ECO 4970     </w:t>
                  </w:r>
                </w:p>
              </w:tc>
            </w:tr>
          </w:tbl>
          <w:p w:rsidR="00262175" w:rsidRDefault="00262175" w:rsidP="00262175">
            <w:pPr>
              <w:pStyle w:val="ListParagraph"/>
              <w:spacing w:line="276" w:lineRule="auto"/>
              <w:ind w:left="0"/>
              <w:rPr>
                <w:rFonts w:ascii="Times New Roman" w:hAnsi="Times New Roman" w:cs="Times New Roman"/>
              </w:rPr>
            </w:pPr>
          </w:p>
        </w:tc>
        <w:tc>
          <w:tcPr>
            <w:tcW w:w="3309" w:type="dxa"/>
          </w:tcPr>
          <w:tbl>
            <w:tblPr>
              <w:tblW w:w="2500" w:type="dxa"/>
              <w:tblLook w:val="04A0" w:firstRow="1" w:lastRow="0" w:firstColumn="1" w:lastColumn="0" w:noHBand="0" w:noVBand="1"/>
            </w:tblPr>
            <w:tblGrid>
              <w:gridCol w:w="2500"/>
            </w:tblGrid>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EVR 4970</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FRW 4970</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HIS 4971</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LAS 4970</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LIT 4970</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MAT 4971</w:t>
                  </w:r>
                </w:p>
              </w:tc>
            </w:tr>
            <w:tr w:rsidR="00262175" w:rsidRPr="00262175" w:rsidTr="00262175">
              <w:trPr>
                <w:trHeight w:val="315"/>
              </w:trPr>
              <w:tc>
                <w:tcPr>
                  <w:tcW w:w="25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PHI 4970</w:t>
                  </w:r>
                </w:p>
              </w:tc>
            </w:tr>
          </w:tbl>
          <w:p w:rsidR="00262175" w:rsidRDefault="00262175" w:rsidP="00262175">
            <w:pPr>
              <w:pStyle w:val="ListParagraph"/>
              <w:spacing w:line="276" w:lineRule="auto"/>
              <w:ind w:left="0"/>
              <w:rPr>
                <w:rFonts w:ascii="Times New Roman" w:hAnsi="Times New Roman" w:cs="Times New Roman"/>
              </w:rPr>
            </w:pPr>
          </w:p>
        </w:tc>
        <w:tc>
          <w:tcPr>
            <w:tcW w:w="3309" w:type="dxa"/>
          </w:tcPr>
          <w:tbl>
            <w:tblPr>
              <w:tblW w:w="1600" w:type="dxa"/>
              <w:tblLook w:val="04A0" w:firstRow="1" w:lastRow="0" w:firstColumn="1" w:lastColumn="0" w:noHBand="0" w:noVBand="1"/>
            </w:tblPr>
            <w:tblGrid>
              <w:gridCol w:w="1600"/>
            </w:tblGrid>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PHY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POS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PSY 4971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SYG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SPW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WST 4970     </w:t>
                  </w:r>
                </w:p>
              </w:tc>
            </w:tr>
            <w:tr w:rsidR="00262175" w:rsidRPr="00262175" w:rsidTr="00262175">
              <w:trPr>
                <w:trHeight w:val="300"/>
              </w:trPr>
              <w:tc>
                <w:tcPr>
                  <w:tcW w:w="1600" w:type="dxa"/>
                  <w:tcBorders>
                    <w:top w:val="nil"/>
                    <w:left w:val="nil"/>
                    <w:bottom w:val="nil"/>
                    <w:right w:val="nil"/>
                  </w:tcBorders>
                  <w:shd w:val="clear" w:color="auto" w:fill="auto"/>
                  <w:noWrap/>
                  <w:vAlign w:val="bottom"/>
                  <w:hideMark/>
                </w:tcPr>
                <w:p w:rsidR="00262175" w:rsidRPr="00262175" w:rsidRDefault="00262175" w:rsidP="00262175">
                  <w:pPr>
                    <w:spacing w:after="0"/>
                    <w:rPr>
                      <w:rFonts w:ascii="Calibri" w:eastAsia="Times New Roman" w:hAnsi="Calibri" w:cs="Times New Roman"/>
                      <w:color w:val="000000"/>
                      <w:sz w:val="22"/>
                      <w:szCs w:val="22"/>
                      <w:lang w:eastAsia="en-US"/>
                    </w:rPr>
                  </w:pPr>
                  <w:r w:rsidRPr="00262175">
                    <w:rPr>
                      <w:rFonts w:ascii="Calibri" w:eastAsia="Times New Roman" w:hAnsi="Calibri" w:cs="Times New Roman"/>
                      <w:color w:val="000000"/>
                      <w:sz w:val="22"/>
                      <w:szCs w:val="22"/>
                      <w:lang w:eastAsia="en-US"/>
                    </w:rPr>
                    <w:t xml:space="preserve">IDS 4970       </w:t>
                  </w:r>
                </w:p>
              </w:tc>
            </w:tr>
          </w:tbl>
          <w:p w:rsidR="00262175" w:rsidRDefault="00262175" w:rsidP="00262175">
            <w:pPr>
              <w:pStyle w:val="ListParagraph"/>
              <w:spacing w:line="276" w:lineRule="auto"/>
              <w:ind w:left="0"/>
              <w:rPr>
                <w:rFonts w:ascii="Times New Roman" w:hAnsi="Times New Roman" w:cs="Times New Roman"/>
              </w:rPr>
            </w:pPr>
          </w:p>
        </w:tc>
      </w:tr>
    </w:tbl>
    <w:p w:rsidR="00262175" w:rsidRDefault="00262175" w:rsidP="00262175">
      <w:pPr>
        <w:pStyle w:val="ListParagraph"/>
        <w:spacing w:line="276" w:lineRule="auto"/>
        <w:ind w:left="1440"/>
        <w:rPr>
          <w:rFonts w:ascii="Times New Roman" w:hAnsi="Times New Roman" w:cs="Times New Roman"/>
        </w:rPr>
      </w:pPr>
    </w:p>
    <w:p w:rsidR="00614CCB" w:rsidRPr="00614CCB" w:rsidRDefault="00614CCB" w:rsidP="00D311F3">
      <w:pPr>
        <w:spacing w:after="0"/>
        <w:ind w:left="720"/>
        <w:rPr>
          <w:rFonts w:ascii="Times New Roman" w:hAnsi="Times New Roman" w:cs="Times New Roman"/>
          <w:b/>
        </w:rPr>
      </w:pPr>
      <w:r w:rsidRPr="00614CCB">
        <w:rPr>
          <w:rFonts w:ascii="Times New Roman" w:hAnsi="Times New Roman" w:cs="Times New Roman"/>
          <w:b/>
        </w:rPr>
        <w:t xml:space="preserve">Report on items sent to the UUPC Committee </w:t>
      </w:r>
    </w:p>
    <w:p w:rsidR="00262175" w:rsidRDefault="00262175" w:rsidP="00262175">
      <w:pPr>
        <w:pStyle w:val="ListParagraph"/>
        <w:spacing w:after="0"/>
        <w:ind w:left="1440"/>
        <w:rPr>
          <w:rFonts w:ascii="Times New Roman" w:hAnsi="Times New Roman" w:cs="Times New Roman"/>
        </w:rPr>
      </w:pPr>
    </w:p>
    <w:p w:rsidR="00D311F3" w:rsidRDefault="00D5261E" w:rsidP="00D311F3">
      <w:pPr>
        <w:pStyle w:val="ListParagraph"/>
        <w:numPr>
          <w:ilvl w:val="1"/>
          <w:numId w:val="23"/>
        </w:numPr>
        <w:spacing w:after="0"/>
        <w:rPr>
          <w:rFonts w:ascii="Times New Roman" w:hAnsi="Times New Roman" w:cs="Times New Roman"/>
        </w:rPr>
      </w:pPr>
      <w:r w:rsidRPr="00EC2701">
        <w:rPr>
          <w:rFonts w:ascii="Times New Roman" w:hAnsi="Times New Roman" w:cs="Times New Roman"/>
        </w:rPr>
        <w:t>DCW attended UUPC meeting on April 29</w:t>
      </w:r>
      <w:proofErr w:type="gramStart"/>
      <w:r w:rsidRPr="00EC2701">
        <w:rPr>
          <w:rFonts w:ascii="Times New Roman" w:hAnsi="Times New Roman" w:cs="Times New Roman"/>
          <w:vertAlign w:val="superscript"/>
        </w:rPr>
        <w:t xml:space="preserve">th  </w:t>
      </w:r>
      <w:r w:rsidR="002A1BC7" w:rsidRPr="00EC2701">
        <w:rPr>
          <w:rFonts w:ascii="Times New Roman" w:hAnsi="Times New Roman" w:cs="Times New Roman"/>
        </w:rPr>
        <w:t>to</w:t>
      </w:r>
      <w:proofErr w:type="gramEnd"/>
      <w:r w:rsidR="002A1BC7" w:rsidRPr="00EC2701">
        <w:rPr>
          <w:rFonts w:ascii="Times New Roman" w:hAnsi="Times New Roman" w:cs="Times New Roman"/>
        </w:rPr>
        <w:t xml:space="preserve"> represent URCC </w:t>
      </w:r>
      <w:proofErr w:type="spellStart"/>
      <w:r w:rsidR="00211440">
        <w:rPr>
          <w:rFonts w:ascii="Times New Roman" w:hAnsi="Times New Roman" w:cs="Times New Roman"/>
        </w:rPr>
        <w:t>ro</w:t>
      </w:r>
      <w:proofErr w:type="spellEnd"/>
      <w:r w:rsidR="00211440">
        <w:rPr>
          <w:rFonts w:ascii="Times New Roman" w:hAnsi="Times New Roman" w:cs="Times New Roman"/>
        </w:rPr>
        <w:t xml:space="preserve"> present</w:t>
      </w:r>
      <w:r w:rsidR="00EC2701">
        <w:rPr>
          <w:rFonts w:ascii="Times New Roman" w:hAnsi="Times New Roman" w:cs="Times New Roman"/>
        </w:rPr>
        <w:t xml:space="preserve"> MAR 4324 course up</w:t>
      </w:r>
      <w:r w:rsidR="002A1BC7" w:rsidRPr="00EC2701">
        <w:rPr>
          <w:rFonts w:ascii="Times New Roman" w:hAnsi="Times New Roman" w:cs="Times New Roman"/>
        </w:rPr>
        <w:t xml:space="preserve"> for RI Designation.</w:t>
      </w:r>
      <w:r w:rsidR="00EC2701">
        <w:rPr>
          <w:rFonts w:ascii="Times New Roman" w:hAnsi="Times New Roman" w:cs="Times New Roman"/>
        </w:rPr>
        <w:t xml:space="preserve"> </w:t>
      </w:r>
      <w:r w:rsidR="002A1BC7" w:rsidRPr="00EC2701">
        <w:rPr>
          <w:rFonts w:ascii="Times New Roman" w:hAnsi="Times New Roman" w:cs="Times New Roman"/>
        </w:rPr>
        <w:t>The course was approved.</w:t>
      </w:r>
      <w:r w:rsidRPr="00EC2701">
        <w:rPr>
          <w:rFonts w:ascii="Times New Roman" w:hAnsi="Times New Roman" w:cs="Times New Roman"/>
        </w:rPr>
        <w:t xml:space="preserve"> </w:t>
      </w:r>
    </w:p>
    <w:p w:rsidR="00D5261E" w:rsidRDefault="00D5261E" w:rsidP="00D311F3">
      <w:pPr>
        <w:pStyle w:val="ListParagraph"/>
        <w:spacing w:after="0"/>
        <w:ind w:left="1440"/>
        <w:rPr>
          <w:rFonts w:ascii="Times New Roman" w:hAnsi="Times New Roman" w:cs="Times New Roman"/>
        </w:rPr>
      </w:pPr>
      <w:r w:rsidRPr="00EC2701">
        <w:rPr>
          <w:rFonts w:ascii="Times New Roman" w:hAnsi="Times New Roman" w:cs="Times New Roman"/>
        </w:rPr>
        <w:t xml:space="preserve"> </w:t>
      </w:r>
    </w:p>
    <w:p w:rsidR="00262175" w:rsidRDefault="00262175" w:rsidP="00D311F3">
      <w:pPr>
        <w:spacing w:after="0"/>
        <w:ind w:left="720"/>
        <w:rPr>
          <w:rFonts w:ascii="Times New Roman" w:hAnsi="Times New Roman" w:cs="Times New Roman"/>
          <w:b/>
        </w:rPr>
      </w:pPr>
    </w:p>
    <w:p w:rsidR="00262175" w:rsidRDefault="00262175" w:rsidP="00D311F3">
      <w:pPr>
        <w:spacing w:after="0"/>
        <w:ind w:left="720"/>
        <w:rPr>
          <w:rFonts w:ascii="Times New Roman" w:hAnsi="Times New Roman" w:cs="Times New Roman"/>
          <w:b/>
        </w:rPr>
      </w:pPr>
    </w:p>
    <w:p w:rsidR="00262175" w:rsidRDefault="00262175" w:rsidP="00D311F3">
      <w:pPr>
        <w:spacing w:after="0"/>
        <w:ind w:left="720"/>
        <w:rPr>
          <w:rFonts w:ascii="Times New Roman" w:hAnsi="Times New Roman" w:cs="Times New Roman"/>
          <w:b/>
        </w:rPr>
      </w:pPr>
    </w:p>
    <w:p w:rsidR="00262175" w:rsidRDefault="00262175" w:rsidP="00D311F3">
      <w:pPr>
        <w:spacing w:after="0"/>
        <w:ind w:left="720"/>
        <w:rPr>
          <w:rFonts w:ascii="Times New Roman" w:hAnsi="Times New Roman" w:cs="Times New Roman"/>
          <w:b/>
        </w:rPr>
      </w:pPr>
    </w:p>
    <w:p w:rsidR="00D311F3" w:rsidRDefault="00614CCB" w:rsidP="00D311F3">
      <w:pPr>
        <w:spacing w:after="0"/>
        <w:ind w:left="720"/>
        <w:rPr>
          <w:rFonts w:ascii="Times New Roman" w:hAnsi="Times New Roman" w:cs="Times New Roman"/>
          <w:b/>
        </w:rPr>
      </w:pPr>
      <w:r w:rsidRPr="00D311F3">
        <w:rPr>
          <w:rFonts w:ascii="Times New Roman" w:hAnsi="Times New Roman" w:cs="Times New Roman"/>
          <w:b/>
        </w:rPr>
        <w:t>Report on DIR</w:t>
      </w:r>
      <w:r w:rsidR="00D311F3">
        <w:rPr>
          <w:rFonts w:ascii="Times New Roman" w:hAnsi="Times New Roman" w:cs="Times New Roman"/>
          <w:b/>
        </w:rPr>
        <w:t xml:space="preserve"> courses sent to UUPC </w:t>
      </w:r>
      <w:proofErr w:type="spellStart"/>
      <w:r w:rsidR="00D311F3">
        <w:rPr>
          <w:rFonts w:ascii="Times New Roman" w:hAnsi="Times New Roman" w:cs="Times New Roman"/>
          <w:b/>
        </w:rPr>
        <w:t>Commiette</w:t>
      </w:r>
      <w:proofErr w:type="spellEnd"/>
      <w:r w:rsidR="00D311F3">
        <w:rPr>
          <w:rFonts w:ascii="Times New Roman" w:hAnsi="Times New Roman" w:cs="Times New Roman"/>
          <w:b/>
        </w:rPr>
        <w:t xml:space="preserve"> on April 29</w:t>
      </w:r>
      <w:r w:rsidR="00D311F3" w:rsidRPr="00D311F3">
        <w:rPr>
          <w:rFonts w:ascii="Times New Roman" w:hAnsi="Times New Roman" w:cs="Times New Roman"/>
          <w:b/>
          <w:vertAlign w:val="superscript"/>
        </w:rPr>
        <w:t>th</w:t>
      </w:r>
      <w:r w:rsidR="00D311F3">
        <w:rPr>
          <w:rFonts w:ascii="Times New Roman" w:hAnsi="Times New Roman" w:cs="Times New Roman"/>
          <w:b/>
        </w:rPr>
        <w:t xml:space="preserve"> </w:t>
      </w:r>
    </w:p>
    <w:p w:rsidR="00262175" w:rsidRDefault="00262175" w:rsidP="00D311F3">
      <w:pPr>
        <w:spacing w:after="0"/>
        <w:ind w:left="720"/>
        <w:rPr>
          <w:rFonts w:ascii="Times New Roman" w:hAnsi="Times New Roman" w:cs="Times New Roman"/>
          <w:b/>
        </w:rPr>
      </w:pPr>
    </w:p>
    <w:p w:rsidR="00D311F3" w:rsidRPr="00262175" w:rsidRDefault="00D311F3" w:rsidP="00262175">
      <w:pPr>
        <w:pStyle w:val="ListParagraph"/>
        <w:numPr>
          <w:ilvl w:val="1"/>
          <w:numId w:val="23"/>
        </w:numPr>
        <w:spacing w:after="0"/>
        <w:rPr>
          <w:rFonts w:ascii="Times New Roman" w:hAnsi="Times New Roman" w:cs="Times New Roman"/>
        </w:rPr>
      </w:pPr>
      <w:r w:rsidRPr="00262175">
        <w:rPr>
          <w:rFonts w:ascii="Times New Roman" w:hAnsi="Times New Roman" w:cs="Times New Roman"/>
        </w:rPr>
        <w:t>DCW representing URCC presented the following courses for DIR</w:t>
      </w:r>
      <w:r w:rsidR="005D6B50">
        <w:rPr>
          <w:rFonts w:ascii="Times New Roman" w:hAnsi="Times New Roman" w:cs="Times New Roman"/>
        </w:rPr>
        <w:t xml:space="preserve"> consideration</w:t>
      </w:r>
      <w:r w:rsidR="00211440" w:rsidRPr="00262175">
        <w:rPr>
          <w:rFonts w:ascii="Times New Roman" w:hAnsi="Times New Roman" w:cs="Times New Roman"/>
        </w:rPr>
        <w:t>. The courses were approved</w:t>
      </w:r>
      <w:r w:rsidRPr="00262175">
        <w:rPr>
          <w:rFonts w:ascii="Times New Roman" w:hAnsi="Times New Roman" w:cs="Times New Roman"/>
        </w:rPr>
        <w:t xml:space="preserve"> </w:t>
      </w:r>
    </w:p>
    <w:tbl>
      <w:tblPr>
        <w:tblStyle w:val="TableGrid"/>
        <w:tblW w:w="0" w:type="auto"/>
        <w:tblInd w:w="1440" w:type="dxa"/>
        <w:tblLook w:val="04A0" w:firstRow="1" w:lastRow="0" w:firstColumn="1" w:lastColumn="0" w:noHBand="0" w:noVBand="1"/>
      </w:tblPr>
      <w:tblGrid>
        <w:gridCol w:w="1698"/>
        <w:gridCol w:w="1697"/>
        <w:gridCol w:w="1697"/>
        <w:gridCol w:w="1697"/>
        <w:gridCol w:w="1697"/>
      </w:tblGrid>
      <w:tr w:rsidR="001730FD" w:rsidTr="001730FD">
        <w:tc>
          <w:tcPr>
            <w:tcW w:w="1985" w:type="dxa"/>
          </w:tcPr>
          <w:p w:rsidR="001730FD" w:rsidRPr="00211440" w:rsidRDefault="001730FD" w:rsidP="00D311F3">
            <w:pPr>
              <w:pStyle w:val="ListParagraph"/>
              <w:ind w:left="0"/>
              <w:rPr>
                <w:rFonts w:ascii="Times New Roman" w:hAnsi="Times New Roman" w:cs="Times New Roman"/>
                <w:b/>
              </w:rPr>
            </w:pPr>
            <w:r w:rsidRPr="00211440">
              <w:rPr>
                <w:rFonts w:ascii="Times New Roman" w:hAnsi="Times New Roman" w:cs="Times New Roman"/>
                <w:b/>
              </w:rPr>
              <w:t>W.H.C</w:t>
            </w:r>
          </w:p>
        </w:tc>
        <w:tc>
          <w:tcPr>
            <w:tcW w:w="1985" w:type="dxa"/>
          </w:tcPr>
          <w:p w:rsidR="001730FD" w:rsidRDefault="001730FD" w:rsidP="00D311F3">
            <w:pPr>
              <w:pStyle w:val="ListParagraph"/>
              <w:ind w:left="0"/>
              <w:rPr>
                <w:rFonts w:ascii="Times New Roman" w:hAnsi="Times New Roman" w:cs="Times New Roman"/>
              </w:rPr>
            </w:pPr>
          </w:p>
        </w:tc>
        <w:tc>
          <w:tcPr>
            <w:tcW w:w="1985" w:type="dxa"/>
          </w:tcPr>
          <w:p w:rsidR="001730FD" w:rsidRDefault="001730FD" w:rsidP="00D311F3">
            <w:pPr>
              <w:pStyle w:val="ListParagraph"/>
              <w:ind w:left="0"/>
              <w:rPr>
                <w:rFonts w:ascii="Times New Roman" w:hAnsi="Times New Roman" w:cs="Times New Roman"/>
              </w:rPr>
            </w:pPr>
          </w:p>
        </w:tc>
        <w:tc>
          <w:tcPr>
            <w:tcW w:w="1985" w:type="dxa"/>
          </w:tcPr>
          <w:p w:rsidR="001730FD" w:rsidRDefault="001730FD" w:rsidP="00D311F3">
            <w:pPr>
              <w:pStyle w:val="ListParagraph"/>
              <w:ind w:left="0"/>
              <w:rPr>
                <w:rFonts w:ascii="Times New Roman" w:hAnsi="Times New Roman" w:cs="Times New Roman"/>
              </w:rPr>
            </w:pPr>
          </w:p>
        </w:tc>
        <w:tc>
          <w:tcPr>
            <w:tcW w:w="1986" w:type="dxa"/>
          </w:tcPr>
          <w:p w:rsidR="001730FD" w:rsidRDefault="001730FD" w:rsidP="00D311F3">
            <w:pPr>
              <w:pStyle w:val="ListParagraph"/>
              <w:ind w:left="0"/>
              <w:rPr>
                <w:rFonts w:ascii="Times New Roman" w:hAnsi="Times New Roman" w:cs="Times New Roman"/>
              </w:rPr>
            </w:pPr>
          </w:p>
        </w:tc>
      </w:tr>
      <w:tr w:rsidR="001730FD" w:rsidTr="001730FD">
        <w:tc>
          <w:tcPr>
            <w:tcW w:w="1985" w:type="dxa"/>
          </w:tcPr>
          <w:tbl>
            <w:tblPr>
              <w:tblW w:w="1460" w:type="dxa"/>
              <w:tblLook w:val="04A0" w:firstRow="1" w:lastRow="0" w:firstColumn="1" w:lastColumn="0" w:noHBand="0" w:noVBand="1"/>
            </w:tblPr>
            <w:tblGrid>
              <w:gridCol w:w="1460"/>
            </w:tblGrid>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AMH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AMH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AMS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AMS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ANT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ANT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ART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ART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ARH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ARH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ASN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ASN   4916</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BSC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BSC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CHM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CHM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CRW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CRW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ECO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ECO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ENG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ENG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EVR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EVR   4916</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FOL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FOL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FRW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FRW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HIS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HIS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HUM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HUM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IDS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IDS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ISS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ISS     4916</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LIN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LIN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MAT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MAT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PHI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PHI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PHY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PHY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POS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POS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PSY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PSY    4916</w:t>
                  </w:r>
                </w:p>
              </w:tc>
            </w:tr>
          </w:tbl>
          <w:p w:rsidR="001730FD" w:rsidRDefault="001730FD" w:rsidP="00D311F3">
            <w:pPr>
              <w:pStyle w:val="ListParagraph"/>
              <w:ind w:left="0"/>
              <w:rPr>
                <w:rFonts w:ascii="Times New Roman" w:hAnsi="Times New Roman" w:cs="Times New Roman"/>
              </w:rPr>
            </w:pPr>
          </w:p>
        </w:tc>
        <w:tc>
          <w:tcPr>
            <w:tcW w:w="1986" w:type="dxa"/>
          </w:tcPr>
          <w:tbl>
            <w:tblPr>
              <w:tblW w:w="1460" w:type="dxa"/>
              <w:tblLook w:val="04A0" w:firstRow="1" w:lastRow="0" w:firstColumn="1" w:lastColumn="0" w:noHBand="0" w:noVBand="1"/>
            </w:tblPr>
            <w:tblGrid>
              <w:gridCol w:w="1460"/>
            </w:tblGrid>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SPN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SPN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SPW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SPW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SYG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SYG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WST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WST   4916</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FRE     4915</w:t>
                  </w:r>
                </w:p>
              </w:tc>
            </w:tr>
            <w:tr w:rsidR="001730FD" w:rsidRPr="001730FD" w:rsidTr="001730FD">
              <w:trPr>
                <w:trHeight w:val="300"/>
              </w:trPr>
              <w:tc>
                <w:tcPr>
                  <w:tcW w:w="1460" w:type="dxa"/>
                  <w:tcBorders>
                    <w:top w:val="nil"/>
                    <w:left w:val="nil"/>
                    <w:bottom w:val="nil"/>
                    <w:right w:val="nil"/>
                  </w:tcBorders>
                  <w:shd w:val="clear" w:color="auto" w:fill="auto"/>
                  <w:noWrap/>
                  <w:vAlign w:val="bottom"/>
                  <w:hideMark/>
                </w:tcPr>
                <w:p w:rsidR="001730FD" w:rsidRPr="001730FD" w:rsidRDefault="001730FD" w:rsidP="001730FD">
                  <w:pPr>
                    <w:spacing w:after="0"/>
                    <w:rPr>
                      <w:rFonts w:ascii="Calibri" w:eastAsia="Times New Roman" w:hAnsi="Calibri" w:cs="Times New Roman"/>
                      <w:color w:val="000000"/>
                      <w:sz w:val="22"/>
                      <w:szCs w:val="22"/>
                      <w:lang w:eastAsia="en-US"/>
                    </w:rPr>
                  </w:pPr>
                  <w:r w:rsidRPr="001730FD">
                    <w:rPr>
                      <w:rFonts w:ascii="Calibri" w:eastAsia="Times New Roman" w:hAnsi="Calibri" w:cs="Times New Roman"/>
                      <w:color w:val="000000"/>
                      <w:sz w:val="22"/>
                      <w:szCs w:val="22"/>
                      <w:lang w:eastAsia="en-US"/>
                    </w:rPr>
                    <w:t>FRE     4916</w:t>
                  </w:r>
                </w:p>
              </w:tc>
            </w:tr>
          </w:tbl>
          <w:p w:rsidR="001730FD" w:rsidRDefault="001730FD" w:rsidP="00D311F3">
            <w:pPr>
              <w:pStyle w:val="ListParagraph"/>
              <w:ind w:left="0"/>
              <w:rPr>
                <w:rFonts w:ascii="Times New Roman" w:hAnsi="Times New Roman" w:cs="Times New Roman"/>
              </w:rPr>
            </w:pPr>
          </w:p>
        </w:tc>
      </w:tr>
      <w:tr w:rsidR="001730FD" w:rsidTr="001730FD">
        <w:tc>
          <w:tcPr>
            <w:tcW w:w="1985" w:type="dxa"/>
          </w:tcPr>
          <w:p w:rsidR="001730FD" w:rsidRPr="00211440" w:rsidRDefault="00211440" w:rsidP="00D311F3">
            <w:pPr>
              <w:pStyle w:val="ListParagraph"/>
              <w:ind w:left="0"/>
              <w:rPr>
                <w:rFonts w:ascii="Times New Roman" w:hAnsi="Times New Roman" w:cs="Times New Roman"/>
                <w:b/>
              </w:rPr>
            </w:pPr>
            <w:r w:rsidRPr="00211440">
              <w:rPr>
                <w:rFonts w:ascii="Times New Roman" w:hAnsi="Times New Roman" w:cs="Times New Roman"/>
                <w:b/>
              </w:rPr>
              <w:t>SCI</w:t>
            </w:r>
          </w:p>
        </w:tc>
        <w:tc>
          <w:tcPr>
            <w:tcW w:w="1985" w:type="dxa"/>
          </w:tcPr>
          <w:p w:rsidR="001730FD" w:rsidRDefault="001730FD" w:rsidP="00D311F3">
            <w:pPr>
              <w:pStyle w:val="ListParagraph"/>
              <w:ind w:left="0"/>
              <w:rPr>
                <w:rFonts w:ascii="Times New Roman" w:hAnsi="Times New Roman" w:cs="Times New Roman"/>
              </w:rPr>
            </w:pPr>
          </w:p>
        </w:tc>
        <w:tc>
          <w:tcPr>
            <w:tcW w:w="1985" w:type="dxa"/>
          </w:tcPr>
          <w:p w:rsidR="001730FD" w:rsidRDefault="001730FD" w:rsidP="00D311F3">
            <w:pPr>
              <w:pStyle w:val="ListParagraph"/>
              <w:ind w:left="0"/>
              <w:rPr>
                <w:rFonts w:ascii="Times New Roman" w:hAnsi="Times New Roman" w:cs="Times New Roman"/>
              </w:rPr>
            </w:pPr>
          </w:p>
        </w:tc>
        <w:tc>
          <w:tcPr>
            <w:tcW w:w="1985" w:type="dxa"/>
          </w:tcPr>
          <w:p w:rsidR="001730FD" w:rsidRDefault="001730FD" w:rsidP="00D311F3">
            <w:pPr>
              <w:pStyle w:val="ListParagraph"/>
              <w:ind w:left="0"/>
              <w:rPr>
                <w:rFonts w:ascii="Times New Roman" w:hAnsi="Times New Roman" w:cs="Times New Roman"/>
              </w:rPr>
            </w:pPr>
          </w:p>
        </w:tc>
        <w:tc>
          <w:tcPr>
            <w:tcW w:w="1986" w:type="dxa"/>
          </w:tcPr>
          <w:p w:rsidR="001730FD" w:rsidRDefault="001730FD" w:rsidP="00D311F3">
            <w:pPr>
              <w:pStyle w:val="ListParagraph"/>
              <w:ind w:left="0"/>
              <w:rPr>
                <w:rFonts w:ascii="Times New Roman" w:hAnsi="Times New Roman" w:cs="Times New Roman"/>
              </w:rPr>
            </w:pPr>
          </w:p>
        </w:tc>
      </w:tr>
      <w:tr w:rsidR="001730FD" w:rsidTr="001730FD">
        <w:tc>
          <w:tcPr>
            <w:tcW w:w="1985" w:type="dxa"/>
          </w:tcPr>
          <w:tbl>
            <w:tblPr>
              <w:tblW w:w="1460" w:type="dxa"/>
              <w:tblLook w:val="04A0" w:firstRow="1" w:lastRow="0" w:firstColumn="1" w:lastColumn="0" w:noHBand="0" w:noVBand="1"/>
            </w:tblPr>
            <w:tblGrid>
              <w:gridCol w:w="1460"/>
            </w:tblGrid>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CHM 2915L</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CHM 2916L</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CHM 4915L</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CHM 4916L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GEO 4915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GEO 4916 </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GLY 4915</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GLY 4916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MAT 4915 </w:t>
                  </w:r>
                </w:p>
              </w:tc>
            </w:tr>
          </w:tbl>
          <w:p w:rsidR="001730FD" w:rsidRDefault="001730FD" w:rsidP="00D311F3">
            <w:pPr>
              <w:pStyle w:val="ListParagraph"/>
              <w:ind w:left="0"/>
              <w:rPr>
                <w:rFonts w:ascii="Times New Roman" w:hAnsi="Times New Roman" w:cs="Times New Roman"/>
              </w:rPr>
            </w:pPr>
          </w:p>
        </w:tc>
        <w:tc>
          <w:tcPr>
            <w:tcW w:w="1985" w:type="dxa"/>
          </w:tcPr>
          <w:tbl>
            <w:tblPr>
              <w:tblW w:w="1460" w:type="dxa"/>
              <w:tblLook w:val="04A0" w:firstRow="1" w:lastRow="0" w:firstColumn="1" w:lastColumn="0" w:noHBand="0" w:noVBand="1"/>
            </w:tblPr>
            <w:tblGrid>
              <w:gridCol w:w="1460"/>
            </w:tblGrid>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MAT 4916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STA 4915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STA 4916 </w:t>
                  </w:r>
                </w:p>
              </w:tc>
            </w:tr>
          </w:tbl>
          <w:p w:rsidR="001730FD" w:rsidRDefault="001730FD" w:rsidP="00D311F3">
            <w:pPr>
              <w:pStyle w:val="ListParagraph"/>
              <w:ind w:left="0"/>
              <w:rPr>
                <w:rFonts w:ascii="Times New Roman" w:hAnsi="Times New Roman" w:cs="Times New Roman"/>
              </w:rPr>
            </w:pPr>
          </w:p>
        </w:tc>
        <w:tc>
          <w:tcPr>
            <w:tcW w:w="1986" w:type="dxa"/>
          </w:tcPr>
          <w:tbl>
            <w:tblPr>
              <w:tblW w:w="1460" w:type="dxa"/>
              <w:tblLook w:val="04A0" w:firstRow="1" w:lastRow="0" w:firstColumn="1" w:lastColumn="0" w:noHBand="0" w:noVBand="1"/>
            </w:tblPr>
            <w:tblGrid>
              <w:gridCol w:w="1460"/>
            </w:tblGrid>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PSY 4915 </w:t>
                  </w:r>
                </w:p>
              </w:tc>
            </w:tr>
            <w:tr w:rsidR="00211440" w:rsidRPr="00211440" w:rsidTr="00211440">
              <w:trPr>
                <w:trHeight w:val="300"/>
              </w:trPr>
              <w:tc>
                <w:tcPr>
                  <w:tcW w:w="1460" w:type="dxa"/>
                  <w:tcBorders>
                    <w:top w:val="nil"/>
                    <w:left w:val="nil"/>
                    <w:bottom w:val="nil"/>
                    <w:right w:val="nil"/>
                  </w:tcBorders>
                  <w:shd w:val="clear" w:color="auto" w:fill="auto"/>
                  <w:noWrap/>
                  <w:vAlign w:val="bottom"/>
                  <w:hideMark/>
                </w:tcPr>
                <w:p w:rsidR="00211440" w:rsidRPr="00211440" w:rsidRDefault="00211440" w:rsidP="00211440">
                  <w:pPr>
                    <w:spacing w:after="0"/>
                    <w:rPr>
                      <w:rFonts w:ascii="Calibri" w:eastAsia="Times New Roman" w:hAnsi="Calibri" w:cs="Times New Roman"/>
                      <w:color w:val="000000"/>
                      <w:sz w:val="22"/>
                      <w:szCs w:val="22"/>
                      <w:lang w:eastAsia="en-US"/>
                    </w:rPr>
                  </w:pPr>
                  <w:r w:rsidRPr="00211440">
                    <w:rPr>
                      <w:rFonts w:ascii="Calibri" w:eastAsia="Times New Roman" w:hAnsi="Calibri" w:cs="Times New Roman"/>
                      <w:color w:val="000000"/>
                      <w:sz w:val="22"/>
                      <w:szCs w:val="22"/>
                      <w:lang w:eastAsia="en-US"/>
                    </w:rPr>
                    <w:t>PSY 4916 </w:t>
                  </w:r>
                </w:p>
              </w:tc>
            </w:tr>
          </w:tbl>
          <w:p w:rsidR="001730FD" w:rsidRDefault="001730FD" w:rsidP="00D311F3">
            <w:pPr>
              <w:pStyle w:val="ListParagraph"/>
              <w:ind w:left="0"/>
              <w:rPr>
                <w:rFonts w:ascii="Times New Roman" w:hAnsi="Times New Roman" w:cs="Times New Roman"/>
              </w:rPr>
            </w:pPr>
          </w:p>
        </w:tc>
      </w:tr>
    </w:tbl>
    <w:p w:rsidR="00D311F3" w:rsidRPr="00D311F3" w:rsidRDefault="00D311F3" w:rsidP="00D311F3">
      <w:pPr>
        <w:pStyle w:val="ListParagraph"/>
        <w:spacing w:after="0"/>
        <w:ind w:left="1440"/>
        <w:rPr>
          <w:rFonts w:ascii="Times New Roman" w:hAnsi="Times New Roman" w:cs="Times New Roman"/>
        </w:rPr>
      </w:pPr>
    </w:p>
    <w:p w:rsidR="00524095" w:rsidRDefault="00524095" w:rsidP="00EC2701">
      <w:pPr>
        <w:pStyle w:val="ListParagraph"/>
        <w:numPr>
          <w:ilvl w:val="0"/>
          <w:numId w:val="23"/>
        </w:numPr>
        <w:spacing w:line="276" w:lineRule="auto"/>
        <w:rPr>
          <w:rFonts w:ascii="Times New Roman" w:hAnsi="Times New Roman" w:cs="Times New Roman"/>
          <w:b/>
        </w:rPr>
      </w:pPr>
      <w:r w:rsidRPr="00524095">
        <w:rPr>
          <w:rFonts w:ascii="Times New Roman" w:hAnsi="Times New Roman" w:cs="Times New Roman"/>
          <w:b/>
        </w:rPr>
        <w:t>Courses Proposed for RI Designation</w:t>
      </w:r>
    </w:p>
    <w:p w:rsidR="00524095" w:rsidRPr="00524095" w:rsidRDefault="00524095" w:rsidP="00524095">
      <w:pPr>
        <w:pStyle w:val="ListParagraph"/>
        <w:spacing w:line="276" w:lineRule="auto"/>
        <w:rPr>
          <w:rFonts w:ascii="Times New Roman" w:hAnsi="Times New Roman" w:cs="Times New Roman"/>
          <w:b/>
        </w:rPr>
      </w:pPr>
    </w:p>
    <w:p w:rsidR="00EC2701" w:rsidRDefault="00EC2701" w:rsidP="00524095">
      <w:pPr>
        <w:pStyle w:val="ListParagraph"/>
        <w:spacing w:line="276" w:lineRule="auto"/>
        <w:rPr>
          <w:rFonts w:ascii="Times New Roman" w:hAnsi="Times New Roman" w:cs="Times New Roman"/>
        </w:rPr>
      </w:pPr>
      <w:r>
        <w:rPr>
          <w:rFonts w:ascii="Times New Roman" w:hAnsi="Times New Roman" w:cs="Times New Roman"/>
        </w:rPr>
        <w:t xml:space="preserve">Three new RI Designation courses were presented to the Committee for </w:t>
      </w:r>
      <w:r w:rsidR="005D6B50">
        <w:rPr>
          <w:rFonts w:ascii="Times New Roman" w:hAnsi="Times New Roman" w:cs="Times New Roman"/>
        </w:rPr>
        <w:t>consideration</w:t>
      </w:r>
      <w:r>
        <w:rPr>
          <w:rFonts w:ascii="Times New Roman" w:hAnsi="Times New Roman" w:cs="Times New Roman"/>
        </w:rPr>
        <w:t xml:space="preserve">. </w:t>
      </w:r>
    </w:p>
    <w:p w:rsidR="00EC2701" w:rsidRDefault="00780B75" w:rsidP="00EC2701">
      <w:pPr>
        <w:pStyle w:val="ListParagraph"/>
        <w:numPr>
          <w:ilvl w:val="0"/>
          <w:numId w:val="38"/>
        </w:numPr>
        <w:spacing w:line="276" w:lineRule="auto"/>
        <w:rPr>
          <w:rFonts w:ascii="Times New Roman" w:hAnsi="Times New Roman" w:cs="Times New Roman"/>
        </w:rPr>
      </w:pPr>
      <w:r>
        <w:rPr>
          <w:rFonts w:ascii="Times New Roman" w:hAnsi="Times New Roman" w:cs="Times New Roman"/>
        </w:rPr>
        <w:t xml:space="preserve">Dr. Mare Cudic presented CHM 4972 for RI designation, the course was unanimously approved and will go to the </w:t>
      </w:r>
      <w:r w:rsidR="005D6B50">
        <w:rPr>
          <w:rFonts w:ascii="Times New Roman" w:hAnsi="Times New Roman" w:cs="Times New Roman"/>
        </w:rPr>
        <w:t>review</w:t>
      </w:r>
      <w:r>
        <w:rPr>
          <w:rFonts w:ascii="Times New Roman" w:hAnsi="Times New Roman" w:cs="Times New Roman"/>
        </w:rPr>
        <w:t xml:space="preserve"> process for UUPC, Steering and Senate Committees.</w:t>
      </w:r>
    </w:p>
    <w:p w:rsidR="00780B75" w:rsidRDefault="00780B75" w:rsidP="00EC2701">
      <w:pPr>
        <w:pStyle w:val="ListParagraph"/>
        <w:numPr>
          <w:ilvl w:val="0"/>
          <w:numId w:val="38"/>
        </w:numPr>
        <w:spacing w:line="276" w:lineRule="auto"/>
        <w:rPr>
          <w:rFonts w:ascii="Times New Roman" w:hAnsi="Times New Roman" w:cs="Times New Roman"/>
        </w:rPr>
      </w:pPr>
      <w:r>
        <w:rPr>
          <w:rFonts w:ascii="Times New Roman" w:hAnsi="Times New Roman" w:cs="Times New Roman"/>
        </w:rPr>
        <w:t>Dr. Tobin Hindle presented GEA 4275 for RI designation, the committee positively recommended the course for approval, pending the following recommendations.</w:t>
      </w:r>
    </w:p>
    <w:p w:rsidR="00780B75" w:rsidRPr="00780B75" w:rsidRDefault="00780B75" w:rsidP="00780B75">
      <w:pPr>
        <w:pStyle w:val="ListParagraph"/>
        <w:numPr>
          <w:ilvl w:val="0"/>
          <w:numId w:val="39"/>
        </w:numPr>
        <w:spacing w:line="276" w:lineRule="auto"/>
        <w:rPr>
          <w:rFonts w:ascii="Times New Roman" w:hAnsi="Times New Roman" w:cs="Times New Roman"/>
        </w:rPr>
      </w:pPr>
      <w:r>
        <w:rPr>
          <w:rFonts w:ascii="Times New Roman" w:hAnsi="Times New Roman" w:cs="Times New Roman"/>
        </w:rPr>
        <w:t>Include</w:t>
      </w:r>
      <w:r w:rsidRPr="00780B75">
        <w:rPr>
          <w:rFonts w:ascii="Times New Roman" w:hAnsi="Times New Roman" w:cs="Times New Roman"/>
        </w:rPr>
        <w:t xml:space="preserve"> language specific to the Ethics SLO in </w:t>
      </w:r>
      <w:r>
        <w:rPr>
          <w:rFonts w:ascii="Times New Roman" w:hAnsi="Times New Roman" w:cs="Times New Roman"/>
        </w:rPr>
        <w:t xml:space="preserve">the course </w:t>
      </w:r>
      <w:r w:rsidRPr="00780B75">
        <w:rPr>
          <w:rFonts w:ascii="Times New Roman" w:hAnsi="Times New Roman" w:cs="Times New Roman"/>
        </w:rPr>
        <w:t xml:space="preserve">syllabus, more specifically completion of the online CITI training of academic research as an assignment. </w:t>
      </w:r>
    </w:p>
    <w:p w:rsidR="00780B75" w:rsidRDefault="00780B75" w:rsidP="00780B75">
      <w:pPr>
        <w:pStyle w:val="ListParagraph"/>
        <w:numPr>
          <w:ilvl w:val="0"/>
          <w:numId w:val="39"/>
        </w:numPr>
        <w:spacing w:line="276" w:lineRule="auto"/>
        <w:rPr>
          <w:rFonts w:ascii="Times New Roman" w:hAnsi="Times New Roman" w:cs="Times New Roman"/>
        </w:rPr>
      </w:pPr>
      <w:r>
        <w:rPr>
          <w:rFonts w:ascii="Times New Roman" w:hAnsi="Times New Roman" w:cs="Times New Roman"/>
        </w:rPr>
        <w:t>Include</w:t>
      </w:r>
      <w:r w:rsidRPr="00780B75">
        <w:rPr>
          <w:rFonts w:ascii="Times New Roman" w:hAnsi="Times New Roman" w:cs="Times New Roman"/>
        </w:rPr>
        <w:t xml:space="preserve"> language specific to the presentation of th</w:t>
      </w:r>
      <w:r>
        <w:rPr>
          <w:rFonts w:ascii="Times New Roman" w:hAnsi="Times New Roman" w:cs="Times New Roman"/>
        </w:rPr>
        <w:t xml:space="preserve">e </w:t>
      </w:r>
      <w:proofErr w:type="gramStart"/>
      <w:r>
        <w:rPr>
          <w:rFonts w:ascii="Times New Roman" w:hAnsi="Times New Roman" w:cs="Times New Roman"/>
        </w:rPr>
        <w:t>students</w:t>
      </w:r>
      <w:proofErr w:type="gramEnd"/>
      <w:r w:rsidRPr="00780B75">
        <w:rPr>
          <w:rFonts w:ascii="Times New Roman" w:hAnsi="Times New Roman" w:cs="Times New Roman"/>
        </w:rPr>
        <w:t xml:space="preserve"> research project to the class in the form of a digital poster as another assignment, as well as encouraging students to present their research at the undergraduate research symposium. (Communication SLO)</w:t>
      </w:r>
    </w:p>
    <w:p w:rsidR="00780B75" w:rsidRDefault="00780B75" w:rsidP="00780B75">
      <w:pPr>
        <w:pStyle w:val="ListParagraph"/>
        <w:numPr>
          <w:ilvl w:val="0"/>
          <w:numId w:val="38"/>
        </w:numPr>
        <w:spacing w:line="276" w:lineRule="auto"/>
        <w:rPr>
          <w:rFonts w:ascii="Times New Roman" w:hAnsi="Times New Roman" w:cs="Times New Roman"/>
        </w:rPr>
      </w:pPr>
      <w:r>
        <w:rPr>
          <w:rFonts w:ascii="Times New Roman" w:hAnsi="Times New Roman" w:cs="Times New Roman"/>
        </w:rPr>
        <w:lastRenderedPageBreak/>
        <w:t xml:space="preserve">Dr. </w:t>
      </w:r>
      <w:r w:rsidR="00E91F61">
        <w:rPr>
          <w:rFonts w:ascii="Times New Roman" w:hAnsi="Times New Roman" w:cs="Times New Roman"/>
        </w:rPr>
        <w:t xml:space="preserve">Pradeep </w:t>
      </w:r>
      <w:proofErr w:type="spellStart"/>
      <w:r w:rsidR="00E91F61">
        <w:rPr>
          <w:rFonts w:ascii="Times New Roman" w:hAnsi="Times New Roman" w:cs="Times New Roman"/>
        </w:rPr>
        <w:t>Korgoankar</w:t>
      </w:r>
      <w:proofErr w:type="spellEnd"/>
      <w:r w:rsidR="00E91F61">
        <w:rPr>
          <w:rFonts w:ascii="Times New Roman" w:hAnsi="Times New Roman" w:cs="Times New Roman"/>
        </w:rPr>
        <w:t xml:space="preserve"> represented by Dr. </w:t>
      </w:r>
      <w:proofErr w:type="spellStart"/>
      <w:proofErr w:type="gramStart"/>
      <w:r w:rsidR="00E91F61">
        <w:rPr>
          <w:rFonts w:ascii="Times New Roman" w:hAnsi="Times New Roman" w:cs="Times New Roman"/>
        </w:rPr>
        <w:t>A.Smith</w:t>
      </w:r>
      <w:proofErr w:type="spellEnd"/>
      <w:proofErr w:type="gramEnd"/>
      <w:r w:rsidR="00E91F61">
        <w:rPr>
          <w:rFonts w:ascii="Times New Roman" w:hAnsi="Times New Roman" w:cs="Times New Roman"/>
        </w:rPr>
        <w:t xml:space="preserve"> presented MAR 4613 for RI </w:t>
      </w:r>
      <w:proofErr w:type="spellStart"/>
      <w:r w:rsidR="00E91F61">
        <w:rPr>
          <w:rFonts w:ascii="Times New Roman" w:hAnsi="Times New Roman" w:cs="Times New Roman"/>
        </w:rPr>
        <w:t>designantion</w:t>
      </w:r>
      <w:proofErr w:type="spellEnd"/>
      <w:r w:rsidR="00E91F61">
        <w:rPr>
          <w:rFonts w:ascii="Times New Roman" w:hAnsi="Times New Roman" w:cs="Times New Roman"/>
        </w:rPr>
        <w:t>, Dr. PK answered some questions by phone, and the committee recommended the course for  approval, pending the following recommendations</w:t>
      </w:r>
    </w:p>
    <w:p w:rsidR="00E91F61" w:rsidRDefault="00E91F61" w:rsidP="00E91F61">
      <w:pPr>
        <w:pStyle w:val="ListParagraph"/>
        <w:numPr>
          <w:ilvl w:val="0"/>
          <w:numId w:val="45"/>
        </w:numPr>
        <w:spacing w:after="160" w:line="252" w:lineRule="auto"/>
        <w:ind w:left="1440"/>
        <w:rPr>
          <w:rFonts w:eastAsiaTheme="minorHAnsi"/>
          <w:sz w:val="22"/>
          <w:szCs w:val="22"/>
          <w:lang w:eastAsia="en-US"/>
        </w:rPr>
      </w:pPr>
      <w:r>
        <w:t xml:space="preserve">The committee suggested a statement under Group Project in the course syllabus to reflect that students will be individually assessed for the research learning outcomes affiliated with the research project. </w:t>
      </w:r>
    </w:p>
    <w:p w:rsidR="00E91F61" w:rsidRDefault="00E91F61" w:rsidP="00E91F61">
      <w:pPr>
        <w:pStyle w:val="ListParagraph"/>
        <w:numPr>
          <w:ilvl w:val="0"/>
          <w:numId w:val="46"/>
        </w:numPr>
        <w:spacing w:after="160" w:line="252" w:lineRule="auto"/>
        <w:ind w:left="1440"/>
      </w:pPr>
      <w:r>
        <w:t xml:space="preserve">In addition to the chapter on ethics described to address the ethics SLO on Pg. 3, the committee would like more explicit mention of an introduction/discussion of research compliance as it applies to students conducting survey research with a link to CITI training be included in the syllabus. </w:t>
      </w:r>
    </w:p>
    <w:p w:rsidR="00E91F61" w:rsidRDefault="00E91F61" w:rsidP="00E91F61">
      <w:pPr>
        <w:pStyle w:val="ListParagraph"/>
        <w:numPr>
          <w:ilvl w:val="0"/>
          <w:numId w:val="46"/>
        </w:numPr>
        <w:spacing w:after="160" w:line="252" w:lineRule="auto"/>
        <w:ind w:left="1440"/>
      </w:pPr>
      <w:r>
        <w:t xml:space="preserve">The committee suggested that if possible, students be encouraged to complete the online CITI training of academic research. </w:t>
      </w:r>
      <w:hyperlink r:id="rId8" w:history="1">
        <w:r>
          <w:rPr>
            <w:rStyle w:val="Hyperlink"/>
          </w:rPr>
          <w:t>http://www.fau.edu/graduate/events/citi-training.php</w:t>
        </w:r>
      </w:hyperlink>
    </w:p>
    <w:p w:rsidR="00780B75" w:rsidRPr="005712C3" w:rsidRDefault="00E91F61" w:rsidP="00E91F61">
      <w:pPr>
        <w:pStyle w:val="ListParagraph"/>
        <w:numPr>
          <w:ilvl w:val="0"/>
          <w:numId w:val="46"/>
        </w:numPr>
        <w:spacing w:after="160" w:line="252" w:lineRule="auto"/>
        <w:ind w:left="1440"/>
        <w:rPr>
          <w:rFonts w:ascii="Times New Roman" w:hAnsi="Times New Roman" w:cs="Times New Roman"/>
        </w:rPr>
      </w:pPr>
      <w:r>
        <w:t xml:space="preserve">Under “Critical thinking” the committee would like to see additional language included in the syllabus describing how critical thinking could be measured beyond the two examinations currently presented. </w:t>
      </w:r>
    </w:p>
    <w:p w:rsidR="005712C3" w:rsidRPr="005712C3" w:rsidRDefault="005712C3" w:rsidP="005712C3">
      <w:pPr>
        <w:pStyle w:val="ListParagraph"/>
        <w:spacing w:after="160" w:line="252" w:lineRule="auto"/>
        <w:ind w:left="1440"/>
        <w:rPr>
          <w:rFonts w:ascii="Times New Roman" w:hAnsi="Times New Roman" w:cs="Times New Roman"/>
        </w:rPr>
      </w:pPr>
    </w:p>
    <w:p w:rsidR="005712C3" w:rsidRPr="005712C3" w:rsidRDefault="005712C3" w:rsidP="005712C3">
      <w:pPr>
        <w:pStyle w:val="ListParagraph"/>
        <w:spacing w:after="160" w:line="252" w:lineRule="auto"/>
        <w:ind w:left="1440"/>
        <w:rPr>
          <w:rFonts w:ascii="Times New Roman" w:hAnsi="Times New Roman" w:cs="Times New Roman"/>
          <w:b/>
        </w:rPr>
      </w:pPr>
      <w:r w:rsidRPr="005712C3">
        <w:rPr>
          <w:b/>
        </w:rPr>
        <w:t>Direct Independent Research</w:t>
      </w:r>
    </w:p>
    <w:p w:rsidR="00EE54F6" w:rsidRDefault="00EE54F6" w:rsidP="005712C3">
      <w:pPr>
        <w:pStyle w:val="ListParagraph"/>
        <w:numPr>
          <w:ilvl w:val="2"/>
          <w:numId w:val="46"/>
        </w:numPr>
        <w:spacing w:after="160" w:line="252" w:lineRule="auto"/>
        <w:rPr>
          <w:rFonts w:ascii="Times New Roman" w:hAnsi="Times New Roman" w:cs="Times New Roman"/>
        </w:rPr>
      </w:pPr>
      <w:r w:rsidRPr="005712C3">
        <w:rPr>
          <w:rFonts w:ascii="Times New Roman" w:hAnsi="Times New Roman" w:cs="Times New Roman"/>
        </w:rPr>
        <w:t xml:space="preserve">The </w:t>
      </w:r>
      <w:r w:rsidR="005D6B50" w:rsidRPr="005712C3">
        <w:rPr>
          <w:rFonts w:ascii="Times New Roman" w:hAnsi="Times New Roman" w:cs="Times New Roman"/>
        </w:rPr>
        <w:t xml:space="preserve">committee decided that is not necessary to review any future DIR course proposals due that not syllabus is required, and that they should go </w:t>
      </w:r>
      <w:proofErr w:type="spellStart"/>
      <w:r w:rsidR="005D6B50" w:rsidRPr="005712C3">
        <w:rPr>
          <w:rFonts w:ascii="Times New Roman" w:hAnsi="Times New Roman" w:cs="Times New Roman"/>
        </w:rPr>
        <w:t>direcltly</w:t>
      </w:r>
      <w:proofErr w:type="spellEnd"/>
      <w:r w:rsidR="005D6B50" w:rsidRPr="005712C3">
        <w:rPr>
          <w:rFonts w:ascii="Times New Roman" w:hAnsi="Times New Roman" w:cs="Times New Roman"/>
        </w:rPr>
        <w:t xml:space="preserve"> to UUPC for review and consideration prior the approval of the DIR course college.</w:t>
      </w:r>
    </w:p>
    <w:p w:rsidR="005712C3" w:rsidRPr="005712C3" w:rsidRDefault="005712C3" w:rsidP="005712C3">
      <w:pPr>
        <w:pStyle w:val="ListParagraph"/>
        <w:numPr>
          <w:ilvl w:val="2"/>
          <w:numId w:val="46"/>
        </w:numPr>
        <w:spacing w:after="160" w:line="252" w:lineRule="auto"/>
        <w:rPr>
          <w:rFonts w:ascii="Times New Roman" w:hAnsi="Times New Roman" w:cs="Times New Roman"/>
        </w:rPr>
      </w:pPr>
      <w:r>
        <w:rPr>
          <w:rFonts w:ascii="Times New Roman" w:hAnsi="Times New Roman" w:cs="Times New Roman"/>
        </w:rPr>
        <w:t>OURI will keep track of all DIR courses approved.</w:t>
      </w:r>
    </w:p>
    <w:p w:rsidR="00E91F61" w:rsidRDefault="00E91F61" w:rsidP="00E91F61">
      <w:pPr>
        <w:pStyle w:val="Heading1"/>
        <w:rPr>
          <w:rFonts w:ascii="Times New Roman" w:hAnsi="Times New Roman" w:cs="Times New Roman"/>
          <w:sz w:val="24"/>
          <w:szCs w:val="24"/>
        </w:rPr>
      </w:pPr>
      <w:r w:rsidRPr="00E91F61">
        <w:rPr>
          <w:rFonts w:ascii="Times New Roman" w:hAnsi="Times New Roman" w:cs="Times New Roman"/>
          <w:sz w:val="24"/>
          <w:szCs w:val="24"/>
        </w:rPr>
        <w:t>Election of Committee Chair</w:t>
      </w:r>
    </w:p>
    <w:p w:rsidR="00E91F61" w:rsidRPr="00E91F61" w:rsidRDefault="00DE637A" w:rsidP="00DE637A">
      <w:pPr>
        <w:pStyle w:val="ListParagraph"/>
        <w:numPr>
          <w:ilvl w:val="0"/>
          <w:numId w:val="48"/>
        </w:numPr>
      </w:pPr>
      <w:r>
        <w:t>Dr.</w:t>
      </w:r>
      <w:r w:rsidR="00524095">
        <w:t xml:space="preserve"> DCW was unanimously elected Committee Chair.</w:t>
      </w:r>
    </w:p>
    <w:p w:rsidR="00E91F61" w:rsidRPr="00780B75" w:rsidRDefault="00E91F61" w:rsidP="00E91F61">
      <w:pPr>
        <w:pStyle w:val="ListParagraph"/>
        <w:spacing w:after="160" w:line="252" w:lineRule="auto"/>
        <w:rPr>
          <w:rFonts w:ascii="Times New Roman" w:hAnsi="Times New Roman" w:cs="Times New Roman"/>
        </w:rPr>
      </w:pPr>
    </w:p>
    <w:p w:rsidR="00E039BE" w:rsidRDefault="00387B0A" w:rsidP="00C94B39">
      <w:pPr>
        <w:pStyle w:val="ListParagraph"/>
        <w:spacing w:line="276" w:lineRule="auto"/>
        <w:ind w:left="0"/>
        <w:rPr>
          <w:rFonts w:ascii="Times New Roman" w:hAnsi="Times New Roman" w:cs="Times New Roman"/>
          <w:sz w:val="22"/>
          <w:szCs w:val="22"/>
        </w:rPr>
      </w:pPr>
      <w:r w:rsidRPr="00C94B39">
        <w:rPr>
          <w:rFonts w:ascii="Times New Roman" w:hAnsi="Times New Roman" w:cs="Times New Roman"/>
          <w:b/>
          <w:color w:val="365F91" w:themeColor="accent1" w:themeShade="BF"/>
        </w:rPr>
        <w:t xml:space="preserve">VII. </w:t>
      </w:r>
      <w:r w:rsidRPr="00C94B39">
        <w:rPr>
          <w:rFonts w:ascii="Times New Roman" w:hAnsi="Times New Roman" w:cs="Times New Roman"/>
          <w:b/>
          <w:color w:val="365F91" w:themeColor="accent1" w:themeShade="BF"/>
        </w:rPr>
        <w:tab/>
      </w:r>
      <w:r w:rsidR="000D1AE8" w:rsidRPr="00C94B39">
        <w:rPr>
          <w:rFonts w:ascii="Times New Roman" w:hAnsi="Times New Roman" w:cs="Times New Roman"/>
          <w:b/>
          <w:color w:val="365F91" w:themeColor="accent1" w:themeShade="BF"/>
        </w:rPr>
        <w:t>Meeting Adjourned</w:t>
      </w:r>
      <w:r w:rsidR="00A61F4E" w:rsidRPr="006478FB">
        <w:rPr>
          <w:rFonts w:ascii="Times New Roman" w:hAnsi="Times New Roman" w:cs="Times New Roman"/>
          <w:sz w:val="22"/>
          <w:szCs w:val="22"/>
        </w:rPr>
        <w:tab/>
      </w:r>
      <w:r w:rsidR="00A61F4E" w:rsidRPr="006478FB">
        <w:rPr>
          <w:rFonts w:ascii="Times New Roman" w:hAnsi="Times New Roman" w:cs="Times New Roman"/>
          <w:sz w:val="22"/>
          <w:szCs w:val="22"/>
        </w:rPr>
        <w:tab/>
      </w:r>
    </w:p>
    <w:p w:rsidR="00E039BE" w:rsidRDefault="00E039BE" w:rsidP="00C94B39">
      <w:pPr>
        <w:pStyle w:val="ListParagraph"/>
        <w:spacing w:line="276" w:lineRule="auto"/>
        <w:ind w:left="0"/>
        <w:rPr>
          <w:rFonts w:ascii="Times New Roman" w:hAnsi="Times New Roman" w:cs="Times New Roman"/>
          <w:sz w:val="22"/>
          <w:szCs w:val="22"/>
        </w:rPr>
      </w:pPr>
    </w:p>
    <w:p w:rsidR="00A61F4E" w:rsidRDefault="00E039BE" w:rsidP="00C94B39">
      <w:pPr>
        <w:pStyle w:val="ListParagraph"/>
        <w:spacing w:line="276" w:lineRule="auto"/>
        <w:ind w:left="0"/>
        <w:rPr>
          <w:rFonts w:cs="Times New Roman"/>
          <w:b/>
          <w:u w:val="single"/>
        </w:rPr>
      </w:pPr>
      <w:r w:rsidRPr="00E039BE">
        <w:rPr>
          <w:rFonts w:cs="Times New Roman"/>
          <w:b/>
          <w:u w:val="single"/>
        </w:rPr>
        <w:t>Post Meeting notes</w:t>
      </w:r>
      <w:r w:rsidR="00A61F4E" w:rsidRPr="00E039BE">
        <w:rPr>
          <w:rFonts w:cs="Times New Roman"/>
          <w:b/>
          <w:u w:val="single"/>
        </w:rPr>
        <w:t xml:space="preserve"> </w:t>
      </w:r>
    </w:p>
    <w:p w:rsidR="00E039BE" w:rsidRDefault="00E039BE" w:rsidP="00C94B39">
      <w:pPr>
        <w:pStyle w:val="ListParagraph"/>
        <w:spacing w:line="276" w:lineRule="auto"/>
        <w:ind w:left="0"/>
        <w:rPr>
          <w:rFonts w:cs="Times New Roman"/>
          <w:b/>
          <w:u w:val="single"/>
        </w:rPr>
      </w:pPr>
    </w:p>
    <w:p w:rsidR="00E039BE" w:rsidRDefault="00E039BE" w:rsidP="00C94B39">
      <w:pPr>
        <w:pStyle w:val="ListParagraph"/>
        <w:spacing w:line="276" w:lineRule="auto"/>
        <w:ind w:left="0"/>
        <w:rPr>
          <w:rFonts w:cs="Times New Roman"/>
        </w:rPr>
      </w:pPr>
      <w:r>
        <w:rPr>
          <w:rFonts w:cs="Times New Roman"/>
        </w:rPr>
        <w:t>On September 2</w:t>
      </w:r>
      <w:r w:rsidRPr="00E039BE">
        <w:rPr>
          <w:rFonts w:cs="Times New Roman"/>
          <w:vertAlign w:val="superscript"/>
        </w:rPr>
        <w:t>nd</w:t>
      </w:r>
      <w:r>
        <w:rPr>
          <w:rFonts w:cs="Times New Roman"/>
        </w:rPr>
        <w:t>, t</w:t>
      </w:r>
      <w:r w:rsidRPr="00E039BE">
        <w:rPr>
          <w:rFonts w:cs="Times New Roman"/>
        </w:rPr>
        <w:t>he College for Design and Social Inquiry</w:t>
      </w:r>
      <w:r>
        <w:rPr>
          <w:rFonts w:cs="Times New Roman"/>
        </w:rPr>
        <w:t xml:space="preserve"> submitted the following courses to be considered for RI </w:t>
      </w:r>
      <w:proofErr w:type="gramStart"/>
      <w:r>
        <w:rPr>
          <w:rFonts w:cs="Times New Roman"/>
        </w:rPr>
        <w:t>Designation  and</w:t>
      </w:r>
      <w:proofErr w:type="gramEnd"/>
      <w:r>
        <w:rPr>
          <w:rFonts w:cs="Times New Roman"/>
        </w:rPr>
        <w:t xml:space="preserve"> DIR.</w:t>
      </w:r>
    </w:p>
    <w:p w:rsidR="00F17FC5" w:rsidRDefault="00F17FC5" w:rsidP="00C94B39">
      <w:pPr>
        <w:pStyle w:val="ListParagraph"/>
        <w:spacing w:line="276" w:lineRule="auto"/>
        <w:ind w:left="0"/>
        <w:rPr>
          <w:rFonts w:cs="Times New Roman"/>
          <w:b/>
          <w:u w:val="single"/>
        </w:rPr>
      </w:pPr>
    </w:p>
    <w:p w:rsidR="00F17FC5" w:rsidRDefault="00F17FC5" w:rsidP="00C94B39">
      <w:pPr>
        <w:pStyle w:val="ListParagraph"/>
        <w:spacing w:line="276" w:lineRule="auto"/>
        <w:ind w:left="0"/>
        <w:rPr>
          <w:rFonts w:cs="Times New Roman"/>
          <w:b/>
          <w:u w:val="single"/>
        </w:rPr>
      </w:pPr>
    </w:p>
    <w:p w:rsidR="00F17FC5" w:rsidRDefault="00F17FC5" w:rsidP="00C94B39">
      <w:pPr>
        <w:pStyle w:val="ListParagraph"/>
        <w:spacing w:line="276" w:lineRule="auto"/>
        <w:ind w:left="0"/>
        <w:rPr>
          <w:rFonts w:cs="Times New Roman"/>
          <w:b/>
          <w:u w:val="single"/>
        </w:rPr>
      </w:pPr>
    </w:p>
    <w:p w:rsidR="00671246" w:rsidRPr="00671246" w:rsidRDefault="00671246" w:rsidP="00C94B39">
      <w:pPr>
        <w:pStyle w:val="ListParagraph"/>
        <w:spacing w:line="276" w:lineRule="auto"/>
        <w:ind w:left="0"/>
        <w:rPr>
          <w:rFonts w:cs="Times New Roman"/>
          <w:b/>
          <w:u w:val="single"/>
        </w:rPr>
      </w:pPr>
      <w:r w:rsidRPr="00671246">
        <w:rPr>
          <w:rFonts w:cs="Times New Roman"/>
          <w:b/>
          <w:u w:val="single"/>
        </w:rPr>
        <w:lastRenderedPageBreak/>
        <w:t xml:space="preserve">RI </w:t>
      </w:r>
      <w:proofErr w:type="spellStart"/>
      <w:r w:rsidRPr="00671246">
        <w:rPr>
          <w:rFonts w:cs="Times New Roman"/>
          <w:b/>
          <w:u w:val="single"/>
        </w:rPr>
        <w:t>Designantion</w:t>
      </w:r>
      <w:proofErr w:type="spellEnd"/>
    </w:p>
    <w:p w:rsidR="00076BCC" w:rsidRPr="00076BCC" w:rsidRDefault="00544493" w:rsidP="00076BCC">
      <w:pPr>
        <w:pStyle w:val="ListParagraph"/>
        <w:numPr>
          <w:ilvl w:val="0"/>
          <w:numId w:val="49"/>
        </w:numPr>
        <w:spacing w:line="276" w:lineRule="auto"/>
        <w:rPr>
          <w:rFonts w:cs="Times New Roman"/>
          <w:b/>
          <w:u w:val="single"/>
        </w:rPr>
      </w:pPr>
      <w:r>
        <w:rPr>
          <w:rFonts w:cs="Times New Roman"/>
        </w:rPr>
        <w:t xml:space="preserve">CCJ 4283 Drug </w:t>
      </w:r>
      <w:proofErr w:type="spellStart"/>
      <w:r>
        <w:rPr>
          <w:rFonts w:cs="Times New Roman"/>
        </w:rPr>
        <w:t>Curts</w:t>
      </w:r>
      <w:proofErr w:type="spellEnd"/>
      <w:r>
        <w:rPr>
          <w:rFonts w:cs="Times New Roman"/>
        </w:rPr>
        <w:t xml:space="preserve">. The </w:t>
      </w:r>
      <w:r w:rsidR="00076BCC">
        <w:rPr>
          <w:rFonts w:cs="Times New Roman"/>
        </w:rPr>
        <w:t>course proposal packet was email</w:t>
      </w:r>
      <w:r>
        <w:rPr>
          <w:rFonts w:cs="Times New Roman"/>
        </w:rPr>
        <w:t>ed</w:t>
      </w:r>
      <w:r w:rsidR="00076BCC">
        <w:rPr>
          <w:rFonts w:cs="Times New Roman"/>
        </w:rPr>
        <w:t xml:space="preserve"> </w:t>
      </w:r>
      <w:proofErr w:type="gramStart"/>
      <w:r w:rsidR="00076BCC">
        <w:rPr>
          <w:rFonts w:cs="Times New Roman"/>
        </w:rPr>
        <w:t xml:space="preserve">to </w:t>
      </w:r>
      <w:r w:rsidR="00E039BE">
        <w:rPr>
          <w:rFonts w:cs="Times New Roman"/>
        </w:rPr>
        <w:t xml:space="preserve"> the</w:t>
      </w:r>
      <w:proofErr w:type="gramEnd"/>
      <w:r w:rsidR="00E039BE">
        <w:rPr>
          <w:rFonts w:cs="Times New Roman"/>
        </w:rPr>
        <w:t xml:space="preserve"> URCC members</w:t>
      </w:r>
      <w:r w:rsidR="00076BCC">
        <w:rPr>
          <w:rFonts w:cs="Times New Roman"/>
        </w:rPr>
        <w:t xml:space="preserve"> for review</w:t>
      </w:r>
      <w:r>
        <w:rPr>
          <w:rFonts w:cs="Times New Roman"/>
        </w:rPr>
        <w:t xml:space="preserve"> and consideration</w:t>
      </w:r>
      <w:r w:rsidR="00671246">
        <w:rPr>
          <w:rFonts w:cs="Times New Roman"/>
        </w:rPr>
        <w:t>. The majority of them recommended the course for appro</w:t>
      </w:r>
      <w:r w:rsidR="00076BCC">
        <w:rPr>
          <w:rFonts w:cs="Times New Roman"/>
        </w:rPr>
        <w:t>val pending some modifications. Due to lack of time to add the recommended changes to the course syllabus, Dr. L. Sloas decided to resubmit the course paper work for the following URCC meeting of September 29</w:t>
      </w:r>
      <w:r w:rsidR="00076BCC" w:rsidRPr="00076BCC">
        <w:rPr>
          <w:rFonts w:cs="Times New Roman"/>
          <w:vertAlign w:val="superscript"/>
        </w:rPr>
        <w:t>th</w:t>
      </w:r>
      <w:r w:rsidR="00076BCC">
        <w:rPr>
          <w:rFonts w:cs="Times New Roman"/>
        </w:rPr>
        <w:t>.</w:t>
      </w:r>
    </w:p>
    <w:p w:rsidR="00F17FC5" w:rsidRPr="00076BCC" w:rsidRDefault="00076BCC" w:rsidP="00076BCC">
      <w:pPr>
        <w:spacing w:line="276" w:lineRule="auto"/>
        <w:rPr>
          <w:rFonts w:cs="Times New Roman"/>
          <w:b/>
          <w:u w:val="single"/>
        </w:rPr>
      </w:pPr>
      <w:r w:rsidRPr="00076BCC">
        <w:rPr>
          <w:rFonts w:cs="Times New Roman"/>
          <w:b/>
          <w:u w:val="single"/>
        </w:rPr>
        <w:t xml:space="preserve"> </w:t>
      </w:r>
      <w:r w:rsidR="00F17FC5" w:rsidRPr="00076BCC">
        <w:rPr>
          <w:rFonts w:cs="Times New Roman"/>
          <w:b/>
          <w:u w:val="single"/>
        </w:rPr>
        <w:t>DIR</w:t>
      </w:r>
    </w:p>
    <w:p w:rsidR="00F17FC5" w:rsidRDefault="00F17FC5" w:rsidP="00F17FC5">
      <w:pPr>
        <w:spacing w:line="276" w:lineRule="auto"/>
        <w:rPr>
          <w:rFonts w:cs="Times New Roman"/>
        </w:rPr>
      </w:pPr>
      <w:r w:rsidRPr="00F17FC5">
        <w:rPr>
          <w:rFonts w:cs="Times New Roman"/>
        </w:rPr>
        <w:t>Three courses wil</w:t>
      </w:r>
      <w:r>
        <w:rPr>
          <w:rFonts w:cs="Times New Roman"/>
        </w:rPr>
        <w:t xml:space="preserve">l be sent for consideration </w:t>
      </w:r>
      <w:r w:rsidRPr="00F17FC5">
        <w:rPr>
          <w:rFonts w:cs="Times New Roman"/>
        </w:rPr>
        <w:t>to the UUPC Meeting of September 12</w:t>
      </w:r>
      <w:r w:rsidRPr="00F17FC5">
        <w:rPr>
          <w:rFonts w:cs="Times New Roman"/>
          <w:vertAlign w:val="superscript"/>
        </w:rPr>
        <w:t>th</w:t>
      </w:r>
      <w:r>
        <w:rPr>
          <w:rFonts w:cs="Times New Roman"/>
        </w:rPr>
        <w:t>.</w:t>
      </w:r>
    </w:p>
    <w:p w:rsidR="006609E7" w:rsidRPr="006609E7" w:rsidRDefault="006609E7" w:rsidP="006609E7">
      <w:pPr>
        <w:pStyle w:val="ListParagraph"/>
        <w:numPr>
          <w:ilvl w:val="0"/>
          <w:numId w:val="49"/>
        </w:numPr>
        <w:spacing w:line="276" w:lineRule="auto"/>
        <w:rPr>
          <w:rFonts w:cs="Times New Roman"/>
        </w:rPr>
      </w:pPr>
      <w:r>
        <w:rPr>
          <w:rFonts w:cs="Times New Roman"/>
        </w:rPr>
        <w:t xml:space="preserve">CCJ 4283 Drug </w:t>
      </w:r>
      <w:proofErr w:type="spellStart"/>
      <w:r>
        <w:rPr>
          <w:rFonts w:cs="Times New Roman"/>
        </w:rPr>
        <w:t>Curts</w:t>
      </w:r>
      <w:proofErr w:type="spellEnd"/>
    </w:p>
    <w:p w:rsidR="00F17FC5" w:rsidRDefault="00F17FC5" w:rsidP="00F17FC5">
      <w:pPr>
        <w:pStyle w:val="ListParagraph"/>
        <w:numPr>
          <w:ilvl w:val="0"/>
          <w:numId w:val="49"/>
        </w:numPr>
        <w:spacing w:line="276" w:lineRule="auto"/>
        <w:rPr>
          <w:rFonts w:cs="Times New Roman"/>
        </w:rPr>
      </w:pPr>
      <w:r>
        <w:rPr>
          <w:rFonts w:cs="Times New Roman"/>
        </w:rPr>
        <w:t>CCJ 4915 Direct Independent Research</w:t>
      </w:r>
    </w:p>
    <w:p w:rsidR="00F17FC5" w:rsidRDefault="00F17FC5" w:rsidP="00F17FC5">
      <w:pPr>
        <w:pStyle w:val="ListParagraph"/>
        <w:numPr>
          <w:ilvl w:val="0"/>
          <w:numId w:val="49"/>
        </w:numPr>
        <w:spacing w:line="276" w:lineRule="auto"/>
        <w:rPr>
          <w:rFonts w:cs="Times New Roman"/>
        </w:rPr>
      </w:pPr>
      <w:r>
        <w:rPr>
          <w:rFonts w:cs="Times New Roman"/>
        </w:rPr>
        <w:t>PAD 4915 Direct Independent Research</w:t>
      </w:r>
    </w:p>
    <w:p w:rsidR="00F17FC5" w:rsidRPr="00F17FC5" w:rsidRDefault="00F17FC5" w:rsidP="00F17FC5">
      <w:pPr>
        <w:pStyle w:val="ListParagraph"/>
        <w:numPr>
          <w:ilvl w:val="0"/>
          <w:numId w:val="49"/>
        </w:numPr>
        <w:spacing w:line="276" w:lineRule="auto"/>
        <w:rPr>
          <w:rFonts w:cs="Times New Roman"/>
        </w:rPr>
      </w:pPr>
      <w:r>
        <w:rPr>
          <w:rFonts w:cs="Times New Roman"/>
        </w:rPr>
        <w:t>URP 4915 Direct Independent Research</w:t>
      </w:r>
    </w:p>
    <w:sectPr w:rsidR="00F17FC5" w:rsidRPr="00F17FC5" w:rsidSect="00C163C1">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990"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95" w:rsidRDefault="0052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95" w:rsidRDefault="0052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95" w:rsidRDefault="00524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1B2C40" w:rsidRDefault="0076350A" w:rsidP="001B2C40">
    <w:pPr>
      <w:pStyle w:val="NoSpacing"/>
      <w:jc w:val="center"/>
      <w:rPr>
        <w:rFonts w:cs="Times New Roman"/>
        <w:b/>
        <w:sz w:val="24"/>
        <w:szCs w:val="24"/>
      </w:rPr>
    </w:pPr>
    <w:r>
      <w:rPr>
        <w:rFonts w:cs="Times New Roman"/>
        <w:b/>
        <w:sz w:val="24"/>
        <w:szCs w:val="24"/>
      </w:rPr>
      <w:t xml:space="preserve">Thursday, </w:t>
    </w:r>
    <w:r w:rsidR="00524095">
      <w:rPr>
        <w:rFonts w:cs="Times New Roman"/>
        <w:b/>
        <w:sz w:val="24"/>
        <w:szCs w:val="24"/>
      </w:rPr>
      <w:t>Sep 1st</w:t>
    </w:r>
    <w:r w:rsidR="00A85890">
      <w:rPr>
        <w:rFonts w:cs="Times New Roman"/>
        <w:b/>
        <w:sz w:val="24"/>
        <w:szCs w:val="24"/>
      </w:rPr>
      <w:t>, 2016</w:t>
    </w:r>
  </w:p>
  <w:p w:rsidR="00966801" w:rsidRPr="001B2C40" w:rsidRDefault="001B2C40" w:rsidP="001B2C40">
    <w:pPr>
      <w:pStyle w:val="NoSpacing"/>
      <w:jc w:val="center"/>
      <w:rPr>
        <w:rFonts w:cs="Times New Roman"/>
        <w:b/>
        <w:sz w:val="24"/>
        <w:szCs w:val="24"/>
      </w:rPr>
    </w:pPr>
    <w:r>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95" w:rsidRDefault="00524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EEB"/>
    <w:multiLevelType w:val="hybridMultilevel"/>
    <w:tmpl w:val="606ED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0C181A"/>
    <w:multiLevelType w:val="hybridMultilevel"/>
    <w:tmpl w:val="A14A3F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9788B"/>
    <w:multiLevelType w:val="hybridMultilevel"/>
    <w:tmpl w:val="80F6EE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7283F42"/>
    <w:multiLevelType w:val="hybridMultilevel"/>
    <w:tmpl w:val="06A2D4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D637DB"/>
    <w:multiLevelType w:val="hybridMultilevel"/>
    <w:tmpl w:val="0F381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0767C"/>
    <w:multiLevelType w:val="hybridMultilevel"/>
    <w:tmpl w:val="A8F07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0E4B7D3E"/>
    <w:multiLevelType w:val="hybridMultilevel"/>
    <w:tmpl w:val="28025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BB556E"/>
    <w:multiLevelType w:val="hybridMultilevel"/>
    <w:tmpl w:val="3D2AF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0D276F"/>
    <w:multiLevelType w:val="hybridMultilevel"/>
    <w:tmpl w:val="15DCF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C3540F"/>
    <w:multiLevelType w:val="hybridMultilevel"/>
    <w:tmpl w:val="23A25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A4283"/>
    <w:multiLevelType w:val="hybridMultilevel"/>
    <w:tmpl w:val="A8E0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5170C"/>
    <w:multiLevelType w:val="hybridMultilevel"/>
    <w:tmpl w:val="B4CA4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F3E92"/>
    <w:multiLevelType w:val="hybridMultilevel"/>
    <w:tmpl w:val="304890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BF7D23"/>
    <w:multiLevelType w:val="hybridMultilevel"/>
    <w:tmpl w:val="DF6AA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AF0D8A"/>
    <w:multiLevelType w:val="hybridMultilevel"/>
    <w:tmpl w:val="1E68D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F702F"/>
    <w:multiLevelType w:val="hybridMultilevel"/>
    <w:tmpl w:val="EF9CE9CC"/>
    <w:lvl w:ilvl="0" w:tplc="2DCAF902">
      <w:start w:val="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96939A3"/>
    <w:multiLevelType w:val="hybridMultilevel"/>
    <w:tmpl w:val="B2307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B34CF9"/>
    <w:multiLevelType w:val="hybridMultilevel"/>
    <w:tmpl w:val="50B2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F5DA7"/>
    <w:multiLevelType w:val="hybridMultilevel"/>
    <w:tmpl w:val="87F08A12"/>
    <w:lvl w:ilvl="0" w:tplc="0409000F">
      <w:start w:val="1"/>
      <w:numFmt w:val="decimal"/>
      <w:lvlText w:val="%1."/>
      <w:lvlJc w:val="left"/>
      <w:pPr>
        <w:ind w:left="720" w:hanging="360"/>
      </w:pPr>
    </w:lvl>
    <w:lvl w:ilvl="1" w:tplc="3CB8CFCE">
      <w:start w:val="1"/>
      <w:numFmt w:val="lowerLetter"/>
      <w:lvlText w:val="%2."/>
      <w:lvlJc w:val="left"/>
      <w:pPr>
        <w:ind w:left="1440" w:hanging="360"/>
      </w:pPr>
      <w:rPr>
        <w:rFonts w:hint="default"/>
        <w:b w:val="0"/>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C0F9A"/>
    <w:multiLevelType w:val="hybridMultilevel"/>
    <w:tmpl w:val="C05E78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1980" w:hanging="180"/>
      </w:pPr>
    </w:lvl>
    <w:lvl w:ilvl="3" w:tplc="04090001">
      <w:start w:val="1"/>
      <w:numFmt w:val="bullet"/>
      <w:lvlText w:val=""/>
      <w:lvlJc w:val="left"/>
      <w:pPr>
        <w:ind w:left="261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4D2C44"/>
    <w:multiLevelType w:val="hybridMultilevel"/>
    <w:tmpl w:val="B852B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5870AF"/>
    <w:multiLevelType w:val="hybridMultilevel"/>
    <w:tmpl w:val="6896AF88"/>
    <w:lvl w:ilvl="0" w:tplc="940ABD8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69B665E"/>
    <w:multiLevelType w:val="hybridMultilevel"/>
    <w:tmpl w:val="D59EC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87486"/>
    <w:multiLevelType w:val="hybridMultilevel"/>
    <w:tmpl w:val="701AFA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5452C5"/>
    <w:multiLevelType w:val="hybridMultilevel"/>
    <w:tmpl w:val="12966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034D3A"/>
    <w:multiLevelType w:val="hybridMultilevel"/>
    <w:tmpl w:val="F8C2E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4B6D67"/>
    <w:multiLevelType w:val="hybridMultilevel"/>
    <w:tmpl w:val="AB30FA4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E66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7036F7"/>
    <w:multiLevelType w:val="hybridMultilevel"/>
    <w:tmpl w:val="CEC035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F0474C"/>
    <w:multiLevelType w:val="hybridMultilevel"/>
    <w:tmpl w:val="2D6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C3E8F"/>
    <w:multiLevelType w:val="hybridMultilevel"/>
    <w:tmpl w:val="818C64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CA260C"/>
    <w:multiLevelType w:val="hybridMultilevel"/>
    <w:tmpl w:val="43662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1">
      <w:start w:val="1"/>
      <w:numFmt w:val="bullet"/>
      <w:lvlText w:val=""/>
      <w:lvlJc w:val="left"/>
      <w:pPr>
        <w:ind w:left="225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808"/>
    <w:multiLevelType w:val="hybridMultilevel"/>
    <w:tmpl w:val="0664A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086111"/>
    <w:multiLevelType w:val="hybridMultilevel"/>
    <w:tmpl w:val="1C38F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51FEF"/>
    <w:multiLevelType w:val="hybridMultilevel"/>
    <w:tmpl w:val="80F4A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BD71F4"/>
    <w:multiLevelType w:val="hybridMultilevel"/>
    <w:tmpl w:val="F668B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F236D8D"/>
    <w:multiLevelType w:val="hybridMultilevel"/>
    <w:tmpl w:val="35AA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F6EA1"/>
    <w:multiLevelType w:val="hybridMultilevel"/>
    <w:tmpl w:val="AF4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817F3B"/>
    <w:multiLevelType w:val="hybridMultilevel"/>
    <w:tmpl w:val="C15EB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5A634A0"/>
    <w:multiLevelType w:val="hybridMultilevel"/>
    <w:tmpl w:val="5A10B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F3B7C"/>
    <w:multiLevelType w:val="hybridMultilevel"/>
    <w:tmpl w:val="7A2EB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C0770A"/>
    <w:multiLevelType w:val="hybridMultilevel"/>
    <w:tmpl w:val="37008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E497DAB"/>
    <w:multiLevelType w:val="hybridMultilevel"/>
    <w:tmpl w:val="BE8EE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1"/>
  </w:num>
  <w:num w:numId="4">
    <w:abstractNumId w:val="0"/>
  </w:num>
  <w:num w:numId="5">
    <w:abstractNumId w:val="26"/>
  </w:num>
  <w:num w:numId="6">
    <w:abstractNumId w:val="13"/>
  </w:num>
  <w:num w:numId="7">
    <w:abstractNumId w:val="33"/>
  </w:num>
  <w:num w:numId="8">
    <w:abstractNumId w:val="12"/>
  </w:num>
  <w:num w:numId="9">
    <w:abstractNumId w:val="39"/>
  </w:num>
  <w:num w:numId="10">
    <w:abstractNumId w:val="17"/>
  </w:num>
  <w:num w:numId="11">
    <w:abstractNumId w:val="42"/>
  </w:num>
  <w:num w:numId="12">
    <w:abstractNumId w:val="6"/>
  </w:num>
  <w:num w:numId="13">
    <w:abstractNumId w:val="28"/>
  </w:num>
  <w:num w:numId="14">
    <w:abstractNumId w:val="6"/>
  </w:num>
  <w:num w:numId="15">
    <w:abstractNumId w:val="6"/>
  </w:num>
  <w:num w:numId="16">
    <w:abstractNumId w:val="23"/>
  </w:num>
  <w:num w:numId="17">
    <w:abstractNumId w:val="18"/>
  </w:num>
  <w:num w:numId="18">
    <w:abstractNumId w:val="34"/>
  </w:num>
  <w:num w:numId="19">
    <w:abstractNumId w:val="37"/>
  </w:num>
  <w:num w:numId="20">
    <w:abstractNumId w:val="8"/>
  </w:num>
  <w:num w:numId="21">
    <w:abstractNumId w:val="10"/>
  </w:num>
  <w:num w:numId="22">
    <w:abstractNumId w:val="9"/>
  </w:num>
  <w:num w:numId="23">
    <w:abstractNumId w:val="19"/>
  </w:num>
  <w:num w:numId="24">
    <w:abstractNumId w:val="32"/>
  </w:num>
  <w:num w:numId="25">
    <w:abstractNumId w:val="20"/>
  </w:num>
  <w:num w:numId="26">
    <w:abstractNumId w:val="16"/>
  </w:num>
  <w:num w:numId="27">
    <w:abstractNumId w:val="41"/>
  </w:num>
  <w:num w:numId="28">
    <w:abstractNumId w:val="25"/>
  </w:num>
  <w:num w:numId="29">
    <w:abstractNumId w:val="24"/>
  </w:num>
  <w:num w:numId="30">
    <w:abstractNumId w:val="40"/>
  </w:num>
  <w:num w:numId="31">
    <w:abstractNumId w:val="2"/>
  </w:num>
  <w:num w:numId="32">
    <w:abstractNumId w:val="7"/>
  </w:num>
  <w:num w:numId="33">
    <w:abstractNumId w:val="6"/>
  </w:num>
  <w:num w:numId="34">
    <w:abstractNumId w:val="6"/>
  </w:num>
  <w:num w:numId="35">
    <w:abstractNumId w:val="27"/>
  </w:num>
  <w:num w:numId="3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9"/>
  </w:num>
  <w:num w:numId="39">
    <w:abstractNumId w:val="36"/>
  </w:num>
  <w:num w:numId="40">
    <w:abstractNumId w:val="5"/>
  </w:num>
  <w:num w:numId="41">
    <w:abstractNumId w:val="31"/>
  </w:num>
  <w:num w:numId="42">
    <w:abstractNumId w:val="1"/>
  </w:num>
  <w:num w:numId="43">
    <w:abstractNumId w:val="4"/>
  </w:num>
  <w:num w:numId="44">
    <w:abstractNumId w:val="3"/>
  </w:num>
  <w:num w:numId="45">
    <w:abstractNumId w:val="14"/>
  </w:num>
  <w:num w:numId="46">
    <w:abstractNumId w:val="21"/>
  </w:num>
  <w:num w:numId="47">
    <w:abstractNumId w:val="43"/>
  </w:num>
  <w:num w:numId="48">
    <w:abstractNumId w:val="15"/>
  </w:num>
  <w:num w:numId="4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30CE"/>
    <w:rsid w:val="000113C5"/>
    <w:rsid w:val="00012B3D"/>
    <w:rsid w:val="000177C8"/>
    <w:rsid w:val="0002114B"/>
    <w:rsid w:val="00021F96"/>
    <w:rsid w:val="000313B3"/>
    <w:rsid w:val="0004680E"/>
    <w:rsid w:val="00066E79"/>
    <w:rsid w:val="00076BCC"/>
    <w:rsid w:val="00096757"/>
    <w:rsid w:val="000B4040"/>
    <w:rsid w:val="000C5B75"/>
    <w:rsid w:val="000D1AE8"/>
    <w:rsid w:val="000D2495"/>
    <w:rsid w:val="000F7BF6"/>
    <w:rsid w:val="00102754"/>
    <w:rsid w:val="00107107"/>
    <w:rsid w:val="00110071"/>
    <w:rsid w:val="0011463E"/>
    <w:rsid w:val="00137F57"/>
    <w:rsid w:val="00163D93"/>
    <w:rsid w:val="00167949"/>
    <w:rsid w:val="00170D2D"/>
    <w:rsid w:val="001730FD"/>
    <w:rsid w:val="001836D2"/>
    <w:rsid w:val="0018724E"/>
    <w:rsid w:val="00187BA7"/>
    <w:rsid w:val="001B2C40"/>
    <w:rsid w:val="001D7F91"/>
    <w:rsid w:val="001E77C5"/>
    <w:rsid w:val="00211440"/>
    <w:rsid w:val="00221BC3"/>
    <w:rsid w:val="00232854"/>
    <w:rsid w:val="0023418C"/>
    <w:rsid w:val="00262175"/>
    <w:rsid w:val="002A0C42"/>
    <w:rsid w:val="002A1BC7"/>
    <w:rsid w:val="002D61AE"/>
    <w:rsid w:val="002F2470"/>
    <w:rsid w:val="00304B85"/>
    <w:rsid w:val="003237C5"/>
    <w:rsid w:val="003267D4"/>
    <w:rsid w:val="00327396"/>
    <w:rsid w:val="00333F7D"/>
    <w:rsid w:val="00352147"/>
    <w:rsid w:val="00376A05"/>
    <w:rsid w:val="0038489D"/>
    <w:rsid w:val="00387B0A"/>
    <w:rsid w:val="00391A92"/>
    <w:rsid w:val="003A67C3"/>
    <w:rsid w:val="003B7063"/>
    <w:rsid w:val="003C3509"/>
    <w:rsid w:val="003D3EE9"/>
    <w:rsid w:val="003F100D"/>
    <w:rsid w:val="003F21BB"/>
    <w:rsid w:val="003F5A70"/>
    <w:rsid w:val="00432CC9"/>
    <w:rsid w:val="00447B23"/>
    <w:rsid w:val="0045379E"/>
    <w:rsid w:val="004601F0"/>
    <w:rsid w:val="004760A4"/>
    <w:rsid w:val="00482B50"/>
    <w:rsid w:val="004856FC"/>
    <w:rsid w:val="00491182"/>
    <w:rsid w:val="004A5493"/>
    <w:rsid w:val="004E18F9"/>
    <w:rsid w:val="004E49D5"/>
    <w:rsid w:val="00504C18"/>
    <w:rsid w:val="005138A7"/>
    <w:rsid w:val="00524095"/>
    <w:rsid w:val="00530AA7"/>
    <w:rsid w:val="005311C6"/>
    <w:rsid w:val="00533CAE"/>
    <w:rsid w:val="00542ED3"/>
    <w:rsid w:val="00544493"/>
    <w:rsid w:val="005521DE"/>
    <w:rsid w:val="005712C3"/>
    <w:rsid w:val="005760F6"/>
    <w:rsid w:val="00576E1E"/>
    <w:rsid w:val="00584BCF"/>
    <w:rsid w:val="005A4363"/>
    <w:rsid w:val="005A5C98"/>
    <w:rsid w:val="005D45A8"/>
    <w:rsid w:val="005D6B50"/>
    <w:rsid w:val="005D7476"/>
    <w:rsid w:val="005F4667"/>
    <w:rsid w:val="005F52E0"/>
    <w:rsid w:val="005F7E37"/>
    <w:rsid w:val="00611F97"/>
    <w:rsid w:val="00614CCB"/>
    <w:rsid w:val="00633385"/>
    <w:rsid w:val="00643B2C"/>
    <w:rsid w:val="006478FB"/>
    <w:rsid w:val="00653271"/>
    <w:rsid w:val="006609E7"/>
    <w:rsid w:val="006637F2"/>
    <w:rsid w:val="00671246"/>
    <w:rsid w:val="006B223B"/>
    <w:rsid w:val="006D6051"/>
    <w:rsid w:val="007301A5"/>
    <w:rsid w:val="00747A28"/>
    <w:rsid w:val="0076350A"/>
    <w:rsid w:val="00772B1B"/>
    <w:rsid w:val="00774CB6"/>
    <w:rsid w:val="00774FCE"/>
    <w:rsid w:val="007751D8"/>
    <w:rsid w:val="00775966"/>
    <w:rsid w:val="00780B75"/>
    <w:rsid w:val="007A7118"/>
    <w:rsid w:val="007C3464"/>
    <w:rsid w:val="007C3AEC"/>
    <w:rsid w:val="007F1E3A"/>
    <w:rsid w:val="008129EA"/>
    <w:rsid w:val="008425E6"/>
    <w:rsid w:val="0084645C"/>
    <w:rsid w:val="008640BF"/>
    <w:rsid w:val="0087356E"/>
    <w:rsid w:val="008A414D"/>
    <w:rsid w:val="008C2099"/>
    <w:rsid w:val="008D44C6"/>
    <w:rsid w:val="008F33B6"/>
    <w:rsid w:val="00935182"/>
    <w:rsid w:val="00935957"/>
    <w:rsid w:val="00943E8C"/>
    <w:rsid w:val="00966801"/>
    <w:rsid w:val="00972B4F"/>
    <w:rsid w:val="0099467F"/>
    <w:rsid w:val="009962A5"/>
    <w:rsid w:val="009B570C"/>
    <w:rsid w:val="009B73CC"/>
    <w:rsid w:val="009D06E4"/>
    <w:rsid w:val="009F0A81"/>
    <w:rsid w:val="009F72EA"/>
    <w:rsid w:val="00A277F2"/>
    <w:rsid w:val="00A30259"/>
    <w:rsid w:val="00A35702"/>
    <w:rsid w:val="00A43266"/>
    <w:rsid w:val="00A50479"/>
    <w:rsid w:val="00A60866"/>
    <w:rsid w:val="00A61F4E"/>
    <w:rsid w:val="00A85890"/>
    <w:rsid w:val="00A938D8"/>
    <w:rsid w:val="00A940C0"/>
    <w:rsid w:val="00AA0C01"/>
    <w:rsid w:val="00AA2C36"/>
    <w:rsid w:val="00AC5983"/>
    <w:rsid w:val="00AD6E28"/>
    <w:rsid w:val="00AE1E35"/>
    <w:rsid w:val="00B15653"/>
    <w:rsid w:val="00B374BF"/>
    <w:rsid w:val="00B95E56"/>
    <w:rsid w:val="00BA7795"/>
    <w:rsid w:val="00BC7F77"/>
    <w:rsid w:val="00BD18AE"/>
    <w:rsid w:val="00BD4A09"/>
    <w:rsid w:val="00C00925"/>
    <w:rsid w:val="00C0270F"/>
    <w:rsid w:val="00C061C4"/>
    <w:rsid w:val="00C0642A"/>
    <w:rsid w:val="00C163C1"/>
    <w:rsid w:val="00C36291"/>
    <w:rsid w:val="00C41F79"/>
    <w:rsid w:val="00C67147"/>
    <w:rsid w:val="00C71257"/>
    <w:rsid w:val="00C8612E"/>
    <w:rsid w:val="00C94B39"/>
    <w:rsid w:val="00CB5E27"/>
    <w:rsid w:val="00CC4F8F"/>
    <w:rsid w:val="00CC5F3D"/>
    <w:rsid w:val="00CE7D25"/>
    <w:rsid w:val="00CF03AA"/>
    <w:rsid w:val="00D1153F"/>
    <w:rsid w:val="00D166B1"/>
    <w:rsid w:val="00D311F3"/>
    <w:rsid w:val="00D37BF6"/>
    <w:rsid w:val="00D5261E"/>
    <w:rsid w:val="00D6514B"/>
    <w:rsid w:val="00D67659"/>
    <w:rsid w:val="00D733A6"/>
    <w:rsid w:val="00DA430B"/>
    <w:rsid w:val="00DB76F3"/>
    <w:rsid w:val="00DD7BBB"/>
    <w:rsid w:val="00DE637A"/>
    <w:rsid w:val="00DF0B35"/>
    <w:rsid w:val="00E039BE"/>
    <w:rsid w:val="00E07214"/>
    <w:rsid w:val="00E17F35"/>
    <w:rsid w:val="00E32B8C"/>
    <w:rsid w:val="00E429AB"/>
    <w:rsid w:val="00E43F66"/>
    <w:rsid w:val="00E62308"/>
    <w:rsid w:val="00E91F61"/>
    <w:rsid w:val="00E94805"/>
    <w:rsid w:val="00EB3B70"/>
    <w:rsid w:val="00EB540A"/>
    <w:rsid w:val="00EC2701"/>
    <w:rsid w:val="00EC3B4D"/>
    <w:rsid w:val="00ED2A27"/>
    <w:rsid w:val="00ED2C5B"/>
    <w:rsid w:val="00EE4DAA"/>
    <w:rsid w:val="00EE54F6"/>
    <w:rsid w:val="00F041B8"/>
    <w:rsid w:val="00F17FC5"/>
    <w:rsid w:val="00F767C5"/>
    <w:rsid w:val="00F81642"/>
    <w:rsid w:val="00F83603"/>
    <w:rsid w:val="00F9548B"/>
    <w:rsid w:val="00FB2BEC"/>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EC5B17"/>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E18F9"/>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semiHidden/>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graduate/events/citi-training.ph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1F380-1C07-4F2F-BC55-8FDB6933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11</cp:revision>
  <cp:lastPrinted>2012-06-14T14:34:00Z</cp:lastPrinted>
  <dcterms:created xsi:type="dcterms:W3CDTF">2016-09-02T12:48:00Z</dcterms:created>
  <dcterms:modified xsi:type="dcterms:W3CDTF">2016-09-29T19:23:00Z</dcterms:modified>
</cp:coreProperties>
</file>