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17409A" w:rsidP="00816057">
      <w:pPr>
        <w:jc w:val="center"/>
      </w:pPr>
      <w:r>
        <w:t>January 19</w:t>
      </w:r>
      <w:r>
        <w:rPr>
          <w:vertAlign w:val="superscript"/>
        </w:rPr>
        <w:t>th</w:t>
      </w:r>
      <w:r>
        <w:t>, 2017</w:t>
      </w:r>
      <w:r w:rsidR="00CE6ACB">
        <w:t xml:space="preserve"> -</w:t>
      </w:r>
      <w:r w:rsidR="00981D54">
        <w:t xml:space="preserve"> </w:t>
      </w:r>
      <w:r>
        <w:t>12</w:t>
      </w:r>
      <w:r w:rsidR="00264683">
        <w:t xml:space="preserve"> to </w:t>
      </w:r>
      <w:r>
        <w:t>1</w:t>
      </w:r>
      <w:r w:rsidR="006C7F9B">
        <w:t>:00 pm in GS 214B</w:t>
      </w:r>
    </w:p>
    <w:p w:rsidR="00816057" w:rsidRPr="000A064D" w:rsidRDefault="00816057" w:rsidP="00816057">
      <w:pPr>
        <w:ind w:left="3600" w:firstLine="720"/>
        <w:rPr>
          <w:b/>
        </w:rPr>
      </w:pPr>
      <w:r w:rsidRPr="000A064D">
        <w:rPr>
          <w:b/>
        </w:rPr>
        <w:t>Agenda</w:t>
      </w:r>
    </w:p>
    <w:p w:rsidR="00816057" w:rsidRDefault="00816057" w:rsidP="00816057">
      <w:pPr>
        <w:pStyle w:val="ListParagraph"/>
        <w:numPr>
          <w:ilvl w:val="0"/>
          <w:numId w:val="1"/>
        </w:numPr>
      </w:pPr>
      <w:r w:rsidRPr="009A70DA">
        <w:t>Approval of minutes (</w:t>
      </w:r>
      <w:r w:rsidR="0017409A">
        <w:t>12-8</w:t>
      </w:r>
      <w:r w:rsidR="009F0281">
        <w:t xml:space="preserve"> </w:t>
      </w:r>
      <w:r w:rsidRPr="009A70DA">
        <w:t>meeting)—sent electronically prior to meeting</w:t>
      </w:r>
    </w:p>
    <w:p w:rsidR="009B1705" w:rsidRDefault="000E2847" w:rsidP="00816057">
      <w:pPr>
        <w:pStyle w:val="ListParagraph"/>
        <w:numPr>
          <w:ilvl w:val="0"/>
          <w:numId w:val="1"/>
        </w:numPr>
      </w:pPr>
      <w:r w:rsidRPr="0018774F">
        <w:t xml:space="preserve">Courses proposed for </w:t>
      </w:r>
      <w:r w:rsidR="00816057" w:rsidRPr="0018774F">
        <w:t xml:space="preserve">RI </w:t>
      </w:r>
      <w:r w:rsidRPr="0018774F">
        <w:t>Designation</w:t>
      </w:r>
      <w:r w:rsidR="009F0281">
        <w:t xml:space="preserve"> </w:t>
      </w:r>
    </w:p>
    <w:p w:rsidR="0017409A" w:rsidRDefault="0017409A" w:rsidP="0017409A">
      <w:pPr>
        <w:pStyle w:val="ListParagraph"/>
      </w:pPr>
      <w:r>
        <w:t xml:space="preserve">Dr. Diana Mitsova – Course URP 4403 RI Sustainable Cities </w:t>
      </w:r>
    </w:p>
    <w:p w:rsidR="000050CA" w:rsidRDefault="000050CA" w:rsidP="000050CA">
      <w:pPr>
        <w:pStyle w:val="ListParagraph"/>
        <w:numPr>
          <w:ilvl w:val="0"/>
          <w:numId w:val="1"/>
        </w:numPr>
      </w:pPr>
      <w:r w:rsidRPr="0018774F">
        <w:t>Update on status of RI designation and DIR courses within the university channels.</w:t>
      </w:r>
    </w:p>
    <w:p w:rsidR="00A80250" w:rsidRDefault="00A80250" w:rsidP="00A80250">
      <w:pPr>
        <w:pStyle w:val="ListParagraph"/>
        <w:spacing w:after="0"/>
        <w:rPr>
          <w:b/>
          <w:u w:val="single"/>
        </w:rPr>
      </w:pPr>
    </w:p>
    <w:p w:rsidR="0017409A" w:rsidRPr="00A80250" w:rsidRDefault="0017409A" w:rsidP="00A80250">
      <w:pPr>
        <w:pStyle w:val="ListParagraph"/>
        <w:spacing w:after="0"/>
        <w:rPr>
          <w:b/>
          <w:u w:val="single"/>
        </w:rPr>
      </w:pPr>
      <w:r w:rsidRPr="00A80250">
        <w:rPr>
          <w:b/>
          <w:u w:val="single"/>
        </w:rPr>
        <w:t>RI Courses approved by University channels</w:t>
      </w:r>
    </w:p>
    <w:tbl>
      <w:tblPr>
        <w:tblW w:w="11120" w:type="dxa"/>
        <w:tblLook w:val="04A0" w:firstRow="1" w:lastRow="0" w:firstColumn="1" w:lastColumn="0" w:noHBand="0" w:noVBand="1"/>
      </w:tblPr>
      <w:tblGrid>
        <w:gridCol w:w="1420"/>
        <w:gridCol w:w="2540"/>
        <w:gridCol w:w="1720"/>
        <w:gridCol w:w="1278"/>
        <w:gridCol w:w="1278"/>
        <w:gridCol w:w="1278"/>
        <w:gridCol w:w="1278"/>
        <w:gridCol w:w="1055"/>
      </w:tblGrid>
      <w:tr w:rsidR="0017409A" w:rsidRPr="0017409A" w:rsidTr="0017409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A80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Course Prefix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A80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Course Title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A80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Department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A80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URCC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A80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UUPC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A80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STEERING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A80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SENATE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A80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STATE</w:t>
            </w:r>
          </w:p>
        </w:tc>
      </w:tr>
      <w:tr w:rsidR="0017409A" w:rsidRPr="0017409A" w:rsidTr="0017409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CCJ 4283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RI Drug Courts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CCJ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9/29/2016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10/17/2016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11/14/2016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1/5/2017</w:t>
            </w:r>
          </w:p>
        </w:tc>
      </w:tr>
      <w:tr w:rsidR="0017409A" w:rsidRPr="0017409A" w:rsidTr="0017409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250" w:rsidRDefault="00A80250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URP 4978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RI Honors Planning Project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URP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11/17/2016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16B84" w:rsidRPr="00A80250" w:rsidRDefault="00916B84" w:rsidP="00A80250">
      <w:pPr>
        <w:pStyle w:val="ListParagraph"/>
        <w:spacing w:after="0"/>
        <w:rPr>
          <w:b/>
          <w:u w:val="single"/>
        </w:rPr>
      </w:pPr>
      <w:r w:rsidRPr="00A80250">
        <w:rPr>
          <w:b/>
          <w:u w:val="single"/>
        </w:rPr>
        <w:t>DIR Courses approved by Steering Committee</w:t>
      </w:r>
      <w:r w:rsidR="0017409A" w:rsidRPr="00A80250">
        <w:rPr>
          <w:b/>
          <w:u w:val="single"/>
        </w:rPr>
        <w:t xml:space="preserve"> 12/12</w:t>
      </w:r>
      <w:r w:rsidRPr="00A80250">
        <w:rPr>
          <w:b/>
          <w:u w:val="single"/>
        </w:rPr>
        <w:t>/2016</w:t>
      </w:r>
    </w:p>
    <w:tbl>
      <w:tblPr>
        <w:tblW w:w="13640" w:type="dxa"/>
        <w:tblLook w:val="04A0" w:firstRow="1" w:lastRow="0" w:firstColumn="1" w:lastColumn="0" w:noHBand="0" w:noVBand="1"/>
      </w:tblPr>
      <w:tblGrid>
        <w:gridCol w:w="1460"/>
        <w:gridCol w:w="5000"/>
        <w:gridCol w:w="3280"/>
        <w:gridCol w:w="3900"/>
      </w:tblGrid>
      <w:tr w:rsidR="0017409A" w:rsidRPr="0017409A" w:rsidTr="0017409A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A802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Course Prefix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A802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Course Title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A802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Department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A80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UUPC</w:t>
            </w:r>
          </w:p>
        </w:tc>
      </w:tr>
      <w:tr w:rsidR="0017409A" w:rsidRPr="0017409A" w:rsidTr="0017409A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AML 4915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American Literature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17409A" w:rsidRPr="0017409A" w:rsidTr="0017409A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AML 4916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American Literature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17409A" w:rsidRPr="0017409A" w:rsidTr="0017409A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ENC 4915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College  Writing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17409A" w:rsidRPr="0017409A" w:rsidTr="0017409A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ENC 4916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College  Writing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17409A" w:rsidRPr="0017409A" w:rsidTr="0017409A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ENL 4915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English Literature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17409A" w:rsidRPr="0017409A" w:rsidTr="0017409A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ENL 4916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English Literature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17409A" w:rsidRPr="0017409A" w:rsidTr="0017409A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LIT 4915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Literature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17409A" w:rsidRPr="0017409A" w:rsidTr="0017409A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LIT 4916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Literature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9A" w:rsidRPr="0017409A" w:rsidRDefault="0017409A" w:rsidP="00174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</w:tbl>
    <w:p w:rsidR="0017409A" w:rsidRPr="0017409A" w:rsidRDefault="0017409A" w:rsidP="0017409A">
      <w:pPr>
        <w:rPr>
          <w:u w:val="single"/>
        </w:rPr>
      </w:pPr>
    </w:p>
    <w:p w:rsidR="00007C1E" w:rsidRDefault="0018774F" w:rsidP="009D5127">
      <w:pPr>
        <w:pStyle w:val="ListParagraph"/>
        <w:numPr>
          <w:ilvl w:val="0"/>
          <w:numId w:val="1"/>
        </w:numPr>
      </w:pPr>
      <w:r>
        <w:t xml:space="preserve">Adjourn </w:t>
      </w:r>
      <w:bookmarkStart w:id="0" w:name="_GoBack"/>
      <w:bookmarkEnd w:id="0"/>
    </w:p>
    <w:sectPr w:rsidR="00007C1E" w:rsidSect="006330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8" w:rsidRDefault="00187E68" w:rsidP="00187E68">
      <w:pPr>
        <w:spacing w:after="0" w:line="240" w:lineRule="auto"/>
      </w:pPr>
      <w:r>
        <w:separator/>
      </w:r>
    </w:p>
  </w:endnote>
  <w:end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8" w:rsidRDefault="00187E68" w:rsidP="00187E68">
      <w:pPr>
        <w:spacing w:after="0" w:line="240" w:lineRule="auto"/>
      </w:pPr>
      <w:r>
        <w:separator/>
      </w:r>
    </w:p>
  </w:footnote>
  <w:foot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8" w:rsidRDefault="00187E68">
    <w:pPr>
      <w:pStyle w:val="Header"/>
    </w:pPr>
    <w:r>
      <w:rPr>
        <w:noProof/>
      </w:rPr>
      <w:drawing>
        <wp:inline distT="0" distB="0" distL="0" distR="0" wp14:anchorId="674D30A1" wp14:editId="174F8814">
          <wp:extent cx="2695492" cy="4204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noProof/>
      </w:rPr>
      <w:drawing>
        <wp:inline distT="0" distB="0" distL="0" distR="0" wp14:anchorId="1748E5F7" wp14:editId="62AAF47E">
          <wp:extent cx="1518699" cy="453637"/>
          <wp:effectExtent l="0" t="0" r="571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7E68" w:rsidRDefault="00187E68">
    <w:pPr>
      <w:pStyle w:val="Header"/>
    </w:pPr>
  </w:p>
  <w:p w:rsidR="00187E68" w:rsidRDefault="0018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B52"/>
    <w:multiLevelType w:val="hybridMultilevel"/>
    <w:tmpl w:val="38CC7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37F57E9"/>
    <w:multiLevelType w:val="hybridMultilevel"/>
    <w:tmpl w:val="87C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50CA"/>
    <w:rsid w:val="00007C1E"/>
    <w:rsid w:val="000C2D17"/>
    <w:rsid w:val="000E09E9"/>
    <w:rsid w:val="000E2847"/>
    <w:rsid w:val="0017409A"/>
    <w:rsid w:val="0018774F"/>
    <w:rsid w:val="00187E68"/>
    <w:rsid w:val="00264683"/>
    <w:rsid w:val="00271AA2"/>
    <w:rsid w:val="0035017F"/>
    <w:rsid w:val="004B2185"/>
    <w:rsid w:val="004D3B10"/>
    <w:rsid w:val="005A6F57"/>
    <w:rsid w:val="006330FB"/>
    <w:rsid w:val="00684B97"/>
    <w:rsid w:val="006911E5"/>
    <w:rsid w:val="006C2F7E"/>
    <w:rsid w:val="006C7F9B"/>
    <w:rsid w:val="00762646"/>
    <w:rsid w:val="00816057"/>
    <w:rsid w:val="00916B84"/>
    <w:rsid w:val="00981D54"/>
    <w:rsid w:val="009B1705"/>
    <w:rsid w:val="009F0281"/>
    <w:rsid w:val="00A80250"/>
    <w:rsid w:val="00AA758C"/>
    <w:rsid w:val="00AB454F"/>
    <w:rsid w:val="00B2797E"/>
    <w:rsid w:val="00B706C2"/>
    <w:rsid w:val="00B74DA7"/>
    <w:rsid w:val="00BF7A0C"/>
    <w:rsid w:val="00CE6ACB"/>
    <w:rsid w:val="00D946AC"/>
    <w:rsid w:val="00DE7E4C"/>
    <w:rsid w:val="00E108BB"/>
    <w:rsid w:val="00E1390B"/>
    <w:rsid w:val="00E215C4"/>
    <w:rsid w:val="00E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8"/>
  </w:style>
  <w:style w:type="paragraph" w:styleId="Footer">
    <w:name w:val="footer"/>
    <w:basedOn w:val="Normal"/>
    <w:link w:val="Foot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11C22-9A10-45AB-8C42-B5909014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Donna Chamely-Wiik</cp:lastModifiedBy>
  <cp:revision>4</cp:revision>
  <cp:lastPrinted>2016-12-07T15:52:00Z</cp:lastPrinted>
  <dcterms:created xsi:type="dcterms:W3CDTF">2017-01-17T17:41:00Z</dcterms:created>
  <dcterms:modified xsi:type="dcterms:W3CDTF">2017-01-17T18:01:00Z</dcterms:modified>
</cp:coreProperties>
</file>