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97B" w:rsidRPr="00DD30AF" w:rsidRDefault="00AA48A6" w:rsidP="00DD30AF">
      <w:pPr>
        <w:rPr>
          <w:rFonts w:ascii="Times New Roman" w:hAnsi="Times New Roman" w:cs="Times New Roman"/>
          <w:sz w:val="24"/>
          <w:szCs w:val="24"/>
        </w:rPr>
      </w:pPr>
      <w:bookmarkStart w:id="0" w:name="_GoBack"/>
      <w:bookmarkEnd w:id="0"/>
      <w:r w:rsidRPr="00DD30AF">
        <w:rPr>
          <w:rFonts w:ascii="Times New Roman" w:hAnsi="Times New Roman" w:cs="Times New Roman"/>
          <w:sz w:val="24"/>
          <w:szCs w:val="24"/>
        </w:rPr>
        <w:t xml:space="preserve">POS </w:t>
      </w:r>
      <w:r w:rsidR="000E397B" w:rsidRPr="00DD30AF">
        <w:rPr>
          <w:rFonts w:ascii="Times New Roman" w:hAnsi="Times New Roman" w:cs="Times New Roman"/>
          <w:sz w:val="24"/>
          <w:szCs w:val="24"/>
        </w:rPr>
        <w:t>3703.004</w:t>
      </w: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Professor: Angela D. Nichols</w:t>
      </w:r>
    </w:p>
    <w:p w:rsidR="000E397B"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Spring 2018, 3 credit hours</w:t>
      </w:r>
      <w:r w:rsidRPr="00DD30AF">
        <w:rPr>
          <w:rFonts w:ascii="Times New Roman" w:hAnsi="Times New Roman" w:cs="Times New Roman"/>
          <w:sz w:val="24"/>
          <w:szCs w:val="24"/>
        </w:rPr>
        <w:tab/>
      </w: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Office: SO 384D</w:t>
      </w:r>
    </w:p>
    <w:p w:rsidR="000E397B"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Meeting Time: T,R 12:30–1:50pm</w:t>
      </w:r>
      <w:r w:rsidRPr="00DD30AF">
        <w:rPr>
          <w:rFonts w:ascii="Times New Roman" w:hAnsi="Times New Roman" w:cs="Times New Roman"/>
          <w:sz w:val="24"/>
          <w:szCs w:val="24"/>
        </w:rPr>
        <w:tab/>
      </w:r>
    </w:p>
    <w:p w:rsidR="000E397B"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Office Hours: F 11am–3pm Meeting Place: ED 337</w:t>
      </w:r>
      <w:r w:rsidRPr="00DD30AF">
        <w:rPr>
          <w:rFonts w:ascii="Times New Roman" w:hAnsi="Times New Roman" w:cs="Times New Roman"/>
          <w:sz w:val="24"/>
          <w:szCs w:val="24"/>
        </w:rPr>
        <w:tab/>
      </w:r>
      <w:r w:rsidRPr="00DD30AF">
        <w:rPr>
          <w:rFonts w:ascii="Times New Roman" w:hAnsi="Times New Roman" w:cs="Times New Roman"/>
          <w:sz w:val="24"/>
          <w:szCs w:val="24"/>
        </w:rPr>
        <w:tab/>
      </w: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 xml:space="preserve">Email: </w:t>
      </w:r>
      <w:hyperlink r:id="rId7">
        <w:r w:rsidRPr="00DD30AF">
          <w:rPr>
            <w:rStyle w:val="Hyperlink"/>
            <w:rFonts w:ascii="Times New Roman" w:hAnsi="Times New Roman" w:cs="Times New Roman"/>
            <w:sz w:val="24"/>
            <w:szCs w:val="24"/>
          </w:rPr>
          <w:t>nic</w:t>
        </w:r>
      </w:hyperlink>
      <w:hyperlink r:id="rId8">
        <w:r w:rsidRPr="00DD30AF">
          <w:rPr>
            <w:rStyle w:val="Hyperlink"/>
            <w:rFonts w:ascii="Times New Roman" w:hAnsi="Times New Roman" w:cs="Times New Roman"/>
            <w:sz w:val="24"/>
            <w:szCs w:val="24"/>
          </w:rPr>
          <w:t>holsa@fau.edu</w:t>
        </w:r>
      </w:hyperlink>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Course website: https://canvas.fau.edu</w:t>
      </w: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 xml:space="preserve">Personal website:   </w:t>
      </w:r>
      <w:hyperlink r:id="rId9">
        <w:r w:rsidRPr="00DD30AF">
          <w:rPr>
            <w:rStyle w:val="Hyperlink"/>
            <w:rFonts w:ascii="Times New Roman" w:hAnsi="Times New Roman" w:cs="Times New Roman"/>
            <w:sz w:val="24"/>
            <w:szCs w:val="24"/>
          </w:rPr>
          <w:t>http://angeladnichols.weebly.com/</w:t>
        </w:r>
      </w:hyperlink>
    </w:p>
    <w:p w:rsidR="00C31055" w:rsidRDefault="00C31055" w:rsidP="00DD30AF">
      <w:pPr>
        <w:rPr>
          <w:rFonts w:ascii="Times New Roman" w:hAnsi="Times New Roman" w:cs="Times New Roman"/>
          <w:sz w:val="24"/>
          <w:szCs w:val="24"/>
        </w:rPr>
      </w:pPr>
    </w:p>
    <w:p w:rsidR="00C31055" w:rsidRDefault="00C31055" w:rsidP="00DD30AF">
      <w:pPr>
        <w:rPr>
          <w:rFonts w:ascii="Times New Roman" w:hAnsi="Times New Roman" w:cs="Times New Roman"/>
          <w:sz w:val="24"/>
          <w:szCs w:val="24"/>
        </w:rPr>
      </w:pPr>
    </w:p>
    <w:p w:rsidR="000405E0" w:rsidRPr="00C31055" w:rsidRDefault="00AA48A6" w:rsidP="00C31055">
      <w:pPr>
        <w:jc w:val="center"/>
        <w:rPr>
          <w:rFonts w:ascii="Times New Roman" w:hAnsi="Times New Roman" w:cs="Times New Roman"/>
          <w:b/>
          <w:sz w:val="24"/>
          <w:szCs w:val="24"/>
        </w:rPr>
      </w:pPr>
      <w:r w:rsidRPr="00C31055">
        <w:rPr>
          <w:rFonts w:ascii="Times New Roman" w:hAnsi="Times New Roman" w:cs="Times New Roman"/>
          <w:b/>
          <w:sz w:val="24"/>
          <w:szCs w:val="24"/>
        </w:rPr>
        <w:t>R</w:t>
      </w:r>
      <w:r w:rsidR="000C27FA" w:rsidRPr="00C31055">
        <w:rPr>
          <w:rFonts w:ascii="Times New Roman" w:hAnsi="Times New Roman" w:cs="Times New Roman"/>
          <w:b/>
          <w:sz w:val="24"/>
          <w:szCs w:val="24"/>
        </w:rPr>
        <w:t>I</w:t>
      </w:r>
      <w:r w:rsidRPr="00C31055">
        <w:rPr>
          <w:rFonts w:ascii="Times New Roman" w:hAnsi="Times New Roman" w:cs="Times New Roman"/>
          <w:b/>
          <w:sz w:val="24"/>
          <w:szCs w:val="24"/>
        </w:rPr>
        <w:t>: Research Methods in Political Science</w:t>
      </w:r>
    </w:p>
    <w:p w:rsidR="000405E0" w:rsidRPr="00DD30AF" w:rsidRDefault="000405E0" w:rsidP="00DD30AF">
      <w:pPr>
        <w:rPr>
          <w:rFonts w:ascii="Times New Roman" w:hAnsi="Times New Roman" w:cs="Times New Roman"/>
          <w:sz w:val="24"/>
          <w:szCs w:val="24"/>
        </w:rPr>
      </w:pPr>
    </w:p>
    <w:p w:rsidR="000405E0" w:rsidRPr="00DD30AF" w:rsidRDefault="000405E0" w:rsidP="00DD30AF">
      <w:pPr>
        <w:rPr>
          <w:rFonts w:ascii="Times New Roman" w:hAnsi="Times New Roman" w:cs="Times New Roman"/>
          <w:sz w:val="24"/>
          <w:szCs w:val="24"/>
        </w:rPr>
      </w:pPr>
    </w:p>
    <w:p w:rsidR="000405E0" w:rsidRPr="00DD30AF" w:rsidRDefault="00AA48A6" w:rsidP="00DD30AF">
      <w:pPr>
        <w:rPr>
          <w:rFonts w:ascii="Times New Roman" w:hAnsi="Times New Roman" w:cs="Times New Roman"/>
          <w:b/>
          <w:sz w:val="24"/>
          <w:szCs w:val="24"/>
        </w:rPr>
      </w:pPr>
      <w:r w:rsidRPr="00DD30AF">
        <w:rPr>
          <w:rFonts w:ascii="Times New Roman" w:hAnsi="Times New Roman" w:cs="Times New Roman"/>
          <w:b/>
          <w:sz w:val="24"/>
          <w:szCs w:val="24"/>
        </w:rPr>
        <w:t xml:space="preserve">Course Description </w:t>
      </w:r>
    </w:p>
    <w:p w:rsidR="000405E0" w:rsidRPr="00DD30AF" w:rsidRDefault="000C27FA" w:rsidP="00DD30AF">
      <w:pPr>
        <w:rPr>
          <w:rFonts w:ascii="Times New Roman" w:hAnsi="Times New Roman" w:cs="Times New Roman"/>
          <w:sz w:val="24"/>
          <w:szCs w:val="24"/>
        </w:rPr>
      </w:pPr>
      <w:r w:rsidRPr="00DD30AF">
        <w:rPr>
          <w:rFonts w:ascii="Times New Roman" w:hAnsi="Times New Roman" w:cs="Times New Roman"/>
          <w:sz w:val="24"/>
          <w:szCs w:val="24"/>
        </w:rPr>
        <w:t>This course is an introduction to the scope and methodology of political analysis. It includes introductory examinations of research design, survey research, computer applications, data analysis, and library research. This</w:t>
      </w:r>
      <w:r w:rsidR="00AA48A6" w:rsidRPr="00DD30AF">
        <w:rPr>
          <w:rFonts w:ascii="Times New Roman" w:hAnsi="Times New Roman" w:cs="Times New Roman"/>
          <w:sz w:val="24"/>
          <w:szCs w:val="24"/>
        </w:rPr>
        <w:t xml:space="preserve"> course is required for all political science majors as a research tool</w:t>
      </w:r>
      <w:r w:rsidRPr="00DD30AF">
        <w:rPr>
          <w:rFonts w:ascii="Times New Roman" w:hAnsi="Times New Roman" w:cs="Times New Roman"/>
          <w:sz w:val="24"/>
          <w:szCs w:val="24"/>
        </w:rPr>
        <w:t xml:space="preserve"> and should be completed by the end of students’ junior year</w:t>
      </w:r>
      <w:r w:rsidR="00AA48A6" w:rsidRPr="00DD30AF">
        <w:rPr>
          <w:rFonts w:ascii="Times New Roman" w:hAnsi="Times New Roman" w:cs="Times New Roman"/>
          <w:sz w:val="24"/>
          <w:szCs w:val="24"/>
        </w:rPr>
        <w:t>. The goal of the course is to familiarize students with methods of research and statistics in the social sciences generally</w:t>
      </w:r>
      <w:r w:rsidRPr="00DD30AF">
        <w:rPr>
          <w:rFonts w:ascii="Times New Roman" w:hAnsi="Times New Roman" w:cs="Times New Roman"/>
          <w:sz w:val="24"/>
          <w:szCs w:val="24"/>
        </w:rPr>
        <w:t>,</w:t>
      </w:r>
      <w:r w:rsidR="00AA48A6" w:rsidRPr="00DD30AF">
        <w:rPr>
          <w:rFonts w:ascii="Times New Roman" w:hAnsi="Times New Roman" w:cs="Times New Roman"/>
          <w:sz w:val="24"/>
          <w:szCs w:val="24"/>
        </w:rPr>
        <w:t xml:space="preserve"> and political science specifically. </w:t>
      </w:r>
      <w:r w:rsidRPr="00DD30AF">
        <w:rPr>
          <w:rFonts w:ascii="Times New Roman" w:hAnsi="Times New Roman" w:cs="Times New Roman"/>
          <w:sz w:val="24"/>
          <w:szCs w:val="24"/>
        </w:rPr>
        <w:t>I</w:t>
      </w:r>
      <w:r w:rsidR="00AA48A6" w:rsidRPr="00DD30AF">
        <w:rPr>
          <w:rFonts w:ascii="Times New Roman" w:hAnsi="Times New Roman" w:cs="Times New Roman"/>
          <w:sz w:val="24"/>
          <w:szCs w:val="24"/>
        </w:rPr>
        <w:t>nformation regarding the philosophy of science and various methods of applying the scientific method to social science questions</w:t>
      </w:r>
      <w:r w:rsidRPr="00DD30AF">
        <w:rPr>
          <w:rFonts w:ascii="Times New Roman" w:hAnsi="Times New Roman" w:cs="Times New Roman"/>
          <w:sz w:val="24"/>
          <w:szCs w:val="24"/>
        </w:rPr>
        <w:t xml:space="preserve"> is covered</w:t>
      </w:r>
      <w:r w:rsidR="00AA48A6" w:rsidRPr="00DD30AF">
        <w:rPr>
          <w:rFonts w:ascii="Times New Roman" w:hAnsi="Times New Roman" w:cs="Times New Roman"/>
          <w:sz w:val="24"/>
          <w:szCs w:val="24"/>
        </w:rPr>
        <w:t xml:space="preserve">. The foundational skills of logic, critical thinking, and scientific inquiry are essential to this course. Students will hone and develop these skills over the course of the semester. Students are also required to demonstrate content knowledge, core principles, and </w:t>
      </w:r>
      <w:r w:rsidRPr="00DD30AF">
        <w:rPr>
          <w:rFonts w:ascii="Times New Roman" w:hAnsi="Times New Roman" w:cs="Times New Roman"/>
          <w:sz w:val="24"/>
          <w:szCs w:val="24"/>
        </w:rPr>
        <w:t xml:space="preserve">research </w:t>
      </w:r>
      <w:r w:rsidR="00AA48A6" w:rsidRPr="00DD30AF">
        <w:rPr>
          <w:rFonts w:ascii="Times New Roman" w:hAnsi="Times New Roman" w:cs="Times New Roman"/>
          <w:sz w:val="24"/>
          <w:szCs w:val="24"/>
        </w:rPr>
        <w:t>skills in political science. Additionally, students are required to formulate and test falsifiable research questions. Students will develop and complete a plan of action</w:t>
      </w:r>
      <w:r w:rsidRPr="00DD30AF">
        <w:rPr>
          <w:rFonts w:ascii="Times New Roman" w:hAnsi="Times New Roman" w:cs="Times New Roman"/>
          <w:sz w:val="24"/>
          <w:szCs w:val="24"/>
        </w:rPr>
        <w:t>—or research design—</w:t>
      </w:r>
      <w:r w:rsidR="00AA48A6" w:rsidRPr="00DD30AF">
        <w:rPr>
          <w:rFonts w:ascii="Times New Roman" w:hAnsi="Times New Roman" w:cs="Times New Roman"/>
          <w:sz w:val="24"/>
          <w:szCs w:val="24"/>
        </w:rPr>
        <w:t>guided by the professor in this class. As such, multiple iterations of assignments are designed to assist with this process and help students produce and present a rigorous final paper.</w:t>
      </w:r>
      <w:r w:rsidR="003B49F0">
        <w:rPr>
          <w:rFonts w:ascii="Times New Roman" w:hAnsi="Times New Roman" w:cs="Times New Roman"/>
          <w:sz w:val="24"/>
          <w:szCs w:val="24"/>
        </w:rPr>
        <w:t xml:space="preserve"> There are no prerequisites for this course. </w:t>
      </w:r>
    </w:p>
    <w:p w:rsidR="000C27FA" w:rsidRPr="00DD30AF" w:rsidRDefault="000C27FA" w:rsidP="00DD30AF">
      <w:pPr>
        <w:rPr>
          <w:rFonts w:ascii="Times New Roman" w:hAnsi="Times New Roman" w:cs="Times New Roman"/>
          <w:sz w:val="24"/>
          <w:szCs w:val="24"/>
        </w:rPr>
      </w:pPr>
    </w:p>
    <w:p w:rsidR="000405E0" w:rsidRDefault="000C27FA" w:rsidP="00DD30AF">
      <w:pPr>
        <w:rPr>
          <w:rFonts w:ascii="Times New Roman" w:hAnsi="Times New Roman" w:cs="Times New Roman"/>
          <w:b/>
          <w:sz w:val="24"/>
          <w:szCs w:val="24"/>
        </w:rPr>
      </w:pPr>
      <w:r w:rsidRPr="00DD30AF">
        <w:rPr>
          <w:rFonts w:ascii="Times New Roman" w:hAnsi="Times New Roman" w:cs="Times New Roman"/>
          <w:b/>
          <w:sz w:val="24"/>
          <w:szCs w:val="24"/>
        </w:rPr>
        <w:t>Student Learning Outcomes</w:t>
      </w:r>
    </w:p>
    <w:p w:rsidR="003953D2" w:rsidRPr="003B49F0" w:rsidRDefault="00BD047C" w:rsidP="00DD30AF">
      <w:pPr>
        <w:rPr>
          <w:rFonts w:ascii="Times New Roman" w:hAnsi="Times New Roman" w:cs="Times New Roman"/>
          <w:sz w:val="24"/>
          <w:szCs w:val="24"/>
        </w:rPr>
      </w:pPr>
      <w:r w:rsidRPr="003B49F0">
        <w:rPr>
          <w:rFonts w:ascii="Times New Roman" w:hAnsi="Times New Roman" w:cs="Times New Roman"/>
          <w:sz w:val="24"/>
          <w:szCs w:val="24"/>
        </w:rPr>
        <w:t xml:space="preserve">This course is </w:t>
      </w:r>
      <w:r w:rsidR="003B49F0" w:rsidRPr="003B49F0">
        <w:rPr>
          <w:rFonts w:ascii="Times New Roman" w:hAnsi="Times New Roman" w:cs="Times New Roman"/>
          <w:sz w:val="24"/>
          <w:szCs w:val="24"/>
        </w:rPr>
        <w:t xml:space="preserve">considered a research intensive course. </w:t>
      </w:r>
      <w:r w:rsidR="003953D2" w:rsidRPr="003B49F0">
        <w:rPr>
          <w:rFonts w:ascii="Times New Roman" w:hAnsi="Times New Roman" w:cs="Times New Roman"/>
          <w:sz w:val="24"/>
          <w:szCs w:val="24"/>
        </w:rPr>
        <w:t>Research projects are expected to achieve all six of the following Student Learning Outcomes (SLOs):</w:t>
      </w:r>
    </w:p>
    <w:p w:rsidR="003B49F0" w:rsidRPr="003B49F0" w:rsidRDefault="003B49F0" w:rsidP="00DD30AF">
      <w:pPr>
        <w:rPr>
          <w:rFonts w:ascii="Times New Roman" w:hAnsi="Times New Roman" w:cs="Times New Roman"/>
          <w:b/>
          <w:sz w:val="24"/>
          <w:szCs w:val="24"/>
        </w:rPr>
      </w:pPr>
    </w:p>
    <w:p w:rsidR="003953D2" w:rsidRPr="00DD30AF" w:rsidRDefault="003953D2" w:rsidP="00DD30AF">
      <w:pPr>
        <w:rPr>
          <w:rFonts w:ascii="Times New Roman" w:hAnsi="Times New Roman" w:cs="Times New Roman"/>
          <w:sz w:val="24"/>
          <w:szCs w:val="24"/>
        </w:rPr>
      </w:pPr>
      <w:r w:rsidRPr="00DD30AF">
        <w:rPr>
          <w:rFonts w:ascii="Times New Roman" w:hAnsi="Times New Roman" w:cs="Times New Roman"/>
          <w:sz w:val="24"/>
          <w:szCs w:val="24"/>
        </w:rPr>
        <w:t>SLO 1: Knowledge. Students are expected to demonstrate content knowledge, and knowledg</w:t>
      </w:r>
      <w:r w:rsidR="00DD30AF" w:rsidRPr="00DD30AF">
        <w:rPr>
          <w:rFonts w:ascii="Times New Roman" w:hAnsi="Times New Roman" w:cs="Times New Roman"/>
          <w:sz w:val="24"/>
          <w:szCs w:val="24"/>
        </w:rPr>
        <w:t xml:space="preserve">e of core principles and skills in political science. They should be familiar with language specific to the disciple, as well as scientific inquiry. </w:t>
      </w:r>
    </w:p>
    <w:p w:rsidR="003953D2" w:rsidRPr="00DD30AF" w:rsidRDefault="003953D2" w:rsidP="00DD30AF">
      <w:pPr>
        <w:rPr>
          <w:rFonts w:ascii="Times New Roman" w:hAnsi="Times New Roman" w:cs="Times New Roman"/>
          <w:sz w:val="24"/>
          <w:szCs w:val="24"/>
        </w:rPr>
      </w:pPr>
      <w:r w:rsidRPr="00DD30AF">
        <w:rPr>
          <w:rFonts w:ascii="Times New Roman" w:hAnsi="Times New Roman" w:cs="Times New Roman"/>
          <w:sz w:val="24"/>
          <w:szCs w:val="24"/>
        </w:rPr>
        <w:t>SLO 2: Formulate Questions. Students are required to formulate research questions, scholarly or creative problems in a manner appropriate to the planning discipline.</w:t>
      </w:r>
      <w:r w:rsidR="00DD30AF" w:rsidRPr="00DD30AF">
        <w:rPr>
          <w:rFonts w:ascii="Times New Roman" w:hAnsi="Times New Roman" w:cs="Times New Roman"/>
          <w:sz w:val="24"/>
          <w:szCs w:val="24"/>
        </w:rPr>
        <w:t xml:space="preserve"> Students will identify a research puzzle from which a series of research questions are identified. Further, students will examine one of the identified questions throughout the course. </w:t>
      </w:r>
    </w:p>
    <w:p w:rsidR="003953D2" w:rsidRPr="00DD30AF" w:rsidRDefault="003953D2" w:rsidP="00DD30AF">
      <w:pPr>
        <w:rPr>
          <w:rFonts w:ascii="Times New Roman" w:hAnsi="Times New Roman" w:cs="Times New Roman"/>
          <w:sz w:val="24"/>
          <w:szCs w:val="24"/>
        </w:rPr>
      </w:pPr>
      <w:r w:rsidRPr="00DD30AF">
        <w:rPr>
          <w:rFonts w:ascii="Times New Roman" w:hAnsi="Times New Roman" w:cs="Times New Roman"/>
          <w:sz w:val="24"/>
          <w:szCs w:val="24"/>
        </w:rPr>
        <w:t>SLO 3: Plan of Action. Students are expected to develop and implement a plan of action to address research and inquiry questions or scholarly problems.</w:t>
      </w:r>
    </w:p>
    <w:p w:rsidR="003953D2" w:rsidRPr="00DD30AF" w:rsidRDefault="003953D2" w:rsidP="00DD30AF">
      <w:pPr>
        <w:rPr>
          <w:rFonts w:ascii="Times New Roman" w:hAnsi="Times New Roman" w:cs="Times New Roman"/>
          <w:sz w:val="24"/>
          <w:szCs w:val="24"/>
        </w:rPr>
      </w:pPr>
      <w:r w:rsidRPr="00DD30AF">
        <w:rPr>
          <w:rFonts w:ascii="Times New Roman" w:hAnsi="Times New Roman" w:cs="Times New Roman"/>
          <w:sz w:val="24"/>
          <w:szCs w:val="24"/>
        </w:rPr>
        <w:t>SLO 4: Critical Thinking. Students are expected to apply critical thinking skills to evaluate information, their own work, and the work of others.</w:t>
      </w:r>
      <w:r w:rsidR="00DD30AF" w:rsidRPr="00DD30AF">
        <w:rPr>
          <w:rFonts w:ascii="Times New Roman" w:hAnsi="Times New Roman" w:cs="Times New Roman"/>
          <w:sz w:val="24"/>
          <w:szCs w:val="24"/>
        </w:rPr>
        <w:t xml:space="preserve"> Students will be required to complete </w:t>
      </w:r>
      <w:r w:rsidR="00DD30AF" w:rsidRPr="00DD30AF">
        <w:rPr>
          <w:rFonts w:ascii="Times New Roman" w:hAnsi="Times New Roman" w:cs="Times New Roman"/>
          <w:sz w:val="24"/>
          <w:szCs w:val="24"/>
        </w:rPr>
        <w:lastRenderedPageBreak/>
        <w:t>assignments in logic and critical thinking. Students will also engage in self and peer review sessions.</w:t>
      </w:r>
    </w:p>
    <w:p w:rsidR="003953D2" w:rsidRPr="00DD30AF" w:rsidRDefault="003953D2" w:rsidP="00DD30AF">
      <w:pPr>
        <w:rPr>
          <w:rFonts w:ascii="Times New Roman" w:hAnsi="Times New Roman" w:cs="Times New Roman"/>
          <w:sz w:val="24"/>
          <w:szCs w:val="24"/>
        </w:rPr>
      </w:pPr>
      <w:r w:rsidRPr="00DD30AF">
        <w:rPr>
          <w:rFonts w:ascii="Times New Roman" w:hAnsi="Times New Roman" w:cs="Times New Roman"/>
          <w:sz w:val="24"/>
          <w:szCs w:val="24"/>
        </w:rPr>
        <w:t>SLO 5: Ethical Conduct. Students are expected to identify significant ethical issues in research and inquiry and/or address them in practice.</w:t>
      </w:r>
      <w:r w:rsidR="00DD30AF" w:rsidRPr="00DD30AF">
        <w:rPr>
          <w:rFonts w:ascii="Times New Roman" w:hAnsi="Times New Roman" w:cs="Times New Roman"/>
          <w:sz w:val="24"/>
          <w:szCs w:val="24"/>
        </w:rPr>
        <w:t xml:space="preserve"> Students will be asked to identify potential ethical issues associated with conducting research in the social sciences. </w:t>
      </w:r>
    </w:p>
    <w:p w:rsidR="003953D2" w:rsidRPr="00DD30AF" w:rsidRDefault="003953D2" w:rsidP="00DD30AF">
      <w:pPr>
        <w:rPr>
          <w:rFonts w:ascii="Times New Roman" w:hAnsi="Times New Roman" w:cs="Times New Roman"/>
          <w:sz w:val="24"/>
          <w:szCs w:val="24"/>
        </w:rPr>
      </w:pPr>
      <w:r w:rsidRPr="00DD30AF">
        <w:rPr>
          <w:rFonts w:ascii="Times New Roman" w:hAnsi="Times New Roman" w:cs="Times New Roman"/>
          <w:sz w:val="24"/>
          <w:szCs w:val="24"/>
        </w:rPr>
        <w:t xml:space="preserve">SLO 6: Communication. Students will convey all aspects of their research and inquiry (processes and/or products) in appropriate formats, venues, and delivery modes. </w:t>
      </w:r>
      <w:r w:rsidR="00DD30AF" w:rsidRPr="00DD30AF">
        <w:rPr>
          <w:rFonts w:ascii="Times New Roman" w:hAnsi="Times New Roman" w:cs="Times New Roman"/>
          <w:sz w:val="24"/>
          <w:szCs w:val="24"/>
        </w:rPr>
        <w:t>Students will present during class, but are also</w:t>
      </w:r>
      <w:r w:rsidRPr="00DD30AF">
        <w:rPr>
          <w:rFonts w:ascii="Times New Roman" w:hAnsi="Times New Roman" w:cs="Times New Roman"/>
          <w:sz w:val="24"/>
          <w:szCs w:val="24"/>
        </w:rPr>
        <w:t xml:space="preserve"> encouraged to present at OURI Annual Undergraduate Research Symposium http://www.fau.edu/ouri/undergrad_symposium.php.</w:t>
      </w:r>
    </w:p>
    <w:p w:rsidR="000405E0" w:rsidRPr="00DD30AF" w:rsidRDefault="000405E0" w:rsidP="00DD30AF">
      <w:pPr>
        <w:rPr>
          <w:rFonts w:ascii="Times New Roman" w:hAnsi="Times New Roman" w:cs="Times New Roman"/>
          <w:sz w:val="24"/>
          <w:szCs w:val="24"/>
        </w:rPr>
      </w:pPr>
    </w:p>
    <w:p w:rsidR="000405E0" w:rsidRPr="00DD30AF" w:rsidRDefault="00B44D79" w:rsidP="00DD30AF">
      <w:pPr>
        <w:rPr>
          <w:rFonts w:ascii="Times New Roman" w:hAnsi="Times New Roman" w:cs="Times New Roman"/>
          <w:b/>
          <w:sz w:val="24"/>
          <w:szCs w:val="24"/>
        </w:rPr>
      </w:pPr>
      <w:r w:rsidRPr="00DD30AF">
        <w:rPr>
          <w:rFonts w:ascii="Times New Roman" w:hAnsi="Times New Roman" w:cs="Times New Roman"/>
          <w:b/>
          <w:sz w:val="24"/>
          <w:szCs w:val="24"/>
        </w:rPr>
        <w:t>Assessment</w:t>
      </w:r>
    </w:p>
    <w:p w:rsidR="00B44D79" w:rsidRPr="00DD30AF" w:rsidRDefault="00B44D79" w:rsidP="00DD30AF">
      <w:pPr>
        <w:rPr>
          <w:rFonts w:ascii="Times New Roman" w:hAnsi="Times New Roman" w:cs="Times New Roman"/>
          <w:sz w:val="24"/>
          <w:szCs w:val="24"/>
        </w:rPr>
      </w:pPr>
      <w:r w:rsidRPr="00DD30AF">
        <w:rPr>
          <w:rFonts w:ascii="Times New Roman" w:hAnsi="Times New Roman" w:cs="Times New Roman"/>
          <w:sz w:val="24"/>
          <w:szCs w:val="24"/>
        </w:rPr>
        <w:t xml:space="preserve">This course contains an assignment or multiple assignments designed to help students conduct research and inquiry at an intensive level. If this class is selected to participate in the university-wide assessment program, students will be asked to complete a consent form and submit electronically some of their research assignments for review. Visit the Office of Undergraduate Research and Inquiry (OURI) for additional opportunities and information at </w:t>
      </w:r>
      <w:hyperlink r:id="rId10" w:history="1">
        <w:r w:rsidRPr="00DD30AF">
          <w:rPr>
            <w:rStyle w:val="Hyperlink"/>
            <w:rFonts w:ascii="Times New Roman" w:hAnsi="Times New Roman" w:cs="Times New Roman"/>
            <w:sz w:val="24"/>
            <w:szCs w:val="24"/>
          </w:rPr>
          <w:t>http://www.fau.edu/ouri</w:t>
        </w:r>
      </w:hyperlink>
      <w:r w:rsidRPr="00DD30AF">
        <w:rPr>
          <w:rFonts w:ascii="Times New Roman" w:hAnsi="Times New Roman" w:cs="Times New Roman"/>
          <w:sz w:val="24"/>
          <w:szCs w:val="24"/>
        </w:rPr>
        <w:t>.</w:t>
      </w:r>
    </w:p>
    <w:p w:rsidR="00B44D79" w:rsidRPr="00DD30AF" w:rsidRDefault="00B44D79" w:rsidP="00DD30AF">
      <w:pPr>
        <w:rPr>
          <w:rFonts w:ascii="Times New Roman" w:hAnsi="Times New Roman" w:cs="Times New Roman"/>
          <w:sz w:val="24"/>
          <w:szCs w:val="24"/>
        </w:rPr>
      </w:pPr>
    </w:p>
    <w:p w:rsidR="000405E0" w:rsidRPr="00DD30AF" w:rsidRDefault="00AA48A6" w:rsidP="00DD30AF">
      <w:pPr>
        <w:rPr>
          <w:rFonts w:ascii="Times New Roman" w:hAnsi="Times New Roman" w:cs="Times New Roman"/>
          <w:b/>
          <w:sz w:val="24"/>
          <w:szCs w:val="24"/>
        </w:rPr>
      </w:pPr>
      <w:r w:rsidRPr="00DD30AF">
        <w:rPr>
          <w:rFonts w:ascii="Times New Roman" w:hAnsi="Times New Roman" w:cs="Times New Roman"/>
          <w:b/>
          <w:sz w:val="24"/>
          <w:szCs w:val="24"/>
        </w:rPr>
        <w:t>Florida Atlantic University’s Undergraduate Research Symposium</w:t>
      </w: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 xml:space="preserve">Students are encouraged to submit their research projects to the Undergraduate Research Sym- posium held at Florida Atlantic University (Boca Raton campus) each Spring Semester. Use the following link  for  information:  </w:t>
      </w:r>
      <w:hyperlink r:id="rId11">
        <w:r w:rsidRPr="00DD30AF">
          <w:rPr>
            <w:rStyle w:val="Hyperlink"/>
            <w:rFonts w:ascii="Times New Roman" w:hAnsi="Times New Roman" w:cs="Times New Roman"/>
            <w:sz w:val="24"/>
            <w:szCs w:val="24"/>
          </w:rPr>
          <w:t>http://www.fau.edu/ouri/undergrad_symposium.php.</w:t>
        </w:r>
      </w:hyperlink>
    </w:p>
    <w:p w:rsidR="000405E0" w:rsidRPr="00DD30AF" w:rsidRDefault="000405E0" w:rsidP="00DD30AF">
      <w:pPr>
        <w:rPr>
          <w:rFonts w:ascii="Times New Roman" w:hAnsi="Times New Roman" w:cs="Times New Roman"/>
          <w:sz w:val="24"/>
          <w:szCs w:val="24"/>
        </w:rPr>
      </w:pPr>
    </w:p>
    <w:p w:rsidR="000405E0" w:rsidRPr="00DD30AF" w:rsidRDefault="000405E0" w:rsidP="00DD30AF">
      <w:pPr>
        <w:rPr>
          <w:rFonts w:ascii="Times New Roman" w:hAnsi="Times New Roman" w:cs="Times New Roman"/>
          <w:sz w:val="24"/>
          <w:szCs w:val="24"/>
        </w:rPr>
      </w:pPr>
    </w:p>
    <w:p w:rsidR="000405E0" w:rsidRPr="00DD30AF" w:rsidRDefault="00AA48A6" w:rsidP="00DD30AF">
      <w:pPr>
        <w:rPr>
          <w:rFonts w:ascii="Times New Roman" w:hAnsi="Times New Roman" w:cs="Times New Roman"/>
          <w:b/>
          <w:sz w:val="24"/>
          <w:szCs w:val="24"/>
        </w:rPr>
      </w:pPr>
      <w:r w:rsidRPr="00DD30AF">
        <w:rPr>
          <w:rFonts w:ascii="Times New Roman" w:hAnsi="Times New Roman" w:cs="Times New Roman"/>
          <w:b/>
          <w:sz w:val="24"/>
          <w:szCs w:val="24"/>
        </w:rPr>
        <w:t>Responsible Conduct of Research</w:t>
      </w: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 xml:space="preserve">It is also strongly recommended that students complete the Responsible Conduct of Research (RCR) certificate through the CITI training of academic research on-line at </w:t>
      </w:r>
      <w:hyperlink r:id="rId12">
        <w:r w:rsidRPr="00DD30AF">
          <w:rPr>
            <w:rStyle w:val="Hyperlink"/>
            <w:rFonts w:ascii="Times New Roman" w:hAnsi="Times New Roman" w:cs="Times New Roman"/>
            <w:sz w:val="24"/>
            <w:szCs w:val="24"/>
          </w:rPr>
          <w:t>http://www.fau.edu/</w:t>
        </w:r>
      </w:hyperlink>
      <w:r w:rsidRPr="00DD30AF">
        <w:rPr>
          <w:rFonts w:ascii="Times New Roman" w:hAnsi="Times New Roman" w:cs="Times New Roman"/>
          <w:sz w:val="24"/>
          <w:szCs w:val="24"/>
        </w:rPr>
        <w:t xml:space="preserve"> graduate/events/citi-training.php. Students are also encouraged to attend FAU OURI work- shops on topics related responsible conduct of research.  Information on OURI workshops can be</w:t>
      </w:r>
      <w:r w:rsidR="00586591" w:rsidRPr="00DD30AF">
        <w:rPr>
          <w:rFonts w:ascii="Times New Roman" w:hAnsi="Times New Roman" w:cs="Times New Roman"/>
          <w:sz w:val="24"/>
          <w:szCs w:val="24"/>
        </w:rPr>
        <w:t xml:space="preserve"> </w:t>
      </w:r>
      <w:r w:rsidRPr="00DD30AF">
        <w:rPr>
          <w:rFonts w:ascii="Times New Roman" w:hAnsi="Times New Roman" w:cs="Times New Roman"/>
          <w:sz w:val="24"/>
          <w:szCs w:val="24"/>
        </w:rPr>
        <w:t xml:space="preserve">found here </w:t>
      </w:r>
      <w:hyperlink r:id="rId13">
        <w:r w:rsidRPr="00DD30AF">
          <w:rPr>
            <w:rStyle w:val="Hyperlink"/>
            <w:rFonts w:ascii="Times New Roman" w:hAnsi="Times New Roman" w:cs="Times New Roman"/>
            <w:sz w:val="24"/>
            <w:szCs w:val="24"/>
          </w:rPr>
          <w:t>http://www.fau.edu/ouri/student_workshops.php.</w:t>
        </w:r>
      </w:hyperlink>
    </w:p>
    <w:p w:rsidR="000405E0" w:rsidRPr="00DD30AF" w:rsidRDefault="000405E0" w:rsidP="00DD30AF">
      <w:pPr>
        <w:rPr>
          <w:rFonts w:ascii="Times New Roman" w:hAnsi="Times New Roman" w:cs="Times New Roman"/>
          <w:sz w:val="24"/>
          <w:szCs w:val="24"/>
        </w:rPr>
      </w:pPr>
    </w:p>
    <w:p w:rsidR="000405E0" w:rsidRPr="00DD30AF" w:rsidRDefault="000405E0" w:rsidP="00DD30AF">
      <w:pPr>
        <w:rPr>
          <w:rFonts w:ascii="Times New Roman" w:hAnsi="Times New Roman" w:cs="Times New Roman"/>
          <w:sz w:val="24"/>
          <w:szCs w:val="24"/>
        </w:rPr>
      </w:pPr>
    </w:p>
    <w:p w:rsidR="000405E0" w:rsidRPr="00DD30AF" w:rsidRDefault="00AA48A6" w:rsidP="00DD30AF">
      <w:pPr>
        <w:rPr>
          <w:rFonts w:ascii="Times New Roman" w:hAnsi="Times New Roman" w:cs="Times New Roman"/>
          <w:b/>
          <w:sz w:val="24"/>
          <w:szCs w:val="24"/>
        </w:rPr>
      </w:pPr>
      <w:r w:rsidRPr="00DD30AF">
        <w:rPr>
          <w:rFonts w:ascii="Times New Roman" w:hAnsi="Times New Roman" w:cs="Times New Roman"/>
          <w:b/>
          <w:sz w:val="24"/>
          <w:szCs w:val="24"/>
        </w:rPr>
        <w:t>Course Materials</w:t>
      </w: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There is one book required for this class:</w:t>
      </w: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Pollock III, P.H., 2015. The Essentials of Political Analysis. Cq Press.</w:t>
      </w:r>
    </w:p>
    <w:p w:rsidR="000405E0" w:rsidRPr="00DD30AF" w:rsidRDefault="000405E0" w:rsidP="00DD30AF">
      <w:pPr>
        <w:rPr>
          <w:rFonts w:ascii="Times New Roman" w:hAnsi="Times New Roman" w:cs="Times New Roman"/>
          <w:sz w:val="24"/>
          <w:szCs w:val="24"/>
        </w:rPr>
      </w:pP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All other reading assignments typically come from academic and policy journals, and are available from three sources:</w:t>
      </w: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my website</w:t>
      </w: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google scholar</w:t>
      </w: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directly from an online provider (typically JSTOR)</w:t>
      </w:r>
    </w:p>
    <w:p w:rsidR="000405E0" w:rsidRPr="00DD30AF" w:rsidRDefault="000405E0" w:rsidP="00DD30AF">
      <w:pPr>
        <w:rPr>
          <w:rFonts w:ascii="Times New Roman" w:hAnsi="Times New Roman" w:cs="Times New Roman"/>
          <w:sz w:val="24"/>
          <w:szCs w:val="24"/>
        </w:rPr>
      </w:pP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 xml:space="preserve">JSTOR is likely your best option to access the assigned material. JSTOR is an academic journal service that FAU provides for us. Access is free from any FAU computer (e.g., in computer labs or dorms, or via FAU wireless networks); you can search for individual articles by author or title, or browse by journal name and issue at </w:t>
      </w:r>
      <w:hyperlink r:id="rId14">
        <w:r w:rsidRPr="00DD30AF">
          <w:rPr>
            <w:rStyle w:val="Hyperlink"/>
            <w:rFonts w:ascii="Times New Roman" w:hAnsi="Times New Roman" w:cs="Times New Roman"/>
            <w:sz w:val="24"/>
            <w:szCs w:val="24"/>
          </w:rPr>
          <w:t>www.jstor.org.</w:t>
        </w:r>
      </w:hyperlink>
      <w:r w:rsidRPr="00DD30AF">
        <w:rPr>
          <w:rFonts w:ascii="Times New Roman" w:hAnsi="Times New Roman" w:cs="Times New Roman"/>
          <w:sz w:val="24"/>
          <w:szCs w:val="24"/>
        </w:rPr>
        <w:t xml:space="preserve"> Additionally, you can access the FAU electronic journal library  via  </w:t>
      </w:r>
      <w:hyperlink r:id="rId15">
        <w:r w:rsidRPr="00DD30AF">
          <w:rPr>
            <w:rStyle w:val="Hyperlink"/>
            <w:rFonts w:ascii="Times New Roman" w:hAnsi="Times New Roman" w:cs="Times New Roman"/>
            <w:sz w:val="24"/>
            <w:szCs w:val="24"/>
          </w:rPr>
          <w:t>http://www.fau.edu/library/ecollect/ejournals.php.</w:t>
        </w:r>
      </w:hyperlink>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The remaining readings are available online, via links provided in this syllabus.  Be sure to ac-</w:t>
      </w: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cess these readings early in the semester, because pages on the Web may move or disappear at inconvenient times.</w:t>
      </w:r>
    </w:p>
    <w:p w:rsidR="000405E0" w:rsidRPr="00DD30AF" w:rsidRDefault="000405E0" w:rsidP="00DD30AF">
      <w:pPr>
        <w:rPr>
          <w:rFonts w:ascii="Times New Roman" w:hAnsi="Times New Roman" w:cs="Times New Roman"/>
          <w:sz w:val="24"/>
          <w:szCs w:val="24"/>
        </w:rPr>
      </w:pPr>
    </w:p>
    <w:p w:rsidR="000405E0" w:rsidRPr="00FA4F39" w:rsidRDefault="00AA48A6" w:rsidP="00DD30AF">
      <w:pPr>
        <w:rPr>
          <w:rFonts w:ascii="Times New Roman" w:hAnsi="Times New Roman" w:cs="Times New Roman"/>
          <w:b/>
          <w:sz w:val="24"/>
          <w:szCs w:val="24"/>
        </w:rPr>
      </w:pPr>
      <w:r w:rsidRPr="00FA4F39">
        <w:rPr>
          <w:rFonts w:ascii="Times New Roman" w:hAnsi="Times New Roman" w:cs="Times New Roman"/>
          <w:b/>
          <w:sz w:val="24"/>
          <w:szCs w:val="24"/>
        </w:rPr>
        <w:t>Student Assignments &amp; Responsibilities</w:t>
      </w:r>
    </w:p>
    <w:p w:rsidR="000405E0" w:rsidRPr="00DD30AF" w:rsidRDefault="00AA48A6" w:rsidP="00DD30AF">
      <w:pPr>
        <w:rPr>
          <w:rFonts w:ascii="Times New Roman" w:hAnsi="Times New Roman" w:cs="Times New Roman"/>
          <w:sz w:val="24"/>
          <w:szCs w:val="24"/>
        </w:rPr>
      </w:pPr>
      <w:r w:rsidRPr="002F52E2">
        <w:rPr>
          <w:rFonts w:ascii="Times New Roman" w:hAnsi="Times New Roman" w:cs="Times New Roman"/>
          <w:i/>
          <w:sz w:val="24"/>
          <w:szCs w:val="24"/>
        </w:rPr>
        <w:t>Exam:</w:t>
      </w:r>
      <w:r w:rsidRPr="00DD30AF">
        <w:rPr>
          <w:rFonts w:ascii="Times New Roman" w:hAnsi="Times New Roman" w:cs="Times New Roman"/>
          <w:sz w:val="24"/>
          <w:szCs w:val="24"/>
        </w:rPr>
        <w:t xml:space="preserve"> Twenty</w:t>
      </w:r>
      <w:r w:rsidR="00D93969">
        <w:rPr>
          <w:rFonts w:ascii="Times New Roman" w:hAnsi="Times New Roman" w:cs="Times New Roman"/>
          <w:sz w:val="24"/>
          <w:szCs w:val="24"/>
        </w:rPr>
        <w:t>-five</w:t>
      </w:r>
      <w:r w:rsidRPr="00DD30AF">
        <w:rPr>
          <w:rFonts w:ascii="Times New Roman" w:hAnsi="Times New Roman" w:cs="Times New Roman"/>
          <w:sz w:val="24"/>
          <w:szCs w:val="24"/>
        </w:rPr>
        <w:t xml:space="preserve"> percent of your grade will be determined by an </w:t>
      </w:r>
      <w:r w:rsidR="00586591" w:rsidRPr="00DD30AF">
        <w:rPr>
          <w:rFonts w:ascii="Times New Roman" w:hAnsi="Times New Roman" w:cs="Times New Roman"/>
          <w:sz w:val="24"/>
          <w:szCs w:val="24"/>
        </w:rPr>
        <w:t>exam</w:t>
      </w:r>
      <w:r w:rsidRPr="00DD30AF">
        <w:rPr>
          <w:rFonts w:ascii="Times New Roman" w:hAnsi="Times New Roman" w:cs="Times New Roman"/>
          <w:sz w:val="24"/>
          <w:szCs w:val="24"/>
        </w:rPr>
        <w:t xml:space="preserve">. The exam will be a com- bination of short answer, multiple choice, and essay and take place about half-way through the semester. This midterm exam is worth </w:t>
      </w:r>
      <w:r w:rsidR="00586591" w:rsidRPr="00DD30AF">
        <w:rPr>
          <w:rFonts w:ascii="Times New Roman" w:hAnsi="Times New Roman" w:cs="Times New Roman"/>
          <w:sz w:val="24"/>
          <w:szCs w:val="24"/>
        </w:rPr>
        <w:t>25</w:t>
      </w:r>
      <w:r w:rsidRPr="00DD30AF">
        <w:rPr>
          <w:rFonts w:ascii="Times New Roman" w:hAnsi="Times New Roman" w:cs="Times New Roman"/>
          <w:sz w:val="24"/>
          <w:szCs w:val="24"/>
        </w:rPr>
        <w:t>% of your final grade.</w:t>
      </w:r>
    </w:p>
    <w:p w:rsidR="000405E0" w:rsidRPr="00DD30AF" w:rsidRDefault="000405E0" w:rsidP="00DD30AF">
      <w:pPr>
        <w:rPr>
          <w:rFonts w:ascii="Times New Roman" w:hAnsi="Times New Roman" w:cs="Times New Roman"/>
          <w:sz w:val="24"/>
          <w:szCs w:val="24"/>
        </w:rPr>
      </w:pPr>
    </w:p>
    <w:p w:rsidR="000405E0" w:rsidRPr="00DD30AF" w:rsidRDefault="00AA48A6" w:rsidP="00DD30AF">
      <w:pPr>
        <w:rPr>
          <w:rFonts w:ascii="Times New Roman" w:hAnsi="Times New Roman" w:cs="Times New Roman"/>
          <w:sz w:val="24"/>
          <w:szCs w:val="24"/>
        </w:rPr>
      </w:pPr>
      <w:r w:rsidRPr="002F52E2">
        <w:rPr>
          <w:rFonts w:ascii="Times New Roman" w:hAnsi="Times New Roman" w:cs="Times New Roman"/>
          <w:i/>
          <w:sz w:val="24"/>
          <w:szCs w:val="24"/>
        </w:rPr>
        <w:t>Make-up Exams:</w:t>
      </w:r>
      <w:r w:rsidRPr="00DD30AF">
        <w:rPr>
          <w:rFonts w:ascii="Times New Roman" w:hAnsi="Times New Roman" w:cs="Times New Roman"/>
          <w:sz w:val="24"/>
          <w:szCs w:val="24"/>
        </w:rPr>
        <w:t xml:space="preserve"> If you cannot attend one of the exams, you need to notify me as soon as possible by email and in person. Make-up exams will only be given to students who have been unable to sit for the examination as a consequence of illness requiring medical ca</w:t>
      </w:r>
      <w:r w:rsidR="00931508">
        <w:rPr>
          <w:rFonts w:ascii="Times New Roman" w:hAnsi="Times New Roman" w:cs="Times New Roman"/>
          <w:sz w:val="24"/>
          <w:szCs w:val="24"/>
        </w:rPr>
        <w:t>re, required university activi</w:t>
      </w:r>
      <w:r w:rsidRPr="00DD30AF">
        <w:rPr>
          <w:rFonts w:ascii="Times New Roman" w:hAnsi="Times New Roman" w:cs="Times New Roman"/>
          <w:sz w:val="24"/>
          <w:szCs w:val="24"/>
        </w:rPr>
        <w:t>ties, or a personal emergency of a serious nature. To be excused without penalty, documentation and/or prior permission is required. Additionally, an alternative exam may be provided. I reserve the right to assign a short answer or essay make-up exam in place of the standard exam for this class.</w:t>
      </w:r>
    </w:p>
    <w:p w:rsidR="000405E0" w:rsidRPr="00DD30AF" w:rsidRDefault="000405E0" w:rsidP="00DD30AF">
      <w:pPr>
        <w:rPr>
          <w:rFonts w:ascii="Times New Roman" w:hAnsi="Times New Roman" w:cs="Times New Roman"/>
          <w:sz w:val="24"/>
          <w:szCs w:val="24"/>
        </w:rPr>
      </w:pPr>
    </w:p>
    <w:p w:rsidR="000405E0" w:rsidRDefault="00AA48A6" w:rsidP="00DD30AF">
      <w:pPr>
        <w:rPr>
          <w:rFonts w:ascii="Times New Roman" w:hAnsi="Times New Roman" w:cs="Times New Roman"/>
          <w:sz w:val="24"/>
          <w:szCs w:val="24"/>
        </w:rPr>
      </w:pPr>
      <w:r w:rsidRPr="002F52E2">
        <w:rPr>
          <w:rFonts w:ascii="Times New Roman" w:hAnsi="Times New Roman" w:cs="Times New Roman"/>
          <w:i/>
          <w:sz w:val="24"/>
          <w:szCs w:val="24"/>
        </w:rPr>
        <w:t>Article Length Research Paper:</w:t>
      </w:r>
      <w:r w:rsidRPr="00DD30AF">
        <w:rPr>
          <w:rFonts w:ascii="Times New Roman" w:hAnsi="Times New Roman" w:cs="Times New Roman"/>
          <w:sz w:val="24"/>
          <w:szCs w:val="24"/>
        </w:rPr>
        <w:t xml:space="preserve"> You must also complete a research paper for this course. The paper will be broken down into component parts with multiple due dates and peer review </w:t>
      </w:r>
      <w:r w:rsidR="00FA4F39">
        <w:rPr>
          <w:rFonts w:ascii="Times New Roman" w:hAnsi="Times New Roman" w:cs="Times New Roman"/>
          <w:sz w:val="24"/>
          <w:szCs w:val="24"/>
        </w:rPr>
        <w:t>ses</w:t>
      </w:r>
      <w:r w:rsidRPr="00DD30AF">
        <w:rPr>
          <w:rFonts w:ascii="Times New Roman" w:hAnsi="Times New Roman" w:cs="Times New Roman"/>
          <w:sz w:val="24"/>
          <w:szCs w:val="24"/>
        </w:rPr>
        <w:t xml:space="preserve">sions. These assignments will comprise your homework grade for the course and be equal to 15% of your final grade. These assignments are designed to help you familiarize yourself with the scientific method as applied to social science. It also allows you to learn from your </w:t>
      </w:r>
      <w:r w:rsidR="00FA4F39">
        <w:rPr>
          <w:rFonts w:ascii="Times New Roman" w:hAnsi="Times New Roman" w:cs="Times New Roman"/>
          <w:sz w:val="24"/>
          <w:szCs w:val="24"/>
        </w:rPr>
        <w:t>mis</w:t>
      </w:r>
      <w:r w:rsidRPr="00DD30AF">
        <w:rPr>
          <w:rFonts w:ascii="Times New Roman" w:hAnsi="Times New Roman" w:cs="Times New Roman"/>
          <w:sz w:val="24"/>
          <w:szCs w:val="24"/>
        </w:rPr>
        <w:t xml:space="preserve">takes and </w:t>
      </w:r>
      <w:r w:rsidR="00FA4F39" w:rsidRPr="00DD30AF">
        <w:rPr>
          <w:rFonts w:ascii="Times New Roman" w:hAnsi="Times New Roman" w:cs="Times New Roman"/>
          <w:sz w:val="24"/>
          <w:szCs w:val="24"/>
        </w:rPr>
        <w:t>adjust</w:t>
      </w:r>
      <w:r w:rsidRPr="00DD30AF">
        <w:rPr>
          <w:rFonts w:ascii="Times New Roman" w:hAnsi="Times New Roman" w:cs="Times New Roman"/>
          <w:sz w:val="24"/>
          <w:szCs w:val="24"/>
        </w:rPr>
        <w:t xml:space="preserve"> before the final product is due. Further, a rough draft worth 10% of your final grade is also due prior to the final draft. Again, this is intended to allow you to improve your work and improve your grade.  More information regarding this assignment will be</w:t>
      </w:r>
      <w:r w:rsidR="00FA4F39">
        <w:rPr>
          <w:rFonts w:ascii="Times New Roman" w:hAnsi="Times New Roman" w:cs="Times New Roman"/>
          <w:sz w:val="24"/>
          <w:szCs w:val="24"/>
        </w:rPr>
        <w:t xml:space="preserve"> </w:t>
      </w:r>
      <w:r w:rsidRPr="00DD30AF">
        <w:rPr>
          <w:rFonts w:ascii="Times New Roman" w:hAnsi="Times New Roman" w:cs="Times New Roman"/>
          <w:sz w:val="24"/>
          <w:szCs w:val="24"/>
        </w:rPr>
        <w:t xml:space="preserve">distributed throughout the course. The final version of this assignment is worth 25% of your final grade. All of this combined is worth </w:t>
      </w:r>
      <w:r w:rsidR="00586591" w:rsidRPr="00DD30AF">
        <w:rPr>
          <w:rFonts w:ascii="Times New Roman" w:hAnsi="Times New Roman" w:cs="Times New Roman"/>
          <w:sz w:val="24"/>
          <w:szCs w:val="24"/>
        </w:rPr>
        <w:t>50</w:t>
      </w:r>
      <w:r w:rsidRPr="00DD30AF">
        <w:rPr>
          <w:rFonts w:ascii="Times New Roman" w:hAnsi="Times New Roman" w:cs="Times New Roman"/>
          <w:sz w:val="24"/>
          <w:szCs w:val="24"/>
        </w:rPr>
        <w:t xml:space="preserve">% of your final grade. THIS ASSIGNMENT IS NOT </w:t>
      </w:r>
      <w:r w:rsidR="00FA4F39">
        <w:rPr>
          <w:rFonts w:ascii="Times New Roman" w:hAnsi="Times New Roman" w:cs="Times New Roman"/>
          <w:sz w:val="24"/>
          <w:szCs w:val="24"/>
        </w:rPr>
        <w:t>OP</w:t>
      </w:r>
      <w:r w:rsidRPr="00DD30AF">
        <w:rPr>
          <w:rFonts w:ascii="Times New Roman" w:hAnsi="Times New Roman" w:cs="Times New Roman"/>
          <w:sz w:val="24"/>
          <w:szCs w:val="24"/>
        </w:rPr>
        <w:t>TIONAL AND MUST BE COMPLETED IN ORDER TO RECEIVE A PASSING GRADE IN THIS COURSE.</w:t>
      </w:r>
    </w:p>
    <w:p w:rsidR="00FA4F39" w:rsidRPr="00DD30AF" w:rsidRDefault="00FA4F39" w:rsidP="00DD30AF">
      <w:pPr>
        <w:rPr>
          <w:rFonts w:ascii="Times New Roman" w:hAnsi="Times New Roman" w:cs="Times New Roman"/>
          <w:sz w:val="24"/>
          <w:szCs w:val="24"/>
        </w:rPr>
      </w:pPr>
    </w:p>
    <w:p w:rsidR="000405E0" w:rsidRPr="00DD30AF" w:rsidRDefault="00AA48A6" w:rsidP="00DD30AF">
      <w:pPr>
        <w:rPr>
          <w:rFonts w:ascii="Times New Roman" w:hAnsi="Times New Roman" w:cs="Times New Roman"/>
          <w:sz w:val="24"/>
          <w:szCs w:val="24"/>
        </w:rPr>
      </w:pPr>
      <w:r w:rsidRPr="002F52E2">
        <w:rPr>
          <w:rFonts w:ascii="Times New Roman" w:hAnsi="Times New Roman" w:cs="Times New Roman"/>
          <w:i/>
          <w:sz w:val="24"/>
          <w:szCs w:val="24"/>
        </w:rPr>
        <w:t>Attendance &amp; Participation:</w:t>
      </w:r>
      <w:r w:rsidRPr="00DD30AF">
        <w:rPr>
          <w:rFonts w:ascii="Times New Roman" w:hAnsi="Times New Roman" w:cs="Times New Roman"/>
          <w:sz w:val="24"/>
          <w:szCs w:val="24"/>
        </w:rPr>
        <w:t xml:space="preserve"> The topics and issues we will cover throughout the semester can be most clearly understood through discussion and the evaluation of alternative perspectives. In other words, participation increases active learning. While this course will have a substantial lecture component, there will also be opportunities for participation in classroom exercises and </w:t>
      </w:r>
      <w:r w:rsidR="0090039F">
        <w:rPr>
          <w:rFonts w:ascii="Times New Roman" w:hAnsi="Times New Roman" w:cs="Times New Roman"/>
          <w:sz w:val="24"/>
          <w:szCs w:val="24"/>
        </w:rPr>
        <w:t>discus</w:t>
      </w:r>
      <w:r w:rsidRPr="00DD30AF">
        <w:rPr>
          <w:rFonts w:ascii="Times New Roman" w:hAnsi="Times New Roman" w:cs="Times New Roman"/>
          <w:sz w:val="24"/>
          <w:szCs w:val="24"/>
        </w:rPr>
        <w:t>sions. Thus, attending class and participating regularly are key to achieving the course objectives discussed above.</w:t>
      </w:r>
    </w:p>
    <w:p w:rsidR="000405E0" w:rsidRPr="00DD30AF" w:rsidRDefault="000405E0" w:rsidP="00DD30AF">
      <w:pPr>
        <w:rPr>
          <w:rFonts w:ascii="Times New Roman" w:hAnsi="Times New Roman" w:cs="Times New Roman"/>
          <w:sz w:val="24"/>
          <w:szCs w:val="24"/>
        </w:rPr>
      </w:pP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 xml:space="preserve">To this end, attendance and participation is worth </w:t>
      </w:r>
      <w:r w:rsidR="00586591" w:rsidRPr="00DD30AF">
        <w:rPr>
          <w:rFonts w:ascii="Times New Roman" w:hAnsi="Times New Roman" w:cs="Times New Roman"/>
          <w:sz w:val="24"/>
          <w:szCs w:val="24"/>
        </w:rPr>
        <w:t>25</w:t>
      </w:r>
      <w:r w:rsidRPr="00DD30AF">
        <w:rPr>
          <w:rFonts w:ascii="Times New Roman" w:hAnsi="Times New Roman" w:cs="Times New Roman"/>
          <w:sz w:val="24"/>
          <w:szCs w:val="24"/>
        </w:rPr>
        <w:t>% of your final grade. I will take attendance daily throughout the semester. I will also take note of how regularly you participate in class, both in productive and distractive ways. Your base attendance and participation grade will be based upon the proportion of times you are in class. Then, I will adjust that grade up or down depending on your participation. To maximize this part of your grade, it is highly recommended that you come to class prepared (e.g., having done the assigned readings) and willing to participate. Merely showing up and occupying a seat will not constitute full participation. Other ways to lose participation points include but are not limited to: being a disruption to others (e.g., side conversations with friends, reading for other classes), repeatedly failing to answer a question if called upon, and not participating in classroom discussions and exercises in a productive manner.</w:t>
      </w:r>
    </w:p>
    <w:p w:rsidR="000405E0" w:rsidRPr="00DD30AF" w:rsidRDefault="000405E0" w:rsidP="00DD30AF">
      <w:pPr>
        <w:rPr>
          <w:rFonts w:ascii="Times New Roman" w:hAnsi="Times New Roman" w:cs="Times New Roman"/>
          <w:sz w:val="24"/>
          <w:szCs w:val="24"/>
        </w:rPr>
      </w:pPr>
    </w:p>
    <w:p w:rsidR="000405E0" w:rsidRPr="009F5921" w:rsidRDefault="00AA48A6" w:rsidP="00DD30AF">
      <w:pPr>
        <w:rPr>
          <w:rFonts w:ascii="Times New Roman" w:hAnsi="Times New Roman" w:cs="Times New Roman"/>
          <w:b/>
          <w:sz w:val="24"/>
          <w:szCs w:val="24"/>
        </w:rPr>
      </w:pPr>
      <w:r w:rsidRPr="009F5921">
        <w:rPr>
          <w:rFonts w:ascii="Times New Roman" w:hAnsi="Times New Roman" w:cs="Times New Roman"/>
          <w:b/>
          <w:sz w:val="24"/>
          <w:szCs w:val="24"/>
        </w:rPr>
        <w:t>Grading &amp; Evaluation</w:t>
      </w:r>
    </w:p>
    <w:p w:rsidR="000405E0"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Grades are assigned in accordance with the following scale:</w:t>
      </w:r>
    </w:p>
    <w:p w:rsidR="009F5921" w:rsidRDefault="009F5921" w:rsidP="00DD30AF">
      <w:pPr>
        <w:rPr>
          <w:rFonts w:ascii="Times New Roman" w:hAnsi="Times New Roman" w:cs="Times New Roman"/>
          <w:sz w:val="24"/>
          <w:szCs w:val="24"/>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656"/>
        <w:gridCol w:w="642"/>
        <w:gridCol w:w="641"/>
        <w:gridCol w:w="642"/>
        <w:gridCol w:w="641"/>
        <w:gridCol w:w="642"/>
        <w:gridCol w:w="641"/>
        <w:gridCol w:w="642"/>
        <w:gridCol w:w="641"/>
        <w:gridCol w:w="642"/>
        <w:gridCol w:w="641"/>
        <w:gridCol w:w="649"/>
      </w:tblGrid>
      <w:tr w:rsidR="009F5921" w:rsidRPr="009F5921" w:rsidTr="0056749F">
        <w:trPr>
          <w:trHeight w:val="620"/>
        </w:trPr>
        <w:tc>
          <w:tcPr>
            <w:tcW w:w="802" w:type="dxa"/>
          </w:tcPr>
          <w:p w:rsidR="009F5921" w:rsidRPr="009F5921" w:rsidRDefault="009F5921" w:rsidP="009F5921">
            <w:pPr>
              <w:rPr>
                <w:rFonts w:ascii="Times New Roman" w:hAnsi="Times New Roman" w:cs="Times New Roman"/>
                <w:sz w:val="24"/>
                <w:szCs w:val="24"/>
              </w:rPr>
            </w:pPr>
            <w:r w:rsidRPr="009F5921">
              <w:rPr>
                <w:rFonts w:ascii="Times New Roman" w:hAnsi="Times New Roman" w:cs="Times New Roman"/>
                <w:sz w:val="24"/>
                <w:szCs w:val="24"/>
              </w:rPr>
              <w:t>Total</w:t>
            </w:r>
          </w:p>
          <w:p w:rsidR="009F5921" w:rsidRPr="009F5921" w:rsidRDefault="009F5921" w:rsidP="009F5921">
            <w:pPr>
              <w:rPr>
                <w:rFonts w:ascii="Times New Roman" w:hAnsi="Times New Roman" w:cs="Times New Roman"/>
                <w:sz w:val="24"/>
                <w:szCs w:val="24"/>
              </w:rPr>
            </w:pPr>
            <w:r w:rsidRPr="009F5921">
              <w:rPr>
                <w:rFonts w:ascii="Times New Roman" w:hAnsi="Times New Roman" w:cs="Times New Roman"/>
                <w:sz w:val="24"/>
                <w:szCs w:val="24"/>
              </w:rPr>
              <w:t>Points</w:t>
            </w:r>
          </w:p>
        </w:tc>
        <w:tc>
          <w:tcPr>
            <w:tcW w:w="656" w:type="dxa"/>
          </w:tcPr>
          <w:p w:rsidR="009F5921" w:rsidRPr="009F5921" w:rsidRDefault="009F5921" w:rsidP="009F5921">
            <w:pPr>
              <w:rPr>
                <w:rFonts w:ascii="Times New Roman" w:hAnsi="Times New Roman" w:cs="Times New Roman"/>
                <w:sz w:val="24"/>
                <w:szCs w:val="24"/>
              </w:rPr>
            </w:pPr>
            <w:r w:rsidRPr="009F5921">
              <w:rPr>
                <w:rFonts w:ascii="Times New Roman" w:hAnsi="Times New Roman" w:cs="Times New Roman"/>
                <w:sz w:val="24"/>
                <w:szCs w:val="24"/>
              </w:rPr>
              <w:t>100-</w:t>
            </w:r>
          </w:p>
          <w:p w:rsidR="009F5921" w:rsidRPr="009F5921" w:rsidRDefault="009F5921" w:rsidP="009F5921">
            <w:pPr>
              <w:rPr>
                <w:rFonts w:ascii="Times New Roman" w:hAnsi="Times New Roman" w:cs="Times New Roman"/>
                <w:sz w:val="24"/>
                <w:szCs w:val="24"/>
              </w:rPr>
            </w:pPr>
            <w:r w:rsidRPr="009F5921">
              <w:rPr>
                <w:rFonts w:ascii="Times New Roman" w:hAnsi="Times New Roman" w:cs="Times New Roman"/>
                <w:sz w:val="24"/>
                <w:szCs w:val="24"/>
              </w:rPr>
              <w:t>93</w:t>
            </w:r>
          </w:p>
        </w:tc>
        <w:tc>
          <w:tcPr>
            <w:tcW w:w="642" w:type="dxa"/>
          </w:tcPr>
          <w:p w:rsidR="009F5921" w:rsidRPr="009F5921" w:rsidRDefault="009F5921" w:rsidP="009F5921">
            <w:pPr>
              <w:rPr>
                <w:rFonts w:ascii="Times New Roman" w:hAnsi="Times New Roman" w:cs="Times New Roman"/>
                <w:sz w:val="24"/>
                <w:szCs w:val="24"/>
              </w:rPr>
            </w:pPr>
            <w:r w:rsidRPr="009F5921">
              <w:rPr>
                <w:rFonts w:ascii="Times New Roman" w:hAnsi="Times New Roman" w:cs="Times New Roman"/>
                <w:sz w:val="24"/>
                <w:szCs w:val="24"/>
              </w:rPr>
              <w:t>92-</w:t>
            </w:r>
          </w:p>
          <w:p w:rsidR="009F5921" w:rsidRPr="009F5921" w:rsidRDefault="009F5921" w:rsidP="009F5921">
            <w:pPr>
              <w:rPr>
                <w:rFonts w:ascii="Times New Roman" w:hAnsi="Times New Roman" w:cs="Times New Roman"/>
                <w:sz w:val="24"/>
                <w:szCs w:val="24"/>
              </w:rPr>
            </w:pPr>
            <w:r w:rsidRPr="009F5921">
              <w:rPr>
                <w:rFonts w:ascii="Times New Roman" w:hAnsi="Times New Roman" w:cs="Times New Roman"/>
                <w:sz w:val="24"/>
                <w:szCs w:val="24"/>
              </w:rPr>
              <w:t>90</w:t>
            </w:r>
          </w:p>
        </w:tc>
        <w:tc>
          <w:tcPr>
            <w:tcW w:w="641" w:type="dxa"/>
          </w:tcPr>
          <w:p w:rsidR="009F5921" w:rsidRPr="009F5921" w:rsidRDefault="009F5921" w:rsidP="009F5921">
            <w:pPr>
              <w:rPr>
                <w:rFonts w:ascii="Times New Roman" w:hAnsi="Times New Roman" w:cs="Times New Roman"/>
                <w:sz w:val="24"/>
                <w:szCs w:val="24"/>
              </w:rPr>
            </w:pPr>
            <w:r w:rsidRPr="009F5921">
              <w:rPr>
                <w:rFonts w:ascii="Times New Roman" w:hAnsi="Times New Roman" w:cs="Times New Roman"/>
                <w:sz w:val="24"/>
                <w:szCs w:val="24"/>
              </w:rPr>
              <w:t>89-</w:t>
            </w:r>
          </w:p>
          <w:p w:rsidR="009F5921" w:rsidRPr="009F5921" w:rsidRDefault="009F5921" w:rsidP="009F5921">
            <w:pPr>
              <w:rPr>
                <w:rFonts w:ascii="Times New Roman" w:hAnsi="Times New Roman" w:cs="Times New Roman"/>
                <w:sz w:val="24"/>
                <w:szCs w:val="24"/>
              </w:rPr>
            </w:pPr>
            <w:r w:rsidRPr="009F5921">
              <w:rPr>
                <w:rFonts w:ascii="Times New Roman" w:hAnsi="Times New Roman" w:cs="Times New Roman"/>
                <w:sz w:val="24"/>
                <w:szCs w:val="24"/>
              </w:rPr>
              <w:t>87</w:t>
            </w:r>
          </w:p>
        </w:tc>
        <w:tc>
          <w:tcPr>
            <w:tcW w:w="642" w:type="dxa"/>
          </w:tcPr>
          <w:p w:rsidR="009F5921" w:rsidRPr="009F5921" w:rsidRDefault="009F5921" w:rsidP="009F5921">
            <w:pPr>
              <w:rPr>
                <w:rFonts w:ascii="Times New Roman" w:hAnsi="Times New Roman" w:cs="Times New Roman"/>
                <w:sz w:val="24"/>
                <w:szCs w:val="24"/>
              </w:rPr>
            </w:pPr>
            <w:r w:rsidRPr="009F5921">
              <w:rPr>
                <w:rFonts w:ascii="Times New Roman" w:hAnsi="Times New Roman" w:cs="Times New Roman"/>
                <w:sz w:val="24"/>
                <w:szCs w:val="24"/>
              </w:rPr>
              <w:t>86-</w:t>
            </w:r>
          </w:p>
          <w:p w:rsidR="009F5921" w:rsidRPr="009F5921" w:rsidRDefault="009F5921" w:rsidP="009F5921">
            <w:pPr>
              <w:rPr>
                <w:rFonts w:ascii="Times New Roman" w:hAnsi="Times New Roman" w:cs="Times New Roman"/>
                <w:sz w:val="24"/>
                <w:szCs w:val="24"/>
              </w:rPr>
            </w:pPr>
            <w:r w:rsidRPr="009F5921">
              <w:rPr>
                <w:rFonts w:ascii="Times New Roman" w:hAnsi="Times New Roman" w:cs="Times New Roman"/>
                <w:sz w:val="24"/>
                <w:szCs w:val="24"/>
              </w:rPr>
              <w:t>83</w:t>
            </w:r>
          </w:p>
        </w:tc>
        <w:tc>
          <w:tcPr>
            <w:tcW w:w="641" w:type="dxa"/>
          </w:tcPr>
          <w:p w:rsidR="009F5921" w:rsidRPr="009F5921" w:rsidRDefault="009F5921" w:rsidP="009F5921">
            <w:pPr>
              <w:rPr>
                <w:rFonts w:ascii="Times New Roman" w:hAnsi="Times New Roman" w:cs="Times New Roman"/>
                <w:sz w:val="24"/>
                <w:szCs w:val="24"/>
              </w:rPr>
            </w:pPr>
            <w:r w:rsidRPr="009F5921">
              <w:rPr>
                <w:rFonts w:ascii="Times New Roman" w:hAnsi="Times New Roman" w:cs="Times New Roman"/>
                <w:sz w:val="24"/>
                <w:szCs w:val="24"/>
              </w:rPr>
              <w:t>82-</w:t>
            </w:r>
          </w:p>
          <w:p w:rsidR="009F5921" w:rsidRPr="009F5921" w:rsidRDefault="009F5921" w:rsidP="009F5921">
            <w:pPr>
              <w:rPr>
                <w:rFonts w:ascii="Times New Roman" w:hAnsi="Times New Roman" w:cs="Times New Roman"/>
                <w:sz w:val="24"/>
                <w:szCs w:val="24"/>
              </w:rPr>
            </w:pPr>
            <w:r w:rsidRPr="009F5921">
              <w:rPr>
                <w:rFonts w:ascii="Times New Roman" w:hAnsi="Times New Roman" w:cs="Times New Roman"/>
                <w:sz w:val="24"/>
                <w:szCs w:val="24"/>
              </w:rPr>
              <w:t>80</w:t>
            </w:r>
          </w:p>
        </w:tc>
        <w:tc>
          <w:tcPr>
            <w:tcW w:w="642" w:type="dxa"/>
          </w:tcPr>
          <w:p w:rsidR="009F5921" w:rsidRPr="009F5921" w:rsidRDefault="009F5921" w:rsidP="009F5921">
            <w:pPr>
              <w:rPr>
                <w:rFonts w:ascii="Times New Roman" w:hAnsi="Times New Roman" w:cs="Times New Roman"/>
                <w:sz w:val="24"/>
                <w:szCs w:val="24"/>
              </w:rPr>
            </w:pPr>
            <w:r w:rsidRPr="009F5921">
              <w:rPr>
                <w:rFonts w:ascii="Times New Roman" w:hAnsi="Times New Roman" w:cs="Times New Roman"/>
                <w:sz w:val="24"/>
                <w:szCs w:val="24"/>
              </w:rPr>
              <w:t>79-77</w:t>
            </w:r>
          </w:p>
        </w:tc>
        <w:tc>
          <w:tcPr>
            <w:tcW w:w="641" w:type="dxa"/>
          </w:tcPr>
          <w:p w:rsidR="009F5921" w:rsidRPr="009F5921" w:rsidRDefault="009F5921" w:rsidP="009F5921">
            <w:pPr>
              <w:rPr>
                <w:rFonts w:ascii="Times New Roman" w:hAnsi="Times New Roman" w:cs="Times New Roman"/>
                <w:sz w:val="24"/>
                <w:szCs w:val="24"/>
              </w:rPr>
            </w:pPr>
            <w:r w:rsidRPr="009F5921">
              <w:rPr>
                <w:rFonts w:ascii="Times New Roman" w:hAnsi="Times New Roman" w:cs="Times New Roman"/>
                <w:sz w:val="24"/>
                <w:szCs w:val="24"/>
              </w:rPr>
              <w:t>76-73</w:t>
            </w:r>
          </w:p>
        </w:tc>
        <w:tc>
          <w:tcPr>
            <w:tcW w:w="642" w:type="dxa"/>
          </w:tcPr>
          <w:p w:rsidR="009F5921" w:rsidRPr="009F5921" w:rsidRDefault="009F5921" w:rsidP="009F5921">
            <w:pPr>
              <w:rPr>
                <w:rFonts w:ascii="Times New Roman" w:hAnsi="Times New Roman" w:cs="Times New Roman"/>
                <w:sz w:val="24"/>
                <w:szCs w:val="24"/>
              </w:rPr>
            </w:pPr>
            <w:r w:rsidRPr="009F5921">
              <w:rPr>
                <w:rFonts w:ascii="Times New Roman" w:hAnsi="Times New Roman" w:cs="Times New Roman"/>
                <w:sz w:val="24"/>
                <w:szCs w:val="24"/>
              </w:rPr>
              <w:t>72-70</w:t>
            </w:r>
          </w:p>
        </w:tc>
        <w:tc>
          <w:tcPr>
            <w:tcW w:w="641" w:type="dxa"/>
          </w:tcPr>
          <w:p w:rsidR="009F5921" w:rsidRPr="009F5921" w:rsidRDefault="009F5921" w:rsidP="009F5921">
            <w:pPr>
              <w:rPr>
                <w:rFonts w:ascii="Times New Roman" w:hAnsi="Times New Roman" w:cs="Times New Roman"/>
                <w:sz w:val="24"/>
                <w:szCs w:val="24"/>
              </w:rPr>
            </w:pPr>
            <w:r w:rsidRPr="009F5921">
              <w:rPr>
                <w:rFonts w:ascii="Times New Roman" w:hAnsi="Times New Roman" w:cs="Times New Roman"/>
                <w:sz w:val="24"/>
                <w:szCs w:val="24"/>
              </w:rPr>
              <w:t>69-67</w:t>
            </w:r>
          </w:p>
        </w:tc>
        <w:tc>
          <w:tcPr>
            <w:tcW w:w="642" w:type="dxa"/>
          </w:tcPr>
          <w:p w:rsidR="009F5921" w:rsidRPr="009F5921" w:rsidRDefault="009F5921" w:rsidP="009F5921">
            <w:pPr>
              <w:rPr>
                <w:rFonts w:ascii="Times New Roman" w:hAnsi="Times New Roman" w:cs="Times New Roman"/>
                <w:sz w:val="24"/>
                <w:szCs w:val="24"/>
              </w:rPr>
            </w:pPr>
            <w:r w:rsidRPr="009F5921">
              <w:rPr>
                <w:rFonts w:ascii="Times New Roman" w:hAnsi="Times New Roman" w:cs="Times New Roman"/>
                <w:sz w:val="24"/>
                <w:szCs w:val="24"/>
              </w:rPr>
              <w:t>66-63</w:t>
            </w:r>
          </w:p>
        </w:tc>
        <w:tc>
          <w:tcPr>
            <w:tcW w:w="641" w:type="dxa"/>
          </w:tcPr>
          <w:p w:rsidR="009F5921" w:rsidRPr="009F5921" w:rsidRDefault="009F5921" w:rsidP="009F5921">
            <w:pPr>
              <w:rPr>
                <w:rFonts w:ascii="Times New Roman" w:hAnsi="Times New Roman" w:cs="Times New Roman"/>
                <w:sz w:val="24"/>
                <w:szCs w:val="24"/>
              </w:rPr>
            </w:pPr>
            <w:r w:rsidRPr="009F5921">
              <w:rPr>
                <w:rFonts w:ascii="Times New Roman" w:hAnsi="Times New Roman" w:cs="Times New Roman"/>
                <w:sz w:val="24"/>
                <w:szCs w:val="24"/>
              </w:rPr>
              <w:t>62-60</w:t>
            </w:r>
          </w:p>
        </w:tc>
        <w:tc>
          <w:tcPr>
            <w:tcW w:w="649" w:type="dxa"/>
          </w:tcPr>
          <w:p w:rsidR="009F5921" w:rsidRPr="009F5921" w:rsidRDefault="009F5921" w:rsidP="009F5921">
            <w:pPr>
              <w:rPr>
                <w:rFonts w:ascii="Times New Roman" w:hAnsi="Times New Roman" w:cs="Times New Roman"/>
                <w:sz w:val="24"/>
                <w:szCs w:val="24"/>
              </w:rPr>
            </w:pPr>
            <w:r w:rsidRPr="009F5921">
              <w:rPr>
                <w:rFonts w:ascii="Times New Roman" w:hAnsi="Times New Roman" w:cs="Times New Roman"/>
                <w:sz w:val="24"/>
                <w:szCs w:val="24"/>
              </w:rPr>
              <w:t>&lt;60</w:t>
            </w:r>
          </w:p>
        </w:tc>
      </w:tr>
      <w:tr w:rsidR="009F5921" w:rsidRPr="009F5921" w:rsidTr="0056749F">
        <w:trPr>
          <w:trHeight w:val="449"/>
        </w:trPr>
        <w:tc>
          <w:tcPr>
            <w:tcW w:w="802" w:type="dxa"/>
          </w:tcPr>
          <w:p w:rsidR="009F5921" w:rsidRPr="009F5921" w:rsidRDefault="009F5921" w:rsidP="009F5921">
            <w:pPr>
              <w:rPr>
                <w:rFonts w:ascii="Times New Roman" w:hAnsi="Times New Roman" w:cs="Times New Roman"/>
                <w:sz w:val="24"/>
                <w:szCs w:val="24"/>
              </w:rPr>
            </w:pPr>
            <w:r w:rsidRPr="009F5921">
              <w:rPr>
                <w:rFonts w:ascii="Times New Roman" w:hAnsi="Times New Roman" w:cs="Times New Roman"/>
                <w:sz w:val="24"/>
                <w:szCs w:val="24"/>
              </w:rPr>
              <w:t>Grade</w:t>
            </w:r>
          </w:p>
        </w:tc>
        <w:tc>
          <w:tcPr>
            <w:tcW w:w="656" w:type="dxa"/>
          </w:tcPr>
          <w:p w:rsidR="009F5921" w:rsidRPr="009F5921" w:rsidRDefault="009F5921" w:rsidP="009F5921">
            <w:pPr>
              <w:rPr>
                <w:rFonts w:ascii="Times New Roman" w:hAnsi="Times New Roman" w:cs="Times New Roman"/>
                <w:sz w:val="24"/>
                <w:szCs w:val="24"/>
              </w:rPr>
            </w:pPr>
            <w:r w:rsidRPr="009F5921">
              <w:rPr>
                <w:rFonts w:ascii="Times New Roman" w:hAnsi="Times New Roman" w:cs="Times New Roman"/>
                <w:sz w:val="24"/>
                <w:szCs w:val="24"/>
              </w:rPr>
              <w:t>A</w:t>
            </w:r>
          </w:p>
        </w:tc>
        <w:tc>
          <w:tcPr>
            <w:tcW w:w="642" w:type="dxa"/>
          </w:tcPr>
          <w:p w:rsidR="009F5921" w:rsidRPr="009F5921" w:rsidRDefault="009F5921" w:rsidP="009F5921">
            <w:pPr>
              <w:rPr>
                <w:rFonts w:ascii="Times New Roman" w:hAnsi="Times New Roman" w:cs="Times New Roman"/>
                <w:sz w:val="24"/>
                <w:szCs w:val="24"/>
              </w:rPr>
            </w:pPr>
            <w:r w:rsidRPr="009F5921">
              <w:rPr>
                <w:rFonts w:ascii="Times New Roman" w:hAnsi="Times New Roman" w:cs="Times New Roman"/>
                <w:sz w:val="24"/>
                <w:szCs w:val="24"/>
              </w:rPr>
              <w:t>A-</w:t>
            </w:r>
          </w:p>
        </w:tc>
        <w:tc>
          <w:tcPr>
            <w:tcW w:w="641" w:type="dxa"/>
          </w:tcPr>
          <w:p w:rsidR="009F5921" w:rsidRPr="009F5921" w:rsidRDefault="009F5921" w:rsidP="009F5921">
            <w:pPr>
              <w:rPr>
                <w:rFonts w:ascii="Times New Roman" w:hAnsi="Times New Roman" w:cs="Times New Roman"/>
                <w:sz w:val="24"/>
                <w:szCs w:val="24"/>
              </w:rPr>
            </w:pPr>
            <w:r w:rsidRPr="009F5921">
              <w:rPr>
                <w:rFonts w:ascii="Times New Roman" w:hAnsi="Times New Roman" w:cs="Times New Roman"/>
                <w:sz w:val="24"/>
                <w:szCs w:val="24"/>
              </w:rPr>
              <w:t>B+</w:t>
            </w:r>
          </w:p>
        </w:tc>
        <w:tc>
          <w:tcPr>
            <w:tcW w:w="642" w:type="dxa"/>
          </w:tcPr>
          <w:p w:rsidR="009F5921" w:rsidRPr="009F5921" w:rsidRDefault="009F5921" w:rsidP="009F5921">
            <w:pPr>
              <w:rPr>
                <w:rFonts w:ascii="Times New Roman" w:hAnsi="Times New Roman" w:cs="Times New Roman"/>
                <w:sz w:val="24"/>
                <w:szCs w:val="24"/>
              </w:rPr>
            </w:pPr>
            <w:r w:rsidRPr="009F5921">
              <w:rPr>
                <w:rFonts w:ascii="Times New Roman" w:hAnsi="Times New Roman" w:cs="Times New Roman"/>
                <w:sz w:val="24"/>
                <w:szCs w:val="24"/>
              </w:rPr>
              <w:t>B</w:t>
            </w:r>
          </w:p>
        </w:tc>
        <w:tc>
          <w:tcPr>
            <w:tcW w:w="641" w:type="dxa"/>
          </w:tcPr>
          <w:p w:rsidR="009F5921" w:rsidRPr="009F5921" w:rsidRDefault="009F5921" w:rsidP="009F5921">
            <w:pPr>
              <w:rPr>
                <w:rFonts w:ascii="Times New Roman" w:hAnsi="Times New Roman" w:cs="Times New Roman"/>
                <w:sz w:val="24"/>
                <w:szCs w:val="24"/>
              </w:rPr>
            </w:pPr>
            <w:r w:rsidRPr="009F5921">
              <w:rPr>
                <w:rFonts w:ascii="Times New Roman" w:hAnsi="Times New Roman" w:cs="Times New Roman"/>
                <w:sz w:val="24"/>
                <w:szCs w:val="24"/>
              </w:rPr>
              <w:t>B-</w:t>
            </w:r>
          </w:p>
        </w:tc>
        <w:tc>
          <w:tcPr>
            <w:tcW w:w="642" w:type="dxa"/>
          </w:tcPr>
          <w:p w:rsidR="009F5921" w:rsidRPr="009F5921" w:rsidRDefault="009F5921" w:rsidP="009F5921">
            <w:pPr>
              <w:rPr>
                <w:rFonts w:ascii="Times New Roman" w:hAnsi="Times New Roman" w:cs="Times New Roman"/>
                <w:sz w:val="24"/>
                <w:szCs w:val="24"/>
              </w:rPr>
            </w:pPr>
            <w:r w:rsidRPr="009F5921">
              <w:rPr>
                <w:rFonts w:ascii="Times New Roman" w:hAnsi="Times New Roman" w:cs="Times New Roman"/>
                <w:sz w:val="24"/>
                <w:szCs w:val="24"/>
              </w:rPr>
              <w:t>C+</w:t>
            </w:r>
          </w:p>
        </w:tc>
        <w:tc>
          <w:tcPr>
            <w:tcW w:w="641" w:type="dxa"/>
          </w:tcPr>
          <w:p w:rsidR="009F5921" w:rsidRPr="009F5921" w:rsidRDefault="009F5921" w:rsidP="009F5921">
            <w:pPr>
              <w:rPr>
                <w:rFonts w:ascii="Times New Roman" w:hAnsi="Times New Roman" w:cs="Times New Roman"/>
                <w:sz w:val="24"/>
                <w:szCs w:val="24"/>
              </w:rPr>
            </w:pPr>
            <w:r w:rsidRPr="009F5921">
              <w:rPr>
                <w:rFonts w:ascii="Times New Roman" w:hAnsi="Times New Roman" w:cs="Times New Roman"/>
                <w:sz w:val="24"/>
                <w:szCs w:val="24"/>
              </w:rPr>
              <w:t>C</w:t>
            </w:r>
          </w:p>
        </w:tc>
        <w:tc>
          <w:tcPr>
            <w:tcW w:w="642" w:type="dxa"/>
          </w:tcPr>
          <w:p w:rsidR="009F5921" w:rsidRPr="009F5921" w:rsidRDefault="009F5921" w:rsidP="009F5921">
            <w:pPr>
              <w:rPr>
                <w:rFonts w:ascii="Times New Roman" w:hAnsi="Times New Roman" w:cs="Times New Roman"/>
                <w:sz w:val="24"/>
                <w:szCs w:val="24"/>
              </w:rPr>
            </w:pPr>
            <w:r w:rsidRPr="009F5921">
              <w:rPr>
                <w:rFonts w:ascii="Times New Roman" w:hAnsi="Times New Roman" w:cs="Times New Roman"/>
                <w:sz w:val="24"/>
                <w:szCs w:val="24"/>
              </w:rPr>
              <w:t>C-</w:t>
            </w:r>
          </w:p>
        </w:tc>
        <w:tc>
          <w:tcPr>
            <w:tcW w:w="641" w:type="dxa"/>
          </w:tcPr>
          <w:p w:rsidR="009F5921" w:rsidRPr="009F5921" w:rsidRDefault="009F5921" w:rsidP="009F5921">
            <w:pPr>
              <w:rPr>
                <w:rFonts w:ascii="Times New Roman" w:hAnsi="Times New Roman" w:cs="Times New Roman"/>
                <w:sz w:val="24"/>
                <w:szCs w:val="24"/>
              </w:rPr>
            </w:pPr>
            <w:r w:rsidRPr="009F5921">
              <w:rPr>
                <w:rFonts w:ascii="Times New Roman" w:hAnsi="Times New Roman" w:cs="Times New Roman"/>
                <w:sz w:val="24"/>
                <w:szCs w:val="24"/>
              </w:rPr>
              <w:t>D+</w:t>
            </w:r>
          </w:p>
        </w:tc>
        <w:tc>
          <w:tcPr>
            <w:tcW w:w="642" w:type="dxa"/>
          </w:tcPr>
          <w:p w:rsidR="009F5921" w:rsidRPr="009F5921" w:rsidRDefault="009F5921" w:rsidP="009F5921">
            <w:pPr>
              <w:rPr>
                <w:rFonts w:ascii="Times New Roman" w:hAnsi="Times New Roman" w:cs="Times New Roman"/>
                <w:sz w:val="24"/>
                <w:szCs w:val="24"/>
              </w:rPr>
            </w:pPr>
            <w:r w:rsidRPr="009F5921">
              <w:rPr>
                <w:rFonts w:ascii="Times New Roman" w:hAnsi="Times New Roman" w:cs="Times New Roman"/>
                <w:sz w:val="24"/>
                <w:szCs w:val="24"/>
              </w:rPr>
              <w:t>D</w:t>
            </w:r>
          </w:p>
        </w:tc>
        <w:tc>
          <w:tcPr>
            <w:tcW w:w="641" w:type="dxa"/>
          </w:tcPr>
          <w:p w:rsidR="009F5921" w:rsidRPr="009F5921" w:rsidRDefault="009F5921" w:rsidP="009F5921">
            <w:pPr>
              <w:rPr>
                <w:rFonts w:ascii="Times New Roman" w:hAnsi="Times New Roman" w:cs="Times New Roman"/>
                <w:sz w:val="24"/>
                <w:szCs w:val="24"/>
              </w:rPr>
            </w:pPr>
            <w:r w:rsidRPr="009F5921">
              <w:rPr>
                <w:rFonts w:ascii="Times New Roman" w:hAnsi="Times New Roman" w:cs="Times New Roman"/>
                <w:sz w:val="24"/>
                <w:szCs w:val="24"/>
              </w:rPr>
              <w:t>D-</w:t>
            </w:r>
          </w:p>
        </w:tc>
        <w:tc>
          <w:tcPr>
            <w:tcW w:w="649" w:type="dxa"/>
          </w:tcPr>
          <w:p w:rsidR="009F5921" w:rsidRPr="009F5921" w:rsidRDefault="009F5921" w:rsidP="009F5921">
            <w:pPr>
              <w:rPr>
                <w:rFonts w:ascii="Times New Roman" w:hAnsi="Times New Roman" w:cs="Times New Roman"/>
                <w:sz w:val="24"/>
                <w:szCs w:val="24"/>
              </w:rPr>
            </w:pPr>
            <w:r w:rsidRPr="009F5921">
              <w:rPr>
                <w:rFonts w:ascii="Times New Roman" w:hAnsi="Times New Roman" w:cs="Times New Roman"/>
                <w:sz w:val="24"/>
                <w:szCs w:val="24"/>
              </w:rPr>
              <w:t>F</w:t>
            </w:r>
          </w:p>
        </w:tc>
      </w:tr>
    </w:tbl>
    <w:p w:rsidR="009F5921" w:rsidRPr="00DD30AF" w:rsidRDefault="009F5921" w:rsidP="00DD30AF">
      <w:pPr>
        <w:rPr>
          <w:rFonts w:ascii="Times New Roman" w:hAnsi="Times New Roman" w:cs="Times New Roman"/>
          <w:sz w:val="24"/>
          <w:szCs w:val="24"/>
        </w:rPr>
      </w:pPr>
    </w:p>
    <w:p w:rsidR="000405E0" w:rsidRPr="00DD30AF" w:rsidRDefault="000405E0" w:rsidP="00DD30AF">
      <w:pPr>
        <w:rPr>
          <w:rFonts w:ascii="Times New Roman" w:hAnsi="Times New Roman" w:cs="Times New Roman"/>
          <w:sz w:val="24"/>
          <w:szCs w:val="24"/>
        </w:rPr>
      </w:pPr>
    </w:p>
    <w:p w:rsidR="000405E0" w:rsidRPr="007046DB" w:rsidRDefault="00AA48A6" w:rsidP="00DD30AF">
      <w:pPr>
        <w:rPr>
          <w:rFonts w:ascii="Times New Roman" w:hAnsi="Times New Roman" w:cs="Times New Roman"/>
          <w:b/>
          <w:sz w:val="24"/>
          <w:szCs w:val="24"/>
        </w:rPr>
      </w:pPr>
      <w:r w:rsidRPr="007046DB">
        <w:rPr>
          <w:rFonts w:ascii="Times New Roman" w:hAnsi="Times New Roman" w:cs="Times New Roman"/>
          <w:b/>
          <w:sz w:val="24"/>
          <w:szCs w:val="24"/>
        </w:rPr>
        <w:t>Other Policies</w:t>
      </w: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Lecture notes and slides will not be posted online or otherwise handed out to students under any circumstances.</w:t>
      </w:r>
    </w:p>
    <w:p w:rsidR="007046DB" w:rsidRDefault="007046DB" w:rsidP="00DD30AF">
      <w:pPr>
        <w:rPr>
          <w:rFonts w:ascii="Times New Roman" w:hAnsi="Times New Roman" w:cs="Times New Roman"/>
          <w:sz w:val="24"/>
          <w:szCs w:val="24"/>
        </w:rPr>
      </w:pP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Materials handed out in class by the instructor (e.g., review sheets, simulation materials, etc.) will under no circumstances be distributed electronically or outside of class.</w:t>
      </w:r>
    </w:p>
    <w:p w:rsidR="007046DB" w:rsidRDefault="007046DB" w:rsidP="00DD30AF">
      <w:pPr>
        <w:rPr>
          <w:rFonts w:ascii="Times New Roman" w:hAnsi="Times New Roman" w:cs="Times New Roman"/>
          <w:sz w:val="24"/>
          <w:szCs w:val="24"/>
        </w:rPr>
      </w:pP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Allow a reasonable amount of time for a response when you send me an email. Do not email me an hour before an exam and expect me to respond to or receive the email before class. I will not answer questions that can be answered by reading the syllabus or accessing blackboard via email. I encourage students to utilize office hours to answer their questions whenever possible.</w:t>
      </w:r>
    </w:p>
    <w:p w:rsidR="007046DB" w:rsidRDefault="007046DB" w:rsidP="00DD30AF">
      <w:pPr>
        <w:rPr>
          <w:rFonts w:ascii="Times New Roman" w:hAnsi="Times New Roman" w:cs="Times New Roman"/>
          <w:sz w:val="24"/>
          <w:szCs w:val="24"/>
        </w:rPr>
      </w:pPr>
    </w:p>
    <w:p w:rsidR="007046DB"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Grades will not be released to any student via email, phone, or other electronic means. If you wish to discuss your grades, report to the appropriate office hours or make an appointment, and come prepared with your university identification.</w:t>
      </w:r>
      <w:r w:rsidR="007046DB">
        <w:rPr>
          <w:rFonts w:ascii="Times New Roman" w:hAnsi="Times New Roman" w:cs="Times New Roman"/>
          <w:sz w:val="24"/>
          <w:szCs w:val="24"/>
        </w:rPr>
        <w:t xml:space="preserve"> </w:t>
      </w:r>
    </w:p>
    <w:p w:rsidR="007046DB" w:rsidRDefault="007046DB" w:rsidP="00DD30AF">
      <w:pPr>
        <w:rPr>
          <w:rFonts w:ascii="Times New Roman" w:hAnsi="Times New Roman" w:cs="Times New Roman"/>
          <w:sz w:val="24"/>
          <w:szCs w:val="24"/>
        </w:rPr>
      </w:pP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You can expect to be graded solely on your academic performance.  This includes clarity of thought, knowledge of the material, composition, spelling, and grammar.</w:t>
      </w:r>
    </w:p>
    <w:p w:rsidR="000405E0" w:rsidRPr="00DD30AF" w:rsidRDefault="000405E0" w:rsidP="00DD30AF">
      <w:pPr>
        <w:rPr>
          <w:rFonts w:ascii="Times New Roman" w:hAnsi="Times New Roman" w:cs="Times New Roman"/>
          <w:sz w:val="24"/>
          <w:szCs w:val="24"/>
        </w:rPr>
      </w:pPr>
    </w:p>
    <w:p w:rsidR="000405E0" w:rsidRPr="007046DB" w:rsidRDefault="00AA48A6" w:rsidP="00DD30AF">
      <w:pPr>
        <w:rPr>
          <w:rFonts w:ascii="Times New Roman" w:hAnsi="Times New Roman" w:cs="Times New Roman"/>
          <w:b/>
          <w:sz w:val="24"/>
          <w:szCs w:val="24"/>
        </w:rPr>
      </w:pPr>
      <w:r w:rsidRPr="007046DB">
        <w:rPr>
          <w:rFonts w:ascii="Times New Roman" w:hAnsi="Times New Roman" w:cs="Times New Roman"/>
          <w:b/>
          <w:sz w:val="24"/>
          <w:szCs w:val="24"/>
        </w:rPr>
        <w:t>Code of Academic Integrity</w:t>
      </w: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 xml:space="preserve">Students at Florida Atlantic University </w:t>
      </w:r>
      <w:r w:rsidR="00586591" w:rsidRPr="00DD30AF">
        <w:rPr>
          <w:rFonts w:ascii="Times New Roman" w:hAnsi="Times New Roman" w:cs="Times New Roman"/>
          <w:sz w:val="24"/>
          <w:szCs w:val="24"/>
        </w:rPr>
        <w:t>are expected</w:t>
      </w:r>
      <w:r w:rsidRPr="00DD30AF">
        <w:rPr>
          <w:rFonts w:ascii="Times New Roman" w:hAnsi="Times New Roman" w:cs="Times New Roman"/>
          <w:sz w:val="24"/>
          <w:szCs w:val="24"/>
        </w:rPr>
        <w:t xml:space="preserve">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 mation, see University Regulation 4.001 or </w:t>
      </w:r>
      <w:hyperlink r:id="rId16">
        <w:r w:rsidRPr="00DD30AF">
          <w:rPr>
            <w:rStyle w:val="Hyperlink"/>
            <w:rFonts w:ascii="Times New Roman" w:hAnsi="Times New Roman" w:cs="Times New Roman"/>
            <w:sz w:val="24"/>
            <w:szCs w:val="24"/>
          </w:rPr>
          <w:t>http://wise.fau.edu/regulations/chapter4/Reg_</w:t>
        </w:r>
      </w:hyperlink>
      <w:r w:rsidRPr="00DD30AF">
        <w:rPr>
          <w:rFonts w:ascii="Times New Roman" w:hAnsi="Times New Roman" w:cs="Times New Roman"/>
          <w:sz w:val="24"/>
          <w:szCs w:val="24"/>
        </w:rPr>
        <w:t xml:space="preserve"> 4.001_5-26-10_FINAL.pdf.</w:t>
      </w:r>
    </w:p>
    <w:p w:rsidR="000405E0" w:rsidRPr="00DD30AF" w:rsidRDefault="000405E0" w:rsidP="00DD30AF">
      <w:pPr>
        <w:rPr>
          <w:rFonts w:ascii="Times New Roman" w:hAnsi="Times New Roman" w:cs="Times New Roman"/>
          <w:sz w:val="24"/>
          <w:szCs w:val="24"/>
        </w:rPr>
      </w:pPr>
    </w:p>
    <w:p w:rsidR="000405E0" w:rsidRPr="007046DB" w:rsidRDefault="00AA48A6" w:rsidP="00DD30AF">
      <w:pPr>
        <w:rPr>
          <w:rFonts w:ascii="Times New Roman" w:hAnsi="Times New Roman" w:cs="Times New Roman"/>
          <w:b/>
          <w:sz w:val="24"/>
          <w:szCs w:val="24"/>
        </w:rPr>
      </w:pPr>
      <w:r w:rsidRPr="007046DB">
        <w:rPr>
          <w:rFonts w:ascii="Times New Roman" w:hAnsi="Times New Roman" w:cs="Times New Roman"/>
          <w:b/>
          <w:sz w:val="24"/>
          <w:szCs w:val="24"/>
        </w:rPr>
        <w:t>Accommodations (SAS)</w:t>
      </w: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 xml:space="preserve">In compliance with the Americans with Disabilities Act (ADA), students who require special ac- commodation due to a disability to properly execute coursework must register with Student Ac- cessibility Services (SAS) and follow all SAS procedures. SAS has offices across three of FAU’s campuses: Boca Raton, Davie and Jupiter. However disability services are available for students on all campuses. For more information, see </w:t>
      </w:r>
      <w:hyperlink r:id="rId17">
        <w:r w:rsidRPr="00DD30AF">
          <w:rPr>
            <w:rStyle w:val="Hyperlink"/>
            <w:rFonts w:ascii="Times New Roman" w:hAnsi="Times New Roman" w:cs="Times New Roman"/>
            <w:sz w:val="24"/>
            <w:szCs w:val="24"/>
          </w:rPr>
          <w:t>http://osd.fau.edu/</w:t>
        </w:r>
      </w:hyperlink>
    </w:p>
    <w:p w:rsidR="000405E0" w:rsidRPr="00DD30AF" w:rsidRDefault="000405E0" w:rsidP="00DD30AF">
      <w:pPr>
        <w:rPr>
          <w:rFonts w:ascii="Times New Roman" w:hAnsi="Times New Roman" w:cs="Times New Roman"/>
          <w:sz w:val="24"/>
          <w:szCs w:val="24"/>
        </w:rPr>
      </w:pPr>
    </w:p>
    <w:p w:rsidR="000405E0" w:rsidRPr="007046DB" w:rsidRDefault="00AA48A6" w:rsidP="00DD30AF">
      <w:pPr>
        <w:rPr>
          <w:rFonts w:ascii="Times New Roman" w:hAnsi="Times New Roman" w:cs="Times New Roman"/>
          <w:b/>
          <w:sz w:val="24"/>
          <w:szCs w:val="24"/>
        </w:rPr>
      </w:pPr>
      <w:r w:rsidRPr="007046DB">
        <w:rPr>
          <w:rFonts w:ascii="Times New Roman" w:hAnsi="Times New Roman" w:cs="Times New Roman"/>
          <w:b/>
          <w:sz w:val="24"/>
          <w:szCs w:val="24"/>
        </w:rPr>
        <w:t>University Attendance Policy</w:t>
      </w:r>
    </w:p>
    <w:p w:rsidR="000405E0"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Students are expected to attend all of their scheduled University classes and to satisfy all academic objectives as outlined by the instructor. The effect of absences upon grades is determined by the instructor, and the University reserves the right</w:t>
      </w:r>
      <w:r w:rsidR="007046DB">
        <w:rPr>
          <w:rFonts w:ascii="Times New Roman" w:hAnsi="Times New Roman" w:cs="Times New Roman"/>
          <w:sz w:val="24"/>
          <w:szCs w:val="24"/>
        </w:rPr>
        <w:t xml:space="preserve"> to </w:t>
      </w:r>
      <w:r w:rsidRPr="00DD30AF">
        <w:rPr>
          <w:rFonts w:ascii="Times New Roman" w:hAnsi="Times New Roman" w:cs="Times New Roman"/>
          <w:sz w:val="24"/>
          <w:szCs w:val="24"/>
        </w:rPr>
        <w:t xml:space="preserve">deal </w:t>
      </w:r>
      <w:r w:rsidR="007046DB">
        <w:rPr>
          <w:rFonts w:ascii="Times New Roman" w:hAnsi="Times New Roman" w:cs="Times New Roman"/>
          <w:sz w:val="24"/>
          <w:szCs w:val="24"/>
        </w:rPr>
        <w:t xml:space="preserve">at </w:t>
      </w:r>
      <w:r w:rsidRPr="00DD30AF">
        <w:rPr>
          <w:rFonts w:ascii="Times New Roman" w:hAnsi="Times New Roman" w:cs="Times New Roman"/>
          <w:sz w:val="24"/>
          <w:szCs w:val="24"/>
        </w:rPr>
        <w:t>any time with individual</w:t>
      </w:r>
      <w:r w:rsidR="007046DB">
        <w:rPr>
          <w:rFonts w:ascii="Times New Roman" w:hAnsi="Times New Roman" w:cs="Times New Roman"/>
          <w:sz w:val="24"/>
          <w:szCs w:val="24"/>
        </w:rPr>
        <w:t xml:space="preserve"> </w:t>
      </w:r>
      <w:r w:rsidRPr="00DD30AF">
        <w:rPr>
          <w:rFonts w:ascii="Times New Roman" w:hAnsi="Times New Roman" w:cs="Times New Roman"/>
          <w:sz w:val="24"/>
          <w:szCs w:val="24"/>
        </w:rPr>
        <w:t>cases of non-attendance. Students are responsible for arranging to make up work missed because of legitimate class absence, such as illness, family emergencies, military obligation, court-imposed legal obligations or participation in University-approved activities. Examples of University-approved reasons for absences include participating on an athletic or scholastic team, musical and theatrical performances and debate activities. It is the s</w:t>
      </w:r>
      <w:r w:rsidR="007046DB">
        <w:rPr>
          <w:rFonts w:ascii="Times New Roman" w:hAnsi="Times New Roman" w:cs="Times New Roman"/>
          <w:sz w:val="24"/>
          <w:szCs w:val="24"/>
        </w:rPr>
        <w:t>tudent’</w:t>
      </w:r>
      <w:r w:rsidRPr="00DD30AF">
        <w:rPr>
          <w:rFonts w:ascii="Times New Roman" w:hAnsi="Times New Roman" w:cs="Times New Roman"/>
          <w:sz w:val="24"/>
          <w:szCs w:val="24"/>
        </w:rPr>
        <w:t xml:space="preserve">s responsibility to give the instructor notice prior to any anticipated absences and within a reasonable amount of time after an unanticipated absence, ordinarily by the next scheduled class meeting. Instructors must allow each student who is absent for a University-approved reason the opportunity to make up work missed without any reduction in the </w:t>
      </w:r>
      <w:r w:rsidR="007046DB">
        <w:rPr>
          <w:rFonts w:ascii="Times New Roman" w:hAnsi="Times New Roman" w:cs="Times New Roman"/>
          <w:sz w:val="24"/>
          <w:szCs w:val="24"/>
        </w:rPr>
        <w:t>student’</w:t>
      </w:r>
      <w:r w:rsidRPr="00DD30AF">
        <w:rPr>
          <w:rFonts w:ascii="Times New Roman" w:hAnsi="Times New Roman" w:cs="Times New Roman"/>
          <w:sz w:val="24"/>
          <w:szCs w:val="24"/>
        </w:rPr>
        <w:t>s final course grade as a direct result of such absence.</w:t>
      </w:r>
    </w:p>
    <w:p w:rsidR="00FB058D" w:rsidRPr="00DD30AF" w:rsidRDefault="00FB058D" w:rsidP="00DD30AF">
      <w:pPr>
        <w:rPr>
          <w:rFonts w:ascii="Times New Roman" w:hAnsi="Times New Roman" w:cs="Times New Roman"/>
          <w:sz w:val="24"/>
          <w:szCs w:val="24"/>
        </w:rPr>
      </w:pPr>
    </w:p>
    <w:p w:rsidR="00FB058D" w:rsidRPr="00FB058D" w:rsidRDefault="00FB058D" w:rsidP="00FB058D">
      <w:pPr>
        <w:rPr>
          <w:rFonts w:ascii="Times New Roman" w:hAnsi="Times New Roman" w:cs="Times New Roman"/>
          <w:b/>
          <w:bCs/>
          <w:sz w:val="24"/>
          <w:szCs w:val="24"/>
        </w:rPr>
      </w:pPr>
      <w:r w:rsidRPr="00FB058D">
        <w:rPr>
          <w:rFonts w:ascii="Times New Roman" w:hAnsi="Times New Roman" w:cs="Times New Roman"/>
          <w:b/>
          <w:bCs/>
          <w:sz w:val="24"/>
          <w:szCs w:val="24"/>
        </w:rPr>
        <w:t>Counseling and Psychological Services (CAPS) Center</w:t>
      </w:r>
    </w:p>
    <w:p w:rsidR="00FB058D" w:rsidRPr="00FB058D" w:rsidRDefault="00FB058D" w:rsidP="00FB058D">
      <w:pPr>
        <w:rPr>
          <w:rFonts w:ascii="Times New Roman" w:hAnsi="Times New Roman" w:cs="Times New Roman"/>
          <w:sz w:val="24"/>
          <w:szCs w:val="24"/>
        </w:rPr>
      </w:pPr>
      <w:r w:rsidRPr="00FB058D">
        <w:rPr>
          <w:rFonts w:ascii="Times New Roman" w:hAnsi="Times New Roman" w:cs="Times New Roman"/>
          <w:sz w:val="24"/>
          <w:szCs w:val="24"/>
        </w:rPr>
        <w:t xml:space="preserve">Life as a university student can be challenging physically, mentally and emotionally. Students who find stress negatively affecting their ability to achieve academic or personal goals may wish to consider utilizing FAU’s Counseling and Psychological Services (CAPS) Center. CAPS provides FAU students a range of services – individual counseling, support meetings, and psychiatric services, to name a few – offered to help improve and maintain emotional well-being. For more information, go to </w:t>
      </w:r>
      <w:hyperlink r:id="rId18" w:history="1">
        <w:r w:rsidRPr="00FB058D">
          <w:rPr>
            <w:rStyle w:val="Hyperlink"/>
            <w:rFonts w:ascii="Times New Roman" w:hAnsi="Times New Roman" w:cs="Times New Roman"/>
            <w:sz w:val="24"/>
            <w:szCs w:val="24"/>
          </w:rPr>
          <w:t>http://www.fau,edu/counseling/</w:t>
        </w:r>
      </w:hyperlink>
    </w:p>
    <w:p w:rsidR="000405E0" w:rsidRPr="00DD30AF" w:rsidRDefault="000405E0" w:rsidP="00DD30AF">
      <w:pPr>
        <w:rPr>
          <w:rFonts w:ascii="Times New Roman" w:hAnsi="Times New Roman" w:cs="Times New Roman"/>
          <w:sz w:val="24"/>
          <w:szCs w:val="24"/>
        </w:rPr>
      </w:pPr>
    </w:p>
    <w:p w:rsidR="000405E0" w:rsidRPr="007046DB" w:rsidRDefault="00AA48A6" w:rsidP="00DD30AF">
      <w:pPr>
        <w:rPr>
          <w:rFonts w:ascii="Times New Roman" w:hAnsi="Times New Roman" w:cs="Times New Roman"/>
          <w:b/>
          <w:sz w:val="24"/>
          <w:szCs w:val="24"/>
        </w:rPr>
      </w:pPr>
      <w:r w:rsidRPr="007046DB">
        <w:rPr>
          <w:rFonts w:ascii="Times New Roman" w:hAnsi="Times New Roman" w:cs="Times New Roman"/>
          <w:b/>
          <w:sz w:val="24"/>
          <w:szCs w:val="24"/>
        </w:rPr>
        <w:t>Classroom Conduct</w:t>
      </w: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Classroom courtesy is an essential component of creating an effective learning environment. All students have the right to learn without unnecessary distractions. These distractions include: lap- tops, cell phones, and the like, talking during lectures (unless recognized by the instructor), reading newspapers, falling asleep, etc. If you use a laptop to take notes during class, turn off the sound and restrain yourself from unnecessary surfing. I reserve the right to suspend the use of laptops if this policy is abused. If you need a phone for emergency purposes, leave it on vibrate. Entering and</w:t>
      </w: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leaving are also significant sources of distraction. It is your responsibility to be on time and to stay for the entire class. In circumstances where you need to leave early, tell the professor beforehand. Repeated disruptions of class will lead to a reduction in your final grade.</w:t>
      </w:r>
    </w:p>
    <w:p w:rsidR="000405E0" w:rsidRPr="00DD30AF" w:rsidRDefault="000405E0" w:rsidP="00DD30AF">
      <w:pPr>
        <w:rPr>
          <w:rFonts w:ascii="Times New Roman" w:hAnsi="Times New Roman" w:cs="Times New Roman"/>
          <w:sz w:val="24"/>
          <w:szCs w:val="24"/>
        </w:rPr>
      </w:pP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Class discussions of political issues can often stimulate strong feelings and heated debate. I ask all of you to respect the opinions of your fellow students, even if you do not agree with them. In simple terms, that means not interrupting other students while they are speaking and not verbally attacking them for their beliefs. While I believe that it is essential to connect theory to current events, I will cut short debates of current events that do not enhance the understanding of course concepts. I expect you to offer substantive comments and questions when appropriate in class. I also expect you not to dominate a discussion, but to allow free discussion and exchange of ideas.</w:t>
      </w:r>
    </w:p>
    <w:p w:rsidR="000405E0" w:rsidRPr="00DD30AF" w:rsidRDefault="000405E0" w:rsidP="00DD30AF">
      <w:pPr>
        <w:rPr>
          <w:rFonts w:ascii="Times New Roman" w:hAnsi="Times New Roman" w:cs="Times New Roman"/>
          <w:sz w:val="24"/>
          <w:szCs w:val="24"/>
        </w:rPr>
      </w:pPr>
    </w:p>
    <w:p w:rsidR="00C31055" w:rsidRDefault="00C31055" w:rsidP="00DD30AF">
      <w:pPr>
        <w:rPr>
          <w:rFonts w:ascii="Times New Roman" w:hAnsi="Times New Roman" w:cs="Times New Roman"/>
          <w:b/>
          <w:sz w:val="24"/>
          <w:szCs w:val="24"/>
        </w:rPr>
      </w:pPr>
    </w:p>
    <w:p w:rsidR="000405E0" w:rsidRPr="007046DB" w:rsidRDefault="00AA48A6" w:rsidP="00DD30AF">
      <w:pPr>
        <w:rPr>
          <w:rFonts w:ascii="Times New Roman" w:hAnsi="Times New Roman" w:cs="Times New Roman"/>
          <w:b/>
          <w:sz w:val="24"/>
          <w:szCs w:val="24"/>
        </w:rPr>
      </w:pPr>
      <w:r w:rsidRPr="007046DB">
        <w:rPr>
          <w:rFonts w:ascii="Times New Roman" w:hAnsi="Times New Roman" w:cs="Times New Roman"/>
          <w:b/>
          <w:sz w:val="24"/>
          <w:szCs w:val="24"/>
        </w:rPr>
        <w:t>Course Content &amp; Schedule</w:t>
      </w: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The following is an approximate calendar of class readings and assignments. Please complete each week’s reading prior to the first class that week. Every attempt will be made to adhere to this schedule. However, departures from the schedule may occasionally occur. Exam and activity dates should be considered firm, and you should arrange your personal schedule to be present at the appointed dates and times.</w:t>
      </w:r>
    </w:p>
    <w:p w:rsidR="000405E0" w:rsidRPr="00DD30AF" w:rsidRDefault="000405E0" w:rsidP="00DD30AF">
      <w:pPr>
        <w:rPr>
          <w:rFonts w:ascii="Times New Roman" w:hAnsi="Times New Roman" w:cs="Times New Roman"/>
          <w:sz w:val="24"/>
          <w:szCs w:val="24"/>
        </w:rPr>
      </w:pPr>
    </w:p>
    <w:p w:rsidR="000405E0" w:rsidRPr="007046DB" w:rsidRDefault="00AA48A6" w:rsidP="00DD30AF">
      <w:pPr>
        <w:rPr>
          <w:rFonts w:ascii="Times New Roman" w:hAnsi="Times New Roman" w:cs="Times New Roman"/>
          <w:i/>
          <w:sz w:val="24"/>
          <w:szCs w:val="24"/>
        </w:rPr>
      </w:pPr>
      <w:r w:rsidRPr="007046DB">
        <w:rPr>
          <w:rFonts w:ascii="Times New Roman" w:hAnsi="Times New Roman" w:cs="Times New Roman"/>
          <w:i/>
          <w:sz w:val="24"/>
          <w:szCs w:val="24"/>
        </w:rPr>
        <w:t>Class 1: Introduction</w:t>
      </w: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Introduction, no required reading</w:t>
      </w:r>
    </w:p>
    <w:p w:rsidR="000405E0" w:rsidRPr="00DD30AF" w:rsidRDefault="000405E0" w:rsidP="00DD30AF">
      <w:pPr>
        <w:rPr>
          <w:rFonts w:ascii="Times New Roman" w:hAnsi="Times New Roman" w:cs="Times New Roman"/>
          <w:sz w:val="24"/>
          <w:szCs w:val="24"/>
        </w:rPr>
      </w:pPr>
    </w:p>
    <w:p w:rsidR="000405E0" w:rsidRPr="007046DB" w:rsidRDefault="00AA48A6" w:rsidP="00DD30AF">
      <w:pPr>
        <w:rPr>
          <w:rFonts w:ascii="Times New Roman" w:hAnsi="Times New Roman" w:cs="Times New Roman"/>
          <w:i/>
          <w:sz w:val="24"/>
          <w:szCs w:val="24"/>
        </w:rPr>
      </w:pPr>
      <w:r w:rsidRPr="007046DB">
        <w:rPr>
          <w:rFonts w:ascii="Times New Roman" w:hAnsi="Times New Roman" w:cs="Times New Roman"/>
          <w:i/>
          <w:sz w:val="24"/>
          <w:szCs w:val="24"/>
        </w:rPr>
        <w:t>Class 2: Logic, Deductive Reasoning, and Scientific Inquiry</w:t>
      </w: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Silver Blaze</w:t>
      </w:r>
    </w:p>
    <w:p w:rsidR="000405E0" w:rsidRPr="00DD30AF" w:rsidRDefault="000405E0" w:rsidP="00DD30AF">
      <w:pPr>
        <w:rPr>
          <w:rFonts w:ascii="Times New Roman" w:hAnsi="Times New Roman" w:cs="Times New Roman"/>
          <w:sz w:val="24"/>
          <w:szCs w:val="24"/>
        </w:rPr>
      </w:pP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Logic Homework Assigned</w:t>
      </w:r>
    </w:p>
    <w:p w:rsidR="000405E0" w:rsidRPr="00DD30AF" w:rsidRDefault="000405E0" w:rsidP="00DD30AF">
      <w:pPr>
        <w:rPr>
          <w:rFonts w:ascii="Times New Roman" w:hAnsi="Times New Roman" w:cs="Times New Roman"/>
          <w:sz w:val="24"/>
          <w:szCs w:val="24"/>
        </w:rPr>
      </w:pPr>
    </w:p>
    <w:p w:rsidR="000405E0" w:rsidRPr="007046DB" w:rsidRDefault="00AA48A6" w:rsidP="00DD30AF">
      <w:pPr>
        <w:rPr>
          <w:rFonts w:ascii="Times New Roman" w:hAnsi="Times New Roman" w:cs="Times New Roman"/>
          <w:i/>
          <w:sz w:val="24"/>
          <w:szCs w:val="24"/>
        </w:rPr>
      </w:pPr>
      <w:r w:rsidRPr="007046DB">
        <w:rPr>
          <w:rFonts w:ascii="Times New Roman" w:hAnsi="Times New Roman" w:cs="Times New Roman"/>
          <w:i/>
          <w:sz w:val="24"/>
          <w:szCs w:val="24"/>
        </w:rPr>
        <w:t>Class 3: Overview of Research Design</w:t>
      </w: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Enterline’s Guide</w:t>
      </w:r>
    </w:p>
    <w:p w:rsidR="000405E0" w:rsidRPr="00DD30AF" w:rsidRDefault="000405E0" w:rsidP="00DD30AF">
      <w:pPr>
        <w:rPr>
          <w:rFonts w:ascii="Times New Roman" w:hAnsi="Times New Roman" w:cs="Times New Roman"/>
          <w:sz w:val="24"/>
          <w:szCs w:val="24"/>
        </w:rPr>
      </w:pP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Pollock Chapter 4</w:t>
      </w:r>
    </w:p>
    <w:p w:rsidR="000405E0" w:rsidRPr="00DD30AF" w:rsidRDefault="000405E0" w:rsidP="00DD30AF">
      <w:pPr>
        <w:rPr>
          <w:rFonts w:ascii="Times New Roman" w:hAnsi="Times New Roman" w:cs="Times New Roman"/>
          <w:sz w:val="24"/>
          <w:szCs w:val="24"/>
        </w:rPr>
      </w:pP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Logic Homework Due</w:t>
      </w:r>
    </w:p>
    <w:p w:rsidR="000405E0" w:rsidRPr="00DD30AF" w:rsidRDefault="000405E0" w:rsidP="00DD30AF">
      <w:pPr>
        <w:rPr>
          <w:rFonts w:ascii="Times New Roman" w:hAnsi="Times New Roman" w:cs="Times New Roman"/>
          <w:sz w:val="24"/>
          <w:szCs w:val="24"/>
        </w:rPr>
      </w:pPr>
    </w:p>
    <w:p w:rsidR="000405E0" w:rsidRPr="007046DB" w:rsidRDefault="00AA48A6" w:rsidP="00DD30AF">
      <w:pPr>
        <w:rPr>
          <w:rFonts w:ascii="Times New Roman" w:hAnsi="Times New Roman" w:cs="Times New Roman"/>
          <w:i/>
          <w:sz w:val="24"/>
          <w:szCs w:val="24"/>
        </w:rPr>
      </w:pPr>
      <w:r w:rsidRPr="007046DB">
        <w:rPr>
          <w:rFonts w:ascii="Times New Roman" w:hAnsi="Times New Roman" w:cs="Times New Roman"/>
          <w:i/>
          <w:sz w:val="24"/>
          <w:szCs w:val="24"/>
        </w:rPr>
        <w:t>Class 4: Puzzles, Questions, &amp; Inquiry</w:t>
      </w: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Start Research Projects</w:t>
      </w:r>
    </w:p>
    <w:p w:rsidR="000405E0" w:rsidRPr="00DD30AF" w:rsidRDefault="000405E0" w:rsidP="00DD30AF">
      <w:pPr>
        <w:rPr>
          <w:rFonts w:ascii="Times New Roman" w:hAnsi="Times New Roman" w:cs="Times New Roman"/>
          <w:sz w:val="24"/>
          <w:szCs w:val="24"/>
        </w:rPr>
      </w:pP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Research Question Exercise due</w:t>
      </w: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annotated bib assigned</w:t>
      </w:r>
    </w:p>
    <w:p w:rsidR="000405E0" w:rsidRPr="00DD30AF" w:rsidRDefault="000405E0" w:rsidP="00DD30AF">
      <w:pPr>
        <w:rPr>
          <w:rFonts w:ascii="Times New Roman" w:hAnsi="Times New Roman" w:cs="Times New Roman"/>
          <w:sz w:val="24"/>
          <w:szCs w:val="24"/>
        </w:rPr>
      </w:pPr>
    </w:p>
    <w:p w:rsidR="000405E0" w:rsidRPr="007046DB" w:rsidRDefault="00AA48A6" w:rsidP="00DD30AF">
      <w:pPr>
        <w:rPr>
          <w:rFonts w:ascii="Times New Roman" w:hAnsi="Times New Roman" w:cs="Times New Roman"/>
          <w:i/>
          <w:sz w:val="24"/>
          <w:szCs w:val="24"/>
        </w:rPr>
      </w:pPr>
      <w:r w:rsidRPr="007046DB">
        <w:rPr>
          <w:rFonts w:ascii="Times New Roman" w:hAnsi="Times New Roman" w:cs="Times New Roman"/>
          <w:i/>
          <w:sz w:val="24"/>
          <w:szCs w:val="24"/>
        </w:rPr>
        <w:t>Class 5:  Puzzles Cont’d</w:t>
      </w: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Fisman, Ray, and Edward Miguel. ”Cultures of Corruption: Evidence from Diplomatic Park- ing Tickets.”</w:t>
      </w:r>
    </w:p>
    <w:p w:rsidR="000405E0" w:rsidRPr="00DD30AF" w:rsidRDefault="000405E0" w:rsidP="00DD30AF">
      <w:pPr>
        <w:rPr>
          <w:rFonts w:ascii="Times New Roman" w:hAnsi="Times New Roman" w:cs="Times New Roman"/>
          <w:sz w:val="24"/>
          <w:szCs w:val="24"/>
        </w:rPr>
      </w:pP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Putnam, R.D., 1995. Bowling Alone: America’s Declining Social Capital. Journal of Democ- racy, 6, pp.65-78.</w:t>
      </w:r>
    </w:p>
    <w:p w:rsidR="000405E0" w:rsidRPr="00DD30AF" w:rsidRDefault="000405E0" w:rsidP="00DD30AF">
      <w:pPr>
        <w:rPr>
          <w:rFonts w:ascii="Times New Roman" w:hAnsi="Times New Roman" w:cs="Times New Roman"/>
          <w:sz w:val="24"/>
          <w:szCs w:val="24"/>
        </w:rPr>
      </w:pP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keep working on annotated bib</w:t>
      </w:r>
    </w:p>
    <w:p w:rsidR="000405E0" w:rsidRPr="00DD30AF" w:rsidRDefault="000405E0" w:rsidP="00DD30AF">
      <w:pPr>
        <w:rPr>
          <w:rFonts w:ascii="Times New Roman" w:hAnsi="Times New Roman" w:cs="Times New Roman"/>
          <w:sz w:val="24"/>
          <w:szCs w:val="24"/>
        </w:rPr>
      </w:pPr>
    </w:p>
    <w:p w:rsidR="000405E0" w:rsidRPr="007046DB" w:rsidRDefault="00AA48A6" w:rsidP="00DD30AF">
      <w:pPr>
        <w:rPr>
          <w:rFonts w:ascii="Times New Roman" w:hAnsi="Times New Roman" w:cs="Times New Roman"/>
          <w:i/>
          <w:sz w:val="24"/>
          <w:szCs w:val="24"/>
        </w:rPr>
      </w:pPr>
      <w:r w:rsidRPr="007046DB">
        <w:rPr>
          <w:rFonts w:ascii="Times New Roman" w:hAnsi="Times New Roman" w:cs="Times New Roman"/>
          <w:i/>
          <w:sz w:val="24"/>
          <w:szCs w:val="24"/>
        </w:rPr>
        <w:t>Class 6: Theory Building</w:t>
      </w: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Annotated Bibliography Due Monday, January 29 at 8:00am (upload to canvas)</w:t>
      </w:r>
    </w:p>
    <w:p w:rsidR="000405E0" w:rsidRPr="00DD30AF" w:rsidRDefault="000405E0" w:rsidP="00DD30AF">
      <w:pPr>
        <w:rPr>
          <w:rFonts w:ascii="Times New Roman" w:hAnsi="Times New Roman" w:cs="Times New Roman"/>
          <w:sz w:val="24"/>
          <w:szCs w:val="24"/>
        </w:rPr>
      </w:pP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 xml:space="preserve">Pugh, Jeff. 2005. ”Democratic Peace Theory: A Review and Evaluation.” </w:t>
      </w:r>
      <w:hyperlink r:id="rId19">
        <w:r w:rsidRPr="00DD30AF">
          <w:rPr>
            <w:rStyle w:val="Hyperlink"/>
            <w:rFonts w:ascii="Times New Roman" w:hAnsi="Times New Roman" w:cs="Times New Roman"/>
            <w:sz w:val="24"/>
            <w:szCs w:val="24"/>
          </w:rPr>
          <w:t>http://www.</w:t>
        </w:r>
      </w:hyperlink>
      <w:r w:rsidRPr="00DD30AF">
        <w:rPr>
          <w:rFonts w:ascii="Times New Roman" w:hAnsi="Times New Roman" w:cs="Times New Roman"/>
          <w:sz w:val="24"/>
          <w:szCs w:val="24"/>
        </w:rPr>
        <w:t xml:space="preserve"> cemproc.org/democraticpeaceCWPS.pdf</w:t>
      </w:r>
    </w:p>
    <w:p w:rsidR="000405E0" w:rsidRPr="00DD30AF" w:rsidRDefault="000405E0" w:rsidP="00DD30AF">
      <w:pPr>
        <w:rPr>
          <w:rFonts w:ascii="Times New Roman" w:hAnsi="Times New Roman" w:cs="Times New Roman"/>
          <w:sz w:val="24"/>
          <w:szCs w:val="24"/>
        </w:rPr>
      </w:pP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Gurr, T.R., 1993. Why minorities rebel: A global analysis of communal mobilization and con- flict since 1945. International Political Science Review, 14(2), pp.161-201.</w:t>
      </w:r>
      <w:hyperlink r:id="rId20">
        <w:r w:rsidRPr="00DD30AF">
          <w:rPr>
            <w:rStyle w:val="Hyperlink"/>
            <w:rFonts w:ascii="Times New Roman" w:hAnsi="Times New Roman" w:cs="Times New Roman"/>
            <w:sz w:val="24"/>
            <w:szCs w:val="24"/>
          </w:rPr>
          <w:t>http://journals.</w:t>
        </w:r>
      </w:hyperlink>
      <w:r w:rsidRPr="00DD30AF">
        <w:rPr>
          <w:rFonts w:ascii="Times New Roman" w:hAnsi="Times New Roman" w:cs="Times New Roman"/>
          <w:sz w:val="24"/>
          <w:szCs w:val="24"/>
        </w:rPr>
        <w:t xml:space="preserve"> sagepub.com/doi/pdf/10.1177/019251219301400203</w:t>
      </w:r>
    </w:p>
    <w:p w:rsidR="000405E0" w:rsidRPr="00DD30AF" w:rsidRDefault="000405E0" w:rsidP="00DD30AF">
      <w:pPr>
        <w:rPr>
          <w:rFonts w:ascii="Times New Roman" w:hAnsi="Times New Roman" w:cs="Times New Roman"/>
          <w:sz w:val="24"/>
          <w:szCs w:val="24"/>
        </w:rPr>
      </w:pPr>
    </w:p>
    <w:p w:rsidR="000405E0" w:rsidRPr="007046DB" w:rsidRDefault="00AA48A6" w:rsidP="00DD30AF">
      <w:pPr>
        <w:rPr>
          <w:rFonts w:ascii="Times New Roman" w:hAnsi="Times New Roman" w:cs="Times New Roman"/>
          <w:i/>
          <w:sz w:val="24"/>
          <w:szCs w:val="24"/>
        </w:rPr>
      </w:pPr>
      <w:r w:rsidRPr="007046DB">
        <w:rPr>
          <w:rFonts w:ascii="Times New Roman" w:hAnsi="Times New Roman" w:cs="Times New Roman"/>
          <w:i/>
          <w:sz w:val="24"/>
          <w:szCs w:val="24"/>
        </w:rPr>
        <w:t>Class 7: Theory Cont’d</w:t>
      </w: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Gurr, T.R., 1993. Why minorities rebel: A global analysis of communal mobilization and con- flict since 1945. International Political Science Review, 14(2), pp.161-201.</w:t>
      </w:r>
      <w:hyperlink r:id="rId21">
        <w:r w:rsidRPr="00DD30AF">
          <w:rPr>
            <w:rStyle w:val="Hyperlink"/>
            <w:rFonts w:ascii="Times New Roman" w:hAnsi="Times New Roman" w:cs="Times New Roman"/>
            <w:sz w:val="24"/>
            <w:szCs w:val="24"/>
          </w:rPr>
          <w:t>http://journals.</w:t>
        </w:r>
      </w:hyperlink>
      <w:r w:rsidRPr="00DD30AF">
        <w:rPr>
          <w:rFonts w:ascii="Times New Roman" w:hAnsi="Times New Roman" w:cs="Times New Roman"/>
          <w:sz w:val="24"/>
          <w:szCs w:val="24"/>
        </w:rPr>
        <w:t xml:space="preserve"> sagepub.com/doi/pdf/10.1177/019251219301400203</w:t>
      </w:r>
    </w:p>
    <w:p w:rsidR="000405E0" w:rsidRPr="00DD30AF" w:rsidRDefault="000405E0" w:rsidP="00DD30AF">
      <w:pPr>
        <w:rPr>
          <w:rFonts w:ascii="Times New Roman" w:hAnsi="Times New Roman" w:cs="Times New Roman"/>
          <w:sz w:val="24"/>
          <w:szCs w:val="24"/>
        </w:rPr>
      </w:pPr>
    </w:p>
    <w:p w:rsidR="000405E0"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Enterline’s Guide</w:t>
      </w:r>
    </w:p>
    <w:p w:rsidR="007046DB" w:rsidRPr="00DD30AF" w:rsidRDefault="007046DB" w:rsidP="00DD30AF">
      <w:pPr>
        <w:rPr>
          <w:rFonts w:ascii="Times New Roman" w:hAnsi="Times New Roman" w:cs="Times New Roman"/>
          <w:sz w:val="24"/>
          <w:szCs w:val="24"/>
        </w:rPr>
      </w:pPr>
    </w:p>
    <w:p w:rsidR="000405E0" w:rsidRPr="007046DB" w:rsidRDefault="00AA48A6" w:rsidP="00DD30AF">
      <w:pPr>
        <w:rPr>
          <w:rFonts w:ascii="Times New Roman" w:hAnsi="Times New Roman" w:cs="Times New Roman"/>
          <w:i/>
          <w:sz w:val="24"/>
          <w:szCs w:val="24"/>
        </w:rPr>
      </w:pPr>
      <w:r w:rsidRPr="007046DB">
        <w:rPr>
          <w:rFonts w:ascii="Times New Roman" w:hAnsi="Times New Roman" w:cs="Times New Roman"/>
          <w:i/>
          <w:sz w:val="24"/>
          <w:szCs w:val="24"/>
        </w:rPr>
        <w:t>Class 8: Theory Building And Hypotheses</w:t>
      </w: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Hudson, V.M., Caprioli, M., Ballif-Spanvill, B., McDermott, R. and Emmett, C.F., 2009. The heart of the matter: The security of women and the security of states. International Security, 33(3), pp.7-45.</w:t>
      </w:r>
    </w:p>
    <w:p w:rsidR="000405E0" w:rsidRPr="00DD30AF" w:rsidRDefault="000405E0" w:rsidP="00DD30AF">
      <w:pPr>
        <w:rPr>
          <w:rFonts w:ascii="Times New Roman" w:hAnsi="Times New Roman" w:cs="Times New Roman"/>
          <w:sz w:val="24"/>
          <w:szCs w:val="24"/>
        </w:rPr>
      </w:pP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Olson, Mancur, Jr., 1971. The Logic of Collective Action. Harvard University Press, Cam- bridge, Massachusetts.  (Read Introduction and Chapter 1, link posted on personal website)</w:t>
      </w:r>
    </w:p>
    <w:p w:rsidR="000405E0" w:rsidRPr="00DD30AF" w:rsidRDefault="000405E0" w:rsidP="00DD30AF">
      <w:pPr>
        <w:rPr>
          <w:rFonts w:ascii="Times New Roman" w:hAnsi="Times New Roman" w:cs="Times New Roman"/>
          <w:sz w:val="24"/>
          <w:szCs w:val="24"/>
        </w:rPr>
      </w:pPr>
    </w:p>
    <w:p w:rsidR="000405E0" w:rsidRPr="007046DB" w:rsidRDefault="00AA48A6" w:rsidP="00DD30AF">
      <w:pPr>
        <w:rPr>
          <w:rFonts w:ascii="Times New Roman" w:hAnsi="Times New Roman" w:cs="Times New Roman"/>
          <w:i/>
          <w:sz w:val="24"/>
          <w:szCs w:val="24"/>
        </w:rPr>
      </w:pPr>
      <w:r w:rsidRPr="007046DB">
        <w:rPr>
          <w:rFonts w:ascii="Times New Roman" w:hAnsi="Times New Roman" w:cs="Times New Roman"/>
          <w:i/>
          <w:sz w:val="24"/>
          <w:szCs w:val="24"/>
        </w:rPr>
        <w:t>Class 9: Midterm Review</w:t>
      </w: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Peer Review</w:t>
      </w:r>
    </w:p>
    <w:p w:rsidR="000405E0" w:rsidRPr="00DD30AF" w:rsidRDefault="000405E0" w:rsidP="00DD30AF">
      <w:pPr>
        <w:rPr>
          <w:rFonts w:ascii="Times New Roman" w:hAnsi="Times New Roman" w:cs="Times New Roman"/>
          <w:sz w:val="24"/>
          <w:szCs w:val="24"/>
        </w:rPr>
      </w:pP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Proposal Due (2-3 pages)</w:t>
      </w:r>
    </w:p>
    <w:p w:rsidR="000405E0" w:rsidRPr="00DD30AF" w:rsidRDefault="000405E0" w:rsidP="00DD30AF">
      <w:pPr>
        <w:rPr>
          <w:rFonts w:ascii="Times New Roman" w:hAnsi="Times New Roman" w:cs="Times New Roman"/>
          <w:sz w:val="24"/>
          <w:szCs w:val="24"/>
        </w:rPr>
      </w:pP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Midterm Review</w:t>
      </w:r>
    </w:p>
    <w:p w:rsidR="000405E0" w:rsidRPr="00DD30AF" w:rsidRDefault="000405E0" w:rsidP="00DD30AF">
      <w:pPr>
        <w:rPr>
          <w:rFonts w:ascii="Times New Roman" w:hAnsi="Times New Roman" w:cs="Times New Roman"/>
          <w:sz w:val="24"/>
          <w:szCs w:val="24"/>
        </w:rPr>
      </w:pPr>
    </w:p>
    <w:p w:rsidR="000405E0" w:rsidRPr="007046DB" w:rsidRDefault="00AA48A6" w:rsidP="00DD30AF">
      <w:pPr>
        <w:rPr>
          <w:rFonts w:ascii="Times New Roman" w:hAnsi="Times New Roman" w:cs="Times New Roman"/>
          <w:i/>
          <w:sz w:val="24"/>
          <w:szCs w:val="24"/>
        </w:rPr>
      </w:pPr>
      <w:r w:rsidRPr="007046DB">
        <w:rPr>
          <w:rFonts w:ascii="Times New Roman" w:hAnsi="Times New Roman" w:cs="Times New Roman"/>
          <w:i/>
          <w:sz w:val="24"/>
          <w:szCs w:val="24"/>
        </w:rPr>
        <w:t>Class 10: Midterm</w:t>
      </w: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MIDTERM EXAM</w:t>
      </w:r>
    </w:p>
    <w:p w:rsidR="000405E0" w:rsidRPr="00DD30AF" w:rsidRDefault="000405E0" w:rsidP="00DD30AF">
      <w:pPr>
        <w:rPr>
          <w:rFonts w:ascii="Times New Roman" w:hAnsi="Times New Roman" w:cs="Times New Roman"/>
          <w:sz w:val="24"/>
          <w:szCs w:val="24"/>
        </w:rPr>
      </w:pPr>
    </w:p>
    <w:p w:rsidR="000405E0" w:rsidRPr="007046DB" w:rsidRDefault="00AA48A6" w:rsidP="00DD30AF">
      <w:pPr>
        <w:rPr>
          <w:rFonts w:ascii="Times New Roman" w:hAnsi="Times New Roman" w:cs="Times New Roman"/>
          <w:i/>
          <w:sz w:val="24"/>
          <w:szCs w:val="24"/>
        </w:rPr>
      </w:pPr>
      <w:r w:rsidRPr="007046DB">
        <w:rPr>
          <w:rFonts w:ascii="Times New Roman" w:hAnsi="Times New Roman" w:cs="Times New Roman"/>
          <w:i/>
          <w:sz w:val="24"/>
          <w:szCs w:val="24"/>
        </w:rPr>
        <w:t xml:space="preserve">Class </w:t>
      </w:r>
      <w:r w:rsidR="007046DB" w:rsidRPr="007046DB">
        <w:rPr>
          <w:rFonts w:ascii="Times New Roman" w:hAnsi="Times New Roman" w:cs="Times New Roman"/>
          <w:i/>
          <w:sz w:val="24"/>
          <w:szCs w:val="24"/>
        </w:rPr>
        <w:t>11</w:t>
      </w:r>
      <w:r w:rsidRPr="007046DB">
        <w:rPr>
          <w:rFonts w:ascii="Times New Roman" w:hAnsi="Times New Roman" w:cs="Times New Roman"/>
          <w:i/>
          <w:sz w:val="24"/>
          <w:szCs w:val="24"/>
        </w:rPr>
        <w:t>: Hypotheses and Research Design</w:t>
      </w: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Enterline Guide</w:t>
      </w:r>
    </w:p>
    <w:p w:rsidR="000405E0" w:rsidRPr="00DD30AF" w:rsidRDefault="000405E0" w:rsidP="00DD30AF">
      <w:pPr>
        <w:rPr>
          <w:rFonts w:ascii="Times New Roman" w:hAnsi="Times New Roman" w:cs="Times New Roman"/>
          <w:sz w:val="24"/>
          <w:szCs w:val="24"/>
        </w:rPr>
      </w:pP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Pollock Chapter 3</w:t>
      </w:r>
    </w:p>
    <w:p w:rsidR="000405E0" w:rsidRPr="00DD30AF" w:rsidRDefault="000405E0" w:rsidP="00DD30AF">
      <w:pPr>
        <w:rPr>
          <w:rFonts w:ascii="Times New Roman" w:hAnsi="Times New Roman" w:cs="Times New Roman"/>
          <w:sz w:val="24"/>
          <w:szCs w:val="24"/>
        </w:rPr>
      </w:pP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LR due (2 copies in class and via canvas)</w:t>
      </w:r>
    </w:p>
    <w:p w:rsidR="000405E0" w:rsidRPr="00DD30AF" w:rsidRDefault="000405E0" w:rsidP="00DD30AF">
      <w:pPr>
        <w:rPr>
          <w:rFonts w:ascii="Times New Roman" w:hAnsi="Times New Roman" w:cs="Times New Roman"/>
          <w:sz w:val="24"/>
          <w:szCs w:val="24"/>
        </w:rPr>
      </w:pP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Peer review</w:t>
      </w:r>
    </w:p>
    <w:p w:rsidR="000405E0" w:rsidRPr="00DD30AF" w:rsidRDefault="000405E0" w:rsidP="00DD30AF">
      <w:pPr>
        <w:rPr>
          <w:rFonts w:ascii="Times New Roman" w:hAnsi="Times New Roman" w:cs="Times New Roman"/>
          <w:sz w:val="24"/>
          <w:szCs w:val="24"/>
        </w:rPr>
      </w:pP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Theory and Hypothesis Exercise Assigned</w:t>
      </w:r>
    </w:p>
    <w:p w:rsidR="000405E0" w:rsidRPr="00DD30AF" w:rsidRDefault="000405E0" w:rsidP="00DD30AF">
      <w:pPr>
        <w:rPr>
          <w:rFonts w:ascii="Times New Roman" w:hAnsi="Times New Roman" w:cs="Times New Roman"/>
          <w:sz w:val="24"/>
          <w:szCs w:val="24"/>
        </w:rPr>
      </w:pPr>
    </w:p>
    <w:p w:rsidR="000405E0" w:rsidRPr="007046DB" w:rsidRDefault="00AA48A6" w:rsidP="00DD30AF">
      <w:pPr>
        <w:rPr>
          <w:rFonts w:ascii="Times New Roman" w:hAnsi="Times New Roman" w:cs="Times New Roman"/>
          <w:i/>
          <w:sz w:val="24"/>
          <w:szCs w:val="24"/>
        </w:rPr>
      </w:pPr>
      <w:r w:rsidRPr="007046DB">
        <w:rPr>
          <w:rFonts w:ascii="Times New Roman" w:hAnsi="Times New Roman" w:cs="Times New Roman"/>
          <w:i/>
          <w:sz w:val="24"/>
          <w:szCs w:val="24"/>
        </w:rPr>
        <w:t xml:space="preserve">Class </w:t>
      </w:r>
      <w:r w:rsidR="007046DB" w:rsidRPr="007046DB">
        <w:rPr>
          <w:rFonts w:ascii="Times New Roman" w:hAnsi="Times New Roman" w:cs="Times New Roman"/>
          <w:i/>
          <w:sz w:val="24"/>
          <w:szCs w:val="24"/>
        </w:rPr>
        <w:t>12</w:t>
      </w:r>
      <w:r w:rsidRPr="007046DB">
        <w:rPr>
          <w:rFonts w:ascii="Times New Roman" w:hAnsi="Times New Roman" w:cs="Times New Roman"/>
          <w:i/>
          <w:sz w:val="24"/>
          <w:szCs w:val="24"/>
        </w:rPr>
        <w:t>: Research Design and Measurement</w:t>
      </w: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Pollock Chapters 1 and 2</w:t>
      </w:r>
    </w:p>
    <w:p w:rsidR="000405E0" w:rsidRPr="00DD30AF" w:rsidRDefault="000405E0" w:rsidP="00DD30AF">
      <w:pPr>
        <w:rPr>
          <w:rFonts w:ascii="Times New Roman" w:hAnsi="Times New Roman" w:cs="Times New Roman"/>
          <w:sz w:val="24"/>
          <w:szCs w:val="24"/>
        </w:rPr>
      </w:pP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DeMeritt, J.H. and Young, J.K., 2013. A political economy of human rights: Oil, natural gas, and state incentives to repress. Conflict Management and Peace Science, 30(2), pp.99-120.</w:t>
      </w:r>
    </w:p>
    <w:p w:rsidR="000405E0" w:rsidRPr="00DD30AF" w:rsidRDefault="000405E0" w:rsidP="00DD30AF">
      <w:pPr>
        <w:rPr>
          <w:rFonts w:ascii="Times New Roman" w:hAnsi="Times New Roman" w:cs="Times New Roman"/>
          <w:sz w:val="24"/>
          <w:szCs w:val="24"/>
        </w:rPr>
      </w:pP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 xml:space="preserve">Geddes, Barbara. How the Cases You Choose Affect the Answers You Get: Selection Bias in Comparative  Politics.   </w:t>
      </w:r>
      <w:hyperlink r:id="rId22">
        <w:r w:rsidRPr="00DD30AF">
          <w:rPr>
            <w:rStyle w:val="Hyperlink"/>
            <w:rFonts w:ascii="Times New Roman" w:hAnsi="Times New Roman" w:cs="Times New Roman"/>
            <w:sz w:val="24"/>
            <w:szCs w:val="24"/>
          </w:rPr>
          <w:t>http://www.dobing.info/pdf/0002142211.pdf</w:t>
        </w:r>
      </w:hyperlink>
    </w:p>
    <w:p w:rsidR="000405E0" w:rsidRPr="00DD30AF" w:rsidRDefault="000405E0" w:rsidP="00DD30AF">
      <w:pPr>
        <w:rPr>
          <w:rFonts w:ascii="Times New Roman" w:hAnsi="Times New Roman" w:cs="Times New Roman"/>
          <w:sz w:val="24"/>
          <w:szCs w:val="24"/>
        </w:rPr>
      </w:pPr>
    </w:p>
    <w:p w:rsidR="000405E0" w:rsidRPr="007046DB" w:rsidRDefault="00AA48A6" w:rsidP="00DD30AF">
      <w:pPr>
        <w:rPr>
          <w:rFonts w:ascii="Times New Roman" w:hAnsi="Times New Roman" w:cs="Times New Roman"/>
          <w:i/>
          <w:sz w:val="24"/>
          <w:szCs w:val="24"/>
        </w:rPr>
      </w:pPr>
      <w:r w:rsidRPr="007046DB">
        <w:rPr>
          <w:rFonts w:ascii="Times New Roman" w:hAnsi="Times New Roman" w:cs="Times New Roman"/>
          <w:i/>
          <w:sz w:val="24"/>
          <w:szCs w:val="24"/>
        </w:rPr>
        <w:t>Class 13: Surveys and Ethical Practices in Research</w:t>
      </w: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Pollock Chapters 1 and 2</w:t>
      </w:r>
    </w:p>
    <w:p w:rsidR="000405E0" w:rsidRPr="00DD30AF" w:rsidRDefault="000405E0" w:rsidP="00DD30AF">
      <w:pPr>
        <w:rPr>
          <w:rFonts w:ascii="Times New Roman" w:hAnsi="Times New Roman" w:cs="Times New Roman"/>
          <w:sz w:val="24"/>
          <w:szCs w:val="24"/>
        </w:rPr>
      </w:pP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Gibson, J.L., 2002.   Truth, justice, and reconciliation:  Judging the fairness of amnesty in South Africa. American Journal of Political Science, pp.540-556.</w:t>
      </w: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Theory and Hypothesis Due, peer review</w:t>
      </w:r>
    </w:p>
    <w:p w:rsidR="000405E0" w:rsidRPr="00DD30AF" w:rsidRDefault="000405E0" w:rsidP="00DD30AF">
      <w:pPr>
        <w:rPr>
          <w:rFonts w:ascii="Times New Roman" w:hAnsi="Times New Roman" w:cs="Times New Roman"/>
          <w:sz w:val="24"/>
          <w:szCs w:val="24"/>
        </w:rPr>
      </w:pP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Peer Review</w:t>
      </w:r>
    </w:p>
    <w:p w:rsidR="000405E0" w:rsidRPr="00DD30AF" w:rsidRDefault="000405E0" w:rsidP="00DD30AF">
      <w:pPr>
        <w:rPr>
          <w:rFonts w:ascii="Times New Roman" w:hAnsi="Times New Roman" w:cs="Times New Roman"/>
          <w:sz w:val="24"/>
          <w:szCs w:val="24"/>
        </w:rPr>
      </w:pP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Research Design Assigned</w:t>
      </w:r>
    </w:p>
    <w:p w:rsidR="000405E0" w:rsidRPr="00DD30AF" w:rsidRDefault="000405E0" w:rsidP="00DD30AF">
      <w:pPr>
        <w:rPr>
          <w:rFonts w:ascii="Times New Roman" w:hAnsi="Times New Roman" w:cs="Times New Roman"/>
          <w:sz w:val="24"/>
          <w:szCs w:val="24"/>
        </w:rPr>
      </w:pPr>
    </w:p>
    <w:p w:rsidR="000405E0" w:rsidRPr="007046DB" w:rsidRDefault="00AA48A6" w:rsidP="00DD30AF">
      <w:pPr>
        <w:rPr>
          <w:rFonts w:ascii="Times New Roman" w:hAnsi="Times New Roman" w:cs="Times New Roman"/>
          <w:i/>
          <w:sz w:val="24"/>
          <w:szCs w:val="24"/>
        </w:rPr>
      </w:pPr>
      <w:r w:rsidRPr="007046DB">
        <w:rPr>
          <w:rFonts w:ascii="Times New Roman" w:hAnsi="Times New Roman" w:cs="Times New Roman"/>
          <w:i/>
          <w:sz w:val="24"/>
          <w:szCs w:val="24"/>
        </w:rPr>
        <w:t>Class 14: Research Design</w:t>
      </w: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Research Design Due</w:t>
      </w:r>
    </w:p>
    <w:p w:rsidR="000405E0" w:rsidRPr="00DD30AF" w:rsidRDefault="000405E0" w:rsidP="00DD30AF">
      <w:pPr>
        <w:rPr>
          <w:rFonts w:ascii="Times New Roman" w:hAnsi="Times New Roman" w:cs="Times New Roman"/>
          <w:sz w:val="24"/>
          <w:szCs w:val="24"/>
        </w:rPr>
      </w:pP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Peer Review</w:t>
      </w:r>
    </w:p>
    <w:p w:rsidR="000405E0" w:rsidRPr="00DD30AF" w:rsidRDefault="000405E0" w:rsidP="00DD30AF">
      <w:pPr>
        <w:rPr>
          <w:rFonts w:ascii="Times New Roman" w:hAnsi="Times New Roman" w:cs="Times New Roman"/>
          <w:sz w:val="24"/>
          <w:szCs w:val="24"/>
        </w:rPr>
      </w:pPr>
    </w:p>
    <w:p w:rsidR="000405E0" w:rsidRPr="007046DB" w:rsidRDefault="00AA48A6" w:rsidP="00DD30AF">
      <w:pPr>
        <w:rPr>
          <w:rFonts w:ascii="Times New Roman" w:hAnsi="Times New Roman" w:cs="Times New Roman"/>
          <w:i/>
          <w:sz w:val="24"/>
          <w:szCs w:val="24"/>
        </w:rPr>
      </w:pPr>
      <w:r w:rsidRPr="007046DB">
        <w:rPr>
          <w:rFonts w:ascii="Times New Roman" w:hAnsi="Times New Roman" w:cs="Times New Roman"/>
          <w:i/>
          <w:sz w:val="24"/>
          <w:szCs w:val="24"/>
        </w:rPr>
        <w:t>Class 15:  Big Data</w:t>
      </w: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Hello Data!</w:t>
      </w: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Research Design Revisions Variable Identification Due, (bring one copy to class and submit via canvas)</w:t>
      </w:r>
    </w:p>
    <w:p w:rsidR="000405E0" w:rsidRPr="00DD30AF" w:rsidRDefault="000405E0" w:rsidP="00DD30AF">
      <w:pPr>
        <w:rPr>
          <w:rFonts w:ascii="Times New Roman" w:hAnsi="Times New Roman" w:cs="Times New Roman"/>
          <w:sz w:val="24"/>
          <w:szCs w:val="24"/>
        </w:rPr>
      </w:pPr>
    </w:p>
    <w:p w:rsidR="007046DB" w:rsidRDefault="007046DB" w:rsidP="00DD30AF">
      <w:pPr>
        <w:rPr>
          <w:rFonts w:ascii="Times New Roman" w:hAnsi="Times New Roman" w:cs="Times New Roman"/>
          <w:i/>
          <w:sz w:val="24"/>
          <w:szCs w:val="24"/>
        </w:rPr>
      </w:pPr>
    </w:p>
    <w:p w:rsidR="000405E0" w:rsidRPr="007046DB" w:rsidRDefault="00AA48A6" w:rsidP="00DD30AF">
      <w:pPr>
        <w:rPr>
          <w:rFonts w:ascii="Times New Roman" w:hAnsi="Times New Roman" w:cs="Times New Roman"/>
          <w:i/>
          <w:sz w:val="24"/>
          <w:szCs w:val="24"/>
        </w:rPr>
      </w:pPr>
      <w:r w:rsidRPr="007046DB">
        <w:rPr>
          <w:rFonts w:ascii="Times New Roman" w:hAnsi="Times New Roman" w:cs="Times New Roman"/>
          <w:i/>
          <w:sz w:val="24"/>
          <w:szCs w:val="24"/>
        </w:rPr>
        <w:t>Class 16: SPSS</w:t>
      </w: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Intro to SPSS</w:t>
      </w:r>
    </w:p>
    <w:p w:rsidR="000405E0" w:rsidRPr="00DD30AF" w:rsidRDefault="000405E0" w:rsidP="00DD30AF">
      <w:pPr>
        <w:rPr>
          <w:rFonts w:ascii="Times New Roman" w:hAnsi="Times New Roman" w:cs="Times New Roman"/>
          <w:sz w:val="24"/>
          <w:szCs w:val="24"/>
        </w:rPr>
      </w:pP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Individual Research Design Assignment</w:t>
      </w:r>
    </w:p>
    <w:p w:rsidR="000405E0" w:rsidRPr="00DD30AF" w:rsidRDefault="000405E0" w:rsidP="00DD30AF">
      <w:pPr>
        <w:rPr>
          <w:rFonts w:ascii="Times New Roman" w:hAnsi="Times New Roman" w:cs="Times New Roman"/>
          <w:sz w:val="24"/>
          <w:szCs w:val="24"/>
        </w:rPr>
      </w:pPr>
    </w:p>
    <w:p w:rsidR="000405E0" w:rsidRPr="007046DB" w:rsidRDefault="00AA48A6" w:rsidP="00DD30AF">
      <w:pPr>
        <w:rPr>
          <w:rFonts w:ascii="Times New Roman" w:hAnsi="Times New Roman" w:cs="Times New Roman"/>
          <w:i/>
          <w:sz w:val="24"/>
          <w:szCs w:val="24"/>
        </w:rPr>
      </w:pPr>
      <w:r w:rsidRPr="007046DB">
        <w:rPr>
          <w:rFonts w:ascii="Times New Roman" w:hAnsi="Times New Roman" w:cs="Times New Roman"/>
          <w:i/>
          <w:sz w:val="24"/>
          <w:szCs w:val="24"/>
        </w:rPr>
        <w:t>Class 17: Summary Statistics</w:t>
      </w: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Pollock Chapters 1 and 2 (revisited)</w:t>
      </w:r>
      <w:r w:rsidR="00586591" w:rsidRPr="00DD30AF">
        <w:rPr>
          <w:rFonts w:ascii="Times New Roman" w:hAnsi="Times New Roman" w:cs="Times New Roman"/>
          <w:sz w:val="24"/>
          <w:szCs w:val="24"/>
        </w:rPr>
        <w:t xml:space="preserve"> </w:t>
      </w:r>
    </w:p>
    <w:p w:rsidR="000405E0"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SPSS Assignment 1</w:t>
      </w:r>
    </w:p>
    <w:p w:rsidR="007046DB" w:rsidRPr="00DD30AF" w:rsidRDefault="007046DB" w:rsidP="00DD30AF">
      <w:pPr>
        <w:rPr>
          <w:rFonts w:ascii="Times New Roman" w:hAnsi="Times New Roman" w:cs="Times New Roman"/>
          <w:sz w:val="24"/>
          <w:szCs w:val="24"/>
        </w:rPr>
      </w:pPr>
    </w:p>
    <w:p w:rsidR="000405E0" w:rsidRPr="007046DB" w:rsidRDefault="00AA48A6" w:rsidP="00DD30AF">
      <w:pPr>
        <w:rPr>
          <w:rFonts w:ascii="Times New Roman" w:hAnsi="Times New Roman" w:cs="Times New Roman"/>
          <w:i/>
          <w:sz w:val="24"/>
          <w:szCs w:val="24"/>
        </w:rPr>
      </w:pPr>
      <w:r w:rsidRPr="007046DB">
        <w:rPr>
          <w:rFonts w:ascii="Times New Roman" w:hAnsi="Times New Roman" w:cs="Times New Roman"/>
          <w:i/>
          <w:sz w:val="24"/>
          <w:szCs w:val="24"/>
        </w:rPr>
        <w:t>Class 18:  Probability</w:t>
      </w: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Chapter 5</w:t>
      </w:r>
    </w:p>
    <w:p w:rsidR="000405E0" w:rsidRPr="00DD30AF" w:rsidRDefault="000405E0" w:rsidP="00DD30AF">
      <w:pPr>
        <w:rPr>
          <w:rFonts w:ascii="Times New Roman" w:hAnsi="Times New Roman" w:cs="Times New Roman"/>
          <w:sz w:val="24"/>
          <w:szCs w:val="24"/>
        </w:rPr>
      </w:pP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SPSS Assignment 2</w:t>
      </w:r>
    </w:p>
    <w:p w:rsidR="000405E0" w:rsidRPr="00DD30AF" w:rsidRDefault="000405E0" w:rsidP="00DD30AF">
      <w:pPr>
        <w:rPr>
          <w:rFonts w:ascii="Times New Roman" w:hAnsi="Times New Roman" w:cs="Times New Roman"/>
          <w:sz w:val="24"/>
          <w:szCs w:val="24"/>
        </w:rPr>
      </w:pPr>
    </w:p>
    <w:p w:rsidR="000405E0" w:rsidRPr="007046DB" w:rsidRDefault="00AA48A6" w:rsidP="00DD30AF">
      <w:pPr>
        <w:rPr>
          <w:rFonts w:ascii="Times New Roman" w:hAnsi="Times New Roman" w:cs="Times New Roman"/>
          <w:i/>
          <w:sz w:val="24"/>
          <w:szCs w:val="24"/>
        </w:rPr>
      </w:pPr>
      <w:r w:rsidRPr="007046DB">
        <w:rPr>
          <w:rFonts w:ascii="Times New Roman" w:hAnsi="Times New Roman" w:cs="Times New Roman"/>
          <w:i/>
          <w:sz w:val="24"/>
          <w:szCs w:val="24"/>
        </w:rPr>
        <w:t>Class 19: Correlation and Linear Regression</w:t>
      </w:r>
    </w:p>
    <w:p w:rsidR="00C31055"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Pollock Chapters 8–9</w:t>
      </w: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SPSS Assignment 3</w:t>
      </w:r>
    </w:p>
    <w:p w:rsidR="000405E0" w:rsidRPr="00DD30AF" w:rsidRDefault="000405E0" w:rsidP="00DD30AF">
      <w:pPr>
        <w:rPr>
          <w:rFonts w:ascii="Times New Roman" w:hAnsi="Times New Roman" w:cs="Times New Roman"/>
          <w:sz w:val="24"/>
          <w:szCs w:val="24"/>
        </w:rPr>
      </w:pPr>
    </w:p>
    <w:p w:rsidR="000405E0" w:rsidRPr="00C31055" w:rsidRDefault="00AA48A6" w:rsidP="00DD30AF">
      <w:pPr>
        <w:rPr>
          <w:rFonts w:ascii="Times New Roman" w:hAnsi="Times New Roman" w:cs="Times New Roman"/>
          <w:i/>
          <w:sz w:val="24"/>
          <w:szCs w:val="24"/>
        </w:rPr>
      </w:pPr>
      <w:r w:rsidRPr="00C31055">
        <w:rPr>
          <w:rFonts w:ascii="Times New Roman" w:hAnsi="Times New Roman" w:cs="Times New Roman"/>
          <w:i/>
          <w:sz w:val="24"/>
          <w:szCs w:val="24"/>
        </w:rPr>
        <w:t>Class 20: Statistical Significance</w:t>
      </w: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Pollock Chapters 6–7</w:t>
      </w:r>
    </w:p>
    <w:p w:rsidR="000405E0" w:rsidRPr="00DD30AF" w:rsidRDefault="000405E0" w:rsidP="00DD30AF">
      <w:pPr>
        <w:rPr>
          <w:rFonts w:ascii="Times New Roman" w:hAnsi="Times New Roman" w:cs="Times New Roman"/>
          <w:sz w:val="24"/>
          <w:szCs w:val="24"/>
        </w:rPr>
      </w:pP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SPSS Assignment 4</w:t>
      </w:r>
    </w:p>
    <w:p w:rsidR="000405E0" w:rsidRPr="00DD30AF" w:rsidRDefault="000405E0" w:rsidP="00DD30AF">
      <w:pPr>
        <w:rPr>
          <w:rFonts w:ascii="Times New Roman" w:hAnsi="Times New Roman" w:cs="Times New Roman"/>
          <w:sz w:val="24"/>
          <w:szCs w:val="24"/>
        </w:rPr>
      </w:pPr>
    </w:p>
    <w:p w:rsidR="000405E0" w:rsidRPr="00C31055" w:rsidRDefault="00AA48A6" w:rsidP="00DD30AF">
      <w:pPr>
        <w:rPr>
          <w:rFonts w:ascii="Times New Roman" w:hAnsi="Times New Roman" w:cs="Times New Roman"/>
          <w:i/>
          <w:sz w:val="24"/>
          <w:szCs w:val="24"/>
        </w:rPr>
      </w:pPr>
      <w:r w:rsidRPr="00C31055">
        <w:rPr>
          <w:rFonts w:ascii="Times New Roman" w:hAnsi="Times New Roman" w:cs="Times New Roman"/>
          <w:i/>
          <w:sz w:val="24"/>
          <w:szCs w:val="24"/>
        </w:rPr>
        <w:t>Class 21: Final Peer Review</w:t>
      </w: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Pollock Chapter 10</w:t>
      </w:r>
    </w:p>
    <w:p w:rsidR="000405E0" w:rsidRPr="00DD30AF" w:rsidRDefault="000405E0" w:rsidP="00DD30AF">
      <w:pPr>
        <w:rPr>
          <w:rFonts w:ascii="Times New Roman" w:hAnsi="Times New Roman" w:cs="Times New Roman"/>
          <w:sz w:val="24"/>
          <w:szCs w:val="24"/>
        </w:rPr>
      </w:pP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Complete Draft Due, peer review</w:t>
      </w:r>
    </w:p>
    <w:p w:rsidR="000405E0" w:rsidRPr="00DD30AF" w:rsidRDefault="000405E0" w:rsidP="00DD30AF">
      <w:pPr>
        <w:rPr>
          <w:rFonts w:ascii="Times New Roman" w:hAnsi="Times New Roman" w:cs="Times New Roman"/>
          <w:sz w:val="24"/>
          <w:szCs w:val="24"/>
        </w:rPr>
      </w:pPr>
    </w:p>
    <w:p w:rsidR="000405E0" w:rsidRPr="00C31055" w:rsidRDefault="00AA48A6" w:rsidP="00DD30AF">
      <w:pPr>
        <w:rPr>
          <w:rFonts w:ascii="Times New Roman" w:hAnsi="Times New Roman" w:cs="Times New Roman"/>
          <w:i/>
          <w:sz w:val="24"/>
          <w:szCs w:val="24"/>
        </w:rPr>
      </w:pPr>
      <w:r w:rsidRPr="00C31055">
        <w:rPr>
          <w:rFonts w:ascii="Times New Roman" w:hAnsi="Times New Roman" w:cs="Times New Roman"/>
          <w:i/>
          <w:sz w:val="24"/>
          <w:szCs w:val="24"/>
        </w:rPr>
        <w:t>Class 22: Presentations</w:t>
      </w: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no assigned reading</w:t>
      </w:r>
    </w:p>
    <w:p w:rsidR="000405E0" w:rsidRPr="00DD30AF" w:rsidRDefault="000405E0" w:rsidP="00DD30AF">
      <w:pPr>
        <w:rPr>
          <w:rFonts w:ascii="Times New Roman" w:hAnsi="Times New Roman" w:cs="Times New Roman"/>
          <w:sz w:val="24"/>
          <w:szCs w:val="24"/>
        </w:rPr>
      </w:pPr>
    </w:p>
    <w:p w:rsidR="000405E0" w:rsidRPr="00C31055" w:rsidRDefault="00AA48A6" w:rsidP="00DD30AF">
      <w:pPr>
        <w:rPr>
          <w:rFonts w:ascii="Times New Roman" w:hAnsi="Times New Roman" w:cs="Times New Roman"/>
          <w:i/>
          <w:sz w:val="24"/>
          <w:szCs w:val="24"/>
        </w:rPr>
      </w:pPr>
      <w:r w:rsidRPr="00C31055">
        <w:rPr>
          <w:rFonts w:ascii="Times New Roman" w:hAnsi="Times New Roman" w:cs="Times New Roman"/>
          <w:i/>
          <w:sz w:val="24"/>
          <w:szCs w:val="24"/>
        </w:rPr>
        <w:t>Class 23: Presentations</w:t>
      </w: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No assigned reading</w:t>
      </w:r>
    </w:p>
    <w:p w:rsidR="000405E0" w:rsidRPr="00DD30AF" w:rsidRDefault="000405E0" w:rsidP="00DD30AF">
      <w:pPr>
        <w:rPr>
          <w:rFonts w:ascii="Times New Roman" w:hAnsi="Times New Roman" w:cs="Times New Roman"/>
          <w:sz w:val="24"/>
          <w:szCs w:val="24"/>
        </w:rPr>
      </w:pPr>
    </w:p>
    <w:p w:rsidR="000405E0" w:rsidRPr="00C31055" w:rsidRDefault="00AA48A6" w:rsidP="00DD30AF">
      <w:pPr>
        <w:rPr>
          <w:rFonts w:ascii="Times New Roman" w:hAnsi="Times New Roman" w:cs="Times New Roman"/>
          <w:i/>
          <w:sz w:val="24"/>
          <w:szCs w:val="24"/>
        </w:rPr>
      </w:pPr>
      <w:r w:rsidRPr="00C31055">
        <w:rPr>
          <w:rFonts w:ascii="Times New Roman" w:hAnsi="Times New Roman" w:cs="Times New Roman"/>
          <w:i/>
          <w:sz w:val="24"/>
          <w:szCs w:val="24"/>
        </w:rPr>
        <w:t>Class 24: Presentations</w:t>
      </w: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no assigned reading</w:t>
      </w:r>
    </w:p>
    <w:p w:rsidR="000405E0" w:rsidRPr="00DD30AF" w:rsidRDefault="000405E0" w:rsidP="00DD30AF">
      <w:pPr>
        <w:rPr>
          <w:rFonts w:ascii="Times New Roman" w:hAnsi="Times New Roman" w:cs="Times New Roman"/>
          <w:sz w:val="24"/>
          <w:szCs w:val="24"/>
        </w:rPr>
      </w:pPr>
    </w:p>
    <w:p w:rsidR="000405E0" w:rsidRPr="00C31055" w:rsidRDefault="00AA48A6" w:rsidP="00DD30AF">
      <w:pPr>
        <w:rPr>
          <w:rFonts w:ascii="Times New Roman" w:hAnsi="Times New Roman" w:cs="Times New Roman"/>
          <w:i/>
          <w:sz w:val="24"/>
          <w:szCs w:val="24"/>
        </w:rPr>
      </w:pPr>
      <w:r w:rsidRPr="00C31055">
        <w:rPr>
          <w:rFonts w:ascii="Times New Roman" w:hAnsi="Times New Roman" w:cs="Times New Roman"/>
          <w:i/>
          <w:sz w:val="24"/>
          <w:szCs w:val="24"/>
        </w:rPr>
        <w:t>Clas</w:t>
      </w:r>
      <w:r w:rsidR="00C31055" w:rsidRPr="00C31055">
        <w:rPr>
          <w:rFonts w:ascii="Times New Roman" w:hAnsi="Times New Roman" w:cs="Times New Roman"/>
          <w:i/>
          <w:sz w:val="24"/>
          <w:szCs w:val="24"/>
        </w:rPr>
        <w:t>s</w:t>
      </w:r>
      <w:r w:rsidRPr="00C31055">
        <w:rPr>
          <w:rFonts w:ascii="Times New Roman" w:hAnsi="Times New Roman" w:cs="Times New Roman"/>
          <w:i/>
          <w:sz w:val="24"/>
          <w:szCs w:val="24"/>
        </w:rPr>
        <w:t xml:space="preserve"> 25:  Final Class</w:t>
      </w: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Review</w:t>
      </w:r>
    </w:p>
    <w:p w:rsidR="000405E0" w:rsidRPr="00DD30AF" w:rsidRDefault="000405E0" w:rsidP="00DD30AF">
      <w:pPr>
        <w:rPr>
          <w:rFonts w:ascii="Times New Roman" w:hAnsi="Times New Roman" w:cs="Times New Roman"/>
          <w:sz w:val="24"/>
          <w:szCs w:val="24"/>
        </w:rPr>
      </w:pP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FINAL DRAFT DUE IN CLASS (print hard copy and upload file to canvas)</w:t>
      </w: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ALL EXTRA CREDIT DUE</w:t>
      </w:r>
    </w:p>
    <w:p w:rsidR="000405E0" w:rsidRPr="00DD30AF" w:rsidRDefault="000405E0" w:rsidP="00DD30AF">
      <w:pPr>
        <w:rPr>
          <w:rFonts w:ascii="Times New Roman" w:hAnsi="Times New Roman" w:cs="Times New Roman"/>
          <w:sz w:val="24"/>
          <w:szCs w:val="24"/>
        </w:rPr>
      </w:pPr>
    </w:p>
    <w:p w:rsidR="000405E0" w:rsidRPr="00DD30AF" w:rsidRDefault="00AA48A6" w:rsidP="00DD30AF">
      <w:pPr>
        <w:rPr>
          <w:rFonts w:ascii="Times New Roman" w:hAnsi="Times New Roman" w:cs="Times New Roman"/>
          <w:sz w:val="24"/>
          <w:szCs w:val="24"/>
        </w:rPr>
      </w:pPr>
      <w:r w:rsidRPr="00DD30AF">
        <w:rPr>
          <w:rFonts w:ascii="Times New Roman" w:hAnsi="Times New Roman" w:cs="Times New Roman"/>
          <w:sz w:val="24"/>
          <w:szCs w:val="24"/>
        </w:rPr>
        <w:t>This syllabus is a guideline and is subject to change at any time.</w:t>
      </w:r>
    </w:p>
    <w:p w:rsidR="00B44D79" w:rsidRPr="00DD30AF" w:rsidRDefault="00B44D79" w:rsidP="00DD30AF">
      <w:pPr>
        <w:rPr>
          <w:rFonts w:ascii="Times New Roman" w:hAnsi="Times New Roman" w:cs="Times New Roman"/>
          <w:sz w:val="24"/>
          <w:szCs w:val="24"/>
        </w:rPr>
      </w:pPr>
    </w:p>
    <w:sectPr w:rsidR="00B44D79" w:rsidRPr="00DD30AF">
      <w:footerReference w:type="default" r:id="rId23"/>
      <w:pgSz w:w="12240" w:h="15840"/>
      <w:pgMar w:top="1420" w:right="1720" w:bottom="1600" w:left="1340" w:header="0" w:footer="14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820" w:rsidRDefault="007A2820">
      <w:r>
        <w:separator/>
      </w:r>
    </w:p>
  </w:endnote>
  <w:endnote w:type="continuationSeparator" w:id="0">
    <w:p w:rsidR="007A2820" w:rsidRDefault="007A2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E0" w:rsidRDefault="000C27FA">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560D9E67">
              <wp:simplePos x="0" y="0"/>
              <wp:positionH relativeFrom="page">
                <wp:posOffset>3825875</wp:posOffset>
              </wp:positionH>
              <wp:positionV relativeFrom="page">
                <wp:posOffset>9027160</wp:posOffset>
              </wp:positionV>
              <wp:extent cx="120650" cy="1644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65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5E0" w:rsidRDefault="00AA48A6">
                          <w:pPr>
                            <w:pStyle w:val="BodyText"/>
                            <w:spacing w:line="231" w:lineRule="exact"/>
                            <w:ind w:left="40" w:firstLine="0"/>
                          </w:pPr>
                          <w:r>
                            <w:fldChar w:fldCharType="begin"/>
                          </w:r>
                          <w:r>
                            <w:instrText xml:space="preserve"> PAGE </w:instrText>
                          </w:r>
                          <w:r>
                            <w:fldChar w:fldCharType="separate"/>
                          </w:r>
                          <w:r w:rsidR="00C7354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D9E67" id="_x0000_t202" coordsize="21600,21600" o:spt="202" path="m,l,21600r21600,l21600,xe">
              <v:stroke joinstyle="miter"/>
              <v:path gradientshapeok="t" o:connecttype="rect"/>
            </v:shapetype>
            <v:shape id="Text Box 1" o:spid="_x0000_s1026" type="#_x0000_t202" style="position:absolute;margin-left:301.25pt;margin-top:710.8pt;width:9.5pt;height:12.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" filled="f" stroked="f">
              <v:path arrowok="t"/>
              <v:textbox inset="0,0,0,0">
                <w:txbxContent>
                  <w:p w:rsidR="000405E0" w:rsidRDefault="00AA48A6">
                    <w:pPr>
                      <w:pStyle w:val="BodyText"/>
                      <w:spacing w:line="231" w:lineRule="exact"/>
                      <w:ind w:left="40" w:firstLine="0"/>
                    </w:pPr>
                    <w:r>
                      <w:fldChar w:fldCharType="begin"/>
                    </w:r>
                    <w:r>
                      <w:instrText xml:space="preserve"> PAGE </w:instrText>
                    </w:r>
                    <w:r>
                      <w:fldChar w:fldCharType="separate"/>
                    </w:r>
                    <w:r w:rsidR="00C73542">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820" w:rsidRDefault="007A2820">
      <w:r>
        <w:separator/>
      </w:r>
    </w:p>
  </w:footnote>
  <w:footnote w:type="continuationSeparator" w:id="0">
    <w:p w:rsidR="007A2820" w:rsidRDefault="007A2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35531"/>
    <w:multiLevelType w:val="hybridMultilevel"/>
    <w:tmpl w:val="0AD86634"/>
    <w:lvl w:ilvl="0" w:tplc="38183D70">
      <w:start w:val="1"/>
      <w:numFmt w:val="bullet"/>
      <w:lvlText w:val="•"/>
      <w:lvlJc w:val="left"/>
      <w:pPr>
        <w:ind w:left="645" w:hanging="219"/>
      </w:pPr>
      <w:rPr>
        <w:rFonts w:ascii="Times New Roman" w:eastAsia="Times New Roman" w:hAnsi="Times New Roman" w:hint="default"/>
        <w:i/>
        <w:w w:val="141"/>
        <w:sz w:val="22"/>
        <w:szCs w:val="22"/>
      </w:rPr>
    </w:lvl>
    <w:lvl w:ilvl="1" w:tplc="3C52A3B0">
      <w:start w:val="1"/>
      <w:numFmt w:val="bullet"/>
      <w:lvlText w:val="•"/>
      <w:lvlJc w:val="left"/>
      <w:pPr>
        <w:ind w:left="1540" w:hanging="219"/>
      </w:pPr>
      <w:rPr>
        <w:rFonts w:hint="default"/>
      </w:rPr>
    </w:lvl>
    <w:lvl w:ilvl="2" w:tplc="21342322">
      <w:start w:val="1"/>
      <w:numFmt w:val="bullet"/>
      <w:lvlText w:val="•"/>
      <w:lvlJc w:val="left"/>
      <w:pPr>
        <w:ind w:left="2436" w:hanging="219"/>
      </w:pPr>
      <w:rPr>
        <w:rFonts w:hint="default"/>
      </w:rPr>
    </w:lvl>
    <w:lvl w:ilvl="3" w:tplc="3F5AF036">
      <w:start w:val="1"/>
      <w:numFmt w:val="bullet"/>
      <w:lvlText w:val="•"/>
      <w:lvlJc w:val="left"/>
      <w:pPr>
        <w:ind w:left="3331" w:hanging="219"/>
      </w:pPr>
      <w:rPr>
        <w:rFonts w:hint="default"/>
      </w:rPr>
    </w:lvl>
    <w:lvl w:ilvl="4" w:tplc="D24C6B38">
      <w:start w:val="1"/>
      <w:numFmt w:val="bullet"/>
      <w:lvlText w:val="•"/>
      <w:lvlJc w:val="left"/>
      <w:pPr>
        <w:ind w:left="4227" w:hanging="219"/>
      </w:pPr>
      <w:rPr>
        <w:rFonts w:hint="default"/>
      </w:rPr>
    </w:lvl>
    <w:lvl w:ilvl="5" w:tplc="A4C6AF84">
      <w:start w:val="1"/>
      <w:numFmt w:val="bullet"/>
      <w:lvlText w:val="•"/>
      <w:lvlJc w:val="left"/>
      <w:pPr>
        <w:ind w:left="5122" w:hanging="219"/>
      </w:pPr>
      <w:rPr>
        <w:rFonts w:hint="default"/>
      </w:rPr>
    </w:lvl>
    <w:lvl w:ilvl="6" w:tplc="E37EE5EC">
      <w:start w:val="1"/>
      <w:numFmt w:val="bullet"/>
      <w:lvlText w:val="•"/>
      <w:lvlJc w:val="left"/>
      <w:pPr>
        <w:ind w:left="6018" w:hanging="219"/>
      </w:pPr>
      <w:rPr>
        <w:rFonts w:hint="default"/>
      </w:rPr>
    </w:lvl>
    <w:lvl w:ilvl="7" w:tplc="5100C356">
      <w:start w:val="1"/>
      <w:numFmt w:val="bullet"/>
      <w:lvlText w:val="•"/>
      <w:lvlJc w:val="left"/>
      <w:pPr>
        <w:ind w:left="6913" w:hanging="219"/>
      </w:pPr>
      <w:rPr>
        <w:rFonts w:hint="default"/>
      </w:rPr>
    </w:lvl>
    <w:lvl w:ilvl="8" w:tplc="548860BC">
      <w:start w:val="1"/>
      <w:numFmt w:val="bullet"/>
      <w:lvlText w:val="•"/>
      <w:lvlJc w:val="left"/>
      <w:pPr>
        <w:ind w:left="7809" w:hanging="21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5E0"/>
    <w:rsid w:val="000405E0"/>
    <w:rsid w:val="000C27FA"/>
    <w:rsid w:val="000E397B"/>
    <w:rsid w:val="002F52E2"/>
    <w:rsid w:val="003953D2"/>
    <w:rsid w:val="003B49F0"/>
    <w:rsid w:val="00586591"/>
    <w:rsid w:val="005F5D95"/>
    <w:rsid w:val="007046DB"/>
    <w:rsid w:val="00772BEE"/>
    <w:rsid w:val="007A2820"/>
    <w:rsid w:val="008449C4"/>
    <w:rsid w:val="0090039F"/>
    <w:rsid w:val="00931508"/>
    <w:rsid w:val="009B4AE4"/>
    <w:rsid w:val="009F5921"/>
    <w:rsid w:val="00A55DC5"/>
    <w:rsid w:val="00AA48A6"/>
    <w:rsid w:val="00B44D79"/>
    <w:rsid w:val="00BD047C"/>
    <w:rsid w:val="00C31055"/>
    <w:rsid w:val="00C73542"/>
    <w:rsid w:val="00D93969"/>
    <w:rsid w:val="00DA24BC"/>
    <w:rsid w:val="00DD30AF"/>
    <w:rsid w:val="00DD665C"/>
    <w:rsid w:val="00FA4F39"/>
    <w:rsid w:val="00FB058D"/>
    <w:rsid w:val="00FE1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54E863F5-8D65-EF47-8C3E-D9AB347F1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Times New Roman" w:eastAsia="Times New Roman" w:hAnsi="Times New Roman"/>
      <w:b/>
      <w:bCs/>
      <w:sz w:val="24"/>
      <w:szCs w:val="24"/>
    </w:rPr>
  </w:style>
  <w:style w:type="paragraph" w:styleId="Heading2">
    <w:name w:val="heading 2"/>
    <w:basedOn w:val="Normal"/>
    <w:uiPriority w:val="1"/>
    <w:qFormat/>
    <w:pPr>
      <w:ind w:left="120"/>
      <w:outlineLvl w:val="1"/>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45" w:hanging="218"/>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44D79"/>
    <w:rPr>
      <w:color w:val="0000FF" w:themeColor="hyperlink"/>
      <w:u w:val="single"/>
    </w:rPr>
  </w:style>
  <w:style w:type="character" w:customStyle="1" w:styleId="UnresolvedMention">
    <w:name w:val="Unresolved Mention"/>
    <w:basedOn w:val="DefaultParagraphFont"/>
    <w:uiPriority w:val="99"/>
    <w:semiHidden/>
    <w:unhideWhenUsed/>
    <w:rsid w:val="00B44D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722553">
      <w:bodyDiv w:val="1"/>
      <w:marLeft w:val="0"/>
      <w:marRight w:val="0"/>
      <w:marTop w:val="0"/>
      <w:marBottom w:val="0"/>
      <w:divBdr>
        <w:top w:val="none" w:sz="0" w:space="0" w:color="auto"/>
        <w:left w:val="none" w:sz="0" w:space="0" w:color="auto"/>
        <w:bottom w:val="none" w:sz="0" w:space="0" w:color="auto"/>
        <w:right w:val="none" w:sz="0" w:space="0" w:color="auto"/>
      </w:divBdr>
    </w:div>
    <w:div w:id="1329745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olsa@fau.edu" TargetMode="External"/><Relationship Id="rId13" Type="http://schemas.openxmlformats.org/officeDocument/2006/relationships/hyperlink" Target="http://www.fau.edu/ouri/student_workshops.php" TargetMode="External"/><Relationship Id="rId18" Type="http://schemas.openxmlformats.org/officeDocument/2006/relationships/hyperlink" Target="http://www.fau,edu/counseling/" TargetMode="External"/><Relationship Id="rId3" Type="http://schemas.openxmlformats.org/officeDocument/2006/relationships/settings" Target="settings.xml"/><Relationship Id="rId21" Type="http://schemas.openxmlformats.org/officeDocument/2006/relationships/hyperlink" Target="http://journals/" TargetMode="External"/><Relationship Id="rId7" Type="http://schemas.openxmlformats.org/officeDocument/2006/relationships/hyperlink" Target="mailto:nicholsa@fau.edu" TargetMode="External"/><Relationship Id="rId12" Type="http://schemas.openxmlformats.org/officeDocument/2006/relationships/hyperlink" Target="http://www.fau.edu/" TargetMode="External"/><Relationship Id="rId17" Type="http://schemas.openxmlformats.org/officeDocument/2006/relationships/hyperlink" Target="http://osd.fau.ed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ise.fau.edu/regulations/chapter4/Reg_" TargetMode="External"/><Relationship Id="rId20" Type="http://schemas.openxmlformats.org/officeDocument/2006/relationships/hyperlink" Target="http://journa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u.edu/ouri/undergrad_symposium.php"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fau.edu/library/ecollect/ejournals.php" TargetMode="External"/><Relationship Id="rId23" Type="http://schemas.openxmlformats.org/officeDocument/2006/relationships/footer" Target="footer1.xml"/><Relationship Id="rId10" Type="http://schemas.openxmlformats.org/officeDocument/2006/relationships/hyperlink" Target="http://www.fau.edu/ouri" TargetMode="External"/><Relationship Id="rId19" Type="http://schemas.openxmlformats.org/officeDocument/2006/relationships/hyperlink" Target="http://www/" TargetMode="External"/><Relationship Id="rId4" Type="http://schemas.openxmlformats.org/officeDocument/2006/relationships/webSettings" Target="webSettings.xml"/><Relationship Id="rId9" Type="http://schemas.openxmlformats.org/officeDocument/2006/relationships/hyperlink" Target="http://angeladnichols.weebly.com/" TargetMode="External"/><Relationship Id="rId14" Type="http://schemas.openxmlformats.org/officeDocument/2006/relationships/hyperlink" Target="http://www.jstor.org/" TargetMode="External"/><Relationship Id="rId22" Type="http://schemas.openxmlformats.org/officeDocument/2006/relationships/hyperlink" Target="http://www.dobing.info/pdf/00021422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2985</Words>
  <Characters>17019</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Sampedro</dc:creator>
  <cp:lastModifiedBy>Patricia Sampedro</cp:lastModifiedBy>
  <cp:revision>2</cp:revision>
  <dcterms:created xsi:type="dcterms:W3CDTF">2018-10-29T16:10:00Z</dcterms:created>
  <dcterms:modified xsi:type="dcterms:W3CDTF">2018-10-29T16:10:00Z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2018-04-11T00:00:00Z</vt:filetime>
  </property>
  <property fmtid="{D5CDD505-2E9C-101B-9397-08002B2CF9AE}" pid="3" name="LastSaved">
    <vt:filetime>2018-04-11T00:00:00Z</vt:filetime>
  </property>
</Properties>
</file>