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E8" w:rsidRPr="001C29E8" w:rsidRDefault="001C29E8" w:rsidP="001C29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1C29E8">
        <w:rPr>
          <w:rFonts w:ascii="Arial" w:hAnsi="Arial" w:cs="Arial"/>
          <w:b/>
          <w:bCs/>
          <w:i/>
          <w:iCs/>
        </w:rPr>
        <w:t>Distinction through Discovery Student Learning Outcomes</w:t>
      </w:r>
    </w:p>
    <w:p w:rsidR="001C29E8" w:rsidRPr="001C29E8" w:rsidRDefault="001C29E8" w:rsidP="001C29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:rsidR="001C29E8" w:rsidRPr="001C29E8" w:rsidRDefault="001C29E8" w:rsidP="001C2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C29E8">
        <w:rPr>
          <w:rFonts w:ascii="Arial" w:hAnsi="Arial" w:cs="Arial"/>
          <w:b/>
          <w:bCs/>
          <w:i/>
          <w:iCs/>
        </w:rPr>
        <w:t>SLO 1:</w:t>
      </w:r>
      <w:r w:rsidRPr="001C29E8">
        <w:rPr>
          <w:rFonts w:ascii="Arial" w:hAnsi="Arial" w:cs="Arial"/>
          <w:b/>
        </w:rPr>
        <w:t xml:space="preserve"> </w:t>
      </w:r>
      <w:r w:rsidRPr="001C29E8">
        <w:rPr>
          <w:rFonts w:ascii="Arial" w:hAnsi="Arial" w:cs="Arial"/>
          <w:b/>
          <w:i/>
        </w:rPr>
        <w:t>Knowledge</w:t>
      </w:r>
      <w:r w:rsidRPr="001C29E8">
        <w:rPr>
          <w:rFonts w:ascii="Arial" w:hAnsi="Arial" w:cs="Arial"/>
          <w:b/>
        </w:rPr>
        <w:t xml:space="preserve">. </w:t>
      </w:r>
      <w:r w:rsidRPr="001C29E8">
        <w:rPr>
          <w:rFonts w:ascii="Arial" w:hAnsi="Arial" w:cs="Arial"/>
        </w:rPr>
        <w:t xml:space="preserve">Students will demonstrate content knowledge, core principles, and skills. 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 xml:space="preserve">Vocabulary/basic skills 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>Theoretical framework or genres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>Information literacy or sources of information</w:t>
      </w:r>
    </w:p>
    <w:p w:rsidR="001C29E8" w:rsidRPr="001C29E8" w:rsidRDefault="001C29E8" w:rsidP="001C29E8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C29E8" w:rsidRPr="001C29E8" w:rsidRDefault="001C29E8" w:rsidP="001C2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C29E8">
        <w:rPr>
          <w:rFonts w:ascii="Arial" w:hAnsi="Arial" w:cs="Arial"/>
          <w:b/>
          <w:bCs/>
          <w:i/>
          <w:iCs/>
        </w:rPr>
        <w:t>SLO.</w:t>
      </w:r>
      <w:proofErr w:type="gramEnd"/>
      <w:r w:rsidRPr="001C29E8">
        <w:rPr>
          <w:rFonts w:ascii="Arial" w:hAnsi="Arial" w:cs="Arial"/>
          <w:b/>
          <w:bCs/>
          <w:i/>
          <w:iCs/>
        </w:rPr>
        <w:t xml:space="preserve"> 2:</w:t>
      </w:r>
      <w:r w:rsidRPr="001C29E8">
        <w:rPr>
          <w:rFonts w:ascii="Arial" w:hAnsi="Arial" w:cs="Arial"/>
          <w:b/>
          <w:i/>
        </w:rPr>
        <w:t xml:space="preserve"> Formulate Questions.</w:t>
      </w:r>
      <w:r w:rsidRPr="001C29E8">
        <w:rPr>
          <w:rFonts w:ascii="Arial" w:hAnsi="Arial" w:cs="Arial"/>
          <w:b/>
        </w:rPr>
        <w:t xml:space="preserve"> </w:t>
      </w:r>
      <w:r w:rsidRPr="001C29E8">
        <w:rPr>
          <w:rFonts w:ascii="Arial" w:hAnsi="Arial" w:cs="Arial"/>
        </w:rPr>
        <w:t>Students will formulate research questions, scholarly or creative problems with integration of fundamental principles and knowledge in a manner appropriate to their discipline.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>Relevant Issues or content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 xml:space="preserve">Rationale </w:t>
      </w:r>
    </w:p>
    <w:p w:rsidR="001C29E8" w:rsidRPr="001C29E8" w:rsidRDefault="001C29E8" w:rsidP="001C29E8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C29E8" w:rsidRPr="001C29E8" w:rsidRDefault="001C29E8" w:rsidP="001C2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C29E8">
        <w:rPr>
          <w:rFonts w:ascii="Arial" w:hAnsi="Arial" w:cs="Arial"/>
          <w:b/>
          <w:bCs/>
          <w:i/>
          <w:iCs/>
        </w:rPr>
        <w:t>SLO.</w:t>
      </w:r>
      <w:proofErr w:type="gramEnd"/>
      <w:r w:rsidRPr="001C29E8">
        <w:rPr>
          <w:rFonts w:ascii="Arial" w:hAnsi="Arial" w:cs="Arial"/>
          <w:b/>
          <w:bCs/>
          <w:i/>
          <w:iCs/>
        </w:rPr>
        <w:t xml:space="preserve"> 3:</w:t>
      </w:r>
      <w:r w:rsidRPr="001C29E8">
        <w:rPr>
          <w:rFonts w:ascii="Arial" w:hAnsi="Arial" w:cs="Arial"/>
          <w:b/>
          <w:i/>
        </w:rPr>
        <w:t xml:space="preserve"> Plan of Action.</w:t>
      </w:r>
      <w:r w:rsidRPr="001C29E8">
        <w:rPr>
          <w:rFonts w:ascii="Arial" w:hAnsi="Arial" w:cs="Arial"/>
          <w:b/>
        </w:rPr>
        <w:t xml:space="preserve"> </w:t>
      </w:r>
      <w:r w:rsidRPr="001C29E8">
        <w:rPr>
          <w:rFonts w:ascii="Arial" w:hAnsi="Arial" w:cs="Arial"/>
        </w:rPr>
        <w:t xml:space="preserve">Students will develop and implement a plan of inquiry to address research and inquiry questions or scholarly problems. 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>Methods of exploration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 xml:space="preserve">Design 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 xml:space="preserve">Implementation 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>Observations or data collection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 xml:space="preserve">Technical skills </w:t>
      </w:r>
    </w:p>
    <w:p w:rsidR="001C29E8" w:rsidRPr="001C29E8" w:rsidRDefault="001C29E8" w:rsidP="001C29E8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C29E8" w:rsidRPr="001C29E8" w:rsidRDefault="001C29E8" w:rsidP="001C2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C29E8">
        <w:rPr>
          <w:rFonts w:ascii="Arial" w:hAnsi="Arial" w:cs="Arial"/>
          <w:b/>
          <w:bCs/>
          <w:i/>
          <w:iCs/>
        </w:rPr>
        <w:t>SLO.</w:t>
      </w:r>
      <w:proofErr w:type="gramEnd"/>
      <w:r w:rsidRPr="001C29E8">
        <w:rPr>
          <w:rFonts w:ascii="Arial" w:hAnsi="Arial" w:cs="Arial"/>
          <w:b/>
          <w:bCs/>
          <w:i/>
          <w:iCs/>
        </w:rPr>
        <w:t xml:space="preserve"> 4:</w:t>
      </w:r>
      <w:r w:rsidRPr="001C29E8">
        <w:rPr>
          <w:rFonts w:ascii="Arial" w:hAnsi="Arial" w:cs="Arial"/>
          <w:b/>
        </w:rPr>
        <w:t xml:space="preserve"> </w:t>
      </w:r>
      <w:r w:rsidRPr="001C29E8">
        <w:rPr>
          <w:rFonts w:ascii="Arial" w:hAnsi="Arial" w:cs="Arial"/>
          <w:b/>
          <w:i/>
        </w:rPr>
        <w:t xml:space="preserve">Critical Thinking. </w:t>
      </w:r>
      <w:r w:rsidRPr="001C29E8">
        <w:rPr>
          <w:rFonts w:ascii="Arial" w:hAnsi="Arial" w:cs="Arial"/>
        </w:rPr>
        <w:t xml:space="preserve">Students will apply critical thinking skills to evaluate information, their own work, and the work of others. 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>Analysis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>Interpretation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>Bias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>Conclusions</w:t>
      </w:r>
    </w:p>
    <w:p w:rsidR="001C29E8" w:rsidRPr="001C29E8" w:rsidRDefault="001C29E8" w:rsidP="001C2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C29E8" w:rsidRPr="001C29E8" w:rsidRDefault="001C29E8" w:rsidP="001C2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C29E8">
        <w:rPr>
          <w:rFonts w:ascii="Arial" w:hAnsi="Arial" w:cs="Arial"/>
          <w:b/>
          <w:bCs/>
          <w:i/>
          <w:iCs/>
        </w:rPr>
        <w:t>SLO.</w:t>
      </w:r>
      <w:proofErr w:type="gramEnd"/>
      <w:r w:rsidRPr="001C29E8">
        <w:rPr>
          <w:rFonts w:ascii="Arial" w:hAnsi="Arial" w:cs="Arial"/>
          <w:b/>
          <w:bCs/>
          <w:i/>
          <w:iCs/>
        </w:rPr>
        <w:t xml:space="preserve"> 5:</w:t>
      </w:r>
      <w:r w:rsidRPr="001C29E8">
        <w:rPr>
          <w:rFonts w:ascii="Arial" w:hAnsi="Arial" w:cs="Arial"/>
          <w:b/>
          <w:i/>
        </w:rPr>
        <w:t xml:space="preserve"> Ethical Conduct. </w:t>
      </w:r>
      <w:r w:rsidRPr="001C29E8">
        <w:rPr>
          <w:rFonts w:ascii="Arial" w:hAnsi="Arial" w:cs="Arial"/>
        </w:rPr>
        <w:t>Students will identify significant ethical issues in research and inquiry and/or address them in practice.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>Academic integrity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>Safety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>Ethical treatment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 xml:space="preserve">Ethical issues </w:t>
      </w:r>
    </w:p>
    <w:p w:rsidR="001C29E8" w:rsidRPr="001C29E8" w:rsidRDefault="001C29E8" w:rsidP="001C29E8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C29E8" w:rsidRPr="001C29E8" w:rsidRDefault="001C29E8" w:rsidP="001C2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C29E8">
        <w:rPr>
          <w:rFonts w:ascii="Arial" w:hAnsi="Arial" w:cs="Arial"/>
          <w:b/>
          <w:bCs/>
          <w:i/>
          <w:iCs/>
        </w:rPr>
        <w:t>SLO.</w:t>
      </w:r>
      <w:proofErr w:type="gramEnd"/>
      <w:r w:rsidRPr="001C29E8">
        <w:rPr>
          <w:rFonts w:ascii="Arial" w:hAnsi="Arial" w:cs="Arial"/>
          <w:b/>
          <w:bCs/>
          <w:i/>
          <w:iCs/>
        </w:rPr>
        <w:t xml:space="preserve"> 6:</w:t>
      </w:r>
      <w:r w:rsidRPr="001C29E8">
        <w:rPr>
          <w:rFonts w:ascii="Arial" w:hAnsi="Arial" w:cs="Arial"/>
          <w:b/>
        </w:rPr>
        <w:t> </w:t>
      </w:r>
      <w:r w:rsidRPr="001C29E8">
        <w:rPr>
          <w:rFonts w:ascii="Arial" w:hAnsi="Arial" w:cs="Arial"/>
          <w:b/>
          <w:i/>
        </w:rPr>
        <w:t>Communication</w:t>
      </w:r>
      <w:r w:rsidRPr="001C29E8">
        <w:rPr>
          <w:rFonts w:ascii="Arial" w:hAnsi="Arial" w:cs="Arial"/>
          <w:i/>
        </w:rPr>
        <w:t xml:space="preserve">. </w:t>
      </w:r>
      <w:r w:rsidRPr="001C29E8">
        <w:rPr>
          <w:rFonts w:ascii="Arial" w:hAnsi="Arial" w:cs="Arial"/>
        </w:rPr>
        <w:t>Students will convey all aspects of their research and inquiry (processes and/or products) in appropriate formats, venues, and delivery modes based on the conventions of their disciplines.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 xml:space="preserve">Clarity and organization 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>Quotation, attribution and citation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 xml:space="preserve">Appropriateness of communication </w:t>
      </w:r>
    </w:p>
    <w:p w:rsidR="001C29E8" w:rsidRPr="001C29E8" w:rsidRDefault="001C29E8" w:rsidP="001C29E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1C29E8">
        <w:rPr>
          <w:rFonts w:ascii="Arial" w:hAnsi="Arial" w:cs="Arial"/>
        </w:rPr>
        <w:t>Form, level</w:t>
      </w:r>
    </w:p>
    <w:p w:rsidR="008B179E" w:rsidRPr="001C29E8" w:rsidRDefault="008B179E">
      <w:bookmarkStart w:id="0" w:name="_GoBack"/>
      <w:bookmarkEnd w:id="0"/>
    </w:p>
    <w:sectPr w:rsidR="008B179E" w:rsidRPr="001C2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94AA2"/>
    <w:multiLevelType w:val="hybridMultilevel"/>
    <w:tmpl w:val="EAA0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710C6"/>
    <w:multiLevelType w:val="hybridMultilevel"/>
    <w:tmpl w:val="65DA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E4FC8"/>
    <w:multiLevelType w:val="hybridMultilevel"/>
    <w:tmpl w:val="094CF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66126"/>
    <w:multiLevelType w:val="hybridMultilevel"/>
    <w:tmpl w:val="66AA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221D6"/>
    <w:multiLevelType w:val="hybridMultilevel"/>
    <w:tmpl w:val="6B2C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5253A"/>
    <w:multiLevelType w:val="hybridMultilevel"/>
    <w:tmpl w:val="951CE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E8"/>
    <w:rsid w:val="001C29E8"/>
    <w:rsid w:val="008B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9E8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9E8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Chamely-Wiik</dc:creator>
  <cp:lastModifiedBy>Donna Chamely-Wiik</cp:lastModifiedBy>
  <cp:revision>1</cp:revision>
  <cp:lastPrinted>2015-01-15T16:35:00Z</cp:lastPrinted>
  <dcterms:created xsi:type="dcterms:W3CDTF">2015-01-15T16:35:00Z</dcterms:created>
  <dcterms:modified xsi:type="dcterms:W3CDTF">2015-01-15T16:36:00Z</dcterms:modified>
</cp:coreProperties>
</file>