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X="-455" w:tblpY="495"/>
        <w:tblW w:w="14665" w:type="dxa"/>
        <w:tblLayout w:type="fixed"/>
        <w:tblLook w:val="04A0" w:firstRow="1" w:lastRow="0" w:firstColumn="1" w:lastColumn="0" w:noHBand="0" w:noVBand="1"/>
      </w:tblPr>
      <w:tblGrid>
        <w:gridCol w:w="11070"/>
        <w:gridCol w:w="1260"/>
        <w:gridCol w:w="2335"/>
      </w:tblGrid>
      <w:tr w:rsidR="00AF21FB" w:rsidRPr="00B36200" w14:paraId="0592BBFC" w14:textId="77777777" w:rsidTr="006478F4">
        <w:tc>
          <w:tcPr>
            <w:tcW w:w="14665" w:type="dxa"/>
            <w:gridSpan w:val="3"/>
          </w:tcPr>
          <w:p w14:paraId="2B327185" w14:textId="13B901DA" w:rsidR="00AF21FB" w:rsidRDefault="00AF21FB" w:rsidP="006478F4">
            <w:pPr>
              <w:rPr>
                <w:b/>
              </w:rPr>
            </w:pPr>
            <w:bookmarkStart w:id="0" w:name="_Hlk118735004"/>
            <w:r>
              <w:rPr>
                <w:b/>
              </w:rPr>
              <w:t xml:space="preserve">Student’s Name:                                 </w:t>
            </w:r>
            <w:r w:rsidR="00BF68FE">
              <w:rPr>
                <w:b/>
              </w:rPr>
              <w:t xml:space="preserve">      </w:t>
            </w:r>
            <w:r>
              <w:rPr>
                <w:b/>
              </w:rPr>
              <w:t xml:space="preserve"> Clinical Faculty’s Name:                                                          </w:t>
            </w:r>
            <w:r w:rsidR="00BF68FE">
              <w:rPr>
                <w:b/>
              </w:rPr>
              <w:t xml:space="preserve">             </w:t>
            </w:r>
            <w:r>
              <w:rPr>
                <w:b/>
              </w:rPr>
              <w:t xml:space="preserve"> Date:</w:t>
            </w:r>
          </w:p>
          <w:p w14:paraId="4939C113" w14:textId="77777777" w:rsidR="00AF21FB" w:rsidRDefault="00AF21FB" w:rsidP="006478F4">
            <w:pPr>
              <w:rPr>
                <w:b/>
              </w:rPr>
            </w:pPr>
          </w:p>
          <w:p w14:paraId="47B0D3DD" w14:textId="425A7214" w:rsidR="00AF21FB" w:rsidRPr="009403CA" w:rsidRDefault="00AF21FB" w:rsidP="006478F4">
            <w:r w:rsidRPr="009403CA">
              <w:rPr>
                <w:b/>
              </w:rPr>
              <w:t>Directions:</w:t>
            </w:r>
            <w:r>
              <w:t xml:space="preserve"> Students</w:t>
            </w:r>
            <w:r>
              <w:rPr>
                <w:b/>
              </w:rPr>
              <w:t xml:space="preserve"> </w:t>
            </w:r>
            <w:r w:rsidRPr="009403CA">
              <w:t>should rate</w:t>
            </w:r>
            <w:r>
              <w:t xml:space="preserve"> their skill level for each of the course objectives. </w:t>
            </w:r>
            <w:r w:rsidRPr="00CB4E2E">
              <w:rPr>
                <w:b/>
                <w:i/>
              </w:rPr>
              <w:t xml:space="preserve">Beginning students </w:t>
            </w:r>
            <w:r>
              <w:rPr>
                <w:b/>
                <w:i/>
              </w:rPr>
              <w:t xml:space="preserve">(NGR 6200L, NGR 6500L) </w:t>
            </w:r>
            <w:r w:rsidRPr="00CB4E2E">
              <w:rPr>
                <w:b/>
                <w:i/>
              </w:rPr>
              <w:t>are most likely to have novice and advance beginner skills with progression to at least competent by the end of the semester. Competent and proficient skills are expected during the final clinical courses</w:t>
            </w:r>
            <w:r>
              <w:rPr>
                <w:b/>
                <w:i/>
              </w:rPr>
              <w:t xml:space="preserve"> (NGR 6619L, NGR 6607L</w:t>
            </w:r>
            <w:r w:rsidR="006478F4">
              <w:rPr>
                <w:b/>
                <w:i/>
              </w:rPr>
              <w:t xml:space="preserve">.) </w:t>
            </w:r>
            <w:r w:rsidR="006478F4" w:rsidRPr="006478F4">
              <w:t>Rarely w</w:t>
            </w:r>
            <w:r w:rsidR="006478F4" w:rsidRPr="006478F4">
              <w:softHyphen/>
            </w:r>
            <w:r w:rsidR="006478F4" w:rsidRPr="006478F4">
              <w:softHyphen/>
              <w:t xml:space="preserve">ill students get to the expert level. </w:t>
            </w:r>
            <w:r>
              <w:t xml:space="preserve">Students </w:t>
            </w:r>
            <w:r w:rsidRPr="009403CA">
              <w:t xml:space="preserve">should review </w:t>
            </w:r>
            <w:r>
              <w:t xml:space="preserve">each of the </w:t>
            </w:r>
            <w:r w:rsidRPr="009403CA">
              <w:t xml:space="preserve">course objectives and contribute a </w:t>
            </w:r>
            <w:r w:rsidRPr="00CB4E2E">
              <w:rPr>
                <w:i/>
              </w:rPr>
              <w:t>reflection/clinical example</w:t>
            </w:r>
            <w:r w:rsidRPr="009403CA">
              <w:t xml:space="preserve"> </w:t>
            </w:r>
            <w:r w:rsidR="00362003">
              <w:t xml:space="preserve">after </w:t>
            </w:r>
            <w:r w:rsidRPr="009403CA">
              <w:t xml:space="preserve">each of the 6 C’s </w:t>
            </w:r>
            <w:r>
              <w:t xml:space="preserve">as well as clinical </w:t>
            </w:r>
            <w:r w:rsidRPr="00FB53D7">
              <w:rPr>
                <w:i/>
              </w:rPr>
              <w:t xml:space="preserve">goals </w:t>
            </w:r>
            <w:r w:rsidRPr="009403CA">
              <w:t>at midterm and end of term.</w:t>
            </w:r>
            <w:r>
              <w:t xml:space="preserve"> Clinical faculty are expected to discuss the ratings and reflections and help students with goal setting. Clinical faculty are required to sign this form.</w:t>
            </w:r>
          </w:p>
          <w:bookmarkEnd w:id="0"/>
          <w:p w14:paraId="65BC9695" w14:textId="3EE4D3AB" w:rsidR="00AF21FB" w:rsidRDefault="00AF21FB" w:rsidP="006478F4">
            <w:pPr>
              <w:jc w:val="center"/>
              <w:rPr>
                <w:b/>
              </w:rPr>
            </w:pPr>
            <w:r>
              <w:rPr>
                <w:b/>
              </w:rPr>
              <w:t>Rating Skill Level</w:t>
            </w:r>
            <w:r w:rsidR="00E72ADE">
              <w:rPr>
                <w:b/>
              </w:rPr>
              <w:t xml:space="preserve"> </w:t>
            </w:r>
            <w:bookmarkStart w:id="1" w:name="_GoBack"/>
            <w:bookmarkEnd w:id="1"/>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90"/>
              <w:gridCol w:w="11790"/>
            </w:tblGrid>
            <w:tr w:rsidR="00BF77D6" w:rsidRPr="00AE6280" w14:paraId="485884B0" w14:textId="77777777" w:rsidTr="005A21B8">
              <w:trPr>
                <w:trHeight w:val="245"/>
              </w:trPr>
              <w:tc>
                <w:tcPr>
                  <w:tcW w:w="720" w:type="dxa"/>
                  <w:tcBorders>
                    <w:top w:val="single" w:sz="4" w:space="0" w:color="auto"/>
                    <w:left w:val="single" w:sz="4" w:space="0" w:color="auto"/>
                    <w:bottom w:val="single" w:sz="4" w:space="0" w:color="auto"/>
                    <w:right w:val="single" w:sz="4" w:space="0" w:color="auto"/>
                  </w:tcBorders>
                  <w:shd w:val="clear" w:color="auto" w:fill="A6A6A6"/>
                  <w:hideMark/>
                </w:tcPr>
                <w:p w14:paraId="48201DA4" w14:textId="77777777" w:rsidR="00BF77D6" w:rsidRPr="00AE6280" w:rsidRDefault="00BF77D6" w:rsidP="00A009C7">
                  <w:pPr>
                    <w:pStyle w:val="NoSpacing"/>
                    <w:framePr w:hSpace="180" w:wrap="around" w:hAnchor="margin" w:x="-455" w:y="495"/>
                    <w:widowControl w:val="0"/>
                    <w:autoSpaceDE w:val="0"/>
                    <w:autoSpaceDN w:val="0"/>
                    <w:adjustRightInd w:val="0"/>
                    <w:rPr>
                      <w:b/>
                    </w:rPr>
                  </w:pPr>
                  <w:r w:rsidRPr="00AE6280">
                    <w:rPr>
                      <w:b/>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6A6A6"/>
                  <w:hideMark/>
                </w:tcPr>
                <w:p w14:paraId="131E00D6" w14:textId="77777777" w:rsidR="00BF77D6" w:rsidRPr="00AE6280" w:rsidRDefault="00BF77D6" w:rsidP="00A009C7">
                  <w:pPr>
                    <w:pStyle w:val="NoSpacing"/>
                    <w:framePr w:hSpace="180" w:wrap="around" w:hAnchor="margin" w:x="-455" w:y="495"/>
                    <w:widowControl w:val="0"/>
                    <w:autoSpaceDE w:val="0"/>
                    <w:autoSpaceDN w:val="0"/>
                    <w:adjustRightInd w:val="0"/>
                    <w:rPr>
                      <w:rFonts w:ascii="Times New Roman" w:hAnsi="Times New Roman"/>
                      <w:b/>
                      <w:sz w:val="24"/>
                      <w:szCs w:val="24"/>
                    </w:rPr>
                  </w:pPr>
                  <w:r w:rsidRPr="00AE6280">
                    <w:rPr>
                      <w:rFonts w:ascii="Times New Roman" w:hAnsi="Times New Roman"/>
                      <w:b/>
                      <w:sz w:val="24"/>
                      <w:szCs w:val="24"/>
                    </w:rPr>
                    <w:t>Skill Level</w:t>
                  </w:r>
                </w:p>
              </w:tc>
              <w:tc>
                <w:tcPr>
                  <w:tcW w:w="11790" w:type="dxa"/>
                  <w:tcBorders>
                    <w:top w:val="single" w:sz="4" w:space="0" w:color="auto"/>
                    <w:left w:val="single" w:sz="4" w:space="0" w:color="auto"/>
                    <w:bottom w:val="single" w:sz="4" w:space="0" w:color="auto"/>
                    <w:right w:val="single" w:sz="4" w:space="0" w:color="auto"/>
                  </w:tcBorders>
                  <w:shd w:val="clear" w:color="auto" w:fill="A6A6A6"/>
                  <w:hideMark/>
                </w:tcPr>
                <w:p w14:paraId="0112C692" w14:textId="77777777" w:rsidR="00BF77D6" w:rsidRPr="00AE6280" w:rsidRDefault="00BF77D6" w:rsidP="00A009C7">
                  <w:pPr>
                    <w:pStyle w:val="NoSpacing"/>
                    <w:framePr w:hSpace="180" w:wrap="around" w:hAnchor="margin" w:x="-455" w:y="495"/>
                    <w:widowControl w:val="0"/>
                    <w:autoSpaceDE w:val="0"/>
                    <w:autoSpaceDN w:val="0"/>
                    <w:adjustRightInd w:val="0"/>
                    <w:rPr>
                      <w:rFonts w:ascii="Times New Roman" w:hAnsi="Times New Roman"/>
                      <w:b/>
                      <w:sz w:val="24"/>
                      <w:szCs w:val="24"/>
                    </w:rPr>
                  </w:pPr>
                  <w:r w:rsidRPr="00AE6280">
                    <w:rPr>
                      <w:rFonts w:ascii="Times New Roman" w:hAnsi="Times New Roman"/>
                      <w:b/>
                      <w:sz w:val="24"/>
                      <w:szCs w:val="24"/>
                    </w:rPr>
                    <w:t xml:space="preserve">Definition </w:t>
                  </w:r>
                </w:p>
              </w:tc>
            </w:tr>
            <w:tr w:rsidR="00BF77D6" w:rsidRPr="006973C7" w14:paraId="67E7A795" w14:textId="77777777" w:rsidTr="005A21B8">
              <w:trPr>
                <w:trHeight w:val="50"/>
              </w:trPr>
              <w:tc>
                <w:tcPr>
                  <w:tcW w:w="720" w:type="dxa"/>
                  <w:tcBorders>
                    <w:top w:val="single" w:sz="4" w:space="0" w:color="auto"/>
                    <w:left w:val="single" w:sz="4" w:space="0" w:color="auto"/>
                    <w:bottom w:val="single" w:sz="4" w:space="0" w:color="auto"/>
                    <w:right w:val="single" w:sz="4" w:space="0" w:color="auto"/>
                  </w:tcBorders>
                  <w:shd w:val="clear" w:color="auto" w:fill="A6A6A6"/>
                  <w:hideMark/>
                </w:tcPr>
                <w:p w14:paraId="06E72FE1" w14:textId="77777777" w:rsidR="00BF77D6" w:rsidRPr="00AE6280" w:rsidRDefault="00BF77D6" w:rsidP="00A009C7">
                  <w:pPr>
                    <w:pStyle w:val="NoSpacing"/>
                    <w:framePr w:hSpace="180" w:wrap="around" w:hAnchor="margin" w:x="-455" w:y="495"/>
                    <w:widowControl w:val="0"/>
                    <w:autoSpaceDE w:val="0"/>
                    <w:autoSpaceDN w:val="0"/>
                    <w:adjustRightInd w:val="0"/>
                    <w:rPr>
                      <w:rFonts w:ascii="Times New Roman" w:hAnsi="Times New Roman"/>
                      <w:b/>
                    </w:rPr>
                  </w:pPr>
                  <w:r w:rsidRPr="00AE6280">
                    <w:rPr>
                      <w:rFonts w:ascii="Times New Roman" w:hAnsi="Times New Roman"/>
                      <w:b/>
                    </w:rPr>
                    <w:t>N</w:t>
                  </w:r>
                </w:p>
              </w:tc>
              <w:tc>
                <w:tcPr>
                  <w:tcW w:w="1890" w:type="dxa"/>
                  <w:tcBorders>
                    <w:top w:val="single" w:sz="4" w:space="0" w:color="auto"/>
                    <w:left w:val="single" w:sz="4" w:space="0" w:color="auto"/>
                    <w:bottom w:val="single" w:sz="4" w:space="0" w:color="auto"/>
                    <w:right w:val="single" w:sz="4" w:space="0" w:color="auto"/>
                  </w:tcBorders>
                  <w:shd w:val="clear" w:color="auto" w:fill="D9D9D9"/>
                  <w:hideMark/>
                </w:tcPr>
                <w:p w14:paraId="6E2484CE" w14:textId="77777777" w:rsidR="00BF77D6" w:rsidRPr="00AE6280" w:rsidRDefault="00BF77D6" w:rsidP="00A009C7">
                  <w:pPr>
                    <w:pStyle w:val="NoSpacing"/>
                    <w:framePr w:hSpace="180" w:wrap="around" w:hAnchor="margin" w:x="-455" w:y="495"/>
                    <w:widowControl w:val="0"/>
                    <w:autoSpaceDE w:val="0"/>
                    <w:autoSpaceDN w:val="0"/>
                    <w:adjustRightInd w:val="0"/>
                    <w:rPr>
                      <w:rFonts w:ascii="Times New Roman" w:hAnsi="Times New Roman"/>
                    </w:rPr>
                  </w:pPr>
                  <w:r w:rsidRPr="00AE6280">
                    <w:rPr>
                      <w:rFonts w:ascii="Times New Roman" w:hAnsi="Times New Roman"/>
                    </w:rPr>
                    <w:t xml:space="preserve">Novice </w:t>
                  </w:r>
                </w:p>
              </w:tc>
              <w:tc>
                <w:tcPr>
                  <w:tcW w:w="11790" w:type="dxa"/>
                  <w:tcBorders>
                    <w:top w:val="single" w:sz="4" w:space="0" w:color="auto"/>
                    <w:left w:val="single" w:sz="4" w:space="0" w:color="auto"/>
                    <w:bottom w:val="single" w:sz="4" w:space="0" w:color="auto"/>
                    <w:right w:val="single" w:sz="4" w:space="0" w:color="auto"/>
                  </w:tcBorders>
                  <w:shd w:val="clear" w:color="auto" w:fill="auto"/>
                  <w:hideMark/>
                </w:tcPr>
                <w:p w14:paraId="0A07CA46" w14:textId="77777777" w:rsidR="00BF77D6" w:rsidRPr="006478F4" w:rsidRDefault="00BF77D6" w:rsidP="00A009C7">
                  <w:pPr>
                    <w:pStyle w:val="NoSpacing"/>
                    <w:framePr w:hSpace="180" w:wrap="around" w:hAnchor="margin" w:x="-455" w:y="495"/>
                    <w:widowControl w:val="0"/>
                    <w:autoSpaceDE w:val="0"/>
                    <w:autoSpaceDN w:val="0"/>
                    <w:adjustRightInd w:val="0"/>
                    <w:rPr>
                      <w:rFonts w:ascii="Times New Roman" w:hAnsi="Times New Roman"/>
                      <w:sz w:val="20"/>
                      <w:szCs w:val="20"/>
                    </w:rPr>
                  </w:pPr>
                  <w:r w:rsidRPr="006478F4">
                    <w:rPr>
                      <w:rFonts w:ascii="Times New Roman" w:hAnsi="Times New Roman"/>
                      <w:sz w:val="20"/>
                      <w:szCs w:val="20"/>
                    </w:rPr>
                    <w:t xml:space="preserve">Observes tasks only. Limited skills, knowledge, attitudes, </w:t>
                  </w:r>
                  <w:r w:rsidRPr="006478F4">
                    <w:rPr>
                      <w:rFonts w:ascii="Times New Roman" w:hAnsi="Times New Roman"/>
                      <w:sz w:val="20"/>
                      <w:szCs w:val="20"/>
                      <w:shd w:val="clear" w:color="auto" w:fill="FFFFFF"/>
                    </w:rPr>
                    <w:t xml:space="preserve">and behaviors that define the content of the learning domains </w:t>
                  </w:r>
                </w:p>
              </w:tc>
            </w:tr>
            <w:tr w:rsidR="00BF77D6" w:rsidRPr="006973C7" w14:paraId="56E6C7F2" w14:textId="77777777" w:rsidTr="005A21B8">
              <w:trPr>
                <w:trHeight w:val="245"/>
              </w:trPr>
              <w:tc>
                <w:tcPr>
                  <w:tcW w:w="720" w:type="dxa"/>
                  <w:tcBorders>
                    <w:top w:val="single" w:sz="4" w:space="0" w:color="auto"/>
                    <w:left w:val="single" w:sz="4" w:space="0" w:color="auto"/>
                    <w:bottom w:val="single" w:sz="4" w:space="0" w:color="auto"/>
                    <w:right w:val="single" w:sz="4" w:space="0" w:color="auto"/>
                  </w:tcBorders>
                  <w:shd w:val="clear" w:color="auto" w:fill="A6A6A6"/>
                  <w:hideMark/>
                </w:tcPr>
                <w:p w14:paraId="3D14FC42" w14:textId="77777777" w:rsidR="00BF77D6" w:rsidRPr="00AE6280" w:rsidRDefault="00BF77D6" w:rsidP="00A009C7">
                  <w:pPr>
                    <w:pStyle w:val="NoSpacing"/>
                    <w:framePr w:hSpace="180" w:wrap="around" w:hAnchor="margin" w:x="-455" w:y="495"/>
                    <w:widowControl w:val="0"/>
                    <w:autoSpaceDE w:val="0"/>
                    <w:autoSpaceDN w:val="0"/>
                    <w:adjustRightInd w:val="0"/>
                    <w:rPr>
                      <w:rFonts w:ascii="Times New Roman" w:hAnsi="Times New Roman"/>
                      <w:b/>
                    </w:rPr>
                  </w:pPr>
                  <w:r w:rsidRPr="00AE6280">
                    <w:rPr>
                      <w:rFonts w:ascii="Times New Roman" w:hAnsi="Times New Roman"/>
                      <w:b/>
                    </w:rPr>
                    <w:t>AB</w:t>
                  </w:r>
                </w:p>
              </w:tc>
              <w:tc>
                <w:tcPr>
                  <w:tcW w:w="1890" w:type="dxa"/>
                  <w:tcBorders>
                    <w:top w:val="single" w:sz="4" w:space="0" w:color="auto"/>
                    <w:left w:val="single" w:sz="4" w:space="0" w:color="auto"/>
                    <w:bottom w:val="single" w:sz="4" w:space="0" w:color="auto"/>
                    <w:right w:val="single" w:sz="4" w:space="0" w:color="auto"/>
                  </w:tcBorders>
                  <w:shd w:val="clear" w:color="auto" w:fill="D9D9D9"/>
                  <w:hideMark/>
                </w:tcPr>
                <w:p w14:paraId="691E56DA" w14:textId="77777777" w:rsidR="00BF77D6" w:rsidRPr="00AE6280" w:rsidRDefault="00BF77D6" w:rsidP="00A009C7">
                  <w:pPr>
                    <w:pStyle w:val="NoSpacing"/>
                    <w:framePr w:hSpace="180" w:wrap="around" w:hAnchor="margin" w:x="-455" w:y="495"/>
                    <w:widowControl w:val="0"/>
                    <w:autoSpaceDE w:val="0"/>
                    <w:autoSpaceDN w:val="0"/>
                    <w:adjustRightInd w:val="0"/>
                    <w:rPr>
                      <w:rFonts w:ascii="Times New Roman" w:hAnsi="Times New Roman"/>
                    </w:rPr>
                  </w:pPr>
                  <w:r w:rsidRPr="00AE6280">
                    <w:rPr>
                      <w:rFonts w:ascii="Times New Roman" w:hAnsi="Times New Roman"/>
                    </w:rPr>
                    <w:t xml:space="preserve">Advance Beginner </w:t>
                  </w:r>
                </w:p>
              </w:tc>
              <w:tc>
                <w:tcPr>
                  <w:tcW w:w="11790" w:type="dxa"/>
                  <w:tcBorders>
                    <w:top w:val="single" w:sz="4" w:space="0" w:color="auto"/>
                    <w:left w:val="single" w:sz="4" w:space="0" w:color="auto"/>
                    <w:bottom w:val="single" w:sz="4" w:space="0" w:color="auto"/>
                    <w:right w:val="single" w:sz="4" w:space="0" w:color="auto"/>
                  </w:tcBorders>
                  <w:shd w:val="clear" w:color="auto" w:fill="auto"/>
                  <w:hideMark/>
                </w:tcPr>
                <w:p w14:paraId="4BF6D218" w14:textId="77777777" w:rsidR="00BF77D6" w:rsidRPr="006478F4" w:rsidRDefault="00BF77D6" w:rsidP="00A009C7">
                  <w:pPr>
                    <w:pStyle w:val="NoSpacing"/>
                    <w:framePr w:hSpace="180" w:wrap="around" w:hAnchor="margin" w:x="-455" w:y="495"/>
                    <w:widowControl w:val="0"/>
                    <w:autoSpaceDE w:val="0"/>
                    <w:autoSpaceDN w:val="0"/>
                    <w:adjustRightInd w:val="0"/>
                    <w:rPr>
                      <w:rFonts w:ascii="Times New Roman" w:hAnsi="Times New Roman"/>
                      <w:sz w:val="20"/>
                      <w:szCs w:val="20"/>
                    </w:rPr>
                  </w:pPr>
                  <w:r w:rsidRPr="006478F4">
                    <w:rPr>
                      <w:rFonts w:ascii="Times New Roman" w:hAnsi="Times New Roman"/>
                      <w:sz w:val="20"/>
                      <w:szCs w:val="20"/>
                    </w:rPr>
                    <w:t>Needs direct supervision. Developing skills, knowledge,</w:t>
                  </w:r>
                  <w:r w:rsidRPr="006478F4">
                    <w:rPr>
                      <w:rFonts w:ascii="Times New Roman" w:hAnsi="Times New Roman"/>
                      <w:sz w:val="20"/>
                      <w:szCs w:val="20"/>
                      <w:shd w:val="clear" w:color="auto" w:fill="FFFFFF"/>
                    </w:rPr>
                    <w:t xml:space="preserve"> </w:t>
                  </w:r>
                  <w:r w:rsidRPr="006478F4">
                    <w:rPr>
                      <w:rFonts w:ascii="Times New Roman" w:hAnsi="Times New Roman"/>
                      <w:sz w:val="20"/>
                      <w:szCs w:val="20"/>
                    </w:rPr>
                    <w:t>attitudes</w:t>
                  </w:r>
                  <w:r w:rsidRPr="006478F4">
                    <w:rPr>
                      <w:rFonts w:ascii="Times New Roman" w:hAnsi="Times New Roman"/>
                      <w:sz w:val="20"/>
                      <w:szCs w:val="20"/>
                      <w:shd w:val="clear" w:color="auto" w:fill="FFFFFF"/>
                    </w:rPr>
                    <w:t xml:space="preserve">, and behaviors that define the content of the learning domains </w:t>
                  </w:r>
                </w:p>
              </w:tc>
            </w:tr>
            <w:tr w:rsidR="00BF77D6" w:rsidRPr="006973C7" w14:paraId="19748868" w14:textId="77777777" w:rsidTr="005A21B8">
              <w:trPr>
                <w:trHeight w:val="231"/>
              </w:trPr>
              <w:tc>
                <w:tcPr>
                  <w:tcW w:w="720" w:type="dxa"/>
                  <w:tcBorders>
                    <w:top w:val="single" w:sz="4" w:space="0" w:color="auto"/>
                    <w:left w:val="single" w:sz="4" w:space="0" w:color="auto"/>
                    <w:bottom w:val="single" w:sz="4" w:space="0" w:color="auto"/>
                    <w:right w:val="single" w:sz="4" w:space="0" w:color="auto"/>
                  </w:tcBorders>
                  <w:shd w:val="clear" w:color="auto" w:fill="A6A6A6"/>
                  <w:hideMark/>
                </w:tcPr>
                <w:p w14:paraId="6E9177F6" w14:textId="77777777" w:rsidR="00BF77D6" w:rsidRPr="00AE6280" w:rsidRDefault="00BF77D6" w:rsidP="00A009C7">
                  <w:pPr>
                    <w:pStyle w:val="NoSpacing"/>
                    <w:framePr w:hSpace="180" w:wrap="around" w:hAnchor="margin" w:x="-455" w:y="495"/>
                    <w:widowControl w:val="0"/>
                    <w:autoSpaceDE w:val="0"/>
                    <w:autoSpaceDN w:val="0"/>
                    <w:adjustRightInd w:val="0"/>
                    <w:rPr>
                      <w:rFonts w:ascii="Times New Roman" w:hAnsi="Times New Roman"/>
                      <w:b/>
                    </w:rPr>
                  </w:pPr>
                  <w:r w:rsidRPr="00AE6280">
                    <w:rPr>
                      <w:rFonts w:ascii="Times New Roman" w:hAnsi="Times New Roman"/>
                      <w:b/>
                    </w:rPr>
                    <w:t>C</w:t>
                  </w:r>
                </w:p>
              </w:tc>
              <w:tc>
                <w:tcPr>
                  <w:tcW w:w="1890" w:type="dxa"/>
                  <w:tcBorders>
                    <w:top w:val="single" w:sz="4" w:space="0" w:color="auto"/>
                    <w:left w:val="single" w:sz="4" w:space="0" w:color="auto"/>
                    <w:bottom w:val="single" w:sz="4" w:space="0" w:color="auto"/>
                    <w:right w:val="single" w:sz="4" w:space="0" w:color="auto"/>
                  </w:tcBorders>
                  <w:shd w:val="clear" w:color="auto" w:fill="D9D9D9"/>
                  <w:hideMark/>
                </w:tcPr>
                <w:p w14:paraId="5DB40B88" w14:textId="77777777" w:rsidR="00BF77D6" w:rsidRPr="00AE6280" w:rsidRDefault="00BF77D6" w:rsidP="00A009C7">
                  <w:pPr>
                    <w:pStyle w:val="NoSpacing"/>
                    <w:framePr w:hSpace="180" w:wrap="around" w:hAnchor="margin" w:x="-455" w:y="495"/>
                    <w:widowControl w:val="0"/>
                    <w:autoSpaceDE w:val="0"/>
                    <w:autoSpaceDN w:val="0"/>
                    <w:adjustRightInd w:val="0"/>
                    <w:rPr>
                      <w:rFonts w:ascii="Times New Roman" w:hAnsi="Times New Roman"/>
                    </w:rPr>
                  </w:pPr>
                  <w:r w:rsidRPr="00AE6280">
                    <w:rPr>
                      <w:rFonts w:ascii="Times New Roman" w:hAnsi="Times New Roman"/>
                    </w:rPr>
                    <w:t xml:space="preserve">Competent </w:t>
                  </w:r>
                </w:p>
              </w:tc>
              <w:tc>
                <w:tcPr>
                  <w:tcW w:w="11790" w:type="dxa"/>
                  <w:tcBorders>
                    <w:top w:val="single" w:sz="4" w:space="0" w:color="auto"/>
                    <w:left w:val="single" w:sz="4" w:space="0" w:color="auto"/>
                    <w:bottom w:val="single" w:sz="4" w:space="0" w:color="auto"/>
                    <w:right w:val="single" w:sz="4" w:space="0" w:color="auto"/>
                  </w:tcBorders>
                  <w:shd w:val="clear" w:color="auto" w:fill="auto"/>
                  <w:hideMark/>
                </w:tcPr>
                <w:p w14:paraId="5F2B4149" w14:textId="77777777" w:rsidR="00BF77D6" w:rsidRPr="006478F4" w:rsidRDefault="00BF77D6" w:rsidP="00A009C7">
                  <w:pPr>
                    <w:pStyle w:val="NoSpacing"/>
                    <w:framePr w:hSpace="180" w:wrap="around" w:hAnchor="margin" w:x="-455" w:y="495"/>
                    <w:widowControl w:val="0"/>
                    <w:autoSpaceDE w:val="0"/>
                    <w:autoSpaceDN w:val="0"/>
                    <w:adjustRightInd w:val="0"/>
                    <w:rPr>
                      <w:rFonts w:ascii="Times New Roman" w:hAnsi="Times New Roman"/>
                      <w:sz w:val="20"/>
                      <w:szCs w:val="20"/>
                    </w:rPr>
                  </w:pPr>
                  <w:r w:rsidRPr="006478F4">
                    <w:rPr>
                      <w:rFonts w:ascii="Times New Roman" w:hAnsi="Times New Roman"/>
                      <w:sz w:val="20"/>
                      <w:szCs w:val="20"/>
                    </w:rPr>
                    <w:t>Needs supervision periodically. Developed skills, knowledge, attitudes, and</w:t>
                  </w:r>
                  <w:r w:rsidRPr="006478F4">
                    <w:rPr>
                      <w:rFonts w:ascii="Times New Roman" w:hAnsi="Times New Roman"/>
                      <w:sz w:val="20"/>
                      <w:szCs w:val="20"/>
                      <w:shd w:val="clear" w:color="auto" w:fill="FFFFFF"/>
                    </w:rPr>
                    <w:t xml:space="preserve"> behaviors that define the content of the learning domains</w:t>
                  </w:r>
                </w:p>
              </w:tc>
            </w:tr>
            <w:tr w:rsidR="00BF77D6" w:rsidRPr="006973C7" w14:paraId="6285B688" w14:textId="77777777" w:rsidTr="005A21B8">
              <w:trPr>
                <w:trHeight w:val="245"/>
              </w:trPr>
              <w:tc>
                <w:tcPr>
                  <w:tcW w:w="720" w:type="dxa"/>
                  <w:tcBorders>
                    <w:top w:val="single" w:sz="4" w:space="0" w:color="auto"/>
                    <w:left w:val="single" w:sz="4" w:space="0" w:color="auto"/>
                    <w:bottom w:val="single" w:sz="4" w:space="0" w:color="auto"/>
                    <w:right w:val="single" w:sz="4" w:space="0" w:color="auto"/>
                  </w:tcBorders>
                  <w:shd w:val="clear" w:color="auto" w:fill="A6A6A6"/>
                  <w:hideMark/>
                </w:tcPr>
                <w:p w14:paraId="26A1AD10" w14:textId="77777777" w:rsidR="00BF77D6" w:rsidRPr="00AE6280" w:rsidRDefault="00BF77D6" w:rsidP="00A009C7">
                  <w:pPr>
                    <w:pStyle w:val="NoSpacing"/>
                    <w:framePr w:hSpace="180" w:wrap="around" w:hAnchor="margin" w:x="-455" w:y="495"/>
                    <w:widowControl w:val="0"/>
                    <w:autoSpaceDE w:val="0"/>
                    <w:autoSpaceDN w:val="0"/>
                    <w:adjustRightInd w:val="0"/>
                    <w:rPr>
                      <w:rFonts w:ascii="Times New Roman" w:hAnsi="Times New Roman"/>
                      <w:b/>
                    </w:rPr>
                  </w:pPr>
                  <w:r w:rsidRPr="00AE6280">
                    <w:rPr>
                      <w:rFonts w:ascii="Times New Roman" w:hAnsi="Times New Roman"/>
                      <w:b/>
                    </w:rPr>
                    <w:t>P</w:t>
                  </w:r>
                </w:p>
              </w:tc>
              <w:tc>
                <w:tcPr>
                  <w:tcW w:w="1890" w:type="dxa"/>
                  <w:tcBorders>
                    <w:top w:val="single" w:sz="4" w:space="0" w:color="auto"/>
                    <w:left w:val="single" w:sz="4" w:space="0" w:color="auto"/>
                    <w:bottom w:val="single" w:sz="4" w:space="0" w:color="auto"/>
                    <w:right w:val="single" w:sz="4" w:space="0" w:color="auto"/>
                  </w:tcBorders>
                  <w:shd w:val="clear" w:color="auto" w:fill="D9D9D9"/>
                  <w:hideMark/>
                </w:tcPr>
                <w:p w14:paraId="237909E5" w14:textId="77777777" w:rsidR="00BF77D6" w:rsidRPr="00AE6280" w:rsidRDefault="00BF77D6" w:rsidP="00A009C7">
                  <w:pPr>
                    <w:pStyle w:val="NoSpacing"/>
                    <w:framePr w:hSpace="180" w:wrap="around" w:hAnchor="margin" w:x="-455" w:y="495"/>
                    <w:widowControl w:val="0"/>
                    <w:autoSpaceDE w:val="0"/>
                    <w:autoSpaceDN w:val="0"/>
                    <w:adjustRightInd w:val="0"/>
                    <w:rPr>
                      <w:rFonts w:ascii="Times New Roman" w:hAnsi="Times New Roman"/>
                    </w:rPr>
                  </w:pPr>
                  <w:r w:rsidRPr="00AE6280">
                    <w:rPr>
                      <w:rFonts w:ascii="Times New Roman" w:hAnsi="Times New Roman"/>
                    </w:rPr>
                    <w:t xml:space="preserve">Proficient </w:t>
                  </w:r>
                </w:p>
              </w:tc>
              <w:tc>
                <w:tcPr>
                  <w:tcW w:w="11790" w:type="dxa"/>
                  <w:tcBorders>
                    <w:top w:val="single" w:sz="4" w:space="0" w:color="auto"/>
                    <w:left w:val="single" w:sz="4" w:space="0" w:color="auto"/>
                    <w:bottom w:val="single" w:sz="4" w:space="0" w:color="auto"/>
                    <w:right w:val="single" w:sz="4" w:space="0" w:color="auto"/>
                  </w:tcBorders>
                  <w:shd w:val="clear" w:color="auto" w:fill="auto"/>
                  <w:hideMark/>
                </w:tcPr>
                <w:p w14:paraId="757D49D0" w14:textId="77777777" w:rsidR="00BF77D6" w:rsidRPr="006478F4" w:rsidRDefault="00BF77D6" w:rsidP="00A009C7">
                  <w:pPr>
                    <w:pStyle w:val="NoSpacing"/>
                    <w:framePr w:hSpace="180" w:wrap="around" w:hAnchor="margin" w:x="-455" w:y="495"/>
                    <w:widowControl w:val="0"/>
                    <w:tabs>
                      <w:tab w:val="left" w:pos="4964"/>
                    </w:tabs>
                    <w:autoSpaceDE w:val="0"/>
                    <w:autoSpaceDN w:val="0"/>
                    <w:adjustRightInd w:val="0"/>
                    <w:rPr>
                      <w:rFonts w:ascii="Times New Roman" w:hAnsi="Times New Roman"/>
                      <w:sz w:val="20"/>
                      <w:szCs w:val="20"/>
                    </w:rPr>
                  </w:pPr>
                  <w:r w:rsidRPr="006478F4">
                    <w:rPr>
                      <w:rFonts w:ascii="Times New Roman" w:hAnsi="Times New Roman"/>
                      <w:sz w:val="20"/>
                      <w:szCs w:val="20"/>
                    </w:rPr>
                    <w:t>Able to perform without direct supervision. Advanced skills, knowledge, attitudes and</w:t>
                  </w:r>
                  <w:r w:rsidRPr="006478F4">
                    <w:rPr>
                      <w:rFonts w:ascii="Times New Roman" w:hAnsi="Times New Roman"/>
                      <w:sz w:val="20"/>
                      <w:szCs w:val="20"/>
                      <w:shd w:val="clear" w:color="auto" w:fill="FFFFFF"/>
                    </w:rPr>
                    <w:t xml:space="preserve"> behaviors that define the content of the learning domains</w:t>
                  </w:r>
                </w:p>
              </w:tc>
            </w:tr>
            <w:tr w:rsidR="00BF77D6" w:rsidRPr="006973C7" w14:paraId="32794221" w14:textId="77777777" w:rsidTr="005A21B8">
              <w:trPr>
                <w:trHeight w:val="231"/>
              </w:trPr>
              <w:tc>
                <w:tcPr>
                  <w:tcW w:w="720" w:type="dxa"/>
                  <w:tcBorders>
                    <w:top w:val="single" w:sz="4" w:space="0" w:color="auto"/>
                    <w:left w:val="single" w:sz="4" w:space="0" w:color="auto"/>
                    <w:bottom w:val="single" w:sz="4" w:space="0" w:color="auto"/>
                    <w:right w:val="single" w:sz="4" w:space="0" w:color="auto"/>
                  </w:tcBorders>
                  <w:shd w:val="clear" w:color="auto" w:fill="A6A6A6"/>
                  <w:hideMark/>
                </w:tcPr>
                <w:p w14:paraId="3EB876EB" w14:textId="77777777" w:rsidR="00BF77D6" w:rsidRPr="00AE6280" w:rsidRDefault="00BF77D6" w:rsidP="00A009C7">
                  <w:pPr>
                    <w:pStyle w:val="NoSpacing"/>
                    <w:framePr w:hSpace="180" w:wrap="around" w:hAnchor="margin" w:x="-455" w:y="495"/>
                    <w:widowControl w:val="0"/>
                    <w:autoSpaceDE w:val="0"/>
                    <w:autoSpaceDN w:val="0"/>
                    <w:adjustRightInd w:val="0"/>
                    <w:rPr>
                      <w:rFonts w:ascii="Times New Roman" w:hAnsi="Times New Roman"/>
                      <w:b/>
                    </w:rPr>
                  </w:pPr>
                  <w:r w:rsidRPr="00AE6280">
                    <w:rPr>
                      <w:rFonts w:ascii="Times New Roman" w:hAnsi="Times New Roman"/>
                      <w:b/>
                    </w:rPr>
                    <w:t>E</w:t>
                  </w:r>
                </w:p>
              </w:tc>
              <w:tc>
                <w:tcPr>
                  <w:tcW w:w="1890" w:type="dxa"/>
                  <w:tcBorders>
                    <w:top w:val="single" w:sz="4" w:space="0" w:color="auto"/>
                    <w:left w:val="single" w:sz="4" w:space="0" w:color="auto"/>
                    <w:bottom w:val="single" w:sz="4" w:space="0" w:color="auto"/>
                    <w:right w:val="single" w:sz="4" w:space="0" w:color="auto"/>
                  </w:tcBorders>
                  <w:shd w:val="clear" w:color="auto" w:fill="D9D9D9"/>
                  <w:hideMark/>
                </w:tcPr>
                <w:p w14:paraId="45B6E458" w14:textId="77777777" w:rsidR="00BF77D6" w:rsidRPr="00AE6280" w:rsidRDefault="00BF77D6" w:rsidP="00A009C7">
                  <w:pPr>
                    <w:pStyle w:val="NoSpacing"/>
                    <w:framePr w:hSpace="180" w:wrap="around" w:hAnchor="margin" w:x="-455" w:y="495"/>
                    <w:widowControl w:val="0"/>
                    <w:autoSpaceDE w:val="0"/>
                    <w:autoSpaceDN w:val="0"/>
                    <w:adjustRightInd w:val="0"/>
                    <w:rPr>
                      <w:rFonts w:ascii="Times New Roman" w:hAnsi="Times New Roman"/>
                    </w:rPr>
                  </w:pPr>
                  <w:r w:rsidRPr="00AE6280">
                    <w:rPr>
                      <w:rFonts w:ascii="Times New Roman" w:hAnsi="Times New Roman"/>
                    </w:rPr>
                    <w:t xml:space="preserve">Expert </w:t>
                  </w:r>
                </w:p>
              </w:tc>
              <w:tc>
                <w:tcPr>
                  <w:tcW w:w="11790" w:type="dxa"/>
                  <w:tcBorders>
                    <w:top w:val="single" w:sz="4" w:space="0" w:color="auto"/>
                    <w:left w:val="single" w:sz="4" w:space="0" w:color="auto"/>
                    <w:bottom w:val="single" w:sz="4" w:space="0" w:color="auto"/>
                    <w:right w:val="single" w:sz="4" w:space="0" w:color="auto"/>
                  </w:tcBorders>
                  <w:shd w:val="clear" w:color="auto" w:fill="auto"/>
                  <w:hideMark/>
                </w:tcPr>
                <w:p w14:paraId="1462EF0B" w14:textId="77777777" w:rsidR="00BF77D6" w:rsidRPr="006478F4" w:rsidRDefault="00BF77D6" w:rsidP="00A009C7">
                  <w:pPr>
                    <w:pStyle w:val="NoSpacing"/>
                    <w:framePr w:hSpace="180" w:wrap="around" w:hAnchor="margin" w:x="-455" w:y="495"/>
                    <w:widowControl w:val="0"/>
                    <w:autoSpaceDE w:val="0"/>
                    <w:autoSpaceDN w:val="0"/>
                    <w:adjustRightInd w:val="0"/>
                    <w:rPr>
                      <w:rFonts w:ascii="Times New Roman" w:hAnsi="Times New Roman"/>
                      <w:sz w:val="20"/>
                      <w:szCs w:val="20"/>
                    </w:rPr>
                  </w:pPr>
                  <w:r w:rsidRPr="006478F4">
                    <w:rPr>
                      <w:rFonts w:ascii="Times New Roman" w:hAnsi="Times New Roman"/>
                      <w:sz w:val="20"/>
                      <w:szCs w:val="20"/>
                    </w:rPr>
                    <w:t xml:space="preserve">Able to supervise others. Authority for skills, knowledge, attitudes </w:t>
                  </w:r>
                  <w:r w:rsidRPr="006478F4">
                    <w:rPr>
                      <w:rFonts w:ascii="Times New Roman" w:hAnsi="Times New Roman"/>
                      <w:sz w:val="20"/>
                      <w:szCs w:val="20"/>
                      <w:shd w:val="clear" w:color="auto" w:fill="FFFFFF"/>
                    </w:rPr>
                    <w:t>and behaviors that define the content of the learning domains</w:t>
                  </w:r>
                </w:p>
              </w:tc>
            </w:tr>
            <w:tr w:rsidR="00BF77D6" w:rsidRPr="006973C7" w14:paraId="355F2DF1" w14:textId="77777777" w:rsidTr="005A21B8">
              <w:trPr>
                <w:trHeight w:val="296"/>
              </w:trPr>
              <w:tc>
                <w:tcPr>
                  <w:tcW w:w="720" w:type="dxa"/>
                  <w:tcBorders>
                    <w:top w:val="single" w:sz="4" w:space="0" w:color="auto"/>
                    <w:left w:val="single" w:sz="4" w:space="0" w:color="auto"/>
                    <w:bottom w:val="single" w:sz="4" w:space="0" w:color="auto"/>
                    <w:right w:val="single" w:sz="4" w:space="0" w:color="auto"/>
                  </w:tcBorders>
                  <w:shd w:val="clear" w:color="auto" w:fill="A6A6A6"/>
                </w:tcPr>
                <w:p w14:paraId="70EAAA40" w14:textId="77777777" w:rsidR="00BF77D6" w:rsidRPr="00AE6280" w:rsidRDefault="00BF77D6" w:rsidP="00A009C7">
                  <w:pPr>
                    <w:pStyle w:val="NoSpacing"/>
                    <w:framePr w:hSpace="180" w:wrap="around" w:hAnchor="margin" w:x="-455" w:y="495"/>
                    <w:widowControl w:val="0"/>
                    <w:autoSpaceDE w:val="0"/>
                    <w:autoSpaceDN w:val="0"/>
                    <w:adjustRightInd w:val="0"/>
                    <w:rPr>
                      <w:rFonts w:ascii="Times New Roman" w:hAnsi="Times New Roman"/>
                      <w:b/>
                    </w:rPr>
                  </w:pPr>
                </w:p>
              </w:tc>
              <w:tc>
                <w:tcPr>
                  <w:tcW w:w="1890" w:type="dxa"/>
                  <w:tcBorders>
                    <w:top w:val="single" w:sz="4" w:space="0" w:color="auto"/>
                    <w:left w:val="single" w:sz="4" w:space="0" w:color="auto"/>
                    <w:bottom w:val="single" w:sz="4" w:space="0" w:color="auto"/>
                    <w:right w:val="single" w:sz="4" w:space="0" w:color="auto"/>
                  </w:tcBorders>
                  <w:shd w:val="clear" w:color="auto" w:fill="D9D9D9"/>
                </w:tcPr>
                <w:p w14:paraId="75925747" w14:textId="77777777" w:rsidR="00BF77D6" w:rsidRPr="00AE6280" w:rsidRDefault="00BF77D6" w:rsidP="00A009C7">
                  <w:pPr>
                    <w:pStyle w:val="NoSpacing"/>
                    <w:framePr w:hSpace="180" w:wrap="around" w:hAnchor="margin" w:x="-455" w:y="495"/>
                    <w:widowControl w:val="0"/>
                    <w:autoSpaceDE w:val="0"/>
                    <w:autoSpaceDN w:val="0"/>
                    <w:adjustRightInd w:val="0"/>
                    <w:rPr>
                      <w:rFonts w:ascii="Times New Roman" w:hAnsi="Times New Roman"/>
                    </w:rPr>
                  </w:pPr>
                  <w:r w:rsidRPr="00AE6280">
                    <w:rPr>
                      <w:rFonts w:ascii="Times New Roman" w:hAnsi="Times New Roman"/>
                    </w:rPr>
                    <w:t>N/A</w:t>
                  </w:r>
                  <w:r>
                    <w:rPr>
                      <w:rFonts w:ascii="Times New Roman" w:hAnsi="Times New Roman"/>
                    </w:rPr>
                    <w:t xml:space="preserve"> </w:t>
                  </w:r>
                </w:p>
              </w:tc>
              <w:tc>
                <w:tcPr>
                  <w:tcW w:w="11790" w:type="dxa"/>
                  <w:tcBorders>
                    <w:top w:val="single" w:sz="4" w:space="0" w:color="auto"/>
                    <w:left w:val="single" w:sz="4" w:space="0" w:color="auto"/>
                    <w:bottom w:val="single" w:sz="4" w:space="0" w:color="auto"/>
                    <w:right w:val="single" w:sz="4" w:space="0" w:color="auto"/>
                  </w:tcBorders>
                  <w:shd w:val="clear" w:color="auto" w:fill="auto"/>
                </w:tcPr>
                <w:p w14:paraId="0A2B2CB7" w14:textId="77777777" w:rsidR="00BF77D6" w:rsidRPr="006478F4" w:rsidRDefault="00BF77D6" w:rsidP="00A009C7">
                  <w:pPr>
                    <w:pStyle w:val="NoSpacing"/>
                    <w:framePr w:hSpace="180" w:wrap="around" w:hAnchor="margin" w:x="-455" w:y="495"/>
                    <w:widowControl w:val="0"/>
                    <w:autoSpaceDE w:val="0"/>
                    <w:autoSpaceDN w:val="0"/>
                    <w:adjustRightInd w:val="0"/>
                    <w:rPr>
                      <w:rFonts w:ascii="Times New Roman" w:hAnsi="Times New Roman"/>
                      <w:sz w:val="20"/>
                      <w:szCs w:val="20"/>
                    </w:rPr>
                  </w:pPr>
                  <w:r w:rsidRPr="006478F4">
                    <w:rPr>
                      <w:rFonts w:ascii="Times New Roman" w:hAnsi="Times New Roman"/>
                      <w:sz w:val="20"/>
                      <w:szCs w:val="20"/>
                    </w:rPr>
                    <w:t>Not applicable or unable to observe during site visit</w:t>
                  </w:r>
                </w:p>
              </w:tc>
            </w:tr>
          </w:tbl>
          <w:p w14:paraId="7C1985E7" w14:textId="0D038A81" w:rsidR="001F2283" w:rsidRPr="00965DBF" w:rsidRDefault="001F2283" w:rsidP="001F2283">
            <w:pPr>
              <w:ind w:right="1260"/>
              <w:rPr>
                <w:b/>
                <w:color w:val="FF0000"/>
              </w:rPr>
            </w:pPr>
            <w:r>
              <w:rPr>
                <w:szCs w:val="20"/>
              </w:rPr>
              <w:t>*</w:t>
            </w:r>
            <w:r w:rsidRPr="003A5815">
              <w:rPr>
                <w:szCs w:val="20"/>
              </w:rPr>
              <w:t>Learning domain</w:t>
            </w:r>
            <w:r>
              <w:rPr>
                <w:szCs w:val="20"/>
              </w:rPr>
              <w:t xml:space="preserve">s </w:t>
            </w:r>
            <w:r w:rsidRPr="003A5815">
              <w:rPr>
                <w:szCs w:val="20"/>
              </w:rPr>
              <w:t>align with course objectives that include</w:t>
            </w:r>
            <w:r w:rsidRPr="003A5815">
              <w:t xml:space="preserve"> Core Competencies for Professional Nursing Education from the American Association of Colleges of Nursing, 2021 </w:t>
            </w:r>
            <w:hyperlink r:id="rId9" w:history="1">
              <w:r w:rsidRPr="003A5815">
                <w:rPr>
                  <w:rStyle w:val="Hyperlink"/>
                </w:rPr>
                <w:t>https://www.aacnnursing.org/AACN-Essentials</w:t>
              </w:r>
            </w:hyperlink>
            <w:r>
              <w:rPr>
                <w:rStyle w:val="Hyperlink"/>
              </w:rPr>
              <w:t xml:space="preserve">. </w:t>
            </w:r>
            <w:r>
              <w:t xml:space="preserve">Knowledge, skills and attitudes are derived from the Quality, Safety, Education in Nursing </w:t>
            </w:r>
            <w:hyperlink r:id="rId10" w:history="1">
              <w:r w:rsidRPr="00E723E2">
                <w:rPr>
                  <w:rStyle w:val="Hyperlink"/>
                </w:rPr>
                <w:t>https://qsen.org/</w:t>
              </w:r>
            </w:hyperlink>
            <w:r>
              <w:t xml:space="preserve">. </w:t>
            </w:r>
            <w:r w:rsidR="00624DBC">
              <w:t>Rating scale a</w:t>
            </w:r>
            <w:r>
              <w:t xml:space="preserve">dapted from </w:t>
            </w:r>
            <w:r w:rsidRPr="00965DBF">
              <w:rPr>
                <w:color w:val="000000" w:themeColor="text1"/>
              </w:rPr>
              <w:t xml:space="preserve">Benner’s Expert to Novice  </w:t>
            </w:r>
            <w:hyperlink r:id="rId11" w:history="1">
              <w:r w:rsidRPr="00800C76">
                <w:rPr>
                  <w:rStyle w:val="Hyperlink"/>
                </w:rPr>
                <w:t>https://nursing-theory.org/theories-and-models/from-novice-to-expert.php</w:t>
              </w:r>
            </w:hyperlink>
          </w:p>
          <w:p w14:paraId="05FAE794" w14:textId="77777777" w:rsidR="00AF21FB" w:rsidRPr="00887A55" w:rsidRDefault="00AF21FB" w:rsidP="006478F4">
            <w:pPr>
              <w:rPr>
                <w:b/>
              </w:rPr>
            </w:pPr>
          </w:p>
        </w:tc>
      </w:tr>
      <w:tr w:rsidR="00AF21FB" w:rsidRPr="00B36200" w14:paraId="2CBA78C9" w14:textId="77777777" w:rsidTr="006478F4">
        <w:tc>
          <w:tcPr>
            <w:tcW w:w="11070" w:type="dxa"/>
          </w:tcPr>
          <w:p w14:paraId="69427442" w14:textId="3BA08E00" w:rsidR="00AF21FB" w:rsidRPr="00B36200" w:rsidRDefault="00B7198F" w:rsidP="00B7198F">
            <w:pPr>
              <w:rPr>
                <w:b/>
              </w:rPr>
            </w:pPr>
            <w:r>
              <w:rPr>
                <w:b/>
              </w:rPr>
              <w:t xml:space="preserve">                                                                                   </w:t>
            </w:r>
            <w:r w:rsidR="00AF21FB" w:rsidRPr="00B36200">
              <w:rPr>
                <w:b/>
              </w:rPr>
              <w:t>Course Objectives</w:t>
            </w:r>
            <w:r>
              <w:rPr>
                <w:b/>
              </w:rPr>
              <w:br/>
            </w:r>
            <w:r>
              <w:t xml:space="preserve">Learning objectives are organized using Roach’s 6 Cs (competency, compassion, comportment, confidence, conscience and commitment). </w:t>
            </w:r>
            <w:r w:rsidRPr="001F2283">
              <w:rPr>
                <w:color w:val="000000" w:themeColor="text1"/>
              </w:rPr>
              <w:t>Roach, S. (2002). Caring, the human come of being: A blueprint for the health professional, 2</w:t>
            </w:r>
            <w:r w:rsidRPr="001F2283">
              <w:rPr>
                <w:color w:val="000000" w:themeColor="text1"/>
                <w:vertAlign w:val="superscript"/>
              </w:rPr>
              <w:t>nd</w:t>
            </w:r>
            <w:r w:rsidRPr="001F2283">
              <w:rPr>
                <w:color w:val="000000" w:themeColor="text1"/>
              </w:rPr>
              <w:t xml:space="preserve"> ed. Ontario: CHC Press</w:t>
            </w:r>
          </w:p>
        </w:tc>
        <w:tc>
          <w:tcPr>
            <w:tcW w:w="1260" w:type="dxa"/>
          </w:tcPr>
          <w:p w14:paraId="3572ED48" w14:textId="77777777" w:rsidR="00AF21FB" w:rsidRDefault="00AF21FB" w:rsidP="006478F4">
            <w:pPr>
              <w:rPr>
                <w:b/>
              </w:rPr>
            </w:pPr>
            <w:r w:rsidRPr="00887A55">
              <w:rPr>
                <w:b/>
              </w:rPr>
              <w:t>Midterm</w:t>
            </w:r>
          </w:p>
          <w:p w14:paraId="1505ACD0" w14:textId="77777777" w:rsidR="00AF21FB" w:rsidRDefault="00AF21FB" w:rsidP="006478F4">
            <w:pPr>
              <w:rPr>
                <w:b/>
              </w:rPr>
            </w:pPr>
            <w:r>
              <w:rPr>
                <w:b/>
              </w:rPr>
              <w:t>Progress</w:t>
            </w:r>
          </w:p>
          <w:p w14:paraId="15C3703F" w14:textId="77777777" w:rsidR="00AF21FB" w:rsidRPr="00B36200" w:rsidRDefault="00AF21FB" w:rsidP="006478F4">
            <w:pPr>
              <w:jc w:val="center"/>
            </w:pPr>
            <w:r w:rsidRPr="00A52D86">
              <w:t>N, AB, C, P, E</w:t>
            </w:r>
            <w:r>
              <w:t>, NA</w:t>
            </w:r>
          </w:p>
        </w:tc>
        <w:tc>
          <w:tcPr>
            <w:tcW w:w="2335" w:type="dxa"/>
          </w:tcPr>
          <w:p w14:paraId="05B5DBB6" w14:textId="77777777" w:rsidR="00AF21FB" w:rsidRDefault="00AF21FB" w:rsidP="006478F4">
            <w:pPr>
              <w:jc w:val="center"/>
              <w:rPr>
                <w:b/>
              </w:rPr>
            </w:pPr>
            <w:r>
              <w:rPr>
                <w:b/>
              </w:rPr>
              <w:t>Final</w:t>
            </w:r>
          </w:p>
        </w:tc>
      </w:tr>
      <w:tr w:rsidR="006478F4" w:rsidRPr="00B36200" w14:paraId="5A0177EF" w14:textId="77777777" w:rsidTr="006478F4">
        <w:tc>
          <w:tcPr>
            <w:tcW w:w="14665" w:type="dxa"/>
            <w:gridSpan w:val="3"/>
            <w:shd w:val="clear" w:color="auto" w:fill="D9D9D9" w:themeFill="background1" w:themeFillShade="D9"/>
          </w:tcPr>
          <w:p w14:paraId="6DEA8BC8" w14:textId="25A31C28" w:rsidR="006478F4" w:rsidRPr="00B36200" w:rsidRDefault="006478F4" w:rsidP="006478F4">
            <w:r w:rsidRPr="00D32264">
              <w:rPr>
                <w:b/>
              </w:rPr>
              <w:t>Becoming competent</w:t>
            </w:r>
            <w:r w:rsidRPr="00B36200">
              <w:t>:</w:t>
            </w:r>
          </w:p>
        </w:tc>
      </w:tr>
      <w:tr w:rsidR="00AF21FB" w:rsidRPr="00B36200" w14:paraId="42E184AD" w14:textId="77777777" w:rsidTr="006478F4">
        <w:tc>
          <w:tcPr>
            <w:tcW w:w="11070" w:type="dxa"/>
          </w:tcPr>
          <w:p w14:paraId="0562E478" w14:textId="77777777" w:rsidR="00AF21FB" w:rsidRPr="00B36200" w:rsidRDefault="00AF21FB" w:rsidP="006478F4">
            <w:r w:rsidRPr="00B36200">
              <w:t>1) Apply foundational knowledge from nursing and related disciplines to assess, diagnose, and treat common conditions. (Essential I)</w:t>
            </w:r>
          </w:p>
        </w:tc>
        <w:tc>
          <w:tcPr>
            <w:tcW w:w="1260" w:type="dxa"/>
          </w:tcPr>
          <w:p w14:paraId="3DE37E80" w14:textId="77777777" w:rsidR="00AF21FB" w:rsidRPr="00B36200" w:rsidRDefault="00AF21FB" w:rsidP="006478F4"/>
        </w:tc>
        <w:tc>
          <w:tcPr>
            <w:tcW w:w="2335" w:type="dxa"/>
          </w:tcPr>
          <w:p w14:paraId="5B78C319" w14:textId="77777777" w:rsidR="00AF21FB" w:rsidRPr="00B36200" w:rsidRDefault="00AF21FB" w:rsidP="006478F4"/>
        </w:tc>
      </w:tr>
      <w:tr w:rsidR="00AF21FB" w:rsidRPr="00B36200" w14:paraId="2DF1AB95" w14:textId="77777777" w:rsidTr="006478F4">
        <w:tc>
          <w:tcPr>
            <w:tcW w:w="11070" w:type="dxa"/>
          </w:tcPr>
          <w:p w14:paraId="60ABBE95" w14:textId="77777777" w:rsidR="00AF21FB" w:rsidRPr="00B36200" w:rsidRDefault="00AF21FB" w:rsidP="006478F4"/>
        </w:tc>
        <w:tc>
          <w:tcPr>
            <w:tcW w:w="1260" w:type="dxa"/>
          </w:tcPr>
          <w:p w14:paraId="37BB3CE3" w14:textId="77777777" w:rsidR="00AF21FB" w:rsidRPr="00B36200" w:rsidRDefault="00AF21FB" w:rsidP="006478F4"/>
        </w:tc>
        <w:tc>
          <w:tcPr>
            <w:tcW w:w="2335" w:type="dxa"/>
          </w:tcPr>
          <w:p w14:paraId="251B9361" w14:textId="77777777" w:rsidR="00AF21FB" w:rsidRPr="00B36200" w:rsidRDefault="00AF21FB" w:rsidP="006478F4"/>
        </w:tc>
      </w:tr>
      <w:tr w:rsidR="00AF21FB" w:rsidRPr="00B36200" w14:paraId="0DD1EDD9" w14:textId="77777777" w:rsidTr="006478F4">
        <w:tc>
          <w:tcPr>
            <w:tcW w:w="11070" w:type="dxa"/>
          </w:tcPr>
          <w:p w14:paraId="2B504793" w14:textId="77777777" w:rsidR="00AF21FB" w:rsidRPr="00B36200" w:rsidRDefault="00AF21FB" w:rsidP="006478F4">
            <w:r w:rsidRPr="00B36200">
              <w:t>2) Utilize selected caring and developmental theories and concepts from biological, behavioral, health promotion, and nursing sciences to enhance the health and well-being of persons across the lifespan. (Essential I, VIII)</w:t>
            </w:r>
          </w:p>
        </w:tc>
        <w:tc>
          <w:tcPr>
            <w:tcW w:w="1260" w:type="dxa"/>
          </w:tcPr>
          <w:p w14:paraId="41D6A114" w14:textId="77777777" w:rsidR="00AF21FB" w:rsidRPr="00B36200" w:rsidRDefault="00AF21FB" w:rsidP="006478F4"/>
        </w:tc>
        <w:tc>
          <w:tcPr>
            <w:tcW w:w="2335" w:type="dxa"/>
          </w:tcPr>
          <w:p w14:paraId="61EE4B77" w14:textId="77777777" w:rsidR="00AF21FB" w:rsidRPr="00B36200" w:rsidRDefault="00AF21FB" w:rsidP="006478F4"/>
        </w:tc>
      </w:tr>
      <w:tr w:rsidR="00AF21FB" w:rsidRPr="00B36200" w14:paraId="46DE6349" w14:textId="77777777" w:rsidTr="006478F4">
        <w:tc>
          <w:tcPr>
            <w:tcW w:w="11070" w:type="dxa"/>
          </w:tcPr>
          <w:p w14:paraId="499E5A99" w14:textId="77777777" w:rsidR="00AF21FB" w:rsidRPr="00B36200" w:rsidRDefault="00AF21FB" w:rsidP="006478F4"/>
        </w:tc>
        <w:tc>
          <w:tcPr>
            <w:tcW w:w="1260" w:type="dxa"/>
          </w:tcPr>
          <w:p w14:paraId="5B068555" w14:textId="77777777" w:rsidR="00AF21FB" w:rsidRPr="00B36200" w:rsidRDefault="00AF21FB" w:rsidP="006478F4"/>
        </w:tc>
        <w:tc>
          <w:tcPr>
            <w:tcW w:w="2335" w:type="dxa"/>
          </w:tcPr>
          <w:p w14:paraId="24360158" w14:textId="77777777" w:rsidR="00AF21FB" w:rsidRPr="00B36200" w:rsidRDefault="00AF21FB" w:rsidP="006478F4"/>
        </w:tc>
      </w:tr>
      <w:tr w:rsidR="00AF21FB" w:rsidRPr="00B36200" w14:paraId="691BFC59" w14:textId="77777777" w:rsidTr="006478F4">
        <w:tc>
          <w:tcPr>
            <w:tcW w:w="11070" w:type="dxa"/>
          </w:tcPr>
          <w:p w14:paraId="5C93CAF3" w14:textId="77777777" w:rsidR="00AF21FB" w:rsidRPr="00B36200" w:rsidRDefault="00AF21FB" w:rsidP="006478F4">
            <w:r w:rsidRPr="00B36200">
              <w:lastRenderedPageBreak/>
              <w:t>3) Demonstrate patient-centered and culturally responsive strategies in the delivery of clinical prevention and health promotion interventions related to the primary care of persons. (Essential VIII)</w:t>
            </w:r>
          </w:p>
        </w:tc>
        <w:tc>
          <w:tcPr>
            <w:tcW w:w="1260" w:type="dxa"/>
          </w:tcPr>
          <w:p w14:paraId="2CDDA78B" w14:textId="77777777" w:rsidR="00AF21FB" w:rsidRPr="00B36200" w:rsidRDefault="00AF21FB" w:rsidP="006478F4"/>
        </w:tc>
        <w:tc>
          <w:tcPr>
            <w:tcW w:w="2335" w:type="dxa"/>
          </w:tcPr>
          <w:p w14:paraId="4E713C1D" w14:textId="77777777" w:rsidR="00AF21FB" w:rsidRPr="00B36200" w:rsidRDefault="00AF21FB" w:rsidP="006478F4"/>
        </w:tc>
      </w:tr>
      <w:tr w:rsidR="00AF21FB" w:rsidRPr="00B36200" w14:paraId="7C96A3D9" w14:textId="77777777" w:rsidTr="006478F4">
        <w:tc>
          <w:tcPr>
            <w:tcW w:w="11070" w:type="dxa"/>
          </w:tcPr>
          <w:p w14:paraId="71ACDE09" w14:textId="77777777" w:rsidR="00AF21FB" w:rsidRPr="00B36200" w:rsidRDefault="00AF21FB" w:rsidP="006478F4">
            <w:pPr>
              <w:rPr>
                <w:b/>
                <w:u w:val="single"/>
              </w:rPr>
            </w:pPr>
          </w:p>
        </w:tc>
        <w:tc>
          <w:tcPr>
            <w:tcW w:w="1260" w:type="dxa"/>
          </w:tcPr>
          <w:p w14:paraId="0FCEFB34" w14:textId="77777777" w:rsidR="00AF21FB" w:rsidRPr="00B36200" w:rsidRDefault="00AF21FB" w:rsidP="006478F4">
            <w:pPr>
              <w:rPr>
                <w:b/>
                <w:u w:val="single"/>
              </w:rPr>
            </w:pPr>
          </w:p>
        </w:tc>
        <w:tc>
          <w:tcPr>
            <w:tcW w:w="2335" w:type="dxa"/>
          </w:tcPr>
          <w:p w14:paraId="1287BE27" w14:textId="77777777" w:rsidR="00AF21FB" w:rsidRPr="00B36200" w:rsidRDefault="00AF21FB" w:rsidP="006478F4">
            <w:pPr>
              <w:rPr>
                <w:b/>
                <w:u w:val="single"/>
              </w:rPr>
            </w:pPr>
          </w:p>
        </w:tc>
      </w:tr>
      <w:tr w:rsidR="00AF21FB" w:rsidRPr="00B36200" w14:paraId="23ED71F7" w14:textId="77777777" w:rsidTr="006478F4">
        <w:tc>
          <w:tcPr>
            <w:tcW w:w="11070" w:type="dxa"/>
          </w:tcPr>
          <w:p w14:paraId="3A18B930" w14:textId="77777777" w:rsidR="00AF21FB" w:rsidRPr="00B36200" w:rsidRDefault="00AF21FB" w:rsidP="006478F4">
            <w:r w:rsidRPr="00B36200">
              <w:t>4) Begin to apply research findings, identify clinical guidelines from national organizations, and apply evidence-based practice to improve the health and well-being of persons in the primary care setting. (Essential IV)</w:t>
            </w:r>
          </w:p>
        </w:tc>
        <w:tc>
          <w:tcPr>
            <w:tcW w:w="1260" w:type="dxa"/>
          </w:tcPr>
          <w:p w14:paraId="61853BEE" w14:textId="77777777" w:rsidR="00AF21FB" w:rsidRPr="00B36200" w:rsidRDefault="00AF21FB" w:rsidP="006478F4"/>
        </w:tc>
        <w:tc>
          <w:tcPr>
            <w:tcW w:w="2335" w:type="dxa"/>
          </w:tcPr>
          <w:p w14:paraId="4F58FCF7" w14:textId="77777777" w:rsidR="00AF21FB" w:rsidRPr="00B36200" w:rsidRDefault="00AF21FB" w:rsidP="006478F4"/>
        </w:tc>
      </w:tr>
      <w:tr w:rsidR="00AF21FB" w:rsidRPr="00B36200" w14:paraId="0C3F7639" w14:textId="77777777" w:rsidTr="006478F4">
        <w:tc>
          <w:tcPr>
            <w:tcW w:w="11070" w:type="dxa"/>
          </w:tcPr>
          <w:p w14:paraId="6739C939" w14:textId="77777777" w:rsidR="00AF21FB" w:rsidRPr="00B36200" w:rsidRDefault="00AF21FB" w:rsidP="006478F4"/>
        </w:tc>
        <w:tc>
          <w:tcPr>
            <w:tcW w:w="1260" w:type="dxa"/>
          </w:tcPr>
          <w:p w14:paraId="2EE98E43" w14:textId="77777777" w:rsidR="00AF21FB" w:rsidRPr="00B36200" w:rsidRDefault="00AF21FB" w:rsidP="006478F4"/>
        </w:tc>
        <w:tc>
          <w:tcPr>
            <w:tcW w:w="2335" w:type="dxa"/>
          </w:tcPr>
          <w:p w14:paraId="51037229" w14:textId="77777777" w:rsidR="00AF21FB" w:rsidRPr="00B36200" w:rsidRDefault="00AF21FB" w:rsidP="006478F4"/>
        </w:tc>
      </w:tr>
      <w:tr w:rsidR="00AF21FB" w:rsidRPr="00B36200" w14:paraId="61D6C278" w14:textId="77777777" w:rsidTr="006478F4">
        <w:tc>
          <w:tcPr>
            <w:tcW w:w="11070" w:type="dxa"/>
          </w:tcPr>
          <w:p w14:paraId="79A72EB0" w14:textId="77777777" w:rsidR="00AF21FB" w:rsidRPr="00B36200" w:rsidRDefault="00AF21FB" w:rsidP="006478F4">
            <w:r w:rsidRPr="00B36200">
              <w:t>5) Begin to utilize informatics and health technologies to evaluate, integrate, coordinate, and improve healthcare for persons. (Essential V)</w:t>
            </w:r>
          </w:p>
        </w:tc>
        <w:tc>
          <w:tcPr>
            <w:tcW w:w="1260" w:type="dxa"/>
          </w:tcPr>
          <w:p w14:paraId="1DB708CE" w14:textId="77777777" w:rsidR="00AF21FB" w:rsidRPr="00B36200" w:rsidRDefault="00AF21FB" w:rsidP="006478F4"/>
        </w:tc>
        <w:tc>
          <w:tcPr>
            <w:tcW w:w="2335" w:type="dxa"/>
          </w:tcPr>
          <w:p w14:paraId="11D98BD9" w14:textId="77777777" w:rsidR="00AF21FB" w:rsidRPr="00B36200" w:rsidRDefault="00AF21FB" w:rsidP="006478F4"/>
        </w:tc>
      </w:tr>
      <w:tr w:rsidR="00AF21FB" w:rsidRPr="00B36200" w14:paraId="395E192D" w14:textId="77777777" w:rsidTr="006478F4">
        <w:tc>
          <w:tcPr>
            <w:tcW w:w="11070" w:type="dxa"/>
          </w:tcPr>
          <w:p w14:paraId="06EF701B" w14:textId="77777777" w:rsidR="00AF21FB" w:rsidRPr="00B36200" w:rsidRDefault="00AF21FB" w:rsidP="006478F4"/>
        </w:tc>
        <w:tc>
          <w:tcPr>
            <w:tcW w:w="1260" w:type="dxa"/>
          </w:tcPr>
          <w:p w14:paraId="2AAC6E9D" w14:textId="77777777" w:rsidR="00AF21FB" w:rsidRPr="00B36200" w:rsidRDefault="00AF21FB" w:rsidP="006478F4"/>
        </w:tc>
        <w:tc>
          <w:tcPr>
            <w:tcW w:w="2335" w:type="dxa"/>
          </w:tcPr>
          <w:p w14:paraId="341C365B" w14:textId="77777777" w:rsidR="00AF21FB" w:rsidRPr="00B36200" w:rsidRDefault="00AF21FB" w:rsidP="006478F4"/>
        </w:tc>
      </w:tr>
      <w:tr w:rsidR="00AF21FB" w:rsidRPr="00B36200" w14:paraId="61FDCF79" w14:textId="77777777" w:rsidTr="006478F4">
        <w:tc>
          <w:tcPr>
            <w:tcW w:w="11070" w:type="dxa"/>
          </w:tcPr>
          <w:p w14:paraId="69F89E33" w14:textId="77777777" w:rsidR="00AF21FB" w:rsidRPr="00B36200" w:rsidRDefault="00AF21FB" w:rsidP="006478F4">
            <w:r w:rsidRPr="00B36200">
              <w:t>6) Demonstrate a beginning understanding of the advanced practice nursing profession based on reflective practices and continue to develop their own plans for lifelong learning and professional development. (Essential IX)</w:t>
            </w:r>
          </w:p>
        </w:tc>
        <w:tc>
          <w:tcPr>
            <w:tcW w:w="1260" w:type="dxa"/>
          </w:tcPr>
          <w:p w14:paraId="01D9F5FB" w14:textId="77777777" w:rsidR="00AF21FB" w:rsidRDefault="00AF21FB" w:rsidP="006478F4"/>
          <w:p w14:paraId="21BE3D6E" w14:textId="77777777" w:rsidR="00AF21FB" w:rsidRDefault="00AF21FB" w:rsidP="006478F4"/>
          <w:p w14:paraId="1A4774FD" w14:textId="77777777" w:rsidR="00AF21FB" w:rsidRDefault="00AF21FB" w:rsidP="006478F4"/>
          <w:p w14:paraId="425FD817" w14:textId="77777777" w:rsidR="00AF21FB" w:rsidRPr="00B36200" w:rsidRDefault="00AF21FB" w:rsidP="006478F4"/>
        </w:tc>
        <w:tc>
          <w:tcPr>
            <w:tcW w:w="2335" w:type="dxa"/>
          </w:tcPr>
          <w:p w14:paraId="71F1BD73" w14:textId="77777777" w:rsidR="00AF21FB" w:rsidRDefault="00AF21FB" w:rsidP="006478F4"/>
        </w:tc>
      </w:tr>
      <w:tr w:rsidR="00362003" w:rsidRPr="00B36200" w14:paraId="7E4BC9B6" w14:textId="77777777" w:rsidTr="006478F4">
        <w:trPr>
          <w:trHeight w:val="233"/>
        </w:trPr>
        <w:tc>
          <w:tcPr>
            <w:tcW w:w="14665" w:type="dxa"/>
            <w:gridSpan w:val="3"/>
          </w:tcPr>
          <w:p w14:paraId="610D47F8" w14:textId="77777777" w:rsidR="00362003" w:rsidRPr="00B36200" w:rsidRDefault="00362003" w:rsidP="006478F4">
            <w:pPr>
              <w:rPr>
                <w:b/>
              </w:rPr>
            </w:pPr>
            <w:r>
              <w:rPr>
                <w:b/>
              </w:rPr>
              <w:t>Midterm: Student’s Reflections on Becoming Competent</w:t>
            </w:r>
          </w:p>
          <w:p w14:paraId="558EEE54" w14:textId="77777777" w:rsidR="00362003" w:rsidRPr="00B36200" w:rsidRDefault="00362003" w:rsidP="006478F4">
            <w:r>
              <w:t xml:space="preserve">Provide a brief clinical example </w:t>
            </w:r>
            <w:r w:rsidR="00307B4F">
              <w:t xml:space="preserve">(3-5 sentences) </w:t>
            </w:r>
            <w:r>
              <w:t xml:space="preserve">of how you are meeting the objectives of becoming competent. Provide </w:t>
            </w:r>
            <w:r w:rsidR="00307B4F">
              <w:t xml:space="preserve">1-2 </w:t>
            </w:r>
            <w:r>
              <w:t>goals to work towards.</w:t>
            </w:r>
          </w:p>
          <w:p w14:paraId="6759E24E" w14:textId="77777777" w:rsidR="00362003" w:rsidRDefault="00362003" w:rsidP="006478F4"/>
        </w:tc>
      </w:tr>
      <w:tr w:rsidR="00362003" w:rsidRPr="00B36200" w14:paraId="664F5831" w14:textId="77777777" w:rsidTr="006478F4">
        <w:trPr>
          <w:trHeight w:val="233"/>
        </w:trPr>
        <w:tc>
          <w:tcPr>
            <w:tcW w:w="14665" w:type="dxa"/>
            <w:gridSpan w:val="3"/>
          </w:tcPr>
          <w:p w14:paraId="3C86433A" w14:textId="77777777" w:rsidR="00362003" w:rsidRDefault="00362003" w:rsidP="006478F4">
            <w:pPr>
              <w:rPr>
                <w:b/>
              </w:rPr>
            </w:pPr>
            <w:r>
              <w:rPr>
                <w:b/>
              </w:rPr>
              <w:t>Final: Student’s Reflections on Becoming Competent</w:t>
            </w:r>
          </w:p>
          <w:p w14:paraId="05CDE882" w14:textId="77777777" w:rsidR="00362003" w:rsidRPr="00887A55" w:rsidRDefault="00362003" w:rsidP="006478F4">
            <w:r w:rsidRPr="00887A55">
              <w:t>Provide a brief reflection on your growth during the semester in meeting the course objective</w:t>
            </w:r>
            <w:r>
              <w:t>s</w:t>
            </w:r>
            <w:r w:rsidRPr="00887A55">
              <w:t xml:space="preserve"> of becoming competent</w:t>
            </w:r>
          </w:p>
          <w:p w14:paraId="475D6DF0" w14:textId="77777777" w:rsidR="00362003" w:rsidRDefault="00362003" w:rsidP="006478F4">
            <w:pPr>
              <w:jc w:val="center"/>
              <w:rPr>
                <w:b/>
              </w:rPr>
            </w:pPr>
          </w:p>
        </w:tc>
      </w:tr>
      <w:tr w:rsidR="00BF68FE" w:rsidRPr="00B36200" w14:paraId="5DAA7597" w14:textId="77777777" w:rsidTr="00BF68FE">
        <w:tc>
          <w:tcPr>
            <w:tcW w:w="14665" w:type="dxa"/>
            <w:gridSpan w:val="3"/>
            <w:shd w:val="clear" w:color="auto" w:fill="D9D9D9" w:themeFill="background1" w:themeFillShade="D9"/>
          </w:tcPr>
          <w:p w14:paraId="0762357B" w14:textId="4862DB95" w:rsidR="00BF68FE" w:rsidRPr="00B36200" w:rsidRDefault="00BF68FE" w:rsidP="006478F4">
            <w:r w:rsidRPr="00D32264">
              <w:rPr>
                <w:b/>
              </w:rPr>
              <w:t>Becoming compassionate</w:t>
            </w:r>
            <w:r w:rsidRPr="00B36200">
              <w:t>:</w:t>
            </w:r>
          </w:p>
        </w:tc>
      </w:tr>
      <w:tr w:rsidR="00AF21FB" w:rsidRPr="00B36200" w14:paraId="568696E3" w14:textId="77777777" w:rsidTr="006478F4">
        <w:tc>
          <w:tcPr>
            <w:tcW w:w="11070" w:type="dxa"/>
          </w:tcPr>
          <w:p w14:paraId="6F6E0DC0" w14:textId="77777777" w:rsidR="00AF21FB" w:rsidRPr="00B36200" w:rsidRDefault="00AF21FB" w:rsidP="006478F4">
            <w:r w:rsidRPr="00B36200">
              <w:t>1)  Identify appropriate nursing theories and complex patterns of knowing in the design of compassionate care. (Essential IX)</w:t>
            </w:r>
          </w:p>
        </w:tc>
        <w:tc>
          <w:tcPr>
            <w:tcW w:w="1260" w:type="dxa"/>
          </w:tcPr>
          <w:p w14:paraId="6C126E2A" w14:textId="77777777" w:rsidR="00AF21FB" w:rsidRPr="00B36200" w:rsidRDefault="00AF21FB" w:rsidP="006478F4"/>
        </w:tc>
        <w:tc>
          <w:tcPr>
            <w:tcW w:w="2335" w:type="dxa"/>
          </w:tcPr>
          <w:p w14:paraId="1A19455C" w14:textId="77777777" w:rsidR="00AF21FB" w:rsidRPr="00B36200" w:rsidRDefault="00AF21FB" w:rsidP="006478F4"/>
        </w:tc>
      </w:tr>
      <w:tr w:rsidR="00AF21FB" w:rsidRPr="00B36200" w14:paraId="426AA5C0" w14:textId="77777777" w:rsidTr="006478F4">
        <w:tc>
          <w:tcPr>
            <w:tcW w:w="11070" w:type="dxa"/>
          </w:tcPr>
          <w:p w14:paraId="045772B6" w14:textId="77777777" w:rsidR="00AF21FB" w:rsidRPr="00B36200" w:rsidRDefault="00AF21FB" w:rsidP="006478F4"/>
        </w:tc>
        <w:tc>
          <w:tcPr>
            <w:tcW w:w="1260" w:type="dxa"/>
          </w:tcPr>
          <w:p w14:paraId="29D86757" w14:textId="77777777" w:rsidR="00AF21FB" w:rsidRPr="00B36200" w:rsidRDefault="00AF21FB" w:rsidP="006478F4"/>
        </w:tc>
        <w:tc>
          <w:tcPr>
            <w:tcW w:w="2335" w:type="dxa"/>
          </w:tcPr>
          <w:p w14:paraId="6E01496C" w14:textId="77777777" w:rsidR="00AF21FB" w:rsidRPr="00B36200" w:rsidRDefault="00AF21FB" w:rsidP="006478F4"/>
        </w:tc>
      </w:tr>
      <w:tr w:rsidR="00AF21FB" w:rsidRPr="00B36200" w14:paraId="7E321A03" w14:textId="77777777" w:rsidTr="006478F4">
        <w:tc>
          <w:tcPr>
            <w:tcW w:w="11070" w:type="dxa"/>
          </w:tcPr>
          <w:p w14:paraId="106597C9" w14:textId="77777777" w:rsidR="00AF21FB" w:rsidRPr="00B36200" w:rsidRDefault="00AF21FB" w:rsidP="006478F4">
            <w:r w:rsidRPr="00B36200">
              <w:t>2) Choose caring strategies in advanced nursing situations which reflect appreciation of the persons’ and families’ cultural and spiritual beliefs. (Essential IX)</w:t>
            </w:r>
          </w:p>
        </w:tc>
        <w:tc>
          <w:tcPr>
            <w:tcW w:w="1260" w:type="dxa"/>
          </w:tcPr>
          <w:p w14:paraId="247CB61D" w14:textId="77777777" w:rsidR="00AF21FB" w:rsidRPr="00B36200" w:rsidRDefault="00AF21FB" w:rsidP="006478F4"/>
        </w:tc>
        <w:tc>
          <w:tcPr>
            <w:tcW w:w="2335" w:type="dxa"/>
          </w:tcPr>
          <w:p w14:paraId="5F6343EF" w14:textId="77777777" w:rsidR="00AF21FB" w:rsidRPr="00B36200" w:rsidRDefault="00AF21FB" w:rsidP="006478F4"/>
        </w:tc>
      </w:tr>
      <w:tr w:rsidR="00362003" w:rsidRPr="00B36200" w14:paraId="188AE54E" w14:textId="77777777" w:rsidTr="006478F4">
        <w:trPr>
          <w:trHeight w:val="354"/>
        </w:trPr>
        <w:tc>
          <w:tcPr>
            <w:tcW w:w="14665" w:type="dxa"/>
            <w:gridSpan w:val="3"/>
          </w:tcPr>
          <w:p w14:paraId="631CDE66" w14:textId="77777777" w:rsidR="00362003" w:rsidRPr="00B36200" w:rsidRDefault="00362003" w:rsidP="006478F4">
            <w:pPr>
              <w:rPr>
                <w:b/>
              </w:rPr>
            </w:pPr>
            <w:r>
              <w:rPr>
                <w:b/>
              </w:rPr>
              <w:t>Midterm: Student’s Reflections on Becoming Compassionate</w:t>
            </w:r>
          </w:p>
          <w:p w14:paraId="658CCBE4" w14:textId="77777777" w:rsidR="00362003" w:rsidRPr="00B36200" w:rsidRDefault="00362003" w:rsidP="006478F4">
            <w:r>
              <w:t xml:space="preserve">Provide a brief clinical example </w:t>
            </w:r>
            <w:r w:rsidR="00307B4F">
              <w:t xml:space="preserve">(3-5 sentences) </w:t>
            </w:r>
            <w:r>
              <w:t xml:space="preserve">of how you are meeting the objectives of becoming competent. Provide </w:t>
            </w:r>
            <w:r w:rsidR="00307B4F">
              <w:t xml:space="preserve">1-2 </w:t>
            </w:r>
            <w:r>
              <w:t>goals to work towards.</w:t>
            </w:r>
          </w:p>
          <w:p w14:paraId="6576C5B0" w14:textId="77777777" w:rsidR="00362003" w:rsidRDefault="00362003" w:rsidP="006478F4"/>
        </w:tc>
      </w:tr>
      <w:tr w:rsidR="00362003" w:rsidRPr="00B36200" w14:paraId="1003BCCA" w14:textId="77777777" w:rsidTr="006478F4">
        <w:trPr>
          <w:trHeight w:val="354"/>
        </w:trPr>
        <w:tc>
          <w:tcPr>
            <w:tcW w:w="14665" w:type="dxa"/>
            <w:gridSpan w:val="3"/>
          </w:tcPr>
          <w:p w14:paraId="238B982F" w14:textId="77777777" w:rsidR="00362003" w:rsidRDefault="00362003" w:rsidP="006478F4">
            <w:pPr>
              <w:rPr>
                <w:b/>
              </w:rPr>
            </w:pPr>
            <w:r>
              <w:rPr>
                <w:b/>
              </w:rPr>
              <w:t>Final: Student’s Reflections on Becoming Compassionate</w:t>
            </w:r>
          </w:p>
          <w:p w14:paraId="3D5A1B6A" w14:textId="77777777" w:rsidR="00362003" w:rsidRPr="00887A55" w:rsidRDefault="00362003" w:rsidP="006478F4">
            <w:r w:rsidRPr="00887A55">
              <w:t>Provide a brief reflection on your growth during the semester in meeting the course objective</w:t>
            </w:r>
            <w:r>
              <w:t>s</w:t>
            </w:r>
            <w:r w:rsidRPr="00887A55">
              <w:t xml:space="preserve"> of becoming competent</w:t>
            </w:r>
          </w:p>
          <w:p w14:paraId="44DA9144" w14:textId="77777777" w:rsidR="00362003" w:rsidRDefault="00362003" w:rsidP="006478F4">
            <w:pPr>
              <w:jc w:val="center"/>
              <w:rPr>
                <w:b/>
              </w:rPr>
            </w:pPr>
          </w:p>
        </w:tc>
      </w:tr>
      <w:tr w:rsidR="00BF68FE" w:rsidRPr="00B36200" w14:paraId="4113D7F4" w14:textId="77777777" w:rsidTr="00C26CC7">
        <w:tc>
          <w:tcPr>
            <w:tcW w:w="14665" w:type="dxa"/>
            <w:gridSpan w:val="3"/>
            <w:shd w:val="clear" w:color="auto" w:fill="D9D9D9" w:themeFill="background1" w:themeFillShade="D9"/>
          </w:tcPr>
          <w:p w14:paraId="40135795" w14:textId="77C290A7" w:rsidR="00BF68FE" w:rsidRPr="00B36200" w:rsidRDefault="00BF68FE" w:rsidP="006478F4">
            <w:r w:rsidRPr="00D32264">
              <w:rPr>
                <w:b/>
              </w:rPr>
              <w:t>Demonstrating comportment:</w:t>
            </w:r>
          </w:p>
        </w:tc>
      </w:tr>
      <w:tr w:rsidR="00AF21FB" w:rsidRPr="00B36200" w14:paraId="3FFF6AF7" w14:textId="77777777" w:rsidTr="006478F4">
        <w:tc>
          <w:tcPr>
            <w:tcW w:w="11070" w:type="dxa"/>
          </w:tcPr>
          <w:p w14:paraId="315089E7" w14:textId="77777777" w:rsidR="00AF21FB" w:rsidRPr="00B36200" w:rsidRDefault="00AF21FB" w:rsidP="006478F4"/>
        </w:tc>
        <w:tc>
          <w:tcPr>
            <w:tcW w:w="1260" w:type="dxa"/>
          </w:tcPr>
          <w:p w14:paraId="79C729B9" w14:textId="77777777" w:rsidR="00AF21FB" w:rsidRPr="00B36200" w:rsidRDefault="00AF21FB" w:rsidP="006478F4"/>
        </w:tc>
        <w:tc>
          <w:tcPr>
            <w:tcW w:w="2335" w:type="dxa"/>
          </w:tcPr>
          <w:p w14:paraId="689890FF" w14:textId="77777777" w:rsidR="00AF21FB" w:rsidRPr="00B36200" w:rsidRDefault="00AF21FB" w:rsidP="006478F4"/>
        </w:tc>
      </w:tr>
      <w:tr w:rsidR="00AF21FB" w:rsidRPr="00B36200" w14:paraId="7BD8EFF5" w14:textId="77777777" w:rsidTr="006478F4">
        <w:tc>
          <w:tcPr>
            <w:tcW w:w="11070" w:type="dxa"/>
          </w:tcPr>
          <w:p w14:paraId="44B767E3" w14:textId="77777777" w:rsidR="00AF21FB" w:rsidRPr="00B36200" w:rsidRDefault="00AF21FB" w:rsidP="006478F4">
            <w:r w:rsidRPr="00B36200">
              <w:t>1) Identify effective communication strategies to foster interprofessional partnerships to improve health outcomes for persons. (Essential VII)</w:t>
            </w:r>
          </w:p>
        </w:tc>
        <w:tc>
          <w:tcPr>
            <w:tcW w:w="1260" w:type="dxa"/>
          </w:tcPr>
          <w:p w14:paraId="4B19475B" w14:textId="77777777" w:rsidR="00AF21FB" w:rsidRPr="00B36200" w:rsidRDefault="00AF21FB" w:rsidP="006478F4"/>
        </w:tc>
        <w:tc>
          <w:tcPr>
            <w:tcW w:w="2335" w:type="dxa"/>
          </w:tcPr>
          <w:p w14:paraId="23D34A5F" w14:textId="77777777" w:rsidR="00AF21FB" w:rsidRPr="00B36200" w:rsidRDefault="00AF21FB" w:rsidP="006478F4"/>
        </w:tc>
      </w:tr>
      <w:tr w:rsidR="00AF21FB" w:rsidRPr="00B36200" w14:paraId="26D1E0A1" w14:textId="77777777" w:rsidTr="006478F4">
        <w:tc>
          <w:tcPr>
            <w:tcW w:w="11070" w:type="dxa"/>
          </w:tcPr>
          <w:p w14:paraId="4C7A74DA" w14:textId="77777777" w:rsidR="00AF21FB" w:rsidRPr="00B36200" w:rsidRDefault="00AF21FB" w:rsidP="006478F4"/>
        </w:tc>
        <w:tc>
          <w:tcPr>
            <w:tcW w:w="1260" w:type="dxa"/>
          </w:tcPr>
          <w:p w14:paraId="10E1A9F0" w14:textId="77777777" w:rsidR="00AF21FB" w:rsidRPr="00B36200" w:rsidRDefault="00AF21FB" w:rsidP="006478F4"/>
        </w:tc>
        <w:tc>
          <w:tcPr>
            <w:tcW w:w="2335" w:type="dxa"/>
          </w:tcPr>
          <w:p w14:paraId="3C410E64" w14:textId="77777777" w:rsidR="00AF21FB" w:rsidRPr="00B36200" w:rsidRDefault="00AF21FB" w:rsidP="006478F4"/>
        </w:tc>
      </w:tr>
      <w:tr w:rsidR="00AF21FB" w:rsidRPr="00B36200" w14:paraId="6DD9DBFA" w14:textId="77777777" w:rsidTr="006478F4">
        <w:tc>
          <w:tcPr>
            <w:tcW w:w="11070" w:type="dxa"/>
          </w:tcPr>
          <w:p w14:paraId="5CA35335" w14:textId="77777777" w:rsidR="00AF21FB" w:rsidRPr="00B36200" w:rsidRDefault="00AF21FB" w:rsidP="006478F4">
            <w:r w:rsidRPr="00B36200">
              <w:t>2) Discuss the impact of ethical, legal, political, cultural, global, and socioeconomic issues in providing safe and accountable primary care for common conditions. (Essential II)</w:t>
            </w:r>
          </w:p>
        </w:tc>
        <w:tc>
          <w:tcPr>
            <w:tcW w:w="1260" w:type="dxa"/>
          </w:tcPr>
          <w:p w14:paraId="00BC067A" w14:textId="77777777" w:rsidR="00AF21FB" w:rsidRPr="00B36200" w:rsidRDefault="00AF21FB" w:rsidP="006478F4"/>
        </w:tc>
        <w:tc>
          <w:tcPr>
            <w:tcW w:w="2335" w:type="dxa"/>
          </w:tcPr>
          <w:p w14:paraId="48513137" w14:textId="77777777" w:rsidR="00AF21FB" w:rsidRPr="00B36200" w:rsidRDefault="00AF21FB" w:rsidP="006478F4"/>
        </w:tc>
      </w:tr>
      <w:tr w:rsidR="00362003" w:rsidRPr="00B36200" w14:paraId="0647AF85" w14:textId="77777777" w:rsidTr="006478F4">
        <w:trPr>
          <w:trHeight w:val="562"/>
        </w:trPr>
        <w:tc>
          <w:tcPr>
            <w:tcW w:w="14665" w:type="dxa"/>
            <w:gridSpan w:val="3"/>
          </w:tcPr>
          <w:p w14:paraId="59D8F8AF" w14:textId="77777777" w:rsidR="00362003" w:rsidRPr="00B36200" w:rsidRDefault="00362003" w:rsidP="006478F4">
            <w:pPr>
              <w:rPr>
                <w:b/>
              </w:rPr>
            </w:pPr>
            <w:r>
              <w:rPr>
                <w:b/>
              </w:rPr>
              <w:t>Midterm: Student’s Reflections on Demonstrating Comportment</w:t>
            </w:r>
          </w:p>
          <w:p w14:paraId="73C93CF2" w14:textId="77777777" w:rsidR="00362003" w:rsidRPr="00B36200" w:rsidRDefault="00362003" w:rsidP="006478F4">
            <w:r>
              <w:t>Provide a brief clinical example</w:t>
            </w:r>
            <w:r w:rsidR="00307B4F">
              <w:t xml:space="preserve"> (3-5 sentences) </w:t>
            </w:r>
            <w:r>
              <w:t xml:space="preserve">of how you are meeting the objectives of becoming competent. Provide </w:t>
            </w:r>
            <w:r w:rsidR="00307B4F">
              <w:t xml:space="preserve">1-2 </w:t>
            </w:r>
            <w:r>
              <w:t>goals to work towards.</w:t>
            </w:r>
          </w:p>
          <w:p w14:paraId="0A33F4EC" w14:textId="77777777" w:rsidR="00362003" w:rsidRDefault="00362003" w:rsidP="006478F4"/>
        </w:tc>
      </w:tr>
      <w:tr w:rsidR="00362003" w:rsidRPr="00B36200" w14:paraId="74C809BD" w14:textId="77777777" w:rsidTr="006478F4">
        <w:trPr>
          <w:trHeight w:val="562"/>
        </w:trPr>
        <w:tc>
          <w:tcPr>
            <w:tcW w:w="14665" w:type="dxa"/>
            <w:gridSpan w:val="3"/>
          </w:tcPr>
          <w:p w14:paraId="0725341F" w14:textId="77777777" w:rsidR="00362003" w:rsidRDefault="00362003" w:rsidP="006478F4">
            <w:pPr>
              <w:rPr>
                <w:b/>
              </w:rPr>
            </w:pPr>
            <w:r>
              <w:rPr>
                <w:b/>
              </w:rPr>
              <w:t>Final: Student’s Reflections on Demonstrating Comportment</w:t>
            </w:r>
          </w:p>
          <w:p w14:paraId="394D4295" w14:textId="77777777" w:rsidR="00362003" w:rsidRPr="00887A55" w:rsidRDefault="00362003" w:rsidP="006478F4">
            <w:r w:rsidRPr="00887A55">
              <w:t>Provide a brief reflection on your growth during the semester in meeting the course objective</w:t>
            </w:r>
            <w:r>
              <w:t>s</w:t>
            </w:r>
            <w:r w:rsidRPr="00887A55">
              <w:t xml:space="preserve"> of becoming competent</w:t>
            </w:r>
          </w:p>
          <w:p w14:paraId="6400263E" w14:textId="77777777" w:rsidR="00362003" w:rsidRDefault="00362003" w:rsidP="006478F4">
            <w:pPr>
              <w:jc w:val="center"/>
              <w:rPr>
                <w:b/>
              </w:rPr>
            </w:pPr>
          </w:p>
        </w:tc>
      </w:tr>
      <w:tr w:rsidR="00BF68FE" w:rsidRPr="00B36200" w14:paraId="0CC7E689" w14:textId="77777777" w:rsidTr="00BF68FE">
        <w:tc>
          <w:tcPr>
            <w:tcW w:w="14665" w:type="dxa"/>
            <w:gridSpan w:val="3"/>
            <w:shd w:val="clear" w:color="auto" w:fill="D9D9D9" w:themeFill="background1" w:themeFillShade="D9"/>
          </w:tcPr>
          <w:p w14:paraId="771C1E6B" w14:textId="7E7274F6" w:rsidR="00BF68FE" w:rsidRPr="00B36200" w:rsidRDefault="00BF68FE" w:rsidP="006478F4">
            <w:r w:rsidRPr="00D32264">
              <w:rPr>
                <w:b/>
              </w:rPr>
              <w:t>Becoming confident:</w:t>
            </w:r>
          </w:p>
        </w:tc>
      </w:tr>
      <w:tr w:rsidR="00AF21FB" w:rsidRPr="00B36200" w14:paraId="444B8A59" w14:textId="77777777" w:rsidTr="006478F4">
        <w:tc>
          <w:tcPr>
            <w:tcW w:w="11070" w:type="dxa"/>
          </w:tcPr>
          <w:p w14:paraId="6BE3CC64" w14:textId="77777777" w:rsidR="00AF21FB" w:rsidRPr="00B36200" w:rsidRDefault="00AF21FB" w:rsidP="006478F4"/>
        </w:tc>
        <w:tc>
          <w:tcPr>
            <w:tcW w:w="1260" w:type="dxa"/>
          </w:tcPr>
          <w:p w14:paraId="1D250221" w14:textId="77777777" w:rsidR="00AF21FB" w:rsidRPr="00B36200" w:rsidRDefault="00AF21FB" w:rsidP="006478F4"/>
        </w:tc>
        <w:tc>
          <w:tcPr>
            <w:tcW w:w="2335" w:type="dxa"/>
          </w:tcPr>
          <w:p w14:paraId="2FCF71BF" w14:textId="77777777" w:rsidR="00AF21FB" w:rsidRPr="00B36200" w:rsidRDefault="00AF21FB" w:rsidP="006478F4"/>
        </w:tc>
      </w:tr>
      <w:tr w:rsidR="00AF21FB" w:rsidRPr="00B36200" w14:paraId="05CC7F59" w14:textId="77777777" w:rsidTr="006478F4">
        <w:tc>
          <w:tcPr>
            <w:tcW w:w="11070" w:type="dxa"/>
          </w:tcPr>
          <w:p w14:paraId="210749A2" w14:textId="77777777" w:rsidR="00AF21FB" w:rsidRPr="00B36200" w:rsidRDefault="00AF21FB" w:rsidP="006478F4">
            <w:r w:rsidRPr="00B36200">
              <w:t>1) Develop a beginning sense of self as a caring person in relation to others within advanced practice. (Essential IX)</w:t>
            </w:r>
          </w:p>
        </w:tc>
        <w:tc>
          <w:tcPr>
            <w:tcW w:w="1260" w:type="dxa"/>
          </w:tcPr>
          <w:p w14:paraId="2FA08267" w14:textId="77777777" w:rsidR="00AF21FB" w:rsidRPr="00B36200" w:rsidRDefault="00AF21FB" w:rsidP="006478F4"/>
        </w:tc>
        <w:tc>
          <w:tcPr>
            <w:tcW w:w="2335" w:type="dxa"/>
          </w:tcPr>
          <w:p w14:paraId="3BB765E3" w14:textId="77777777" w:rsidR="00AF21FB" w:rsidRPr="00B36200" w:rsidRDefault="00AF21FB" w:rsidP="006478F4"/>
        </w:tc>
      </w:tr>
      <w:tr w:rsidR="00AF21FB" w:rsidRPr="00B36200" w14:paraId="06EA7DC9" w14:textId="77777777" w:rsidTr="006478F4">
        <w:tc>
          <w:tcPr>
            <w:tcW w:w="11070" w:type="dxa"/>
          </w:tcPr>
          <w:p w14:paraId="113E308F" w14:textId="77777777" w:rsidR="00AF21FB" w:rsidRPr="00B36200" w:rsidRDefault="00AF21FB" w:rsidP="006478F4"/>
        </w:tc>
        <w:tc>
          <w:tcPr>
            <w:tcW w:w="1260" w:type="dxa"/>
          </w:tcPr>
          <w:p w14:paraId="19D98C68" w14:textId="77777777" w:rsidR="00AF21FB" w:rsidRPr="00B36200" w:rsidRDefault="00AF21FB" w:rsidP="006478F4"/>
        </w:tc>
        <w:tc>
          <w:tcPr>
            <w:tcW w:w="2335" w:type="dxa"/>
          </w:tcPr>
          <w:p w14:paraId="49EC3CEF" w14:textId="77777777" w:rsidR="00AF21FB" w:rsidRPr="00B36200" w:rsidRDefault="00AF21FB" w:rsidP="006478F4"/>
        </w:tc>
      </w:tr>
      <w:tr w:rsidR="00AF21FB" w:rsidRPr="00B36200" w14:paraId="24280D86" w14:textId="77777777" w:rsidTr="006478F4">
        <w:tc>
          <w:tcPr>
            <w:tcW w:w="11070" w:type="dxa"/>
          </w:tcPr>
          <w:p w14:paraId="6CE83D24" w14:textId="77777777" w:rsidR="00AF21FB" w:rsidRPr="00B36200" w:rsidRDefault="00AF21FB" w:rsidP="006478F4">
            <w:r w:rsidRPr="00B36200">
              <w:t>2) Demonstrate beginning clinical confidence, through critical thinking by  applying advanced nursing knowledge.</w:t>
            </w:r>
          </w:p>
        </w:tc>
        <w:tc>
          <w:tcPr>
            <w:tcW w:w="1260" w:type="dxa"/>
          </w:tcPr>
          <w:p w14:paraId="247E85F7" w14:textId="77777777" w:rsidR="00AF21FB" w:rsidRDefault="00AF21FB" w:rsidP="006478F4"/>
          <w:p w14:paraId="24E6202F" w14:textId="77777777" w:rsidR="00AF21FB" w:rsidRDefault="00AF21FB" w:rsidP="006478F4"/>
          <w:p w14:paraId="2B6D818B" w14:textId="77777777" w:rsidR="00AF21FB" w:rsidRPr="00B36200" w:rsidRDefault="00AF21FB" w:rsidP="006478F4"/>
        </w:tc>
        <w:tc>
          <w:tcPr>
            <w:tcW w:w="2335" w:type="dxa"/>
          </w:tcPr>
          <w:p w14:paraId="230F7C80" w14:textId="77777777" w:rsidR="00AF21FB" w:rsidRDefault="00AF21FB" w:rsidP="006478F4"/>
        </w:tc>
      </w:tr>
      <w:tr w:rsidR="00362003" w:rsidRPr="00B36200" w14:paraId="486F5C39" w14:textId="77777777" w:rsidTr="006478F4">
        <w:trPr>
          <w:trHeight w:val="233"/>
        </w:trPr>
        <w:tc>
          <w:tcPr>
            <w:tcW w:w="14665" w:type="dxa"/>
            <w:gridSpan w:val="3"/>
          </w:tcPr>
          <w:p w14:paraId="2F9B8B0C" w14:textId="77777777" w:rsidR="00362003" w:rsidRPr="00B36200" w:rsidRDefault="00362003" w:rsidP="006478F4">
            <w:pPr>
              <w:rPr>
                <w:b/>
              </w:rPr>
            </w:pPr>
            <w:r>
              <w:rPr>
                <w:b/>
              </w:rPr>
              <w:t>Midterm: Student’s Reflections on Becoming Confident</w:t>
            </w:r>
          </w:p>
          <w:p w14:paraId="7D321C21" w14:textId="77777777" w:rsidR="00362003" w:rsidRPr="00B36200" w:rsidRDefault="00362003" w:rsidP="006478F4">
            <w:r>
              <w:t xml:space="preserve">Provide a brief clinical example </w:t>
            </w:r>
            <w:r w:rsidR="00307B4F">
              <w:t xml:space="preserve">(3-5 sentences) </w:t>
            </w:r>
            <w:r>
              <w:t xml:space="preserve">of how you are meeting the objectives of becoming competent. Provide </w:t>
            </w:r>
            <w:r w:rsidR="00307B4F">
              <w:t xml:space="preserve">1-2 </w:t>
            </w:r>
            <w:r>
              <w:t>goals to work towards.</w:t>
            </w:r>
          </w:p>
          <w:p w14:paraId="066E16DA" w14:textId="77777777" w:rsidR="00362003" w:rsidRDefault="00362003" w:rsidP="006478F4"/>
        </w:tc>
      </w:tr>
      <w:tr w:rsidR="00362003" w:rsidRPr="00B36200" w14:paraId="7545FEC6" w14:textId="77777777" w:rsidTr="006478F4">
        <w:trPr>
          <w:trHeight w:val="233"/>
        </w:trPr>
        <w:tc>
          <w:tcPr>
            <w:tcW w:w="14665" w:type="dxa"/>
            <w:gridSpan w:val="3"/>
          </w:tcPr>
          <w:p w14:paraId="7331C4EE" w14:textId="77777777" w:rsidR="00362003" w:rsidRDefault="00362003" w:rsidP="006478F4">
            <w:pPr>
              <w:rPr>
                <w:b/>
              </w:rPr>
            </w:pPr>
            <w:r>
              <w:rPr>
                <w:b/>
              </w:rPr>
              <w:t>Final: Student’s Reflections on Becoming Confident</w:t>
            </w:r>
          </w:p>
          <w:p w14:paraId="575CD093" w14:textId="77777777" w:rsidR="00362003" w:rsidRPr="00887A55" w:rsidRDefault="00362003" w:rsidP="006478F4">
            <w:r w:rsidRPr="00887A55">
              <w:t>Provide a brief reflection on your growth during the semester in meeting the course objective</w:t>
            </w:r>
            <w:r>
              <w:t>s</w:t>
            </w:r>
            <w:r w:rsidRPr="00887A55">
              <w:t xml:space="preserve"> of becoming competent</w:t>
            </w:r>
          </w:p>
          <w:p w14:paraId="1EBA89D2" w14:textId="77777777" w:rsidR="00362003" w:rsidRDefault="00362003" w:rsidP="006478F4">
            <w:pPr>
              <w:jc w:val="center"/>
              <w:rPr>
                <w:b/>
              </w:rPr>
            </w:pPr>
          </w:p>
        </w:tc>
      </w:tr>
      <w:tr w:rsidR="00BF68FE" w:rsidRPr="00B36200" w14:paraId="2290769C" w14:textId="77777777" w:rsidTr="003533FC">
        <w:tc>
          <w:tcPr>
            <w:tcW w:w="14665" w:type="dxa"/>
            <w:gridSpan w:val="3"/>
            <w:shd w:val="clear" w:color="auto" w:fill="D9D9D9" w:themeFill="background1" w:themeFillShade="D9"/>
          </w:tcPr>
          <w:p w14:paraId="4EF18537" w14:textId="6EFF0AC5" w:rsidR="00BF68FE" w:rsidRPr="00B36200" w:rsidRDefault="00BF68FE" w:rsidP="006478F4">
            <w:r w:rsidRPr="00133A72">
              <w:rPr>
                <w:b/>
              </w:rPr>
              <w:t>Attending to conscience</w:t>
            </w:r>
            <w:r>
              <w:rPr>
                <w:b/>
              </w:rPr>
              <w:t>:</w:t>
            </w:r>
          </w:p>
        </w:tc>
      </w:tr>
      <w:tr w:rsidR="00AF21FB" w:rsidRPr="00B36200" w14:paraId="69412C09" w14:textId="77777777" w:rsidTr="006478F4">
        <w:tc>
          <w:tcPr>
            <w:tcW w:w="11070" w:type="dxa"/>
          </w:tcPr>
          <w:p w14:paraId="1B22FA2B" w14:textId="77777777" w:rsidR="00AF21FB" w:rsidRPr="00B36200" w:rsidRDefault="00AF21FB" w:rsidP="006478F4"/>
        </w:tc>
        <w:tc>
          <w:tcPr>
            <w:tcW w:w="1260" w:type="dxa"/>
          </w:tcPr>
          <w:p w14:paraId="27E3FFA4" w14:textId="77777777" w:rsidR="00AF21FB" w:rsidRPr="00B36200" w:rsidRDefault="00AF21FB" w:rsidP="006478F4"/>
        </w:tc>
        <w:tc>
          <w:tcPr>
            <w:tcW w:w="2335" w:type="dxa"/>
          </w:tcPr>
          <w:p w14:paraId="70D2FD02" w14:textId="77777777" w:rsidR="00AF21FB" w:rsidRPr="00B36200" w:rsidRDefault="00AF21FB" w:rsidP="006478F4"/>
        </w:tc>
      </w:tr>
      <w:tr w:rsidR="00AF21FB" w:rsidRPr="00B36200" w14:paraId="68615B7F" w14:textId="77777777" w:rsidTr="006478F4">
        <w:tc>
          <w:tcPr>
            <w:tcW w:w="11070" w:type="dxa"/>
          </w:tcPr>
          <w:p w14:paraId="04434E48" w14:textId="77777777" w:rsidR="00AF21FB" w:rsidRPr="00B36200" w:rsidRDefault="00AF21FB" w:rsidP="006478F4">
            <w:r w:rsidRPr="00B36200">
              <w:t>1) Begin to comprehend how health policy impacts the care of persons in diverse situations. (Essential VI)</w:t>
            </w:r>
          </w:p>
        </w:tc>
        <w:tc>
          <w:tcPr>
            <w:tcW w:w="1260" w:type="dxa"/>
          </w:tcPr>
          <w:p w14:paraId="251EE10C" w14:textId="77777777" w:rsidR="00AF21FB" w:rsidRPr="00B36200" w:rsidRDefault="00AF21FB" w:rsidP="006478F4"/>
        </w:tc>
        <w:tc>
          <w:tcPr>
            <w:tcW w:w="2335" w:type="dxa"/>
          </w:tcPr>
          <w:p w14:paraId="2CAC4860" w14:textId="77777777" w:rsidR="00AF21FB" w:rsidRPr="00B36200" w:rsidRDefault="00AF21FB" w:rsidP="006478F4"/>
        </w:tc>
      </w:tr>
      <w:tr w:rsidR="00AF21FB" w:rsidRPr="00B36200" w14:paraId="727B6E87" w14:textId="77777777" w:rsidTr="006478F4">
        <w:tc>
          <w:tcPr>
            <w:tcW w:w="11070" w:type="dxa"/>
          </w:tcPr>
          <w:p w14:paraId="7A00020E" w14:textId="77777777" w:rsidR="00AF21FB" w:rsidRPr="00B36200" w:rsidRDefault="00AF21FB" w:rsidP="006478F4"/>
        </w:tc>
        <w:tc>
          <w:tcPr>
            <w:tcW w:w="1260" w:type="dxa"/>
          </w:tcPr>
          <w:p w14:paraId="6D5BDB01" w14:textId="77777777" w:rsidR="00AF21FB" w:rsidRPr="00B36200" w:rsidRDefault="00AF21FB" w:rsidP="006478F4"/>
        </w:tc>
        <w:tc>
          <w:tcPr>
            <w:tcW w:w="2335" w:type="dxa"/>
          </w:tcPr>
          <w:p w14:paraId="77EDA262" w14:textId="77777777" w:rsidR="00AF21FB" w:rsidRPr="00B36200" w:rsidRDefault="00AF21FB" w:rsidP="006478F4"/>
        </w:tc>
      </w:tr>
      <w:tr w:rsidR="00AF21FB" w:rsidRPr="00B36200" w14:paraId="414231CE" w14:textId="77777777" w:rsidTr="006478F4">
        <w:tc>
          <w:tcPr>
            <w:tcW w:w="11070" w:type="dxa"/>
          </w:tcPr>
          <w:p w14:paraId="044C24A9" w14:textId="77777777" w:rsidR="00AF21FB" w:rsidRPr="00B36200" w:rsidRDefault="00AF21FB" w:rsidP="006478F4">
            <w:r w:rsidRPr="00B36200">
              <w:t>2) Discuss measures to improve care through advocacy at state and local levels. (Essential VI)</w:t>
            </w:r>
          </w:p>
        </w:tc>
        <w:tc>
          <w:tcPr>
            <w:tcW w:w="1260" w:type="dxa"/>
          </w:tcPr>
          <w:p w14:paraId="7827255B" w14:textId="77777777" w:rsidR="00AF21FB" w:rsidRPr="00B36200" w:rsidRDefault="00AF21FB" w:rsidP="006478F4"/>
        </w:tc>
        <w:tc>
          <w:tcPr>
            <w:tcW w:w="2335" w:type="dxa"/>
          </w:tcPr>
          <w:p w14:paraId="10D11C95" w14:textId="77777777" w:rsidR="00AF21FB" w:rsidRPr="00B36200" w:rsidRDefault="00AF21FB" w:rsidP="006478F4"/>
        </w:tc>
      </w:tr>
      <w:tr w:rsidR="00AF21FB" w:rsidRPr="00B36200" w14:paraId="33EF9C63" w14:textId="77777777" w:rsidTr="006478F4">
        <w:tc>
          <w:tcPr>
            <w:tcW w:w="11070" w:type="dxa"/>
          </w:tcPr>
          <w:p w14:paraId="237D9616" w14:textId="77777777" w:rsidR="00AF21FB" w:rsidRPr="00B36200" w:rsidRDefault="00AF21FB" w:rsidP="006478F4"/>
        </w:tc>
        <w:tc>
          <w:tcPr>
            <w:tcW w:w="1260" w:type="dxa"/>
          </w:tcPr>
          <w:p w14:paraId="23F39333" w14:textId="77777777" w:rsidR="00AF21FB" w:rsidRPr="00B36200" w:rsidRDefault="00AF21FB" w:rsidP="006478F4"/>
        </w:tc>
        <w:tc>
          <w:tcPr>
            <w:tcW w:w="2335" w:type="dxa"/>
          </w:tcPr>
          <w:p w14:paraId="5262D0C3" w14:textId="77777777" w:rsidR="00AF21FB" w:rsidRPr="00B36200" w:rsidRDefault="00AF21FB" w:rsidP="006478F4"/>
        </w:tc>
      </w:tr>
      <w:tr w:rsidR="00AF21FB" w:rsidRPr="00B36200" w14:paraId="416575C2" w14:textId="77777777" w:rsidTr="006478F4">
        <w:tc>
          <w:tcPr>
            <w:tcW w:w="11070" w:type="dxa"/>
          </w:tcPr>
          <w:p w14:paraId="0A4F49C0" w14:textId="77777777" w:rsidR="00AF21FB" w:rsidRPr="00B36200" w:rsidRDefault="00AF21FB" w:rsidP="006478F4">
            <w:r w:rsidRPr="00B36200">
              <w:t>3) Discuss morally sensitive issues affecting advanced practice. (Essential VI)</w:t>
            </w:r>
          </w:p>
        </w:tc>
        <w:tc>
          <w:tcPr>
            <w:tcW w:w="1260" w:type="dxa"/>
          </w:tcPr>
          <w:p w14:paraId="1ECCFEAD" w14:textId="77777777" w:rsidR="00AF21FB" w:rsidRPr="00B36200" w:rsidRDefault="00AF21FB" w:rsidP="006478F4"/>
        </w:tc>
        <w:tc>
          <w:tcPr>
            <w:tcW w:w="2335" w:type="dxa"/>
          </w:tcPr>
          <w:p w14:paraId="395307F8" w14:textId="77777777" w:rsidR="00AF21FB" w:rsidRPr="00B36200" w:rsidRDefault="00AF21FB" w:rsidP="006478F4"/>
        </w:tc>
      </w:tr>
      <w:tr w:rsidR="00362003" w:rsidRPr="00B36200" w14:paraId="6B085CB4" w14:textId="77777777" w:rsidTr="006478F4">
        <w:trPr>
          <w:trHeight w:val="233"/>
        </w:trPr>
        <w:tc>
          <w:tcPr>
            <w:tcW w:w="14665" w:type="dxa"/>
            <w:gridSpan w:val="3"/>
          </w:tcPr>
          <w:p w14:paraId="6C6363F2" w14:textId="77777777" w:rsidR="00362003" w:rsidRPr="00B36200" w:rsidRDefault="00362003" w:rsidP="006478F4">
            <w:pPr>
              <w:rPr>
                <w:b/>
              </w:rPr>
            </w:pPr>
            <w:r>
              <w:rPr>
                <w:b/>
              </w:rPr>
              <w:t xml:space="preserve">Midterm: Student’s Reflections on Attending to Conscience </w:t>
            </w:r>
          </w:p>
          <w:p w14:paraId="3BFE3E44" w14:textId="77777777" w:rsidR="00362003" w:rsidRPr="00B36200" w:rsidRDefault="00362003" w:rsidP="006478F4">
            <w:r>
              <w:t xml:space="preserve">Provide a brief clinical example </w:t>
            </w:r>
            <w:r w:rsidR="00307B4F">
              <w:t xml:space="preserve">(3-5 sentences) </w:t>
            </w:r>
            <w:r>
              <w:t xml:space="preserve">of how you are meeting the objectives of becoming competent. Provide </w:t>
            </w:r>
            <w:r w:rsidR="00307B4F">
              <w:t xml:space="preserve">1-2 </w:t>
            </w:r>
            <w:r>
              <w:t>goals to work towards.</w:t>
            </w:r>
          </w:p>
          <w:p w14:paraId="23A77A37" w14:textId="77777777" w:rsidR="00362003" w:rsidRDefault="00362003" w:rsidP="006478F4"/>
        </w:tc>
      </w:tr>
      <w:tr w:rsidR="00362003" w:rsidRPr="00B36200" w14:paraId="1E596176" w14:textId="77777777" w:rsidTr="006478F4">
        <w:trPr>
          <w:trHeight w:val="233"/>
        </w:trPr>
        <w:tc>
          <w:tcPr>
            <w:tcW w:w="14665" w:type="dxa"/>
            <w:gridSpan w:val="3"/>
          </w:tcPr>
          <w:p w14:paraId="3AD96598" w14:textId="77777777" w:rsidR="00362003" w:rsidRDefault="00362003" w:rsidP="006478F4">
            <w:pPr>
              <w:rPr>
                <w:b/>
              </w:rPr>
            </w:pPr>
            <w:r>
              <w:rPr>
                <w:b/>
              </w:rPr>
              <w:t>Final: Student’s Reflections on Attending to Conscience</w:t>
            </w:r>
          </w:p>
          <w:p w14:paraId="411B49F7" w14:textId="77777777" w:rsidR="00362003" w:rsidRPr="00887A55" w:rsidRDefault="00362003" w:rsidP="006478F4">
            <w:r w:rsidRPr="00887A55">
              <w:t>Provide a brief reflection on your growth during the semester in meeting the course objective</w:t>
            </w:r>
            <w:r>
              <w:t>s</w:t>
            </w:r>
            <w:r w:rsidRPr="00887A55">
              <w:t xml:space="preserve"> of becoming competent</w:t>
            </w:r>
          </w:p>
          <w:p w14:paraId="4EF16916" w14:textId="77777777" w:rsidR="00362003" w:rsidRDefault="00362003" w:rsidP="006478F4">
            <w:pPr>
              <w:jc w:val="center"/>
              <w:rPr>
                <w:b/>
              </w:rPr>
            </w:pPr>
          </w:p>
        </w:tc>
      </w:tr>
      <w:tr w:rsidR="00BF68FE" w:rsidRPr="00B36200" w14:paraId="63342B07" w14:textId="77777777" w:rsidTr="00BF68FE">
        <w:tc>
          <w:tcPr>
            <w:tcW w:w="14665" w:type="dxa"/>
            <w:gridSpan w:val="3"/>
            <w:shd w:val="clear" w:color="auto" w:fill="D9D9D9" w:themeFill="background1" w:themeFillShade="D9"/>
          </w:tcPr>
          <w:p w14:paraId="3DF7B6FF" w14:textId="52412E94" w:rsidR="00BF68FE" w:rsidRPr="00B36200" w:rsidRDefault="00BF68FE" w:rsidP="006478F4">
            <w:r w:rsidRPr="00B36200">
              <w:t xml:space="preserve"> </w:t>
            </w:r>
            <w:r w:rsidRPr="00133A72">
              <w:rPr>
                <w:b/>
              </w:rPr>
              <w:t>Affirming commitment</w:t>
            </w:r>
            <w:r w:rsidRPr="00B36200">
              <w:t>:</w:t>
            </w:r>
          </w:p>
        </w:tc>
      </w:tr>
      <w:tr w:rsidR="00AF21FB" w:rsidRPr="00B36200" w14:paraId="67FAA379" w14:textId="77777777" w:rsidTr="006478F4">
        <w:tc>
          <w:tcPr>
            <w:tcW w:w="11070" w:type="dxa"/>
          </w:tcPr>
          <w:p w14:paraId="636395F0" w14:textId="77777777" w:rsidR="00AF21FB" w:rsidRPr="00B36200" w:rsidRDefault="00AF21FB" w:rsidP="006478F4"/>
        </w:tc>
        <w:tc>
          <w:tcPr>
            <w:tcW w:w="1260" w:type="dxa"/>
          </w:tcPr>
          <w:p w14:paraId="7E7C15B0" w14:textId="77777777" w:rsidR="00AF21FB" w:rsidRPr="00B36200" w:rsidRDefault="00AF21FB" w:rsidP="006478F4"/>
        </w:tc>
        <w:tc>
          <w:tcPr>
            <w:tcW w:w="2335" w:type="dxa"/>
          </w:tcPr>
          <w:p w14:paraId="79590AA7" w14:textId="77777777" w:rsidR="00AF21FB" w:rsidRPr="00B36200" w:rsidRDefault="00AF21FB" w:rsidP="006478F4"/>
        </w:tc>
      </w:tr>
      <w:tr w:rsidR="00AF21FB" w:rsidRPr="00B36200" w14:paraId="7759A363" w14:textId="77777777" w:rsidTr="006478F4">
        <w:tc>
          <w:tcPr>
            <w:tcW w:w="11070" w:type="dxa"/>
          </w:tcPr>
          <w:p w14:paraId="155E4E13" w14:textId="77777777" w:rsidR="00AF21FB" w:rsidRPr="00B36200" w:rsidRDefault="00AF21FB" w:rsidP="006478F4">
            <w:r w:rsidRPr="00B36200">
              <w:t>1) Discuss the role and scope of practice of the nurse practitioner in providing safe, ethical, efficient, cost effective, quality care. (Essential II, III)</w:t>
            </w:r>
          </w:p>
        </w:tc>
        <w:tc>
          <w:tcPr>
            <w:tcW w:w="1260" w:type="dxa"/>
          </w:tcPr>
          <w:p w14:paraId="5DE5DEB5" w14:textId="77777777" w:rsidR="00AF21FB" w:rsidRPr="00B36200" w:rsidRDefault="00AF21FB" w:rsidP="006478F4"/>
        </w:tc>
        <w:tc>
          <w:tcPr>
            <w:tcW w:w="2335" w:type="dxa"/>
          </w:tcPr>
          <w:p w14:paraId="569D9B3F" w14:textId="77777777" w:rsidR="00AF21FB" w:rsidRPr="00B36200" w:rsidRDefault="00AF21FB" w:rsidP="006478F4"/>
        </w:tc>
      </w:tr>
      <w:tr w:rsidR="00AF21FB" w:rsidRPr="00B36200" w14:paraId="66E7960A" w14:textId="77777777" w:rsidTr="006478F4">
        <w:tc>
          <w:tcPr>
            <w:tcW w:w="11070" w:type="dxa"/>
          </w:tcPr>
          <w:p w14:paraId="44DE158F" w14:textId="77777777" w:rsidR="00AF21FB" w:rsidRPr="00B36200" w:rsidRDefault="00AF21FB" w:rsidP="006478F4"/>
        </w:tc>
        <w:tc>
          <w:tcPr>
            <w:tcW w:w="1260" w:type="dxa"/>
          </w:tcPr>
          <w:p w14:paraId="16EDEDE3" w14:textId="77777777" w:rsidR="00AF21FB" w:rsidRPr="00B36200" w:rsidRDefault="00AF21FB" w:rsidP="006478F4"/>
        </w:tc>
        <w:tc>
          <w:tcPr>
            <w:tcW w:w="2335" w:type="dxa"/>
          </w:tcPr>
          <w:p w14:paraId="40CBD643" w14:textId="77777777" w:rsidR="00AF21FB" w:rsidRPr="00B36200" w:rsidRDefault="00AF21FB" w:rsidP="006478F4"/>
        </w:tc>
      </w:tr>
      <w:tr w:rsidR="00AF21FB" w:rsidRPr="00B36200" w14:paraId="50A7EE79" w14:textId="77777777" w:rsidTr="006478F4">
        <w:tc>
          <w:tcPr>
            <w:tcW w:w="11070" w:type="dxa"/>
          </w:tcPr>
          <w:p w14:paraId="5D73E555" w14:textId="77777777" w:rsidR="00AF21FB" w:rsidRPr="00B36200" w:rsidRDefault="00AF21FB" w:rsidP="006478F4">
            <w:r w:rsidRPr="00B36200">
              <w:t>2) Begin to integrate anticipatory guidance, based in an understanding of developmental theory and current evidence. (Essential I, IV)</w:t>
            </w:r>
          </w:p>
        </w:tc>
        <w:tc>
          <w:tcPr>
            <w:tcW w:w="1260" w:type="dxa"/>
          </w:tcPr>
          <w:p w14:paraId="4231D6B4" w14:textId="77777777" w:rsidR="00AF21FB" w:rsidRPr="00B36200" w:rsidRDefault="00AF21FB" w:rsidP="006478F4"/>
        </w:tc>
        <w:tc>
          <w:tcPr>
            <w:tcW w:w="2335" w:type="dxa"/>
          </w:tcPr>
          <w:p w14:paraId="0D0695A7" w14:textId="77777777" w:rsidR="00AF21FB" w:rsidRPr="00B36200" w:rsidRDefault="00AF21FB" w:rsidP="006478F4"/>
        </w:tc>
      </w:tr>
      <w:tr w:rsidR="00AF21FB" w:rsidRPr="00B36200" w14:paraId="1FC32842" w14:textId="77777777" w:rsidTr="006478F4">
        <w:tc>
          <w:tcPr>
            <w:tcW w:w="11070" w:type="dxa"/>
          </w:tcPr>
          <w:p w14:paraId="55748ABF" w14:textId="77777777" w:rsidR="00AF21FB" w:rsidRPr="00B36200" w:rsidRDefault="00AF21FB" w:rsidP="006478F4"/>
        </w:tc>
        <w:tc>
          <w:tcPr>
            <w:tcW w:w="1260" w:type="dxa"/>
          </w:tcPr>
          <w:p w14:paraId="72FBA5B7" w14:textId="77777777" w:rsidR="00AF21FB" w:rsidRPr="00B36200" w:rsidRDefault="00AF21FB" w:rsidP="006478F4"/>
        </w:tc>
        <w:tc>
          <w:tcPr>
            <w:tcW w:w="2335" w:type="dxa"/>
          </w:tcPr>
          <w:p w14:paraId="3B113FA3" w14:textId="77777777" w:rsidR="00AF21FB" w:rsidRPr="00B36200" w:rsidRDefault="00AF21FB" w:rsidP="006478F4"/>
        </w:tc>
      </w:tr>
      <w:tr w:rsidR="00AF21FB" w:rsidRPr="00B36200" w14:paraId="0E411546" w14:textId="77777777" w:rsidTr="006478F4">
        <w:tc>
          <w:tcPr>
            <w:tcW w:w="11070" w:type="dxa"/>
          </w:tcPr>
          <w:p w14:paraId="1CEC2FDD" w14:textId="77777777" w:rsidR="00AF21FB" w:rsidRPr="00B36200" w:rsidRDefault="00AF21FB" w:rsidP="006478F4">
            <w:r w:rsidRPr="00B36200">
              <w:t>3) Discuss the importance of becoming professionally active in national organizations improving health of persons. (Essential III and VI)</w:t>
            </w:r>
          </w:p>
        </w:tc>
        <w:tc>
          <w:tcPr>
            <w:tcW w:w="1260" w:type="dxa"/>
          </w:tcPr>
          <w:p w14:paraId="2BF4FA7E" w14:textId="77777777" w:rsidR="00AF21FB" w:rsidRPr="00B36200" w:rsidRDefault="00AF21FB" w:rsidP="006478F4"/>
        </w:tc>
        <w:tc>
          <w:tcPr>
            <w:tcW w:w="2335" w:type="dxa"/>
          </w:tcPr>
          <w:p w14:paraId="703A7901" w14:textId="77777777" w:rsidR="00AF21FB" w:rsidRPr="00B36200" w:rsidRDefault="00AF21FB" w:rsidP="006478F4"/>
        </w:tc>
      </w:tr>
      <w:tr w:rsidR="00362003" w:rsidRPr="00B36200" w14:paraId="1EBE8C07" w14:textId="77777777" w:rsidTr="006478F4">
        <w:tc>
          <w:tcPr>
            <w:tcW w:w="14665" w:type="dxa"/>
            <w:gridSpan w:val="3"/>
          </w:tcPr>
          <w:p w14:paraId="71D9E649" w14:textId="77777777" w:rsidR="00362003" w:rsidRPr="00B36200" w:rsidRDefault="00362003" w:rsidP="006478F4">
            <w:pPr>
              <w:rPr>
                <w:b/>
              </w:rPr>
            </w:pPr>
            <w:r>
              <w:rPr>
                <w:b/>
              </w:rPr>
              <w:t>Midterm: Student’s Reflections on Affirming Commitment</w:t>
            </w:r>
          </w:p>
          <w:p w14:paraId="4F645FC7" w14:textId="77777777" w:rsidR="00362003" w:rsidRPr="00B36200" w:rsidRDefault="00362003" w:rsidP="006478F4">
            <w:r>
              <w:t xml:space="preserve">Provide a brief clinical example </w:t>
            </w:r>
            <w:r w:rsidR="00307B4F">
              <w:t xml:space="preserve">(3-5 sentences) </w:t>
            </w:r>
            <w:r>
              <w:t>of how you are meeting the objectives of becoming competent. Provide</w:t>
            </w:r>
            <w:r w:rsidR="00307B4F">
              <w:t xml:space="preserve">s 1-2 </w:t>
            </w:r>
            <w:r>
              <w:t>goals to work towards.</w:t>
            </w:r>
          </w:p>
          <w:p w14:paraId="58BB2670" w14:textId="77777777" w:rsidR="00362003" w:rsidRDefault="00362003" w:rsidP="006478F4"/>
        </w:tc>
      </w:tr>
      <w:tr w:rsidR="00362003" w:rsidRPr="00B36200" w14:paraId="56093E55" w14:textId="77777777" w:rsidTr="006478F4">
        <w:tc>
          <w:tcPr>
            <w:tcW w:w="14665" w:type="dxa"/>
            <w:gridSpan w:val="3"/>
          </w:tcPr>
          <w:p w14:paraId="0F0EAD41" w14:textId="77777777" w:rsidR="00362003" w:rsidRDefault="00362003" w:rsidP="006478F4">
            <w:pPr>
              <w:rPr>
                <w:b/>
              </w:rPr>
            </w:pPr>
            <w:r>
              <w:rPr>
                <w:b/>
              </w:rPr>
              <w:t>Final: Student’s Reflections on Affirming Commitment</w:t>
            </w:r>
          </w:p>
          <w:p w14:paraId="41195FBE" w14:textId="77777777" w:rsidR="00362003" w:rsidRPr="00887A55" w:rsidRDefault="00362003" w:rsidP="006478F4">
            <w:r w:rsidRPr="00887A55">
              <w:t>Provide a brief reflection on your growth during the semester in meeting the course objective</w:t>
            </w:r>
            <w:r>
              <w:t>s</w:t>
            </w:r>
            <w:r w:rsidRPr="00887A55">
              <w:t xml:space="preserve"> of becoming competent</w:t>
            </w:r>
          </w:p>
          <w:p w14:paraId="057AE0A8" w14:textId="77777777" w:rsidR="00362003" w:rsidRDefault="00362003" w:rsidP="006478F4">
            <w:pPr>
              <w:jc w:val="center"/>
              <w:rPr>
                <w:b/>
              </w:rPr>
            </w:pPr>
          </w:p>
        </w:tc>
      </w:tr>
    </w:tbl>
    <w:p w14:paraId="3BA930A6" w14:textId="77777777" w:rsidR="008E08BF" w:rsidRDefault="008E08BF" w:rsidP="00B36200"/>
    <w:p w14:paraId="1F017FF8" w14:textId="77777777" w:rsidR="00D8748C" w:rsidRDefault="00D8748C" w:rsidP="00AF21FB">
      <w:pPr>
        <w:spacing w:line="360" w:lineRule="auto"/>
      </w:pPr>
    </w:p>
    <w:p w14:paraId="19ACB3CE" w14:textId="77777777" w:rsidR="00D8748C" w:rsidRDefault="00D8748C" w:rsidP="00AF21FB">
      <w:pPr>
        <w:spacing w:line="360" w:lineRule="auto"/>
      </w:pPr>
    </w:p>
    <w:p w14:paraId="29272EEA" w14:textId="77777777" w:rsidR="00D8748C" w:rsidRDefault="00D8748C" w:rsidP="00AF21FB">
      <w:pPr>
        <w:spacing w:line="360" w:lineRule="auto"/>
      </w:pPr>
    </w:p>
    <w:p w14:paraId="25472ACF" w14:textId="77777777" w:rsidR="00D8748C" w:rsidRDefault="00D8748C" w:rsidP="00AF21FB">
      <w:pPr>
        <w:spacing w:line="360" w:lineRule="auto"/>
      </w:pPr>
    </w:p>
    <w:p w14:paraId="2122B802" w14:textId="77777777" w:rsidR="00D8748C" w:rsidRDefault="00D8748C" w:rsidP="00AF21FB">
      <w:pPr>
        <w:spacing w:line="360" w:lineRule="auto"/>
      </w:pPr>
    </w:p>
    <w:p w14:paraId="4B2A3196" w14:textId="6A59D1D1" w:rsidR="00D8748C" w:rsidRDefault="00D8748C" w:rsidP="00AF21FB">
      <w:pPr>
        <w:spacing w:line="360" w:lineRule="auto"/>
      </w:pPr>
    </w:p>
    <w:p w14:paraId="5DDCC622" w14:textId="77777777" w:rsidR="00C01C71" w:rsidRDefault="00C01C71" w:rsidP="00C01C71">
      <w:pPr>
        <w:spacing w:line="360" w:lineRule="auto"/>
      </w:pPr>
      <w:r>
        <w:rPr>
          <w:b/>
        </w:rPr>
        <w:t>Midterm:</w:t>
      </w:r>
      <w:r>
        <w:t xml:space="preserve"> Faculty review and assessment of self-evaluation, reflections and goal setting with student. Clinical faculty recommendations to help student achieve goals. </w:t>
      </w:r>
    </w:p>
    <w:tbl>
      <w:tblPr>
        <w:tblStyle w:val="TableGrid"/>
        <w:tblW w:w="0" w:type="auto"/>
        <w:tblLook w:val="04A0" w:firstRow="1" w:lastRow="0" w:firstColumn="1" w:lastColumn="0" w:noHBand="0" w:noVBand="1"/>
      </w:tblPr>
      <w:tblGrid>
        <w:gridCol w:w="12950"/>
      </w:tblGrid>
      <w:tr w:rsidR="00C01C71" w14:paraId="5580DD47" w14:textId="77777777" w:rsidTr="00C01C71">
        <w:tc>
          <w:tcPr>
            <w:tcW w:w="12950" w:type="dxa"/>
            <w:tcBorders>
              <w:top w:val="single" w:sz="4" w:space="0" w:color="auto"/>
              <w:left w:val="single" w:sz="4" w:space="0" w:color="auto"/>
              <w:bottom w:val="single" w:sz="4" w:space="0" w:color="auto"/>
              <w:right w:val="single" w:sz="4" w:space="0" w:color="auto"/>
            </w:tcBorders>
          </w:tcPr>
          <w:p w14:paraId="79A9DB9E" w14:textId="77777777" w:rsidR="00C01C71" w:rsidRDefault="00C01C71">
            <w:pPr>
              <w:spacing w:line="360" w:lineRule="auto"/>
            </w:pPr>
          </w:p>
          <w:p w14:paraId="38DBA80F" w14:textId="5AF7D2E5" w:rsidR="00C01C71" w:rsidRDefault="00C01C71">
            <w:pPr>
              <w:spacing w:line="360" w:lineRule="auto"/>
            </w:pPr>
          </w:p>
          <w:p w14:paraId="70628510" w14:textId="77777777" w:rsidR="00C01C71" w:rsidRDefault="00C01C71">
            <w:pPr>
              <w:spacing w:line="360" w:lineRule="auto"/>
            </w:pPr>
          </w:p>
          <w:p w14:paraId="5DCB2615" w14:textId="77777777" w:rsidR="00C01C71" w:rsidRDefault="00C01C71">
            <w:pPr>
              <w:spacing w:line="360" w:lineRule="auto"/>
            </w:pPr>
          </w:p>
        </w:tc>
      </w:tr>
    </w:tbl>
    <w:p w14:paraId="4BB5CAFA" w14:textId="77777777" w:rsidR="00C01C71" w:rsidRDefault="00C01C71" w:rsidP="00C01C71">
      <w:pPr>
        <w:spacing w:line="360" w:lineRule="auto"/>
      </w:pPr>
      <w:r>
        <w:rPr>
          <w:b/>
        </w:rPr>
        <w:t>Midterm:</w:t>
      </w:r>
      <w:r>
        <w:t xml:space="preserve"> Student’s </w:t>
      </w:r>
      <w:proofErr w:type="spellStart"/>
      <w:r>
        <w:t>Name:__________________________________________Semester</w:t>
      </w:r>
      <w:proofErr w:type="spellEnd"/>
      <w:r>
        <w:t xml:space="preserve">:    </w:t>
      </w:r>
      <w:r>
        <w:sym w:font="Symbol" w:char="F0A0"/>
      </w:r>
      <w:r>
        <w:t xml:space="preserve"> Fall </w:t>
      </w:r>
      <w:r>
        <w:sym w:font="Symbol" w:char="F0A0"/>
      </w:r>
      <w:r>
        <w:t xml:space="preserve"> Spring   Year:_______________</w:t>
      </w:r>
    </w:p>
    <w:p w14:paraId="1838BF06" w14:textId="77777777" w:rsidR="00C01C71" w:rsidRDefault="00C01C71" w:rsidP="00C01C71">
      <w:pPr>
        <w:spacing w:line="360" w:lineRule="auto"/>
      </w:pPr>
      <w:r>
        <w:t>Student’s Signature: _____________________________________________________</w:t>
      </w:r>
      <w:r>
        <w:tab/>
        <w:t>Date: _______________________________</w:t>
      </w:r>
    </w:p>
    <w:p w14:paraId="540519BA" w14:textId="2B6D676A" w:rsidR="00C01C71" w:rsidRDefault="00C01C71" w:rsidP="00C01C71">
      <w:pPr>
        <w:spacing w:line="360" w:lineRule="auto"/>
      </w:pPr>
      <w:r>
        <w:t>Clinical Faculty’s Signature: ________________________________________________</w:t>
      </w:r>
      <w:r w:rsidR="00B3425E">
        <w:t xml:space="preserve"> </w:t>
      </w:r>
      <w:r>
        <w:t>Date: _________________________</w:t>
      </w:r>
      <w:r w:rsidR="00B3425E">
        <w:t>______</w:t>
      </w:r>
    </w:p>
    <w:p w14:paraId="6D401B57" w14:textId="77777777" w:rsidR="00C01C71" w:rsidRDefault="00C01C71" w:rsidP="00C01C71">
      <w:pPr>
        <w:spacing w:line="360" w:lineRule="auto"/>
        <w:rPr>
          <w:b/>
        </w:rPr>
      </w:pPr>
    </w:p>
    <w:p w14:paraId="6857725B" w14:textId="0AEAD027" w:rsidR="00C01C71" w:rsidRDefault="00C01C71" w:rsidP="00C01C71">
      <w:pPr>
        <w:spacing w:line="360" w:lineRule="auto"/>
      </w:pPr>
      <w:r>
        <w:rPr>
          <w:b/>
        </w:rPr>
        <w:t>Final:</w:t>
      </w:r>
      <w:r>
        <w:t xml:space="preserve"> Faculty review and assessment of self-evaluation, reflections and goal setting with student. Clinical faculty recommendations to help student achieve goals. </w:t>
      </w:r>
    </w:p>
    <w:tbl>
      <w:tblPr>
        <w:tblStyle w:val="TableGrid"/>
        <w:tblW w:w="0" w:type="auto"/>
        <w:tblLook w:val="04A0" w:firstRow="1" w:lastRow="0" w:firstColumn="1" w:lastColumn="0" w:noHBand="0" w:noVBand="1"/>
      </w:tblPr>
      <w:tblGrid>
        <w:gridCol w:w="12950"/>
      </w:tblGrid>
      <w:tr w:rsidR="00C01C71" w14:paraId="365C1F30" w14:textId="77777777" w:rsidTr="00C01C71">
        <w:trPr>
          <w:trHeight w:val="1907"/>
        </w:trPr>
        <w:tc>
          <w:tcPr>
            <w:tcW w:w="12950" w:type="dxa"/>
            <w:tcBorders>
              <w:top w:val="single" w:sz="4" w:space="0" w:color="auto"/>
              <w:left w:val="single" w:sz="4" w:space="0" w:color="auto"/>
              <w:bottom w:val="single" w:sz="4" w:space="0" w:color="auto"/>
              <w:right w:val="single" w:sz="4" w:space="0" w:color="auto"/>
            </w:tcBorders>
          </w:tcPr>
          <w:p w14:paraId="7DCAF98D" w14:textId="77777777" w:rsidR="00C01C71" w:rsidRDefault="00C01C71">
            <w:pPr>
              <w:spacing w:line="360" w:lineRule="auto"/>
            </w:pPr>
          </w:p>
          <w:p w14:paraId="6ED49706" w14:textId="77777777" w:rsidR="00C01C71" w:rsidRDefault="00C01C71">
            <w:pPr>
              <w:spacing w:line="360" w:lineRule="auto"/>
            </w:pPr>
          </w:p>
          <w:p w14:paraId="6CB2A44F" w14:textId="77777777" w:rsidR="00C01C71" w:rsidRDefault="00C01C71">
            <w:pPr>
              <w:spacing w:line="360" w:lineRule="auto"/>
            </w:pPr>
          </w:p>
          <w:p w14:paraId="1C565087" w14:textId="77777777" w:rsidR="00C01C71" w:rsidRDefault="00C01C71">
            <w:pPr>
              <w:spacing w:line="360" w:lineRule="auto"/>
            </w:pPr>
          </w:p>
        </w:tc>
      </w:tr>
    </w:tbl>
    <w:p w14:paraId="07254D9B" w14:textId="77777777" w:rsidR="00C01C71" w:rsidRDefault="00C01C71" w:rsidP="00C01C71">
      <w:pPr>
        <w:spacing w:line="360" w:lineRule="auto"/>
      </w:pPr>
      <w:r>
        <w:rPr>
          <w:b/>
        </w:rPr>
        <w:t>Final:</w:t>
      </w:r>
      <w:r>
        <w:t xml:space="preserve"> Student’s Name: ___________________________________Semester:    </w:t>
      </w:r>
      <w:r>
        <w:sym w:font="Symbol" w:char="F0A0"/>
      </w:r>
      <w:r>
        <w:t xml:space="preserve"> Fall </w:t>
      </w:r>
      <w:r>
        <w:sym w:font="Symbol" w:char="F0A0"/>
      </w:r>
      <w:r>
        <w:t xml:space="preserve"> Spring   Year: ________________________</w:t>
      </w:r>
    </w:p>
    <w:p w14:paraId="3D1EECA1" w14:textId="77777777" w:rsidR="00C01C71" w:rsidRDefault="00C01C71" w:rsidP="00C01C71">
      <w:pPr>
        <w:spacing w:line="360" w:lineRule="auto"/>
      </w:pPr>
      <w:r>
        <w:t>Student’s Signature: _____________________________________________________</w:t>
      </w:r>
      <w:r>
        <w:tab/>
        <w:t>Date: _______________________________</w:t>
      </w:r>
    </w:p>
    <w:p w14:paraId="6668B49A" w14:textId="77777777" w:rsidR="00C01C71" w:rsidRDefault="00C01C71" w:rsidP="00C01C71">
      <w:pPr>
        <w:spacing w:line="360" w:lineRule="auto"/>
      </w:pPr>
      <w:r>
        <w:t>Clinical Faculty’s Signature: _______________________________________________</w:t>
      </w:r>
      <w:r>
        <w:tab/>
        <w:t>Date: _______________________________</w:t>
      </w:r>
    </w:p>
    <w:p w14:paraId="59E56929" w14:textId="77777777" w:rsidR="00C01C71" w:rsidRDefault="00C01C71" w:rsidP="00C01C71">
      <w:pPr>
        <w:spacing w:line="360" w:lineRule="auto"/>
      </w:pPr>
    </w:p>
    <w:p w14:paraId="12D31D0A" w14:textId="77777777" w:rsidR="00C01C71" w:rsidRDefault="00C01C71" w:rsidP="00AF21FB">
      <w:pPr>
        <w:spacing w:line="360" w:lineRule="auto"/>
      </w:pPr>
    </w:p>
    <w:sectPr w:rsidR="00C01C71" w:rsidSect="00133A72">
      <w:headerReference w:type="default" r:id="rId12"/>
      <w:footerReference w:type="default" r:id="rId13"/>
      <w:pgSz w:w="15840" w:h="12240" w:orient="landscape"/>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644C9" w14:textId="77777777" w:rsidR="00491D0C" w:rsidRDefault="00491D0C" w:rsidP="003B422A">
      <w:r>
        <w:separator/>
      </w:r>
    </w:p>
  </w:endnote>
  <w:endnote w:type="continuationSeparator" w:id="0">
    <w:p w14:paraId="1CE7757C" w14:textId="77777777" w:rsidR="00491D0C" w:rsidRDefault="00491D0C" w:rsidP="003B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662D9" w14:textId="6CD6F6B0" w:rsidR="001F2283" w:rsidRPr="00E56474" w:rsidRDefault="001F2283" w:rsidP="001F2283">
    <w:pPr>
      <w:pStyle w:val="Footer"/>
    </w:pPr>
    <w:r>
      <w:t xml:space="preserve">                                                                  Form approved NP subcommittee December 6</w:t>
    </w:r>
    <w:r w:rsidRPr="00EA680B">
      <w:rPr>
        <w:vertAlign w:val="superscript"/>
      </w:rPr>
      <w:t>th</w:t>
    </w:r>
    <w:r>
      <w:t xml:space="preserve"> 2022</w:t>
    </w:r>
  </w:p>
  <w:p w14:paraId="7F4E1D92" w14:textId="00738949" w:rsidR="006D5876" w:rsidRPr="006D5876" w:rsidRDefault="006D5876">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89E46" w14:textId="77777777" w:rsidR="00491D0C" w:rsidRDefault="00491D0C" w:rsidP="003B422A">
      <w:r>
        <w:separator/>
      </w:r>
    </w:p>
  </w:footnote>
  <w:footnote w:type="continuationSeparator" w:id="0">
    <w:p w14:paraId="20EEC41F" w14:textId="77777777" w:rsidR="00491D0C" w:rsidRDefault="00491D0C" w:rsidP="003B4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3B37B" w14:textId="77777777" w:rsidR="003B422A" w:rsidRDefault="003B422A" w:rsidP="004608EA">
    <w:pPr>
      <w:pStyle w:val="Header"/>
      <w:jc w:val="center"/>
    </w:pPr>
    <w:r>
      <w:t>Florida Atlantic University</w:t>
    </w:r>
  </w:p>
  <w:p w14:paraId="5DA96600" w14:textId="77777777" w:rsidR="003B422A" w:rsidRDefault="003B422A" w:rsidP="004608EA">
    <w:pPr>
      <w:pStyle w:val="Header"/>
      <w:jc w:val="center"/>
    </w:pPr>
    <w:r>
      <w:t>Christine E. Lynn College of Nursing</w:t>
    </w:r>
  </w:p>
  <w:p w14:paraId="46BAF2A1" w14:textId="6E5637E0" w:rsidR="003B422A" w:rsidRDefault="004608EA" w:rsidP="004608EA">
    <w:pPr>
      <w:pStyle w:val="Header"/>
      <w:jc w:val="center"/>
    </w:pPr>
    <w:r>
      <w:t>Student Self Evaluation</w:t>
    </w:r>
    <w:r w:rsidR="00214EA9">
      <w:t>/Faculty Evaluation</w:t>
    </w:r>
  </w:p>
  <w:p w14:paraId="0CFAE228" w14:textId="77777777" w:rsidR="004608EA" w:rsidRDefault="004608EA" w:rsidP="004608EA">
    <w:pPr>
      <w:pStyle w:val="Header"/>
      <w:jc w:val="center"/>
    </w:pPr>
    <w:r>
      <w:t>N</w:t>
    </w:r>
    <w:r w:rsidR="00F43606">
      <w:t>G</w:t>
    </w:r>
    <w:r>
      <w:t>R 6200L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00"/>
    <w:rsid w:val="00010A00"/>
    <w:rsid w:val="000C064C"/>
    <w:rsid w:val="000C2E9B"/>
    <w:rsid w:val="00122F7E"/>
    <w:rsid w:val="00133A72"/>
    <w:rsid w:val="0013618C"/>
    <w:rsid w:val="001904AF"/>
    <w:rsid w:val="001F2283"/>
    <w:rsid w:val="00205E49"/>
    <w:rsid w:val="00214EA9"/>
    <w:rsid w:val="00217169"/>
    <w:rsid w:val="00243F1F"/>
    <w:rsid w:val="00307B4F"/>
    <w:rsid w:val="00362003"/>
    <w:rsid w:val="003B422A"/>
    <w:rsid w:val="004608EA"/>
    <w:rsid w:val="004764BE"/>
    <w:rsid w:val="00491D0C"/>
    <w:rsid w:val="004C1A31"/>
    <w:rsid w:val="00581AAD"/>
    <w:rsid w:val="005B0070"/>
    <w:rsid w:val="00624DBC"/>
    <w:rsid w:val="00635499"/>
    <w:rsid w:val="006478F4"/>
    <w:rsid w:val="006D5876"/>
    <w:rsid w:val="007A6649"/>
    <w:rsid w:val="007B2907"/>
    <w:rsid w:val="008C3057"/>
    <w:rsid w:val="008E08BF"/>
    <w:rsid w:val="009F6B5A"/>
    <w:rsid w:val="00A009C7"/>
    <w:rsid w:val="00A25C95"/>
    <w:rsid w:val="00AF21FB"/>
    <w:rsid w:val="00B2458E"/>
    <w:rsid w:val="00B3425E"/>
    <w:rsid w:val="00B36200"/>
    <w:rsid w:val="00B678C2"/>
    <w:rsid w:val="00B7198F"/>
    <w:rsid w:val="00BC7299"/>
    <w:rsid w:val="00BF68FE"/>
    <w:rsid w:val="00BF77D6"/>
    <w:rsid w:val="00C01C71"/>
    <w:rsid w:val="00C1472B"/>
    <w:rsid w:val="00CB36F0"/>
    <w:rsid w:val="00CF27A8"/>
    <w:rsid w:val="00D23544"/>
    <w:rsid w:val="00D32264"/>
    <w:rsid w:val="00D8748C"/>
    <w:rsid w:val="00DE6D04"/>
    <w:rsid w:val="00E72ADE"/>
    <w:rsid w:val="00E85FFF"/>
    <w:rsid w:val="00EE50F8"/>
    <w:rsid w:val="00F33D2B"/>
    <w:rsid w:val="00F43606"/>
    <w:rsid w:val="00F84905"/>
    <w:rsid w:val="00F94ACC"/>
    <w:rsid w:val="00FF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7EE2"/>
  <w15:docId w15:val="{86C5D53A-1D87-4558-89B8-F8EF9817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62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422A"/>
    <w:pPr>
      <w:tabs>
        <w:tab w:val="center" w:pos="4680"/>
        <w:tab w:val="right" w:pos="9360"/>
      </w:tabs>
    </w:pPr>
  </w:style>
  <w:style w:type="character" w:customStyle="1" w:styleId="HeaderChar">
    <w:name w:val="Header Char"/>
    <w:basedOn w:val="DefaultParagraphFont"/>
    <w:link w:val="Header"/>
    <w:uiPriority w:val="99"/>
    <w:rsid w:val="003B42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422A"/>
    <w:pPr>
      <w:tabs>
        <w:tab w:val="center" w:pos="4680"/>
        <w:tab w:val="right" w:pos="9360"/>
      </w:tabs>
    </w:pPr>
  </w:style>
  <w:style w:type="character" w:customStyle="1" w:styleId="FooterChar">
    <w:name w:val="Footer Char"/>
    <w:basedOn w:val="DefaultParagraphFont"/>
    <w:link w:val="Footer"/>
    <w:uiPriority w:val="99"/>
    <w:rsid w:val="003B422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D5876"/>
    <w:rPr>
      <w:rFonts w:ascii="Tahoma" w:hAnsi="Tahoma" w:cs="Tahoma"/>
      <w:sz w:val="16"/>
      <w:szCs w:val="16"/>
    </w:rPr>
  </w:style>
  <w:style w:type="character" w:customStyle="1" w:styleId="BalloonTextChar">
    <w:name w:val="Balloon Text Char"/>
    <w:basedOn w:val="DefaultParagraphFont"/>
    <w:link w:val="BalloonText"/>
    <w:uiPriority w:val="99"/>
    <w:semiHidden/>
    <w:rsid w:val="006D5876"/>
    <w:rPr>
      <w:rFonts w:ascii="Tahoma" w:eastAsia="Times New Roman" w:hAnsi="Tahoma" w:cs="Tahoma"/>
      <w:sz w:val="16"/>
      <w:szCs w:val="16"/>
    </w:rPr>
  </w:style>
  <w:style w:type="paragraph" w:styleId="NoSpacing">
    <w:name w:val="No Spacing"/>
    <w:uiPriority w:val="1"/>
    <w:qFormat/>
    <w:rsid w:val="00AF21FB"/>
    <w:pPr>
      <w:spacing w:after="0" w:line="240" w:lineRule="auto"/>
    </w:pPr>
  </w:style>
  <w:style w:type="character" w:styleId="Hyperlink">
    <w:name w:val="Hyperlink"/>
    <w:basedOn w:val="DefaultParagraphFont"/>
    <w:unhideWhenUsed/>
    <w:rsid w:val="00AF21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6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ursing-theory.org/theories-and-models/from-novice-to-expert.ph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qsen.org/" TargetMode="External"/><Relationship Id="rId4" Type="http://schemas.openxmlformats.org/officeDocument/2006/relationships/styles" Target="styles.xml"/><Relationship Id="rId9" Type="http://schemas.openxmlformats.org/officeDocument/2006/relationships/hyperlink" Target="https://www.aacnnursing.org/AACN-Essentia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FE4DC81860B4CB692855E02BD3476" ma:contentTypeVersion="14" ma:contentTypeDescription="Create a new document." ma:contentTypeScope="" ma:versionID="44ed70443e46b2d02ca609cb2e1991b2">
  <xsd:schema xmlns:xsd="http://www.w3.org/2001/XMLSchema" xmlns:xs="http://www.w3.org/2001/XMLSchema" xmlns:p="http://schemas.microsoft.com/office/2006/metadata/properties" xmlns:ns3="9ba5fa84-0e52-4cb7-b1a1-bd89ef1b09de" xmlns:ns4="9c56ed19-cff3-45b4-9d36-5eb87e21230e" targetNamespace="http://schemas.microsoft.com/office/2006/metadata/properties" ma:root="true" ma:fieldsID="c0a3163dfccf0c044ddf7832029bc3de" ns3:_="" ns4:_="">
    <xsd:import namespace="9ba5fa84-0e52-4cb7-b1a1-bd89ef1b09de"/>
    <xsd:import namespace="9c56ed19-cff3-45b4-9d36-5eb87e2123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5fa84-0e52-4cb7-b1a1-bd89ef1b0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6ed19-cff3-45b4-9d36-5eb87e2123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F79BA7-A9F1-4545-8FD7-ACEC66622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5fa84-0e52-4cb7-b1a1-bd89ef1b09de"/>
    <ds:schemaRef ds:uri="9c56ed19-cff3-45b4-9d36-5eb87e212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62BA9-F985-42B4-80B6-FECBFD995128}">
  <ds:schemaRefs>
    <ds:schemaRef ds:uri="http://schemas.microsoft.com/sharepoint/v3/contenttype/forms"/>
  </ds:schemaRefs>
</ds:datastoreItem>
</file>

<file path=customXml/itemProps3.xml><?xml version="1.0" encoding="utf-8"?>
<ds:datastoreItem xmlns:ds="http://schemas.openxmlformats.org/officeDocument/2006/customXml" ds:itemID="{ECC9B7E4-47CF-480E-BC03-EA3B2AABBBC1}">
  <ds:schemaRef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9c56ed19-cff3-45b4-9d36-5eb87e21230e"/>
    <ds:schemaRef ds:uri="9ba5fa84-0e52-4cb7-b1a1-bd89ef1b09d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Palma</dc:creator>
  <cp:lastModifiedBy>Lynne Palma</cp:lastModifiedBy>
  <cp:revision>16</cp:revision>
  <cp:lastPrinted>2023-10-16T18:12:00Z</cp:lastPrinted>
  <dcterms:created xsi:type="dcterms:W3CDTF">2022-12-06T12:56:00Z</dcterms:created>
  <dcterms:modified xsi:type="dcterms:W3CDTF">2023-10-16T18:13:00Z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0x010100790FE4DC81860B4CB692855E02BD3476</vt:lpwstr>
  </property>
</Properties>
</file>