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983010" w:rsidR="00D2752A" w:rsidRDefault="00072D22" w:rsidP="006E2C0E">
      <w:pPr>
        <w:pStyle w:val="Heading1"/>
        <w:keepNext w:val="0"/>
        <w:keepLines w:val="0"/>
        <w:spacing w:before="40" w:after="0" w:line="400" w:lineRule="auto"/>
        <w:ind w:right="4320"/>
        <w:rPr>
          <w:b/>
          <w:sz w:val="26"/>
          <w:szCs w:val="26"/>
        </w:rPr>
      </w:pPr>
      <w:bookmarkStart w:id="0" w:name="_2dnwy4cb124i" w:colFirst="0" w:colLast="0"/>
      <w:bookmarkEnd w:id="0"/>
      <w:r>
        <w:rPr>
          <w:b/>
          <w:sz w:val="26"/>
          <w:szCs w:val="26"/>
        </w:rPr>
        <w:t xml:space="preserve">Christine E. Lynn College of Nursing </w:t>
      </w:r>
    </w:p>
    <w:p w14:paraId="00000002" w14:textId="77777777" w:rsidR="00D2752A" w:rsidRDefault="00072D22">
      <w:pPr>
        <w:pStyle w:val="Heading1"/>
        <w:keepNext w:val="0"/>
        <w:keepLines w:val="0"/>
        <w:spacing w:before="40" w:after="0" w:line="400" w:lineRule="auto"/>
        <w:ind w:right="4840"/>
        <w:rPr>
          <w:b/>
          <w:sz w:val="26"/>
          <w:szCs w:val="26"/>
        </w:rPr>
      </w:pPr>
      <w:bookmarkStart w:id="1" w:name="_4kjeupjlyfep" w:colFirst="0" w:colLast="0"/>
      <w:bookmarkEnd w:id="1"/>
      <w:r>
        <w:rPr>
          <w:b/>
          <w:sz w:val="26"/>
          <w:szCs w:val="26"/>
        </w:rPr>
        <w:t>Social Media Policy</w:t>
      </w:r>
    </w:p>
    <w:p w14:paraId="00000003" w14:textId="1A9017D0" w:rsidR="00D2752A" w:rsidRDefault="00072D22">
      <w:pPr>
        <w:spacing w:before="240" w:after="240" w:line="291" w:lineRule="auto"/>
        <w:rPr>
          <w:sz w:val="29"/>
          <w:szCs w:val="29"/>
        </w:rPr>
      </w:pPr>
      <w:r>
        <w:rPr>
          <w:b/>
        </w:rPr>
        <w:t>Purpose</w:t>
      </w:r>
      <w:r w:rsidR="006565F9">
        <w:rPr>
          <w:b/>
        </w:rPr>
        <w:t xml:space="preserve"> </w:t>
      </w:r>
    </w:p>
    <w:p w14:paraId="00000004" w14:textId="74618F96" w:rsidR="00D2752A" w:rsidRPr="006A15A2" w:rsidRDefault="00072D22">
      <w:pPr>
        <w:spacing w:before="240" w:after="240" w:line="256" w:lineRule="auto"/>
        <w:ind w:right="180"/>
      </w:pPr>
      <w:r>
        <w:t>The Florida Atlantic University Christine E. Lynn College of Nursing (</w:t>
      </w:r>
      <w:r w:rsidR="00BE3765">
        <w:t>CEL</w:t>
      </w:r>
      <w:r>
        <w:t>CON) use</w:t>
      </w:r>
      <w:r w:rsidR="00E30E40">
        <w:t>s</w:t>
      </w:r>
      <w:r>
        <w:t xml:space="preserve"> social media to connect with key stakeholders essential to the college's mission, such as current and </w:t>
      </w:r>
      <w:r w:rsidRPr="006A15A2">
        <w:t>prospective students.</w:t>
      </w:r>
    </w:p>
    <w:p w14:paraId="7C1BFE52" w14:textId="7F5ED20C" w:rsidR="00BE3765" w:rsidRDefault="00BE3765">
      <w:pPr>
        <w:spacing w:before="240" w:after="240" w:line="256" w:lineRule="auto"/>
        <w:ind w:right="180"/>
      </w:pPr>
      <w:r w:rsidRPr="006A15A2">
        <w:t xml:space="preserve">This social media policy is applicable to CELCON students, faculty, staff, </w:t>
      </w:r>
      <w:r w:rsidR="00493D59" w:rsidRPr="006A15A2">
        <w:t xml:space="preserve">employees, </w:t>
      </w:r>
      <w:r w:rsidRPr="006A15A2">
        <w:t>student organizations</w:t>
      </w:r>
      <w:r w:rsidR="006565F9" w:rsidRPr="006A15A2">
        <w:t>,</w:t>
      </w:r>
      <w:r w:rsidRPr="006A15A2">
        <w:t xml:space="preserve"> </w:t>
      </w:r>
      <w:r w:rsidR="006565F9" w:rsidRPr="006A15A2">
        <w:t xml:space="preserve">clinics </w:t>
      </w:r>
      <w:r w:rsidRPr="006A15A2">
        <w:t>and institutes.</w:t>
      </w:r>
      <w:r w:rsidR="00081DBF" w:rsidRPr="006A15A2">
        <w:t xml:space="preserve"> </w:t>
      </w:r>
      <w:r w:rsidRPr="006A15A2">
        <w:t xml:space="preserve">The policy is intended to enhance and protect the image and reputation of the college and the </w:t>
      </w:r>
      <w:r w:rsidR="003842CA" w:rsidRPr="006A15A2">
        <w:t>U</w:t>
      </w:r>
      <w:r w:rsidRPr="006A15A2">
        <w:t>niversity when individuals</w:t>
      </w:r>
      <w:r w:rsidR="006565F9" w:rsidRPr="006A15A2">
        <w:t xml:space="preserve"> or entities</w:t>
      </w:r>
      <w:r w:rsidR="003842CA" w:rsidRPr="006A15A2">
        <w:t xml:space="preserve"> </w:t>
      </w:r>
      <w:r w:rsidR="00081DBF" w:rsidRPr="006A15A2">
        <w:t xml:space="preserve">cite Florida Atlantic University and CELCON on social media networks for </w:t>
      </w:r>
      <w:r w:rsidRPr="006A15A2">
        <w:t>professional and personal</w:t>
      </w:r>
      <w:r w:rsidR="00081DBF" w:rsidRPr="006A15A2">
        <w:t xml:space="preserve"> purposes</w:t>
      </w:r>
      <w:r w:rsidRPr="006A15A2">
        <w:t>.</w:t>
      </w:r>
    </w:p>
    <w:p w14:paraId="00000006" w14:textId="509D4CB8" w:rsidR="00D2752A" w:rsidRDefault="00BE3765">
      <w:r>
        <w:t>CEL</w:t>
      </w:r>
      <w:r w:rsidR="00497ECC">
        <w:t xml:space="preserve">CON </w:t>
      </w:r>
      <w:r w:rsidR="00072D22">
        <w:t xml:space="preserve">has five approved social media accounts: </w:t>
      </w:r>
      <w:hyperlink r:id="rId5">
        <w:r w:rsidR="00072D22">
          <w:rPr>
            <w:color w:val="1155CC"/>
            <w:u w:val="single"/>
          </w:rPr>
          <w:t>Facebook</w:t>
        </w:r>
      </w:hyperlink>
      <w:r w:rsidR="00072D22">
        <w:t xml:space="preserve">, </w:t>
      </w:r>
      <w:hyperlink r:id="rId6">
        <w:r w:rsidR="00072D22">
          <w:rPr>
            <w:color w:val="1155CC"/>
            <w:u w:val="single"/>
          </w:rPr>
          <w:t>Instagram</w:t>
        </w:r>
      </w:hyperlink>
      <w:r w:rsidR="00072D22">
        <w:t xml:space="preserve">, </w:t>
      </w:r>
      <w:hyperlink r:id="rId7">
        <w:r w:rsidR="00072D22">
          <w:rPr>
            <w:color w:val="1155CC"/>
            <w:u w:val="single"/>
          </w:rPr>
          <w:t>X</w:t>
        </w:r>
      </w:hyperlink>
      <w:r w:rsidR="00072D22">
        <w:t xml:space="preserve">, </w:t>
      </w:r>
      <w:hyperlink r:id="rId8">
        <w:r w:rsidR="00072D22">
          <w:rPr>
            <w:color w:val="1155CC"/>
            <w:u w:val="single"/>
          </w:rPr>
          <w:t>LinkedIn</w:t>
        </w:r>
      </w:hyperlink>
      <w:r w:rsidR="00072D22">
        <w:t xml:space="preserve">, and </w:t>
      </w:r>
      <w:hyperlink r:id="rId9">
        <w:r w:rsidR="00072D22">
          <w:rPr>
            <w:color w:val="1155CC"/>
            <w:u w:val="single"/>
          </w:rPr>
          <w:t>YouTube</w:t>
        </w:r>
      </w:hyperlink>
      <w:r w:rsidR="00072D22">
        <w:t>. The</w:t>
      </w:r>
      <w:r w:rsidR="00081DBF">
        <w:t>se accounts were created</w:t>
      </w:r>
      <w:r w:rsidR="00072D22">
        <w:t xml:space="preserve"> to </w:t>
      </w:r>
      <w:r w:rsidR="003842CA">
        <w:t>distribute</w:t>
      </w:r>
      <w:r w:rsidR="00072D22">
        <w:t xml:space="preserve"> </w:t>
      </w:r>
      <w:r w:rsidR="003842CA">
        <w:t>CEL</w:t>
      </w:r>
      <w:r w:rsidR="00072D22">
        <w:t xml:space="preserve">CON news and updates, promote programs and events, and </w:t>
      </w:r>
      <w:r w:rsidR="003842CA">
        <w:t>build</w:t>
      </w:r>
      <w:r w:rsidR="00072D22">
        <w:t xml:space="preserve"> a vibrant</w:t>
      </w:r>
      <w:r w:rsidR="003842CA">
        <w:t>,</w:t>
      </w:r>
      <w:r w:rsidR="00072D22">
        <w:t xml:space="preserve"> </w:t>
      </w:r>
      <w:r w:rsidR="003842CA">
        <w:t xml:space="preserve">active </w:t>
      </w:r>
      <w:r w:rsidR="00072D22">
        <w:t xml:space="preserve">online community supporting the goals of the </w:t>
      </w:r>
      <w:r w:rsidR="00081DBF">
        <w:t>college</w:t>
      </w:r>
      <w:r w:rsidR="00E30E40">
        <w:t xml:space="preserve"> </w:t>
      </w:r>
      <w:r w:rsidR="00072D22">
        <w:t xml:space="preserve">and </w:t>
      </w:r>
      <w:r w:rsidR="003842CA">
        <w:t>the University</w:t>
      </w:r>
      <w:r w:rsidR="008E12AA">
        <w:t>.</w:t>
      </w:r>
      <w:r w:rsidR="00072D22">
        <w:t xml:space="preserve"> </w:t>
      </w:r>
    </w:p>
    <w:p w14:paraId="0CDAE237" w14:textId="77777777" w:rsidR="00EF2B0C" w:rsidRDefault="00EF2B0C"/>
    <w:p w14:paraId="6B9BEF8B" w14:textId="01475921" w:rsidR="00EF2B0C" w:rsidRPr="006E2C0E" w:rsidRDefault="00EF2B0C">
      <w:pPr>
        <w:rPr>
          <w:b/>
          <w:bCs/>
        </w:rPr>
      </w:pPr>
      <w:r>
        <w:rPr>
          <w:b/>
          <w:bCs/>
        </w:rPr>
        <w:t>Compliance with Policies and Regulations</w:t>
      </w:r>
    </w:p>
    <w:p w14:paraId="3139E621" w14:textId="5EBC8C91" w:rsidR="00EF2B0C" w:rsidRDefault="00081DBF" w:rsidP="00EF2B0C">
      <w:pPr>
        <w:spacing w:before="240" w:after="240" w:line="256" w:lineRule="auto"/>
        <w:ind w:right="180"/>
        <w:rPr>
          <w:b/>
        </w:rPr>
      </w:pPr>
      <w:r>
        <w:t>CEL</w:t>
      </w:r>
      <w:r w:rsidR="00EF2B0C">
        <w:t>CON students, faculty, staff</w:t>
      </w:r>
      <w:r w:rsidR="00E30E40">
        <w:t xml:space="preserve"> and employees</w:t>
      </w:r>
      <w:r w:rsidR="00EF2B0C">
        <w:t xml:space="preserve"> must follow </w:t>
      </w:r>
      <w:r>
        <w:t>CEL</w:t>
      </w:r>
      <w:r w:rsidR="00210B6E">
        <w:t xml:space="preserve">CON’s </w:t>
      </w:r>
      <w:r w:rsidR="00EF2B0C">
        <w:t>Social Media Policy, the University’</w:t>
      </w:r>
      <w:hyperlink r:id="rId10">
        <w:r w:rsidR="00EF2B0C">
          <w:rPr>
            <w:color w:val="1155CC"/>
          </w:rPr>
          <w:t>s</w:t>
        </w:r>
      </w:hyperlink>
      <w:r w:rsidR="00EF2B0C">
        <w:rPr>
          <w:color w:val="1155CC"/>
        </w:rPr>
        <w:t xml:space="preserve"> </w:t>
      </w:r>
      <w:hyperlink r:id="rId11" w:history="1">
        <w:r w:rsidR="00EB5C95" w:rsidRPr="00EB5C95">
          <w:rPr>
            <w:rStyle w:val="Hyperlink"/>
          </w:rPr>
          <w:t>9.2 social media policy</w:t>
        </w:r>
      </w:hyperlink>
      <w:r w:rsidR="00EF2B0C">
        <w:t xml:space="preserve">, </w:t>
      </w:r>
      <w:r w:rsidR="00E30E40">
        <w:t xml:space="preserve">the National Council of State Boards of Nursing’s </w:t>
      </w:r>
      <w:hyperlink r:id="rId12" w:history="1">
        <w:r w:rsidR="00E30E40" w:rsidRPr="00EB5C95">
          <w:rPr>
            <w:rStyle w:val="Hyperlink"/>
          </w:rPr>
          <w:t xml:space="preserve">(NCSBN) </w:t>
        </w:r>
        <w:r w:rsidR="00EB5C95">
          <w:rPr>
            <w:rStyle w:val="Hyperlink"/>
          </w:rPr>
          <w:t>s</w:t>
        </w:r>
        <w:r w:rsidR="00E30E40" w:rsidRPr="00EB5C95">
          <w:rPr>
            <w:rStyle w:val="Hyperlink"/>
          </w:rPr>
          <w:t xml:space="preserve">ocial </w:t>
        </w:r>
        <w:r w:rsidR="00EB5C95">
          <w:rPr>
            <w:rStyle w:val="Hyperlink"/>
          </w:rPr>
          <w:t>m</w:t>
        </w:r>
        <w:r w:rsidR="00E30E40" w:rsidRPr="00EB5C95">
          <w:rPr>
            <w:rStyle w:val="Hyperlink"/>
          </w:rPr>
          <w:t xml:space="preserve">edia </w:t>
        </w:r>
        <w:r w:rsidR="00EB5C95">
          <w:rPr>
            <w:rStyle w:val="Hyperlink"/>
          </w:rPr>
          <w:t>p</w:t>
        </w:r>
        <w:r w:rsidR="00E30E40" w:rsidRPr="00EB5C95">
          <w:rPr>
            <w:rStyle w:val="Hyperlink"/>
          </w:rPr>
          <w:t>olicy</w:t>
        </w:r>
      </w:hyperlink>
      <w:r w:rsidR="00E30E40">
        <w:t xml:space="preserve">, </w:t>
      </w:r>
      <w:r w:rsidR="00C92401">
        <w:t>the Health Insurance Portability and Accountability Act of 1966 (</w:t>
      </w:r>
      <w:hyperlink r:id="rId13">
        <w:r w:rsidR="00EF2B0C">
          <w:rPr>
            <w:color w:val="1155CC"/>
            <w:u w:val="single"/>
          </w:rPr>
          <w:t>HIPAA</w:t>
        </w:r>
      </w:hyperlink>
      <w:r w:rsidR="00C92401">
        <w:rPr>
          <w:color w:val="1155CC"/>
          <w:u w:val="single"/>
        </w:rPr>
        <w:t>),</w:t>
      </w:r>
      <w:r w:rsidR="00EF2B0C">
        <w:t xml:space="preserve"> </w:t>
      </w:r>
      <w:r w:rsidR="00C92401">
        <w:t>the Family Educational Rights and Privacy Act (</w:t>
      </w:r>
      <w:hyperlink r:id="rId14">
        <w:r w:rsidR="00EF2B0C">
          <w:rPr>
            <w:color w:val="1155CC"/>
            <w:u w:val="single"/>
          </w:rPr>
          <w:t>FERPA</w:t>
        </w:r>
      </w:hyperlink>
      <w:r w:rsidR="00C92401">
        <w:rPr>
          <w:color w:val="1155CC"/>
          <w:u w:val="single"/>
        </w:rPr>
        <w:t>)</w:t>
      </w:r>
      <w:r w:rsidR="00E30E40">
        <w:rPr>
          <w:color w:val="1155CC"/>
          <w:u w:val="single"/>
        </w:rPr>
        <w:t>, and other applicable laws and regulations</w:t>
      </w:r>
      <w:r w:rsidR="00EF2B0C">
        <w:t xml:space="preserve"> when using social media</w:t>
      </w:r>
      <w:r>
        <w:t>.</w:t>
      </w:r>
      <w:r w:rsidR="00EF2B0C">
        <w:t xml:space="preserve">  </w:t>
      </w:r>
    </w:p>
    <w:p w14:paraId="17DD7631" w14:textId="14023EF2" w:rsidR="00925953" w:rsidRPr="00B85E19" w:rsidRDefault="00EF2B0C" w:rsidP="00EF2B0C">
      <w:r w:rsidRPr="00B85E19">
        <w:t xml:space="preserve">Social media content shared by </w:t>
      </w:r>
      <w:r w:rsidR="00925953" w:rsidRPr="00B85E19">
        <w:t xml:space="preserve">students </w:t>
      </w:r>
      <w:r w:rsidRPr="00B85E19">
        <w:t xml:space="preserve">must </w:t>
      </w:r>
      <w:r w:rsidRPr="00B85E19">
        <w:rPr>
          <w:u w:val="single"/>
        </w:rPr>
        <w:t>never</w:t>
      </w:r>
      <w:r w:rsidRPr="00B85E19">
        <w:t xml:space="preserve"> include protected health information (PHI). Violating </w:t>
      </w:r>
      <w:r w:rsidR="00DB4595" w:rsidRPr="00B85E19">
        <w:t xml:space="preserve">HIPAA, the University’s </w:t>
      </w:r>
      <w:r w:rsidR="00C92401" w:rsidRPr="00B85E19">
        <w:t>policies</w:t>
      </w:r>
      <w:r w:rsidR="00DB4595" w:rsidRPr="00B85E19">
        <w:t xml:space="preserve"> or regulations, </w:t>
      </w:r>
      <w:r w:rsidR="00081DBF" w:rsidRPr="00B85E19">
        <w:t>CEL</w:t>
      </w:r>
      <w:r w:rsidR="00DB4595" w:rsidRPr="00B85E19">
        <w:t>CON’s policies and regulations,</w:t>
      </w:r>
      <w:r w:rsidR="00C92401" w:rsidRPr="00B85E19">
        <w:t xml:space="preserve"> or any </w:t>
      </w:r>
      <w:r w:rsidR="00DB4595" w:rsidRPr="00B85E19">
        <w:t xml:space="preserve">other </w:t>
      </w:r>
      <w:r w:rsidR="00C92401" w:rsidRPr="00B85E19">
        <w:t xml:space="preserve">applicable </w:t>
      </w:r>
      <w:r w:rsidR="00DB4595" w:rsidRPr="00B85E19">
        <w:t xml:space="preserve">policies or regulations </w:t>
      </w:r>
      <w:r w:rsidR="00C92401" w:rsidRPr="00B85E19">
        <w:t>may</w:t>
      </w:r>
      <w:r w:rsidRPr="00B85E19">
        <w:t xml:space="preserve"> result in disciplinary action against the offenders</w:t>
      </w:r>
      <w:r w:rsidR="00CE28A8" w:rsidRPr="00B85E19">
        <w:t xml:space="preserve"> and may constitute a violation of </w:t>
      </w:r>
      <w:r w:rsidR="00DB4595" w:rsidRPr="00B85E19">
        <w:t xml:space="preserve">law, </w:t>
      </w:r>
      <w:r w:rsidR="00CE28A8" w:rsidRPr="00B85E19">
        <w:t>regulation and/or statute</w:t>
      </w:r>
      <w:r w:rsidR="00DB4595" w:rsidRPr="00B85E19">
        <w:t>.</w:t>
      </w:r>
      <w:r w:rsidRPr="00B85E19">
        <w:t xml:space="preserve"> </w:t>
      </w:r>
      <w:r w:rsidR="00925953" w:rsidRPr="00B85E19">
        <w:t>Faculty, staff and employees are only allowed to share PHI on social media with written patient authorization. (</w:t>
      </w:r>
      <w:r w:rsidR="00BF6CAA" w:rsidRPr="00B85E19">
        <w:t xml:space="preserve">See </w:t>
      </w:r>
      <w:hyperlink r:id="rId15" w:history="1">
        <w:r w:rsidR="00925953" w:rsidRPr="00B85E19">
          <w:rPr>
            <w:rStyle w:val="Hyperlink"/>
          </w:rPr>
          <w:t>HIPAA Social Media Rules</w:t>
        </w:r>
      </w:hyperlink>
      <w:r w:rsidR="00925953" w:rsidRPr="00B85E19">
        <w:t>)</w:t>
      </w:r>
    </w:p>
    <w:p w14:paraId="4CD68158" w14:textId="77777777" w:rsidR="00EF2B0C" w:rsidRDefault="00EF2B0C"/>
    <w:p w14:paraId="00000007" w14:textId="5880616C" w:rsidR="00D2752A" w:rsidRDefault="00072D22">
      <w:pPr>
        <w:spacing w:before="240" w:after="240" w:line="256" w:lineRule="auto"/>
        <w:ind w:right="180"/>
      </w:pPr>
      <w:r>
        <w:rPr>
          <w:b/>
        </w:rPr>
        <w:t xml:space="preserve">Use of </w:t>
      </w:r>
      <w:r w:rsidR="000F32C1">
        <w:rPr>
          <w:b/>
        </w:rPr>
        <w:t xml:space="preserve">Florida Atlantic </w:t>
      </w:r>
      <w:r>
        <w:rPr>
          <w:b/>
        </w:rPr>
        <w:t>College of Nursing Name and Logos</w:t>
      </w:r>
    </w:p>
    <w:p w14:paraId="00000008" w14:textId="5CB3DEC6" w:rsidR="00D2752A" w:rsidRDefault="00072D22">
      <w:r>
        <w:t xml:space="preserve">Logos and names of </w:t>
      </w:r>
      <w:r w:rsidR="00081DBF">
        <w:t>CEL</w:t>
      </w:r>
      <w:r>
        <w:t xml:space="preserve">CON departments, programs, centers, </w:t>
      </w:r>
      <w:r w:rsidR="00081DBF">
        <w:t xml:space="preserve">institutes </w:t>
      </w:r>
      <w:r>
        <w:t>and clinics may not be used on personal social media accounts or for commercial purposes</w:t>
      </w:r>
      <w:r w:rsidR="00081DBF">
        <w:t xml:space="preserve"> </w:t>
      </w:r>
      <w:r w:rsidR="00081DBF" w:rsidRPr="00ED07F5">
        <w:t>such as selling or endorsing merchandise</w:t>
      </w:r>
      <w:r w:rsidR="003842CA" w:rsidRPr="00ED07F5">
        <w:t xml:space="preserve"> and</w:t>
      </w:r>
      <w:r w:rsidR="00081DBF" w:rsidRPr="00ED07F5">
        <w:t xml:space="preserve"> products or promoting events not affiliated with the college or university.</w:t>
      </w:r>
    </w:p>
    <w:p w14:paraId="00000009" w14:textId="77777777" w:rsidR="00D2752A" w:rsidRDefault="00D2752A"/>
    <w:p w14:paraId="142C5477" w14:textId="500F1192" w:rsidR="00674E47" w:rsidRDefault="00072D22">
      <w:r>
        <w:t>Students, faculty, staff</w:t>
      </w:r>
      <w:r w:rsidR="00E30E40">
        <w:t xml:space="preserve"> and employees</w:t>
      </w:r>
      <w:r>
        <w:t xml:space="preserve"> using their </w:t>
      </w:r>
      <w:r w:rsidR="00081DBF">
        <w:t>CEL</w:t>
      </w:r>
      <w:r>
        <w:t xml:space="preserve">CON titles or affiliations to identify their roles within the </w:t>
      </w:r>
      <w:r w:rsidR="00081DBF">
        <w:t>c</w:t>
      </w:r>
      <w:r>
        <w:t xml:space="preserve">ollege on social media must include a disclaimer that all opinions are their own. </w:t>
      </w:r>
      <w:r>
        <w:lastRenderedPageBreak/>
        <w:t xml:space="preserve">When posting your point of view, you should neither claim nor imply you are speaking on behalf of the </w:t>
      </w:r>
      <w:r w:rsidR="00081DBF">
        <w:t>CEL</w:t>
      </w:r>
      <w:r w:rsidR="00E30E40">
        <w:t xml:space="preserve">CON </w:t>
      </w:r>
      <w:r>
        <w:t xml:space="preserve">or </w:t>
      </w:r>
      <w:r w:rsidR="003842CA">
        <w:t>U</w:t>
      </w:r>
      <w:r>
        <w:t xml:space="preserve">niversity’s behalf, unless you are authorized to do so in writing. Under no circumstances can </w:t>
      </w:r>
      <w:r w:rsidR="003842CA">
        <w:t>U</w:t>
      </w:r>
      <w:r w:rsidR="00E30E40">
        <w:t xml:space="preserve">niversity </w:t>
      </w:r>
      <w:r>
        <w:t xml:space="preserve">or </w:t>
      </w:r>
      <w:r w:rsidR="00081DBF">
        <w:t>CEL</w:t>
      </w:r>
      <w:r>
        <w:t xml:space="preserve">CON logos, names, or accounts be used to promote or endorse merchandise or support a cause, a political party, or a candidate. </w:t>
      </w:r>
    </w:p>
    <w:p w14:paraId="39DF91D3" w14:textId="77777777" w:rsidR="00674E47" w:rsidRDefault="00674E47"/>
    <w:p w14:paraId="0000000D" w14:textId="77777777" w:rsidR="00D2752A" w:rsidRDefault="00D2752A"/>
    <w:p w14:paraId="0000000E" w14:textId="77777777" w:rsidR="00D2752A" w:rsidRDefault="00072D22">
      <w:pPr>
        <w:rPr>
          <w:b/>
          <w:sz w:val="26"/>
          <w:szCs w:val="26"/>
        </w:rPr>
      </w:pPr>
      <w:r>
        <w:rPr>
          <w:b/>
        </w:rPr>
        <w:t>Social Media Conduct and Best Practices</w:t>
      </w:r>
    </w:p>
    <w:p w14:paraId="0000000F" w14:textId="77777777" w:rsidR="00D2752A" w:rsidRDefault="00D2752A">
      <w:pPr>
        <w:rPr>
          <w:b/>
        </w:rPr>
      </w:pPr>
    </w:p>
    <w:p w14:paraId="00000010" w14:textId="06CB65D9" w:rsidR="00D2752A" w:rsidRDefault="00072D22">
      <w:pPr>
        <w:numPr>
          <w:ilvl w:val="0"/>
          <w:numId w:val="1"/>
        </w:numPr>
        <w:rPr>
          <w:b/>
        </w:rPr>
      </w:pPr>
      <w:r>
        <w:t xml:space="preserve">Protect proprietary, sensitive and confidential information related to the </w:t>
      </w:r>
      <w:r w:rsidR="003842CA">
        <w:t>CEL</w:t>
      </w:r>
      <w:r w:rsidR="00497ECC">
        <w:t xml:space="preserve">CON </w:t>
      </w:r>
      <w:r>
        <w:t xml:space="preserve">or </w:t>
      </w:r>
      <w:r w:rsidR="00E30E40">
        <w:t xml:space="preserve">University </w:t>
      </w:r>
      <w:r>
        <w:t>staff, students, clinical facilities, patients, or clients.</w:t>
      </w:r>
    </w:p>
    <w:p w14:paraId="00000011" w14:textId="77777777" w:rsidR="00D2752A" w:rsidRDefault="00072D22">
      <w:pPr>
        <w:numPr>
          <w:ilvl w:val="0"/>
          <w:numId w:val="1"/>
        </w:numPr>
        <w:rPr>
          <w:b/>
        </w:rPr>
      </w:pPr>
      <w:r>
        <w:t xml:space="preserve">Honor copyright laws and adhere to fair use guidelines. See this </w:t>
      </w:r>
      <w:hyperlink r:id="rId16">
        <w:r>
          <w:rPr>
            <w:color w:val="1155CC"/>
            <w:u w:val="single"/>
          </w:rPr>
          <w:t>Fair Use Guide</w:t>
        </w:r>
      </w:hyperlink>
      <w:r>
        <w:t xml:space="preserve"> for details. </w:t>
      </w:r>
    </w:p>
    <w:p w14:paraId="00000012" w14:textId="77777777" w:rsidR="00D2752A" w:rsidRDefault="00072D22">
      <w:pPr>
        <w:numPr>
          <w:ilvl w:val="0"/>
          <w:numId w:val="1"/>
        </w:numPr>
      </w:pPr>
      <w:r>
        <w:t xml:space="preserve">Do not film or take photos of professors, students, or patients for social media use without written permission or release. </w:t>
      </w:r>
    </w:p>
    <w:p w14:paraId="00000013" w14:textId="1F1C8DC4" w:rsidR="00D2752A" w:rsidRDefault="00072D22">
      <w:pPr>
        <w:numPr>
          <w:ilvl w:val="0"/>
          <w:numId w:val="1"/>
        </w:numPr>
        <w:spacing w:line="256" w:lineRule="auto"/>
        <w:ind w:right="120"/>
      </w:pPr>
      <w:r>
        <w:t xml:space="preserve">Be mindful of your affiliation with </w:t>
      </w:r>
      <w:r w:rsidR="00DB4595">
        <w:t xml:space="preserve">the University and </w:t>
      </w:r>
      <w:r w:rsidR="006565F9">
        <w:t>CEL</w:t>
      </w:r>
      <w:r w:rsidR="00DB4595">
        <w:t>CON</w:t>
      </w:r>
      <w:r>
        <w:t xml:space="preserve"> when engaging on social media. Ensure your profile and related content are consistent with how you wish to present yourself to colleagues, clients and potential employers. No communication on social media, be it posts, stories, disappearing messages, or comments on private accounts, can be considered private and protected. </w:t>
      </w:r>
    </w:p>
    <w:p w14:paraId="00000014" w14:textId="5502ACA8" w:rsidR="00D2752A" w:rsidRDefault="00072D22">
      <w:pPr>
        <w:numPr>
          <w:ilvl w:val="0"/>
          <w:numId w:val="1"/>
        </w:numPr>
        <w:spacing w:line="252" w:lineRule="auto"/>
      </w:pPr>
      <w:r>
        <w:t xml:space="preserve">Avoid using offensive language or images, and </w:t>
      </w:r>
      <w:r w:rsidRPr="00674E47">
        <w:t>refrain from any behavior that can be considered inappropriate for a professional setting</w:t>
      </w:r>
      <w:r w:rsidR="00EB5C95">
        <w:t xml:space="preserve"> such as usage of vulgar language and images considered disrespectful for any individual or group</w:t>
      </w:r>
      <w:r w:rsidR="00567622">
        <w:t xml:space="preserve"> and posting inflammatory or unflattering material on another individual’s website</w:t>
      </w:r>
      <w:r>
        <w:t>.</w:t>
      </w:r>
      <w:r w:rsidR="00CE28A8">
        <w:t xml:space="preserve"> Please review </w:t>
      </w:r>
      <w:hyperlink r:id="rId17" w:history="1">
        <w:r w:rsidR="00CE28A8" w:rsidRPr="00567622">
          <w:rPr>
            <w:rStyle w:val="Hyperlink"/>
          </w:rPr>
          <w:t>University Policy 8.2</w:t>
        </w:r>
      </w:hyperlink>
      <w:r w:rsidR="00CE28A8">
        <w:t>, Standards of Conduct, University Regulation 5.012, Employee Standards and Disciplinary Procedures</w:t>
      </w:r>
      <w:r w:rsidR="00DB4595">
        <w:t xml:space="preserve">, University Regulation 7.008, </w:t>
      </w:r>
      <w:hyperlink r:id="rId18" w:history="1">
        <w:r w:rsidR="00DB4595" w:rsidRPr="00567622">
          <w:rPr>
            <w:rStyle w:val="Hyperlink"/>
          </w:rPr>
          <w:t>Anti-Discrimination and Anti-Harassment, and University Policy 1.15</w:t>
        </w:r>
      </w:hyperlink>
      <w:r w:rsidR="00DB4595">
        <w:t>, Prohibited Discrimination &amp; Harassment.</w:t>
      </w:r>
      <w:r w:rsidR="00CE28A8">
        <w:t xml:space="preserve"> </w:t>
      </w:r>
    </w:p>
    <w:p w14:paraId="00000015" w14:textId="1E7358FB" w:rsidR="00D2752A" w:rsidRDefault="00072D22">
      <w:pPr>
        <w:numPr>
          <w:ilvl w:val="0"/>
          <w:numId w:val="1"/>
        </w:numPr>
        <w:spacing w:line="256" w:lineRule="auto"/>
        <w:ind w:right="180"/>
      </w:pPr>
      <w:r>
        <w:t xml:space="preserve">It is prohibited to promote or market any merchandise or items on any </w:t>
      </w:r>
      <w:r w:rsidR="003842CA">
        <w:t>CEL</w:t>
      </w:r>
      <w:r w:rsidR="000F32C1">
        <w:t xml:space="preserve">CON </w:t>
      </w:r>
      <w:r>
        <w:t xml:space="preserve">social media channels, including in the comment section of posts. </w:t>
      </w:r>
    </w:p>
    <w:p w14:paraId="2C72752F" w14:textId="55428DE6" w:rsidR="00DB4595" w:rsidRDefault="00DB4595">
      <w:pPr>
        <w:numPr>
          <w:ilvl w:val="0"/>
          <w:numId w:val="1"/>
        </w:numPr>
        <w:spacing w:line="256" w:lineRule="auto"/>
        <w:ind w:right="180"/>
      </w:pPr>
      <w:r>
        <w:t xml:space="preserve">Contact the University’s Marketing Department in the Division of Public Affairs and the communications officer assigned to the </w:t>
      </w:r>
      <w:r w:rsidR="006565F9">
        <w:t>CEL</w:t>
      </w:r>
      <w:r>
        <w:t>CON</w:t>
      </w:r>
      <w:r w:rsidR="00B853B6">
        <w:t xml:space="preserve"> </w:t>
      </w:r>
      <w:r w:rsidR="008E12AA">
        <w:t>with any requests to create</w:t>
      </w:r>
      <w:r w:rsidR="00B853B6">
        <w:t xml:space="preserve"> a </w:t>
      </w:r>
      <w:r w:rsidR="006565F9">
        <w:t>CEL</w:t>
      </w:r>
      <w:r w:rsidR="00B853B6">
        <w:t>CON social media account.</w:t>
      </w:r>
    </w:p>
    <w:p w14:paraId="00000016" w14:textId="05EB3C3C" w:rsidR="00D2752A" w:rsidRDefault="00072D22">
      <w:pPr>
        <w:numPr>
          <w:ilvl w:val="0"/>
          <w:numId w:val="1"/>
        </w:numPr>
        <w:spacing w:line="256" w:lineRule="auto"/>
        <w:ind w:right="180"/>
      </w:pPr>
      <w:r>
        <w:t xml:space="preserve">Nursing students are expected to adhere to high standards of behavior in their studies and communications as they prepare to enter the profession. Please review the following resources for more details: </w:t>
      </w:r>
    </w:p>
    <w:p w14:paraId="00000017" w14:textId="77777777" w:rsidR="00D2752A" w:rsidRDefault="003178E5">
      <w:pPr>
        <w:numPr>
          <w:ilvl w:val="1"/>
          <w:numId w:val="1"/>
        </w:numPr>
        <w:spacing w:line="259" w:lineRule="auto"/>
        <w:ind w:right="180"/>
      </w:pPr>
      <w:hyperlink r:id="rId19">
        <w:r w:rsidR="00072D22">
          <w:rPr>
            <w:color w:val="1155CC"/>
            <w:u w:val="single"/>
          </w:rPr>
          <w:t>Florida Board of Nursing</w:t>
        </w:r>
      </w:hyperlink>
      <w:hyperlink r:id="rId20">
        <w:r w:rsidR="00072D22">
          <w:t xml:space="preserve"> </w:t>
        </w:r>
      </w:hyperlink>
    </w:p>
    <w:p w14:paraId="00000018" w14:textId="77777777" w:rsidR="00D2752A" w:rsidRDefault="003178E5">
      <w:pPr>
        <w:numPr>
          <w:ilvl w:val="1"/>
          <w:numId w:val="1"/>
        </w:numPr>
        <w:spacing w:line="259" w:lineRule="auto"/>
        <w:ind w:right="180"/>
      </w:pPr>
      <w:hyperlink r:id="rId21">
        <w:r w:rsidR="00072D22">
          <w:rPr>
            <w:color w:val="1155CC"/>
            <w:u w:val="single"/>
          </w:rPr>
          <w:t>NCSBN Media Policy</w:t>
        </w:r>
      </w:hyperlink>
      <w:r w:rsidR="00072D22">
        <w:t xml:space="preserve"> </w:t>
      </w:r>
    </w:p>
    <w:p w14:paraId="00000019" w14:textId="77777777" w:rsidR="00D2752A" w:rsidRDefault="003178E5">
      <w:pPr>
        <w:numPr>
          <w:ilvl w:val="1"/>
          <w:numId w:val="1"/>
        </w:numPr>
        <w:spacing w:line="259" w:lineRule="auto"/>
        <w:ind w:right="180"/>
      </w:pPr>
      <w:hyperlink r:id="rId22">
        <w:r w:rsidR="00072D22">
          <w:rPr>
            <w:color w:val="1155CC"/>
            <w:u w:val="single"/>
          </w:rPr>
          <w:t>Nursing Code of Ethics</w:t>
        </w:r>
      </w:hyperlink>
      <w:r w:rsidR="00072D22">
        <w:rPr>
          <w:color w:val="2A2B2D"/>
        </w:rPr>
        <w:t xml:space="preserve"> </w:t>
      </w:r>
    </w:p>
    <w:p w14:paraId="0000001A" w14:textId="77777777" w:rsidR="00D2752A" w:rsidRDefault="00D2752A">
      <w:pPr>
        <w:spacing w:before="160" w:line="259" w:lineRule="auto"/>
        <w:ind w:left="1440" w:right="180"/>
        <w:rPr>
          <w:color w:val="2A2B2D"/>
        </w:rPr>
      </w:pPr>
    </w:p>
    <w:p w14:paraId="0000001B" w14:textId="77777777" w:rsidR="00D2752A" w:rsidRDefault="00072D22">
      <w:pPr>
        <w:spacing w:before="40" w:after="240" w:line="252" w:lineRule="auto"/>
        <w:rPr>
          <w:b/>
        </w:rPr>
      </w:pPr>
      <w:r>
        <w:rPr>
          <w:b/>
        </w:rPr>
        <w:t>Implications</w:t>
      </w:r>
    </w:p>
    <w:p w14:paraId="0CA96692" w14:textId="03DB21D9" w:rsidR="00B853B6" w:rsidRDefault="00B853B6">
      <w:pPr>
        <w:spacing w:before="40" w:after="240" w:line="252" w:lineRule="auto"/>
      </w:pPr>
      <w:r>
        <w:t xml:space="preserve">Violation of </w:t>
      </w:r>
      <w:r w:rsidR="00AC52C8">
        <w:t xml:space="preserve">the </w:t>
      </w:r>
      <w:r>
        <w:t xml:space="preserve">existing statutes and administrative regulations may expose an offender to criminal and civil liability, and the punishment for violations may include fines and imprisonment. Offenders may also be subject to adverse employment actions, disciplinary sanctions, and/or academic actions. All students, faculty, staff and employees in the </w:t>
      </w:r>
      <w:r w:rsidR="006565F9">
        <w:t>CEL</w:t>
      </w:r>
      <w:r>
        <w:t xml:space="preserve">CON are also subject to </w:t>
      </w:r>
      <w:proofErr w:type="gramStart"/>
      <w:r>
        <w:lastRenderedPageBreak/>
        <w:t>University</w:t>
      </w:r>
      <w:proofErr w:type="gramEnd"/>
      <w:r>
        <w:t xml:space="preserve"> policies and/or regulations on social media as well as other applicable University policies and regulations. </w:t>
      </w:r>
    </w:p>
    <w:p w14:paraId="0000001C" w14:textId="4DA50B25" w:rsidR="00D2752A" w:rsidRDefault="00072D22">
      <w:pPr>
        <w:spacing w:before="40" w:after="240" w:line="252" w:lineRule="auto"/>
      </w:pPr>
      <w:r w:rsidRPr="00B853B6">
        <w:t>Students</w:t>
      </w:r>
      <w:r>
        <w:t xml:space="preserve"> who disclose confidential, proprietary or unprofessional information may face disciplinary actions, including</w:t>
      </w:r>
      <w:r w:rsidR="00B853B6">
        <w:t>, but not limited to,</w:t>
      </w:r>
      <w:r>
        <w:t xml:space="preserve"> potential course failure or </w:t>
      </w:r>
      <w:r w:rsidR="00B853B6">
        <w:t xml:space="preserve">other disciplinary proceedings including </w:t>
      </w:r>
      <w:r w:rsidR="00AC52C8">
        <w:t xml:space="preserve">up to </w:t>
      </w:r>
      <w:r w:rsidR="00B853B6">
        <w:t>dismissal</w:t>
      </w:r>
      <w:r>
        <w:t xml:space="preserve"> from the program.</w:t>
      </w:r>
      <w:r w:rsidR="00B853B6">
        <w:t xml:space="preserve"> Faculty, staff and employees who violate the University’s and/or </w:t>
      </w:r>
      <w:r w:rsidR="006565F9">
        <w:t>CEL</w:t>
      </w:r>
      <w:r w:rsidR="00B853B6">
        <w:t xml:space="preserve">CON’s social media policy or </w:t>
      </w:r>
      <w:r w:rsidR="00AC52C8">
        <w:t xml:space="preserve">who </w:t>
      </w:r>
      <w:r w:rsidR="00B853B6">
        <w:t xml:space="preserve">disclose confidential, proprietary or unprofessional information may face disciplinary action up to and including termination. </w:t>
      </w:r>
    </w:p>
    <w:p w14:paraId="0000001D" w14:textId="04B5964C" w:rsidR="00D2752A" w:rsidRDefault="00072D22">
      <w:pPr>
        <w:spacing w:before="160" w:line="259" w:lineRule="auto"/>
        <w:ind w:right="120"/>
      </w:pPr>
      <w:r>
        <w:t>Students</w:t>
      </w:r>
      <w:r w:rsidR="00F72694">
        <w:t>, faculty, staff</w:t>
      </w:r>
      <w:r w:rsidR="00B853B6">
        <w:t xml:space="preserve"> and employees</w:t>
      </w:r>
      <w:r>
        <w:t xml:space="preserve"> are responsible for their online content and </w:t>
      </w:r>
      <w:r w:rsidR="000F32C1">
        <w:t xml:space="preserve">may </w:t>
      </w:r>
      <w:r>
        <w:t>be held liable for posts that are found to be defamatory, harassing, or in violation of laws</w:t>
      </w:r>
      <w:r w:rsidR="00B853B6">
        <w:t>, policies and/or regulations</w:t>
      </w:r>
      <w:r>
        <w:t xml:space="preserve">. Posting confidential or copyrighted materials, such as music, videos, or text, may also have </w:t>
      </w:r>
      <w:r w:rsidR="00623F6A">
        <w:t xml:space="preserve">disciplinary and </w:t>
      </w:r>
      <w:r>
        <w:t>legal implications.</w:t>
      </w:r>
    </w:p>
    <w:p w14:paraId="0000001E" w14:textId="77777777" w:rsidR="00D2752A" w:rsidRDefault="00D2752A">
      <w:pPr>
        <w:spacing w:before="160" w:line="259" w:lineRule="auto"/>
        <w:ind w:right="180"/>
        <w:rPr>
          <w:color w:val="1155CC"/>
        </w:rPr>
      </w:pPr>
    </w:p>
    <w:p w14:paraId="0000001F" w14:textId="77777777" w:rsidR="00D2752A" w:rsidRDefault="00D2752A"/>
    <w:p w14:paraId="00000020" w14:textId="6F1A1DC7" w:rsidR="00D2752A" w:rsidRPr="003178E5" w:rsidRDefault="00072D22">
      <w:pPr>
        <w:rPr>
          <w:sz w:val="18"/>
          <w:szCs w:val="18"/>
        </w:rPr>
      </w:pPr>
      <w:r w:rsidRPr="003178E5">
        <w:rPr>
          <w:sz w:val="18"/>
          <w:szCs w:val="18"/>
        </w:rPr>
        <w:t xml:space="preserve">Last updated: </w:t>
      </w:r>
      <w:r w:rsidR="00925953" w:rsidRPr="003178E5">
        <w:rPr>
          <w:sz w:val="18"/>
          <w:szCs w:val="18"/>
        </w:rPr>
        <w:t>March</w:t>
      </w:r>
      <w:r w:rsidR="003842CA" w:rsidRPr="003178E5">
        <w:rPr>
          <w:sz w:val="18"/>
          <w:szCs w:val="18"/>
        </w:rPr>
        <w:t xml:space="preserve"> 2025</w:t>
      </w:r>
    </w:p>
    <w:p w14:paraId="49352154" w14:textId="77777777" w:rsidR="00ED07F5" w:rsidRPr="003178E5" w:rsidRDefault="00ED07F5">
      <w:pPr>
        <w:rPr>
          <w:sz w:val="18"/>
          <w:szCs w:val="18"/>
        </w:rPr>
      </w:pPr>
    </w:p>
    <w:p w14:paraId="48D037D1" w14:textId="0382E1B1" w:rsidR="00ED07F5" w:rsidRPr="003178E5" w:rsidRDefault="00ED07F5">
      <w:pPr>
        <w:rPr>
          <w:sz w:val="18"/>
          <w:szCs w:val="18"/>
        </w:rPr>
      </w:pPr>
      <w:r w:rsidRPr="003178E5">
        <w:rPr>
          <w:sz w:val="18"/>
          <w:szCs w:val="18"/>
        </w:rPr>
        <w:t>Approved by Florida Atlantic University General Counsel: October 2024</w:t>
      </w:r>
    </w:p>
    <w:p w14:paraId="56A8F00B" w14:textId="25E0AD2C" w:rsidR="00ED07F5" w:rsidRPr="003178E5" w:rsidRDefault="00ED07F5">
      <w:pPr>
        <w:rPr>
          <w:sz w:val="18"/>
          <w:szCs w:val="18"/>
        </w:rPr>
      </w:pPr>
      <w:r w:rsidRPr="003178E5">
        <w:rPr>
          <w:sz w:val="18"/>
          <w:szCs w:val="18"/>
        </w:rPr>
        <w:t>Approved by Florida Atlantic University Public Affairs: October 2024</w:t>
      </w:r>
    </w:p>
    <w:p w14:paraId="37603BC3" w14:textId="79566800" w:rsidR="0059567B" w:rsidRPr="003178E5" w:rsidRDefault="0059567B">
      <w:pPr>
        <w:rPr>
          <w:sz w:val="18"/>
          <w:szCs w:val="18"/>
        </w:rPr>
      </w:pPr>
      <w:r w:rsidRPr="003178E5">
        <w:rPr>
          <w:sz w:val="18"/>
          <w:szCs w:val="18"/>
        </w:rPr>
        <w:t>Approved by CELCON Committee on Students: March 2025</w:t>
      </w:r>
    </w:p>
    <w:p w14:paraId="1CE5BB99" w14:textId="63CC0B77" w:rsidR="0059567B" w:rsidRPr="003178E5" w:rsidRDefault="0059567B">
      <w:pPr>
        <w:rPr>
          <w:sz w:val="18"/>
          <w:szCs w:val="18"/>
        </w:rPr>
      </w:pPr>
      <w:r w:rsidRPr="003178E5">
        <w:rPr>
          <w:sz w:val="18"/>
          <w:szCs w:val="18"/>
        </w:rPr>
        <w:t>Approved by CELCON Faculty Assembly: March 2025</w:t>
      </w:r>
    </w:p>
    <w:p w14:paraId="00000021" w14:textId="77777777" w:rsidR="00D2752A" w:rsidRDefault="00D2752A"/>
    <w:p w14:paraId="00000022" w14:textId="77777777" w:rsidR="00D2752A" w:rsidRDefault="00D2752A"/>
    <w:p w14:paraId="00000023" w14:textId="77777777" w:rsidR="00D2752A" w:rsidRDefault="00D2752A"/>
    <w:p w14:paraId="00000024" w14:textId="77777777" w:rsidR="00D2752A" w:rsidRDefault="00D2752A"/>
    <w:sectPr w:rsidR="00D2752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7F8C"/>
    <w:multiLevelType w:val="multilevel"/>
    <w:tmpl w:val="E55C86BC"/>
    <w:lvl w:ilvl="0">
      <w:start w:val="1"/>
      <w:numFmt w:val="bullet"/>
      <w:lvlText w:val="●"/>
      <w:lvlJc w:val="left"/>
      <w:pPr>
        <w:ind w:left="720" w:hanging="360"/>
      </w:pPr>
      <w:rPr>
        <w:u w:val="none"/>
      </w:rPr>
    </w:lvl>
    <w:lvl w:ilvl="1">
      <w:start w:val="1"/>
      <w:numFmt w:val="bullet"/>
      <w:lvlText w:val="○"/>
      <w:lvlJc w:val="left"/>
      <w:pPr>
        <w:ind w:left="1440" w:hanging="360"/>
      </w:pPr>
      <w:rPr>
        <w:color w:val="2A2B2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2A"/>
    <w:rsid w:val="00004AA0"/>
    <w:rsid w:val="0005694C"/>
    <w:rsid w:val="00072D22"/>
    <w:rsid w:val="00081DBF"/>
    <w:rsid w:val="000941D8"/>
    <w:rsid w:val="000F32C1"/>
    <w:rsid w:val="00210B6E"/>
    <w:rsid w:val="002E2DB9"/>
    <w:rsid w:val="003178E5"/>
    <w:rsid w:val="003842CA"/>
    <w:rsid w:val="003B417C"/>
    <w:rsid w:val="00493D59"/>
    <w:rsid w:val="00497ECC"/>
    <w:rsid w:val="004E7A2F"/>
    <w:rsid w:val="00567622"/>
    <w:rsid w:val="0059366B"/>
    <w:rsid w:val="0059567B"/>
    <w:rsid w:val="005D0760"/>
    <w:rsid w:val="00623F6A"/>
    <w:rsid w:val="006565F9"/>
    <w:rsid w:val="00674E47"/>
    <w:rsid w:val="00676792"/>
    <w:rsid w:val="006A15A2"/>
    <w:rsid w:val="006E2C0E"/>
    <w:rsid w:val="0088398B"/>
    <w:rsid w:val="008E12AA"/>
    <w:rsid w:val="00925953"/>
    <w:rsid w:val="00953731"/>
    <w:rsid w:val="009E3279"/>
    <w:rsid w:val="00A82511"/>
    <w:rsid w:val="00A86A46"/>
    <w:rsid w:val="00AC52C8"/>
    <w:rsid w:val="00B853B6"/>
    <w:rsid w:val="00B85E19"/>
    <w:rsid w:val="00BE3765"/>
    <w:rsid w:val="00BF6CAA"/>
    <w:rsid w:val="00C92401"/>
    <w:rsid w:val="00CE28A8"/>
    <w:rsid w:val="00D2752A"/>
    <w:rsid w:val="00DB4595"/>
    <w:rsid w:val="00E30E40"/>
    <w:rsid w:val="00EB5C95"/>
    <w:rsid w:val="00ED07F5"/>
    <w:rsid w:val="00EF2B0C"/>
    <w:rsid w:val="00F27ECD"/>
    <w:rsid w:val="00F72694"/>
    <w:rsid w:val="00FE6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BCFA"/>
  <w15:docId w15:val="{C6155D92-31D8-4F08-8142-DB0FE0CF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0F32C1"/>
    <w:pPr>
      <w:spacing w:line="240" w:lineRule="auto"/>
    </w:pPr>
  </w:style>
  <w:style w:type="character" w:styleId="CommentReference">
    <w:name w:val="annotation reference"/>
    <w:basedOn w:val="DefaultParagraphFont"/>
    <w:uiPriority w:val="99"/>
    <w:semiHidden/>
    <w:unhideWhenUsed/>
    <w:rsid w:val="00210B6E"/>
    <w:rPr>
      <w:sz w:val="16"/>
      <w:szCs w:val="16"/>
    </w:rPr>
  </w:style>
  <w:style w:type="paragraph" w:styleId="CommentText">
    <w:name w:val="annotation text"/>
    <w:basedOn w:val="Normal"/>
    <w:link w:val="CommentTextChar"/>
    <w:uiPriority w:val="99"/>
    <w:unhideWhenUsed/>
    <w:rsid w:val="00210B6E"/>
    <w:pPr>
      <w:spacing w:line="240" w:lineRule="auto"/>
    </w:pPr>
    <w:rPr>
      <w:sz w:val="20"/>
      <w:szCs w:val="20"/>
    </w:rPr>
  </w:style>
  <w:style w:type="character" w:customStyle="1" w:styleId="CommentTextChar">
    <w:name w:val="Comment Text Char"/>
    <w:basedOn w:val="DefaultParagraphFont"/>
    <w:link w:val="CommentText"/>
    <w:uiPriority w:val="99"/>
    <w:rsid w:val="00210B6E"/>
    <w:rPr>
      <w:sz w:val="20"/>
      <w:szCs w:val="20"/>
    </w:rPr>
  </w:style>
  <w:style w:type="paragraph" w:styleId="CommentSubject">
    <w:name w:val="annotation subject"/>
    <w:basedOn w:val="CommentText"/>
    <w:next w:val="CommentText"/>
    <w:link w:val="CommentSubjectChar"/>
    <w:uiPriority w:val="99"/>
    <w:semiHidden/>
    <w:unhideWhenUsed/>
    <w:rsid w:val="00210B6E"/>
    <w:rPr>
      <w:b/>
      <w:bCs/>
    </w:rPr>
  </w:style>
  <w:style w:type="character" w:customStyle="1" w:styleId="CommentSubjectChar">
    <w:name w:val="Comment Subject Char"/>
    <w:basedOn w:val="CommentTextChar"/>
    <w:link w:val="CommentSubject"/>
    <w:uiPriority w:val="99"/>
    <w:semiHidden/>
    <w:rsid w:val="00210B6E"/>
    <w:rPr>
      <w:b/>
      <w:bCs/>
      <w:sz w:val="20"/>
      <w:szCs w:val="20"/>
    </w:rPr>
  </w:style>
  <w:style w:type="character" w:styleId="Hyperlink">
    <w:name w:val="Hyperlink"/>
    <w:basedOn w:val="DefaultParagraphFont"/>
    <w:uiPriority w:val="99"/>
    <w:unhideWhenUsed/>
    <w:rsid w:val="00B853B6"/>
    <w:rPr>
      <w:color w:val="0000FF" w:themeColor="hyperlink"/>
      <w:u w:val="single"/>
    </w:rPr>
  </w:style>
  <w:style w:type="character" w:styleId="UnresolvedMention">
    <w:name w:val="Unresolved Mention"/>
    <w:basedOn w:val="DefaultParagraphFont"/>
    <w:uiPriority w:val="99"/>
    <w:semiHidden/>
    <w:unhideWhenUsed/>
    <w:rsid w:val="00B85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inkedin.com/company/34956250/admin/feed/posts/" TargetMode="External"/><Relationship Id="rId13" Type="http://schemas.openxmlformats.org/officeDocument/2006/relationships/hyperlink" Target="https://www.hipaajournal.com/hipaa-social-media/" TargetMode="External"/><Relationship Id="rId18" Type="http://schemas.openxmlformats.org/officeDocument/2006/relationships/hyperlink" Target="https://www.fau.edu/policies/documents/files/1-15-prohibited-discrimination-and-harassment.pdf" TargetMode="External"/><Relationship Id="rId3" Type="http://schemas.openxmlformats.org/officeDocument/2006/relationships/settings" Target="settings.xml"/><Relationship Id="rId21" Type="http://schemas.openxmlformats.org/officeDocument/2006/relationships/hyperlink" Target="https://www.ncsbn.org/public-files/NCSBN_SocialMedia.pdf" TargetMode="External"/><Relationship Id="rId7" Type="http://schemas.openxmlformats.org/officeDocument/2006/relationships/hyperlink" Target="https://twitter.com/faunursing" TargetMode="External"/><Relationship Id="rId12" Type="http://schemas.openxmlformats.org/officeDocument/2006/relationships/hyperlink" Target="https://www.ncsbn.org/public-files/NCSBN_SocialMedia.pdf" TargetMode="External"/><Relationship Id="rId17" Type="http://schemas.openxmlformats.org/officeDocument/2006/relationships/hyperlink" Target="https://www.fau.edu/policies/documents/files/8-2-standards-of-conduct.pdf" TargetMode="External"/><Relationship Id="rId2" Type="http://schemas.openxmlformats.org/officeDocument/2006/relationships/styles" Target="styles.xml"/><Relationship Id="rId16" Type="http://schemas.openxmlformats.org/officeDocument/2006/relationships/hyperlink" Target="https://libguides.fau.edu/fair-use" TargetMode="External"/><Relationship Id="rId20" Type="http://schemas.openxmlformats.org/officeDocument/2006/relationships/hyperlink" Target="http://floridasnursing.gov/%3B" TargetMode="External"/><Relationship Id="rId1" Type="http://schemas.openxmlformats.org/officeDocument/2006/relationships/numbering" Target="numbering.xml"/><Relationship Id="rId6" Type="http://schemas.openxmlformats.org/officeDocument/2006/relationships/hyperlink" Target="https://www.instagram.com/fau_college_of_nursing" TargetMode="External"/><Relationship Id="rId11" Type="http://schemas.openxmlformats.org/officeDocument/2006/relationships/hyperlink" Target="https://www.fau.edu/policies/documents/files/9-2-social-media.pdf" TargetMode="External"/><Relationship Id="rId24" Type="http://schemas.openxmlformats.org/officeDocument/2006/relationships/theme" Target="theme/theme1.xml"/><Relationship Id="rId5" Type="http://schemas.openxmlformats.org/officeDocument/2006/relationships/hyperlink" Target="https://www.facebook.com/faunursing/" TargetMode="External"/><Relationship Id="rId15" Type="http://schemas.openxmlformats.org/officeDocument/2006/relationships/hyperlink" Target="https://www.hipaajournal.com/hipaa-social-media/" TargetMode="External"/><Relationship Id="rId23" Type="http://schemas.openxmlformats.org/officeDocument/2006/relationships/fontTable" Target="fontTable.xml"/><Relationship Id="rId10" Type="http://schemas.openxmlformats.org/officeDocument/2006/relationships/hyperlink" Target="https://www.fau.edu/public-affairs/marketing-services/social-media/social-media-policy/" TargetMode="External"/><Relationship Id="rId19" Type="http://schemas.openxmlformats.org/officeDocument/2006/relationships/hyperlink" Target="https://floridasnursing.gov/" TargetMode="External"/><Relationship Id="rId4" Type="http://schemas.openxmlformats.org/officeDocument/2006/relationships/webSettings" Target="webSettings.xml"/><Relationship Id="rId9" Type="http://schemas.openxmlformats.org/officeDocument/2006/relationships/hyperlink" Target="https://www.youtube.com/@fauchristinee.lynncollegeo1709" TargetMode="External"/><Relationship Id="rId14" Type="http://schemas.openxmlformats.org/officeDocument/2006/relationships/hyperlink" Target="https://www2.ed.gov/policy/gen/guid/fpco/ferpa/index.html" TargetMode="External"/><Relationship Id="rId22" Type="http://schemas.openxmlformats.org/officeDocument/2006/relationships/hyperlink" Target="https://www.nursingworld.org/practice-policy/nursing-excellence/ethics/code-of-ethics-for-n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Ffolkes</dc:creator>
  <cp:lastModifiedBy>Suzanne</cp:lastModifiedBy>
  <cp:revision>2</cp:revision>
  <dcterms:created xsi:type="dcterms:W3CDTF">2025-03-24T15:23:00Z</dcterms:created>
  <dcterms:modified xsi:type="dcterms:W3CDTF">2025-03-24T15:23:00Z</dcterms:modified>
</cp:coreProperties>
</file>