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5D660" w14:textId="0DACD6E0" w:rsidR="00B004AB" w:rsidRPr="00134905" w:rsidRDefault="00B004AB" w:rsidP="00E470B2">
      <w:pPr>
        <w:pStyle w:val="CPOHeading1"/>
        <w:spacing w:line="240" w:lineRule="auto"/>
        <w:rPr>
          <w:smallCaps/>
        </w:rPr>
      </w:pPr>
      <w:r w:rsidRPr="006B60C0">
        <w:t>FAU CLINICAL PRACTICE ORGANIZATION, INC. (CPO)</w:t>
      </w:r>
      <w:r w:rsidR="00E02A3C">
        <w:br/>
      </w:r>
      <w:r w:rsidRPr="00E02A3C">
        <w:rPr>
          <w:smallCaps/>
        </w:rPr>
        <w:t>Board of D</w:t>
      </w:r>
      <w:r w:rsidRPr="00B36E6C">
        <w:rPr>
          <w:smallCaps/>
          <w:sz w:val="40"/>
          <w:szCs w:val="40"/>
        </w:rPr>
        <w:t>IRECTORS’</w:t>
      </w:r>
      <w:r w:rsidRPr="00E02A3C">
        <w:rPr>
          <w:smallCaps/>
        </w:rPr>
        <w:t xml:space="preserve"> Meeting</w:t>
      </w:r>
      <w:r w:rsidR="00E02A3C" w:rsidRPr="00E02A3C">
        <w:rPr>
          <w:smallCaps/>
        </w:rPr>
        <w:br/>
      </w:r>
      <w:r w:rsidRPr="00E02A3C">
        <w:rPr>
          <w:smallCaps/>
        </w:rPr>
        <w:t>AGENDA</w:t>
      </w:r>
    </w:p>
    <w:p w14:paraId="598B80B5" w14:textId="060B788F" w:rsidR="00B004AB" w:rsidRDefault="00B004AB" w:rsidP="00E02A3C">
      <w:pPr>
        <w:spacing w:after="360" w:line="240" w:lineRule="auto"/>
        <w:jc w:val="center"/>
        <w:rPr>
          <w:rFonts w:cstheme="minorHAnsi"/>
          <w:b/>
        </w:rPr>
      </w:pPr>
      <w:r w:rsidRPr="00FD2B46">
        <w:rPr>
          <w:rFonts w:cstheme="minorHAnsi"/>
          <w:b/>
        </w:rPr>
        <w:t xml:space="preserve">Date/Time: </w:t>
      </w:r>
      <w:r w:rsidR="00CA314D">
        <w:rPr>
          <w:rFonts w:cstheme="minorHAnsi"/>
          <w:b/>
        </w:rPr>
        <w:t xml:space="preserve">Thursday May </w:t>
      </w:r>
      <w:r>
        <w:rPr>
          <w:rFonts w:cstheme="minorHAnsi"/>
          <w:b/>
        </w:rPr>
        <w:t>2</w:t>
      </w:r>
      <w:r w:rsidR="00CA314D">
        <w:rPr>
          <w:rFonts w:cstheme="minorHAnsi"/>
          <w:b/>
        </w:rPr>
        <w:t>8</w:t>
      </w:r>
      <w:r w:rsidRPr="000D2C20">
        <w:rPr>
          <w:rFonts w:cstheme="minorHAnsi"/>
          <w:b/>
          <w:vertAlign w:val="superscript"/>
        </w:rPr>
        <w:t>th</w:t>
      </w:r>
      <w:r>
        <w:rPr>
          <w:rFonts w:cstheme="minorHAnsi"/>
          <w:b/>
        </w:rPr>
        <w:t>, 202</w:t>
      </w:r>
      <w:r w:rsidR="00CA314D">
        <w:rPr>
          <w:rFonts w:cstheme="minorHAnsi"/>
          <w:b/>
        </w:rPr>
        <w:t>6</w:t>
      </w:r>
      <w:r w:rsidRPr="00320B38">
        <w:rPr>
          <w:rFonts w:cstheme="minorHAnsi"/>
          <w:b/>
        </w:rPr>
        <w:t>,</w:t>
      </w:r>
      <w:r>
        <w:rPr>
          <w:rFonts w:cstheme="minorHAnsi"/>
          <w:b/>
        </w:rPr>
        <w:t xml:space="preserve"> </w:t>
      </w:r>
      <w:r w:rsidR="00CA314D">
        <w:rPr>
          <w:rFonts w:cstheme="minorHAnsi"/>
          <w:b/>
        </w:rPr>
        <w:t>8</w:t>
      </w:r>
      <w:r>
        <w:rPr>
          <w:rFonts w:cstheme="minorHAnsi"/>
          <w:b/>
        </w:rPr>
        <w:t xml:space="preserve">:00 – </w:t>
      </w:r>
      <w:r w:rsidR="00CA314D">
        <w:rPr>
          <w:rFonts w:cstheme="minorHAnsi"/>
          <w:b/>
        </w:rPr>
        <w:t>8:30 a</w:t>
      </w:r>
      <w:r>
        <w:rPr>
          <w:rFonts w:cstheme="minorHAnsi"/>
          <w:b/>
        </w:rPr>
        <w:t>.m.</w:t>
      </w:r>
    </w:p>
    <w:p w14:paraId="36FF275A" w14:textId="77777777" w:rsidR="00B004AB" w:rsidRPr="00303F80" w:rsidRDefault="00B004AB" w:rsidP="00E02A3C">
      <w:pPr>
        <w:pBdr>
          <w:bottom w:val="single" w:sz="4" w:space="1" w:color="auto"/>
        </w:pBdr>
        <w:spacing w:after="240" w:line="240" w:lineRule="auto"/>
        <w:rPr>
          <w:rFonts w:cstheme="minorHAnsi"/>
        </w:rPr>
      </w:pPr>
    </w:p>
    <w:p w14:paraId="2FC36FE7" w14:textId="421C572B" w:rsidR="00B004AB" w:rsidRPr="00E02A3C" w:rsidRDefault="00B004AB" w:rsidP="00E02A3C">
      <w:pPr>
        <w:pStyle w:val="ListParagraph"/>
        <w:numPr>
          <w:ilvl w:val="0"/>
          <w:numId w:val="1"/>
        </w:numPr>
        <w:spacing w:after="240" w:line="240" w:lineRule="auto"/>
        <w:ind w:left="806"/>
        <w:contextualSpacing w:val="0"/>
        <w:rPr>
          <w:rFonts w:ascii="Times New Roman" w:hAnsi="Times New Roman" w:cs="Times New Roman"/>
          <w:szCs w:val="20"/>
        </w:rPr>
      </w:pPr>
      <w:r w:rsidRPr="00E02A3C">
        <w:rPr>
          <w:sz w:val="28"/>
          <w:szCs w:val="24"/>
        </w:rPr>
        <w:t>Call to Order and Welcome</w:t>
      </w:r>
    </w:p>
    <w:p w14:paraId="50C5CB19" w14:textId="78880B5C" w:rsidR="003D6282" w:rsidRPr="00E02A3C" w:rsidRDefault="00B004AB" w:rsidP="00E02A3C">
      <w:pPr>
        <w:pStyle w:val="ListParagraph"/>
        <w:numPr>
          <w:ilvl w:val="0"/>
          <w:numId w:val="1"/>
        </w:numPr>
        <w:spacing w:after="240" w:line="240" w:lineRule="auto"/>
        <w:contextualSpacing w:val="0"/>
        <w:rPr>
          <w:rFonts w:ascii="Times New Roman" w:hAnsi="Times New Roman" w:cs="Times New Roman"/>
          <w:szCs w:val="20"/>
        </w:rPr>
      </w:pPr>
      <w:r w:rsidRPr="0022229B">
        <w:rPr>
          <w:sz w:val="28"/>
          <w:szCs w:val="24"/>
        </w:rPr>
        <w:t xml:space="preserve">Review and Approve Minutes of </w:t>
      </w:r>
      <w:r w:rsidR="00CA314D">
        <w:rPr>
          <w:sz w:val="28"/>
          <w:szCs w:val="24"/>
        </w:rPr>
        <w:t xml:space="preserve">October 29, </w:t>
      </w:r>
      <w:proofErr w:type="gramStart"/>
      <w:r w:rsidR="00CA314D">
        <w:rPr>
          <w:sz w:val="28"/>
          <w:szCs w:val="24"/>
        </w:rPr>
        <w:t>2025</w:t>
      </w:r>
      <w:proofErr w:type="gramEnd"/>
      <w:r w:rsidR="00CA314D">
        <w:rPr>
          <w:sz w:val="28"/>
          <w:szCs w:val="24"/>
        </w:rPr>
        <w:t xml:space="preserve"> </w:t>
      </w:r>
      <w:r w:rsidR="002C4AE2">
        <w:rPr>
          <w:sz w:val="28"/>
          <w:szCs w:val="24"/>
        </w:rPr>
        <w:t xml:space="preserve">BOD meeting </w:t>
      </w:r>
      <w:r w:rsidRPr="0022229B">
        <w:rPr>
          <w:b/>
          <w:i/>
          <w:sz w:val="28"/>
          <w:szCs w:val="24"/>
        </w:rPr>
        <w:t>(Action)</w:t>
      </w:r>
      <w:r w:rsidRPr="0022229B">
        <w:rPr>
          <w:rFonts w:ascii="Times New Roman" w:hAnsi="Times New Roman" w:cs="Times New Roman"/>
          <w:b/>
          <w:i/>
          <w:szCs w:val="20"/>
        </w:rPr>
        <w:br/>
      </w:r>
      <w:r>
        <w:rPr>
          <w:rFonts w:ascii="Times New Roman" w:hAnsi="Times New Roman" w:cs="Times New Roman"/>
          <w:i/>
          <w:szCs w:val="20"/>
        </w:rPr>
        <w:t xml:space="preserve">      Dean Nelson</w:t>
      </w:r>
    </w:p>
    <w:p w14:paraId="79D0FA70" w14:textId="77607978" w:rsidR="00B004AB" w:rsidRPr="00FA50E1" w:rsidRDefault="00B004AB" w:rsidP="002C4AE2">
      <w:pPr>
        <w:pStyle w:val="ListParagraph"/>
        <w:numPr>
          <w:ilvl w:val="0"/>
          <w:numId w:val="1"/>
        </w:numPr>
        <w:spacing w:after="240" w:line="240" w:lineRule="auto"/>
        <w:rPr>
          <w:sz w:val="28"/>
          <w:szCs w:val="24"/>
        </w:rPr>
      </w:pPr>
      <w:r>
        <w:rPr>
          <w:sz w:val="28"/>
          <w:szCs w:val="24"/>
        </w:rPr>
        <w:t xml:space="preserve">Financial Matters </w:t>
      </w:r>
    </w:p>
    <w:p w14:paraId="5203E945" w14:textId="0960AE38" w:rsidR="00B004AB" w:rsidRPr="00E02A3C" w:rsidRDefault="00B004AB" w:rsidP="00E02A3C">
      <w:pPr>
        <w:pStyle w:val="ListParagraph"/>
        <w:spacing w:after="240" w:line="240" w:lineRule="auto"/>
        <w:ind w:left="446"/>
        <w:contextualSpacing w:val="0"/>
        <w:rPr>
          <w:rFonts w:ascii="Times New Roman" w:hAnsi="Times New Roman" w:cs="Times New Roman"/>
          <w:i/>
          <w:szCs w:val="20"/>
        </w:rPr>
      </w:pPr>
      <w:r w:rsidRPr="00FA50E1">
        <w:rPr>
          <w:rFonts w:ascii="Times New Roman" w:hAnsi="Times New Roman" w:cs="Times New Roman"/>
          <w:i/>
          <w:szCs w:val="20"/>
        </w:rPr>
        <w:t xml:space="preserve">     </w:t>
      </w:r>
      <w:r>
        <w:rPr>
          <w:rFonts w:ascii="Times New Roman" w:hAnsi="Times New Roman" w:cs="Times New Roman"/>
          <w:i/>
          <w:szCs w:val="20"/>
        </w:rPr>
        <w:t xml:space="preserve">       Treasurer</w:t>
      </w:r>
    </w:p>
    <w:p w14:paraId="7B18DE85" w14:textId="735A4A6E" w:rsidR="00B004AB" w:rsidRPr="00A7523F" w:rsidRDefault="009C28FD" w:rsidP="00EC6902">
      <w:pPr>
        <w:pStyle w:val="ListParagraph"/>
        <w:numPr>
          <w:ilvl w:val="1"/>
          <w:numId w:val="1"/>
        </w:numPr>
        <w:spacing w:after="240" w:line="240" w:lineRule="auto"/>
        <w:rPr>
          <w:szCs w:val="20"/>
        </w:rPr>
      </w:pPr>
      <w:r>
        <w:rPr>
          <w:szCs w:val="20"/>
        </w:rPr>
        <w:t xml:space="preserve">FY27 Budget </w:t>
      </w:r>
      <w:r w:rsidRPr="0022229B">
        <w:rPr>
          <w:b/>
          <w:i/>
          <w:sz w:val="28"/>
          <w:szCs w:val="24"/>
        </w:rPr>
        <w:t>(Action)</w:t>
      </w:r>
    </w:p>
    <w:p w14:paraId="3973023E" w14:textId="69A4CD62" w:rsidR="00B004AB" w:rsidRPr="00E02A3C" w:rsidRDefault="00A7523F" w:rsidP="00E02A3C">
      <w:pPr>
        <w:pStyle w:val="ListParagraph"/>
        <w:numPr>
          <w:ilvl w:val="1"/>
          <w:numId w:val="1"/>
        </w:numPr>
        <w:spacing w:after="240" w:line="240" w:lineRule="auto"/>
        <w:ind w:left="1526"/>
        <w:contextualSpacing w:val="0"/>
        <w:rPr>
          <w:szCs w:val="20"/>
        </w:rPr>
      </w:pPr>
      <w:r>
        <w:rPr>
          <w:szCs w:val="20"/>
        </w:rPr>
        <w:t xml:space="preserve">Interim Financial Information </w:t>
      </w:r>
    </w:p>
    <w:p w14:paraId="18A97839" w14:textId="53E6BCEB" w:rsidR="00B004AB" w:rsidRPr="00E02A3C" w:rsidRDefault="00B004AB" w:rsidP="00E02A3C">
      <w:pPr>
        <w:pStyle w:val="ListParagraph"/>
        <w:numPr>
          <w:ilvl w:val="0"/>
          <w:numId w:val="1"/>
        </w:numPr>
        <w:spacing w:after="240" w:line="240" w:lineRule="auto"/>
        <w:contextualSpacing w:val="0"/>
        <w:rPr>
          <w:sz w:val="28"/>
          <w:szCs w:val="24"/>
        </w:rPr>
      </w:pPr>
      <w:r>
        <w:rPr>
          <w:sz w:val="28"/>
          <w:szCs w:val="24"/>
        </w:rPr>
        <w:t>New</w:t>
      </w:r>
      <w:r w:rsidRPr="0022229B">
        <w:rPr>
          <w:sz w:val="28"/>
          <w:szCs w:val="24"/>
        </w:rPr>
        <w:t xml:space="preserve"> Business</w:t>
      </w:r>
    </w:p>
    <w:p w14:paraId="273C7B5A" w14:textId="53F3B72D" w:rsidR="002F7617" w:rsidRPr="008F2651" w:rsidRDefault="00B004AB" w:rsidP="008F2651">
      <w:pPr>
        <w:pStyle w:val="ListParagraph"/>
        <w:numPr>
          <w:ilvl w:val="0"/>
          <w:numId w:val="1"/>
        </w:numPr>
        <w:tabs>
          <w:tab w:val="left" w:pos="7095"/>
        </w:tabs>
        <w:spacing w:after="240" w:line="240" w:lineRule="auto"/>
      </w:pPr>
      <w:r w:rsidRPr="005D1434">
        <w:rPr>
          <w:sz w:val="28"/>
          <w:szCs w:val="24"/>
        </w:rPr>
        <w:t>Adjournment</w:t>
      </w:r>
    </w:p>
    <w:sectPr w:rsidR="002F7617" w:rsidRPr="008F2651" w:rsidSect="003E7B96">
      <w:headerReference w:type="default" r:id="rId8"/>
      <w:footerReference w:type="default" r:id="rId9"/>
      <w:pgSz w:w="12240" w:h="15840"/>
      <w:pgMar w:top="2328" w:right="70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1F52" w14:textId="77777777" w:rsidR="00EF5199" w:rsidRDefault="00EF5199" w:rsidP="008F2651">
      <w:pPr>
        <w:spacing w:after="0" w:line="240" w:lineRule="auto"/>
      </w:pPr>
      <w:r>
        <w:separator/>
      </w:r>
    </w:p>
  </w:endnote>
  <w:endnote w:type="continuationSeparator" w:id="0">
    <w:p w14:paraId="32772FEC" w14:textId="77777777" w:rsidR="00EF5199" w:rsidRDefault="00EF5199" w:rsidP="008F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9431" w14:textId="77777777" w:rsidR="00B004AB" w:rsidRPr="004E1B1B" w:rsidRDefault="00B004AB" w:rsidP="00B004AB">
    <w:pPr>
      <w:pStyle w:val="Footer"/>
      <w:rPr>
        <w:sz w:val="16"/>
        <w:szCs w:val="16"/>
      </w:rPr>
    </w:pPr>
    <w:r w:rsidRPr="009D1C3C">
      <w:rPr>
        <w:sz w:val="16"/>
        <w:szCs w:val="16"/>
      </w:rPr>
      <w:t>Pursuant to the provisions of the Americans with Disabilities Act, any person requiring special accommodations to participate in this meeting is asked to advise the agency at least 48 hours before the meeting by contacting the Office of Equity and Inclusion at (561) 297-3004. If you are hearing or speech impaired, please contact the agency by calling via the Florida Relay System (800) 955-8771.</w:t>
    </w:r>
  </w:p>
  <w:p w14:paraId="0C0F0C19" w14:textId="40F2705D" w:rsidR="008F2651" w:rsidRPr="00B004AB" w:rsidRDefault="008F2651" w:rsidP="00B00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7DAEC" w14:textId="77777777" w:rsidR="00EF5199" w:rsidRDefault="00EF5199" w:rsidP="008F2651">
      <w:pPr>
        <w:spacing w:after="0" w:line="240" w:lineRule="auto"/>
      </w:pPr>
      <w:r>
        <w:separator/>
      </w:r>
    </w:p>
  </w:footnote>
  <w:footnote w:type="continuationSeparator" w:id="0">
    <w:p w14:paraId="66E413BE" w14:textId="77777777" w:rsidR="00EF5199" w:rsidRDefault="00EF5199" w:rsidP="008F2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F3C9" w14:textId="37E70F22" w:rsidR="00405F0D" w:rsidRPr="00405F0D" w:rsidRDefault="00E02A3C" w:rsidP="002009DC">
    <w:r>
      <w:rPr>
        <w:noProof/>
      </w:rPr>
      <w:drawing>
        <wp:anchor distT="0" distB="0" distL="114300" distR="114300" simplePos="0" relativeHeight="251659264" behindDoc="0" locked="0" layoutInCell="1" allowOverlap="1" wp14:anchorId="354C6565" wp14:editId="3A98D1A7">
          <wp:simplePos x="0" y="0"/>
          <wp:positionH relativeFrom="page">
            <wp:align>center</wp:align>
          </wp:positionH>
          <wp:positionV relativeFrom="paragraph">
            <wp:posOffset>-104775</wp:posOffset>
          </wp:positionV>
          <wp:extent cx="2762250" cy="1122045"/>
          <wp:effectExtent l="0" t="0" r="0" b="1905"/>
          <wp:wrapSquare wrapText="bothSides"/>
          <wp:docPr id="1523566883" name="Picture 52" descr="Florida Atlantic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66883" name="Picture 52" descr="Florida Atlantic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2762250" cy="1122045"/>
                  </a:xfrm>
                  <a:prstGeom prst="rect">
                    <a:avLst/>
                  </a:prstGeom>
                </pic:spPr>
              </pic:pic>
            </a:graphicData>
          </a:graphic>
        </wp:anchor>
      </w:drawing>
    </w:r>
    <w:sdt>
      <w:sdtPr>
        <w:id w:val="-159616381"/>
        <w:docPartObj>
          <w:docPartGallery w:val="Watermarks"/>
          <w:docPartUnique/>
        </w:docPartObj>
      </w:sdtPr>
      <w:sdtEndPr/>
      <w:sdtContent>
        <w:r w:rsidR="00EF5199">
          <w:rPr>
            <w:noProof/>
          </w:rPr>
          <w:pict w14:anchorId="005DC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80D2C"/>
    <w:multiLevelType w:val="hybridMultilevel"/>
    <w:tmpl w:val="BCE8A4C2"/>
    <w:lvl w:ilvl="0" w:tplc="04090019">
      <w:start w:val="1"/>
      <w:numFmt w:val="lowerLetter"/>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91F1739"/>
    <w:multiLevelType w:val="hybridMultilevel"/>
    <w:tmpl w:val="8F3EC08E"/>
    <w:lvl w:ilvl="0" w:tplc="E7B00F7C">
      <w:start w:val="1"/>
      <w:numFmt w:val="decimal"/>
      <w:lvlText w:val="%1."/>
      <w:lvlJc w:val="left"/>
      <w:pPr>
        <w:ind w:left="810" w:hanging="360"/>
      </w:pPr>
      <w:rPr>
        <w:rFonts w:asciiTheme="minorHAnsi" w:hAnsiTheme="minorHAnsi" w:cstheme="minorHAnsi" w:hint="default"/>
        <w:sz w:val="28"/>
      </w:rPr>
    </w:lvl>
    <w:lvl w:ilvl="1" w:tplc="04090019">
      <w:start w:val="1"/>
      <w:numFmt w:val="lowerLetter"/>
      <w:lvlText w:val="%2."/>
      <w:lvlJc w:val="left"/>
      <w:pPr>
        <w:ind w:left="153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37933541">
    <w:abstractNumId w:val="1"/>
  </w:num>
  <w:num w:numId="2" w16cid:durableId="168771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17"/>
    <w:rsid w:val="00037B66"/>
    <w:rsid w:val="000640C1"/>
    <w:rsid w:val="001A0D3F"/>
    <w:rsid w:val="001B7F87"/>
    <w:rsid w:val="002009DC"/>
    <w:rsid w:val="00230C68"/>
    <w:rsid w:val="002517D5"/>
    <w:rsid w:val="002B6515"/>
    <w:rsid w:val="002C43A0"/>
    <w:rsid w:val="002C4AE2"/>
    <w:rsid w:val="002F7617"/>
    <w:rsid w:val="00363E76"/>
    <w:rsid w:val="0038449A"/>
    <w:rsid w:val="003D6282"/>
    <w:rsid w:val="003E7B96"/>
    <w:rsid w:val="00405F0D"/>
    <w:rsid w:val="00505C70"/>
    <w:rsid w:val="005C15B0"/>
    <w:rsid w:val="005C4A52"/>
    <w:rsid w:val="005E4272"/>
    <w:rsid w:val="00627416"/>
    <w:rsid w:val="0062781D"/>
    <w:rsid w:val="00691A41"/>
    <w:rsid w:val="006C4C19"/>
    <w:rsid w:val="007E01CE"/>
    <w:rsid w:val="00826FF4"/>
    <w:rsid w:val="00864AE0"/>
    <w:rsid w:val="008809AA"/>
    <w:rsid w:val="00892B09"/>
    <w:rsid w:val="008B5ACF"/>
    <w:rsid w:val="008F2651"/>
    <w:rsid w:val="009077B8"/>
    <w:rsid w:val="009C28FD"/>
    <w:rsid w:val="009F3E4F"/>
    <w:rsid w:val="00A7523F"/>
    <w:rsid w:val="00AA4F15"/>
    <w:rsid w:val="00B004AB"/>
    <w:rsid w:val="00B272E7"/>
    <w:rsid w:val="00B36E6C"/>
    <w:rsid w:val="00B45647"/>
    <w:rsid w:val="00B5524F"/>
    <w:rsid w:val="00BF4382"/>
    <w:rsid w:val="00C51B61"/>
    <w:rsid w:val="00CA314D"/>
    <w:rsid w:val="00D57F92"/>
    <w:rsid w:val="00D80D3C"/>
    <w:rsid w:val="00DC0EA5"/>
    <w:rsid w:val="00E02A3C"/>
    <w:rsid w:val="00E470B2"/>
    <w:rsid w:val="00E54E7B"/>
    <w:rsid w:val="00E6345F"/>
    <w:rsid w:val="00E709E9"/>
    <w:rsid w:val="00E87E54"/>
    <w:rsid w:val="00EC6902"/>
    <w:rsid w:val="00EF5199"/>
    <w:rsid w:val="00F378A0"/>
    <w:rsid w:val="00F90E5E"/>
    <w:rsid w:val="00FA4E51"/>
    <w:rsid w:val="00FC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D16B1"/>
  <w15:docId w15:val="{0433459C-6A6B-1C49-88FB-65E6D489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E470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651"/>
    <w:rPr>
      <w:rFonts w:ascii="Calibri" w:eastAsia="Calibri" w:hAnsi="Calibri" w:cs="Calibri"/>
      <w:color w:val="000000"/>
      <w:sz w:val="22"/>
    </w:rPr>
  </w:style>
  <w:style w:type="paragraph" w:styleId="Footer">
    <w:name w:val="footer"/>
    <w:basedOn w:val="Normal"/>
    <w:link w:val="FooterChar"/>
    <w:uiPriority w:val="99"/>
    <w:unhideWhenUsed/>
    <w:rsid w:val="008F2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651"/>
    <w:rPr>
      <w:rFonts w:ascii="Calibri" w:eastAsia="Calibri" w:hAnsi="Calibri" w:cs="Calibri"/>
      <w:color w:val="000000"/>
      <w:sz w:val="22"/>
    </w:rPr>
  </w:style>
  <w:style w:type="paragraph" w:customStyle="1" w:styleId="Center">
    <w:name w:val="Center"/>
    <w:basedOn w:val="Normal"/>
    <w:uiPriority w:val="99"/>
    <w:rsid w:val="00B004AB"/>
    <w:pPr>
      <w:spacing w:after="240" w:line="240" w:lineRule="auto"/>
      <w:ind w:firstLine="720"/>
      <w:jc w:val="center"/>
    </w:pPr>
    <w:rPr>
      <w:rFonts w:ascii="Palatino Linotype" w:eastAsia="Times New Roman" w:hAnsi="Palatino Linotype" w:cs="Times New Roman"/>
      <w:b/>
      <w:color w:val="auto"/>
      <w:kern w:val="0"/>
      <w:szCs w:val="22"/>
      <w14:ligatures w14:val="none"/>
    </w:rPr>
  </w:style>
  <w:style w:type="paragraph" w:styleId="ListParagraph">
    <w:name w:val="List Paragraph"/>
    <w:basedOn w:val="Normal"/>
    <w:uiPriority w:val="34"/>
    <w:qFormat/>
    <w:rsid w:val="00B004AB"/>
    <w:pPr>
      <w:spacing w:after="200" w:line="276" w:lineRule="auto"/>
      <w:ind w:left="720"/>
      <w:contextualSpacing/>
    </w:pPr>
    <w:rPr>
      <w:rFonts w:asciiTheme="minorHAnsi" w:eastAsiaTheme="minorHAnsi" w:hAnsiTheme="minorHAnsi" w:cstheme="minorBidi"/>
      <w:color w:val="auto"/>
      <w:kern w:val="0"/>
      <w:szCs w:val="22"/>
      <w14:ligatures w14:val="none"/>
    </w:rPr>
  </w:style>
  <w:style w:type="character" w:styleId="Hyperlink">
    <w:name w:val="Hyperlink"/>
    <w:basedOn w:val="DefaultParagraphFont"/>
    <w:uiPriority w:val="99"/>
    <w:unhideWhenUsed/>
    <w:rsid w:val="00B004AB"/>
    <w:rPr>
      <w:color w:val="0563C1" w:themeColor="hyperlink"/>
      <w:u w:val="single"/>
    </w:rPr>
  </w:style>
  <w:style w:type="paragraph" w:customStyle="1" w:styleId="CPOHeading1">
    <w:name w:val="CPO Heading 1"/>
    <w:basedOn w:val="Heading1"/>
    <w:link w:val="CPOHeading1Char"/>
    <w:qFormat/>
    <w:rsid w:val="00E470B2"/>
    <w:pPr>
      <w:spacing w:line="360" w:lineRule="auto"/>
      <w:jc w:val="center"/>
    </w:pPr>
    <w:rPr>
      <w:rFonts w:asciiTheme="minorHAnsi" w:hAnsiTheme="minorHAnsi" w:cstheme="minorHAnsi"/>
      <w:b/>
      <w:color w:val="auto"/>
      <w:sz w:val="44"/>
    </w:rPr>
  </w:style>
  <w:style w:type="character" w:customStyle="1" w:styleId="Heading1Char">
    <w:name w:val="Heading 1 Char"/>
    <w:basedOn w:val="DefaultParagraphFont"/>
    <w:link w:val="Heading1"/>
    <w:uiPriority w:val="9"/>
    <w:rsid w:val="00E470B2"/>
    <w:rPr>
      <w:rFonts w:asciiTheme="majorHAnsi" w:eastAsiaTheme="majorEastAsia" w:hAnsiTheme="majorHAnsi" w:cstheme="majorBidi"/>
      <w:color w:val="2F5496" w:themeColor="accent1" w:themeShade="BF"/>
      <w:sz w:val="32"/>
      <w:szCs w:val="32"/>
    </w:rPr>
  </w:style>
  <w:style w:type="character" w:customStyle="1" w:styleId="CPOHeading1Char">
    <w:name w:val="CPO Heading 1 Char"/>
    <w:basedOn w:val="Heading1Char"/>
    <w:link w:val="CPOHeading1"/>
    <w:rsid w:val="00E470B2"/>
    <w:rPr>
      <w:rFonts w:asciiTheme="majorHAnsi" w:eastAsiaTheme="majorEastAsia" w:hAnsiTheme="majorHAnsi" w:cstheme="minorHAnsi"/>
      <w:b/>
      <w:color w:val="2F5496" w:themeColor="accent1" w:themeShade="BF"/>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ACCC0-33BA-2A48-ACD6-CC475DBD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312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FAU Letterhead_2023</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FAU Clinical Practice Organization, Inc. (CPO) Board Meeting Agenda - May 28, 2026</dc:title>
  <dc:subject/>
  <dc:creator>James Weiner</dc:creator>
  <cp:keywords/>
  <cp:lastModifiedBy>Jay Morris</cp:lastModifiedBy>
  <cp:revision>5</cp:revision>
  <cp:lastPrinted>2025-10-27T17:59:00Z</cp:lastPrinted>
  <dcterms:created xsi:type="dcterms:W3CDTF">2026-05-20T12:19:00Z</dcterms:created>
  <dcterms:modified xsi:type="dcterms:W3CDTF">2026-05-20T12:21:00Z</dcterms:modified>
</cp:coreProperties>
</file>