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59" w:lineRule="auto"/>
      </w:pPr>
      <w:r>
        <w:rPr/>
        <w:t>Wilkes</w:t>
      </w:r>
      <w:r>
        <w:rPr>
          <w:spacing w:val="-6"/>
        </w:rPr>
        <w:t> </w:t>
      </w:r>
      <w:r>
        <w:rPr/>
        <w:t>Honors</w:t>
      </w:r>
      <w:r>
        <w:rPr>
          <w:spacing w:val="-6"/>
        </w:rPr>
        <w:t> </w:t>
      </w:r>
      <w:r>
        <w:rPr/>
        <w:t>College</w:t>
      </w:r>
      <w:r>
        <w:rPr>
          <w:spacing w:val="-7"/>
        </w:rPr>
        <w:t> </w:t>
      </w:r>
      <w:r>
        <w:rPr/>
        <w:t>of</w:t>
      </w:r>
      <w:r>
        <w:rPr>
          <w:spacing w:val="-6"/>
        </w:rPr>
        <w:t> </w:t>
      </w:r>
      <w:r>
        <w:rPr/>
        <w:t>Florida</w:t>
      </w:r>
      <w:r>
        <w:rPr>
          <w:spacing w:val="-7"/>
        </w:rPr>
        <w:t> </w:t>
      </w:r>
      <w:r>
        <w:rPr/>
        <w:t>Atlantic</w:t>
      </w:r>
      <w:r>
        <w:rPr>
          <w:spacing w:val="-6"/>
        </w:rPr>
        <w:t> </w:t>
      </w:r>
      <w:r>
        <w:rPr/>
        <w:t>University Post Tenure Review</w:t>
      </w:r>
    </w:p>
    <w:p>
      <w:pPr>
        <w:pStyle w:val="BodyText"/>
        <w:rPr>
          <w:b/>
          <w:sz w:val="24"/>
        </w:rPr>
      </w:pPr>
    </w:p>
    <w:p>
      <w:pPr>
        <w:pStyle w:val="BodyText"/>
        <w:spacing w:before="24"/>
        <w:rPr>
          <w:b/>
          <w:sz w:val="24"/>
        </w:rPr>
      </w:pPr>
    </w:p>
    <w:p>
      <w:pPr>
        <w:pStyle w:val="BodyText"/>
        <w:spacing w:line="259" w:lineRule="auto"/>
        <w:ind w:left="360"/>
      </w:pPr>
      <w:r>
        <w:rPr/>
        <w:t>Post Tenure Review (PTR) will be conducted by the Wilkes Honors College Promotion &amp; Tenure (P&amp;T) Committee</w:t>
      </w:r>
      <w:r>
        <w:rPr>
          <w:spacing w:val="-1"/>
        </w:rPr>
        <w:t> </w:t>
      </w:r>
      <w:r>
        <w:rPr/>
        <w:t>followed</w:t>
      </w:r>
      <w:r>
        <w:rPr>
          <w:spacing w:val="-3"/>
        </w:rPr>
        <w:t> </w:t>
      </w:r>
      <w:r>
        <w:rPr/>
        <w:t>by</w:t>
      </w:r>
      <w:r>
        <w:rPr>
          <w:spacing w:val="-3"/>
        </w:rPr>
        <w:t> </w:t>
      </w:r>
      <w:r>
        <w:rPr/>
        <w:t>a</w:t>
      </w:r>
      <w:r>
        <w:rPr>
          <w:spacing w:val="-2"/>
        </w:rPr>
        <w:t> </w:t>
      </w:r>
      <w:r>
        <w:rPr/>
        <w:t>review</w:t>
      </w:r>
      <w:r>
        <w:rPr>
          <w:spacing w:val="-1"/>
        </w:rPr>
        <w:t> </w:t>
      </w:r>
      <w:r>
        <w:rPr/>
        <w:t>by</w:t>
      </w:r>
      <w:r>
        <w:rPr>
          <w:spacing w:val="-3"/>
        </w:rPr>
        <w:t> </w:t>
      </w:r>
      <w:r>
        <w:rPr/>
        <w:t>the</w:t>
      </w:r>
      <w:r>
        <w:rPr>
          <w:spacing w:val="-4"/>
        </w:rPr>
        <w:t> </w:t>
      </w:r>
      <w:r>
        <w:rPr/>
        <w:t>Dean.</w:t>
      </w:r>
      <w:r>
        <w:rPr>
          <w:spacing w:val="-2"/>
        </w:rPr>
        <w:t> </w:t>
      </w:r>
      <w:r>
        <w:rPr/>
        <w:t>The</w:t>
      </w:r>
      <w:r>
        <w:rPr>
          <w:spacing w:val="-1"/>
        </w:rPr>
        <w:t> </w:t>
      </w:r>
      <w:r>
        <w:rPr/>
        <w:t>procedure</w:t>
      </w:r>
      <w:r>
        <w:rPr>
          <w:spacing w:val="-1"/>
        </w:rPr>
        <w:t> </w:t>
      </w:r>
      <w:r>
        <w:rPr/>
        <w:t>is</w:t>
      </w:r>
      <w:r>
        <w:rPr>
          <w:spacing w:val="-4"/>
        </w:rPr>
        <w:t> </w:t>
      </w:r>
      <w:r>
        <w:rPr/>
        <w:t>outlined</w:t>
      </w:r>
      <w:r>
        <w:rPr>
          <w:spacing w:val="-3"/>
        </w:rPr>
        <w:t> </w:t>
      </w:r>
      <w:r>
        <w:rPr/>
        <w:t>in</w:t>
      </w:r>
      <w:r>
        <w:rPr>
          <w:spacing w:val="-5"/>
        </w:rPr>
        <w:t> </w:t>
      </w:r>
      <w:r>
        <w:rPr/>
        <w:t>the</w:t>
      </w:r>
      <w:r>
        <w:rPr>
          <w:spacing w:val="-1"/>
        </w:rPr>
        <w:t> </w:t>
      </w:r>
      <w:r>
        <w:rPr/>
        <w:t>draft</w:t>
      </w:r>
      <w:r>
        <w:rPr>
          <w:spacing w:val="-1"/>
        </w:rPr>
        <w:t> </w:t>
      </w:r>
      <w:r>
        <w:rPr/>
        <w:t>policy</w:t>
      </w:r>
      <w:r>
        <w:rPr>
          <w:spacing w:val="-1"/>
        </w:rPr>
        <w:t> </w:t>
      </w:r>
      <w:r>
        <w:rPr/>
        <w:t>that</w:t>
      </w:r>
      <w:r>
        <w:rPr>
          <w:spacing w:val="-1"/>
        </w:rPr>
        <w:t> </w:t>
      </w:r>
      <w:r>
        <w:rPr/>
        <w:t>can</w:t>
      </w:r>
      <w:r>
        <w:rPr>
          <w:spacing w:val="-3"/>
        </w:rPr>
        <w:t> </w:t>
      </w:r>
      <w:r>
        <w:rPr/>
        <w:t>be found on the Provost’s website:</w:t>
      </w:r>
    </w:p>
    <w:p>
      <w:pPr>
        <w:pStyle w:val="BodyText"/>
        <w:spacing w:before="157"/>
        <w:ind w:left="360"/>
      </w:pPr>
      <w:hyperlink r:id="rId5">
        <w:r>
          <w:rPr>
            <w:color w:val="0562C1"/>
            <w:spacing w:val="-2"/>
            <w:u w:val="single" w:color="0562C1"/>
          </w:rPr>
          <w:t>https://www.fau.edu/provost/documents/post-tenurereviewdocument-clean-draft-sept2023.pdf</w:t>
        </w:r>
      </w:hyperlink>
    </w:p>
    <w:p>
      <w:pPr>
        <w:pStyle w:val="BodyText"/>
        <w:spacing w:before="44"/>
      </w:pPr>
    </w:p>
    <w:p>
      <w:pPr>
        <w:pStyle w:val="BodyText"/>
        <w:spacing w:line="259" w:lineRule="auto"/>
        <w:ind w:left="359" w:right="60"/>
      </w:pPr>
      <w:r>
        <w:rPr/>
        <w:t>The</w:t>
      </w:r>
      <w:r>
        <w:rPr>
          <w:spacing w:val="-1"/>
        </w:rPr>
        <w:t> </w:t>
      </w:r>
      <w:r>
        <w:rPr/>
        <w:t>purpose</w:t>
      </w:r>
      <w:r>
        <w:rPr>
          <w:spacing w:val="-1"/>
        </w:rPr>
        <w:t> </w:t>
      </w:r>
      <w:r>
        <w:rPr/>
        <w:t>of</w:t>
      </w:r>
      <w:r>
        <w:rPr>
          <w:spacing w:val="-2"/>
        </w:rPr>
        <w:t> </w:t>
      </w:r>
      <w:r>
        <w:rPr/>
        <w:t>this</w:t>
      </w:r>
      <w:r>
        <w:rPr>
          <w:spacing w:val="-4"/>
        </w:rPr>
        <w:t> </w:t>
      </w:r>
      <w:r>
        <w:rPr/>
        <w:t>current</w:t>
      </w:r>
      <w:r>
        <w:rPr>
          <w:spacing w:val="-4"/>
        </w:rPr>
        <w:t> </w:t>
      </w:r>
      <w:r>
        <w:rPr/>
        <w:t>document</w:t>
      </w:r>
      <w:r>
        <w:rPr>
          <w:spacing w:val="-1"/>
        </w:rPr>
        <w:t> </w:t>
      </w:r>
      <w:r>
        <w:rPr/>
        <w:t>is</w:t>
      </w:r>
      <w:r>
        <w:rPr>
          <w:spacing w:val="-2"/>
        </w:rPr>
        <w:t> </w:t>
      </w:r>
      <w:r>
        <w:rPr/>
        <w:t>to</w:t>
      </w:r>
      <w:r>
        <w:rPr>
          <w:spacing w:val="-1"/>
        </w:rPr>
        <w:t> </w:t>
      </w:r>
      <w:r>
        <w:rPr/>
        <w:t>articulate</w:t>
      </w:r>
      <w:r>
        <w:rPr>
          <w:spacing w:val="-4"/>
        </w:rPr>
        <w:t> </w:t>
      </w:r>
      <w:r>
        <w:rPr/>
        <w:t>evaluation</w:t>
      </w:r>
      <w:r>
        <w:rPr>
          <w:spacing w:val="-5"/>
        </w:rPr>
        <w:t> </w:t>
      </w:r>
      <w:r>
        <w:rPr/>
        <w:t>procedures</w:t>
      </w:r>
      <w:r>
        <w:rPr>
          <w:spacing w:val="-2"/>
        </w:rPr>
        <w:t> </w:t>
      </w:r>
      <w:r>
        <w:rPr/>
        <w:t>and</w:t>
      </w:r>
      <w:r>
        <w:rPr>
          <w:spacing w:val="-5"/>
        </w:rPr>
        <w:t> </w:t>
      </w:r>
      <w:r>
        <w:rPr/>
        <w:t>expectations</w:t>
      </w:r>
      <w:r>
        <w:rPr>
          <w:spacing w:val="-4"/>
        </w:rPr>
        <w:t> </w:t>
      </w:r>
      <w:r>
        <w:rPr/>
        <w:t>of</w:t>
      </w:r>
      <w:r>
        <w:rPr>
          <w:spacing w:val="-4"/>
        </w:rPr>
        <w:t> </w:t>
      </w:r>
      <w:r>
        <w:rPr/>
        <w:t>the Wilkes Honors College (WHC). For the purposes of this document a tenured faculty member at the Wilkes Honors College undergoing PTR will be called an </w:t>
      </w:r>
      <w:r>
        <w:rPr>
          <w:i/>
        </w:rPr>
        <w:t>eligible faculty member. </w:t>
      </w:r>
      <w:r>
        <w:rPr/>
        <w:t>An eligible faculty member will be reviewed on the five (calendar) years prior to undergoing PTR; this is known as the Review Period.</w:t>
      </w:r>
    </w:p>
    <w:p>
      <w:pPr>
        <w:pStyle w:val="BodyText"/>
        <w:spacing w:line="259" w:lineRule="auto" w:before="158"/>
        <w:ind w:left="359"/>
      </w:pPr>
      <w:r>
        <w:rPr/>
        <w:t>The</w:t>
      </w:r>
      <w:r>
        <w:rPr>
          <w:spacing w:val="-1"/>
        </w:rPr>
        <w:t> </w:t>
      </w:r>
      <w:r>
        <w:rPr/>
        <w:t>Dean</w:t>
      </w:r>
      <w:r>
        <w:rPr>
          <w:spacing w:val="-5"/>
        </w:rPr>
        <w:t> </w:t>
      </w:r>
      <w:r>
        <w:rPr/>
        <w:t>of</w:t>
      </w:r>
      <w:r>
        <w:rPr>
          <w:spacing w:val="-2"/>
        </w:rPr>
        <w:t> </w:t>
      </w:r>
      <w:r>
        <w:rPr/>
        <w:t>the</w:t>
      </w:r>
      <w:r>
        <w:rPr>
          <w:spacing w:val="-4"/>
        </w:rPr>
        <w:t> </w:t>
      </w:r>
      <w:r>
        <w:rPr/>
        <w:t>WHC</w:t>
      </w:r>
      <w:r>
        <w:rPr>
          <w:spacing w:val="-2"/>
        </w:rPr>
        <w:t> </w:t>
      </w:r>
      <w:r>
        <w:rPr/>
        <w:t>is</w:t>
      </w:r>
      <w:r>
        <w:rPr>
          <w:spacing w:val="-2"/>
        </w:rPr>
        <w:t> </w:t>
      </w:r>
      <w:r>
        <w:rPr/>
        <w:t>instructed</w:t>
      </w:r>
      <w:r>
        <w:rPr>
          <w:spacing w:val="-3"/>
        </w:rPr>
        <w:t> </w:t>
      </w:r>
      <w:r>
        <w:rPr/>
        <w:t>by</w:t>
      </w:r>
      <w:r>
        <w:rPr>
          <w:spacing w:val="-1"/>
        </w:rPr>
        <w:t> </w:t>
      </w:r>
      <w:r>
        <w:rPr/>
        <w:t>the</w:t>
      </w:r>
      <w:r>
        <w:rPr>
          <w:spacing w:val="-4"/>
        </w:rPr>
        <w:t> </w:t>
      </w:r>
      <w:r>
        <w:rPr/>
        <w:t>Provost</w:t>
      </w:r>
      <w:r>
        <w:rPr>
          <w:spacing w:val="-1"/>
        </w:rPr>
        <w:t> </w:t>
      </w:r>
      <w:r>
        <w:rPr/>
        <w:t>to</w:t>
      </w:r>
      <w:r>
        <w:rPr>
          <w:spacing w:val="-1"/>
        </w:rPr>
        <w:t> </w:t>
      </w:r>
      <w:r>
        <w:rPr/>
        <w:t>convene</w:t>
      </w:r>
      <w:r>
        <w:rPr>
          <w:spacing w:val="-1"/>
        </w:rPr>
        <w:t> </w:t>
      </w:r>
      <w:r>
        <w:rPr/>
        <w:t>an</w:t>
      </w:r>
      <w:r>
        <w:rPr>
          <w:spacing w:val="-3"/>
        </w:rPr>
        <w:t> </w:t>
      </w:r>
      <w:r>
        <w:rPr/>
        <w:t>Advisory</w:t>
      </w:r>
      <w:r>
        <w:rPr>
          <w:spacing w:val="-1"/>
        </w:rPr>
        <w:t> </w:t>
      </w:r>
      <w:r>
        <w:rPr/>
        <w:t>Committee</w:t>
      </w:r>
      <w:r>
        <w:rPr>
          <w:spacing w:val="-3"/>
        </w:rPr>
        <w:t> </w:t>
      </w:r>
      <w:r>
        <w:rPr/>
        <w:t>(AC).</w:t>
      </w:r>
      <w:r>
        <w:rPr>
          <w:spacing w:val="-5"/>
        </w:rPr>
        <w:t> </w:t>
      </w:r>
      <w:r>
        <w:rPr/>
        <w:t>The</w:t>
      </w:r>
      <w:r>
        <w:rPr>
          <w:spacing w:val="-1"/>
        </w:rPr>
        <w:t> </w:t>
      </w:r>
      <w:r>
        <w:rPr/>
        <w:t>Advisory Committee will</w:t>
      </w:r>
      <w:r>
        <w:rPr>
          <w:spacing w:val="-2"/>
        </w:rPr>
        <w:t> </w:t>
      </w:r>
      <w:r>
        <w:rPr/>
        <w:t>be a</w:t>
      </w:r>
      <w:r>
        <w:rPr>
          <w:spacing w:val="-1"/>
        </w:rPr>
        <w:t> </w:t>
      </w:r>
      <w:r>
        <w:rPr/>
        <w:t>standing committee</w:t>
      </w:r>
      <w:r>
        <w:rPr>
          <w:spacing w:val="-1"/>
        </w:rPr>
        <w:t> </w:t>
      </w:r>
      <w:r>
        <w:rPr/>
        <w:t>of the</w:t>
      </w:r>
      <w:r>
        <w:rPr>
          <w:spacing w:val="-1"/>
        </w:rPr>
        <w:t> </w:t>
      </w:r>
      <w:r>
        <w:rPr/>
        <w:t>Wilkes Honors College</w:t>
      </w:r>
      <w:r>
        <w:rPr>
          <w:spacing w:val="-1"/>
        </w:rPr>
        <w:t> </w:t>
      </w:r>
      <w:r>
        <w:rPr/>
        <w:t>and shall</w:t>
      </w:r>
      <w:r>
        <w:rPr>
          <w:spacing w:val="-2"/>
        </w:rPr>
        <w:t> </w:t>
      </w:r>
      <w:r>
        <w:rPr/>
        <w:t>consist</w:t>
      </w:r>
      <w:r>
        <w:rPr>
          <w:spacing w:val="-1"/>
        </w:rPr>
        <w:t> </w:t>
      </w:r>
      <w:r>
        <w:rPr/>
        <w:t>of</w:t>
      </w:r>
      <w:r>
        <w:rPr>
          <w:spacing w:val="-1"/>
        </w:rPr>
        <w:t> </w:t>
      </w:r>
      <w:r>
        <w:rPr/>
        <w:t>at least</w:t>
      </w:r>
      <w:r>
        <w:rPr>
          <w:spacing w:val="-1"/>
        </w:rPr>
        <w:t> </w:t>
      </w:r>
      <w:r>
        <w:rPr/>
        <w:t>three elected faculty members of the P&amp;T committee with the following two conditions: i) any eligible faculty member at the rank of Professor will be reviewed by AC members also holding the rank of Professor, ii) any eligible faculty member at the rank of Associate Professor will be reviewed by AC members holding the rank of Associate Professor or Professor. To the extent possible, the committee will reflect the cultural and disciplinary diversity of the college. So as not to burden full professors with all PTR duties, yet needing 3 full professors to review</w:t>
      </w:r>
      <w:r>
        <w:rPr>
          <w:spacing w:val="-1"/>
        </w:rPr>
        <w:t> </w:t>
      </w:r>
      <w:r>
        <w:rPr/>
        <w:t>a full professor, it is understood that</w:t>
      </w:r>
      <w:r>
        <w:rPr>
          <w:spacing w:val="-1"/>
        </w:rPr>
        <w:t> </w:t>
      </w:r>
      <w:r>
        <w:rPr/>
        <w:t>there</w:t>
      </w:r>
      <w:r>
        <w:rPr>
          <w:spacing w:val="-1"/>
        </w:rPr>
        <w:t> </w:t>
      </w:r>
      <w:r>
        <w:rPr/>
        <w:t>might be</w:t>
      </w:r>
      <w:r>
        <w:rPr>
          <w:spacing w:val="-1"/>
        </w:rPr>
        <w:t> </w:t>
      </w:r>
      <w:r>
        <w:rPr/>
        <w:t>a need</w:t>
      </w:r>
      <w:r>
        <w:rPr>
          <w:spacing w:val="-2"/>
        </w:rPr>
        <w:t> </w:t>
      </w:r>
      <w:r>
        <w:rPr/>
        <w:t>for</w:t>
      </w:r>
      <w:r>
        <w:rPr>
          <w:spacing w:val="-1"/>
        </w:rPr>
        <w:t> </w:t>
      </w:r>
      <w:r>
        <w:rPr/>
        <w:t>3 Associate Professors and 3 Professors on the Advisory Committee, or some combination in between.</w:t>
      </w:r>
    </w:p>
    <w:p>
      <w:pPr>
        <w:pStyle w:val="BodyText"/>
        <w:spacing w:line="259" w:lineRule="auto" w:before="159"/>
        <w:ind w:left="359" w:right="560" w:hanging="1"/>
        <w:jc w:val="both"/>
      </w:pPr>
      <w:r>
        <w:rPr/>
        <w:t>Each</w:t>
      </w:r>
      <w:r>
        <w:rPr>
          <w:spacing w:val="-3"/>
        </w:rPr>
        <w:t> </w:t>
      </w:r>
      <w:r>
        <w:rPr/>
        <w:t>eligible</w:t>
      </w:r>
      <w:r>
        <w:rPr>
          <w:spacing w:val="-1"/>
        </w:rPr>
        <w:t> </w:t>
      </w:r>
      <w:r>
        <w:rPr/>
        <w:t>faculty</w:t>
      </w:r>
      <w:r>
        <w:rPr>
          <w:spacing w:val="-3"/>
        </w:rPr>
        <w:t> </w:t>
      </w:r>
      <w:r>
        <w:rPr/>
        <w:t>member</w:t>
      </w:r>
      <w:r>
        <w:rPr>
          <w:spacing w:val="-2"/>
        </w:rPr>
        <w:t> </w:t>
      </w:r>
      <w:r>
        <w:rPr/>
        <w:t>shall</w:t>
      </w:r>
      <w:r>
        <w:rPr>
          <w:spacing w:val="-2"/>
        </w:rPr>
        <w:t> </w:t>
      </w:r>
      <w:r>
        <w:rPr/>
        <w:t>submit</w:t>
      </w:r>
      <w:r>
        <w:rPr>
          <w:spacing w:val="-1"/>
        </w:rPr>
        <w:t> </w:t>
      </w:r>
      <w:r>
        <w:rPr/>
        <w:t>a</w:t>
      </w:r>
      <w:r>
        <w:rPr>
          <w:spacing w:val="-4"/>
        </w:rPr>
        <w:t> </w:t>
      </w:r>
      <w:r>
        <w:rPr/>
        <w:t>PTR</w:t>
      </w:r>
      <w:r>
        <w:rPr>
          <w:spacing w:val="-2"/>
        </w:rPr>
        <w:t> </w:t>
      </w:r>
      <w:r>
        <w:rPr/>
        <w:t>file</w:t>
      </w:r>
      <w:r>
        <w:rPr>
          <w:spacing w:val="-4"/>
        </w:rPr>
        <w:t> </w:t>
      </w:r>
      <w:r>
        <w:rPr/>
        <w:t>containing</w:t>
      </w:r>
      <w:r>
        <w:rPr>
          <w:spacing w:val="-3"/>
        </w:rPr>
        <w:t> </w:t>
      </w:r>
      <w:r>
        <w:rPr/>
        <w:t>a</w:t>
      </w:r>
      <w:r>
        <w:rPr>
          <w:spacing w:val="-2"/>
        </w:rPr>
        <w:t> </w:t>
      </w:r>
      <w:r>
        <w:rPr/>
        <w:t>summary</w:t>
      </w:r>
      <w:r>
        <w:rPr>
          <w:spacing w:val="-3"/>
        </w:rPr>
        <w:t> </w:t>
      </w:r>
      <w:r>
        <w:rPr/>
        <w:t>of</w:t>
      </w:r>
      <w:r>
        <w:rPr>
          <w:spacing w:val="-4"/>
        </w:rPr>
        <w:t> </w:t>
      </w:r>
      <w:r>
        <w:rPr/>
        <w:t>the</w:t>
      </w:r>
      <w:r>
        <w:rPr>
          <w:spacing w:val="-4"/>
        </w:rPr>
        <w:t> </w:t>
      </w:r>
      <w:r>
        <w:rPr/>
        <w:t>faculty</w:t>
      </w:r>
      <w:r>
        <w:rPr>
          <w:spacing w:val="-3"/>
        </w:rPr>
        <w:t> </w:t>
      </w:r>
      <w:r>
        <w:rPr/>
        <w:t>member’s activities, and</w:t>
      </w:r>
      <w:r>
        <w:rPr>
          <w:spacing w:val="-1"/>
        </w:rPr>
        <w:t> </w:t>
      </w:r>
      <w:r>
        <w:rPr/>
        <w:t>history</w:t>
      </w:r>
      <w:r>
        <w:rPr>
          <w:spacing w:val="-1"/>
        </w:rPr>
        <w:t> </w:t>
      </w:r>
      <w:r>
        <w:rPr/>
        <w:t>of professional conduct and</w:t>
      </w:r>
      <w:r>
        <w:rPr>
          <w:spacing w:val="-1"/>
        </w:rPr>
        <w:t> </w:t>
      </w:r>
      <w:r>
        <w:rPr/>
        <w:t>performance</w:t>
      </w:r>
      <w:r>
        <w:rPr>
          <w:spacing w:val="-2"/>
        </w:rPr>
        <w:t> </w:t>
      </w:r>
      <w:r>
        <w:rPr/>
        <w:t>of academic responsibilities</w:t>
      </w:r>
      <w:r>
        <w:rPr>
          <w:spacing w:val="-2"/>
        </w:rPr>
        <w:t> </w:t>
      </w:r>
      <w:r>
        <w:rPr/>
        <w:t>to</w:t>
      </w:r>
      <w:r>
        <w:rPr>
          <w:spacing w:val="-1"/>
        </w:rPr>
        <w:t> </w:t>
      </w:r>
      <w:r>
        <w:rPr/>
        <w:t>the University and its students during the entire five-year Review Period. The file should contain</w:t>
      </w:r>
    </w:p>
    <w:p>
      <w:pPr>
        <w:pStyle w:val="ListParagraph"/>
        <w:numPr>
          <w:ilvl w:val="0"/>
          <w:numId w:val="1"/>
        </w:numPr>
        <w:tabs>
          <w:tab w:pos="519" w:val="left" w:leader="none"/>
        </w:tabs>
        <w:spacing w:line="259" w:lineRule="auto" w:before="159" w:after="0"/>
        <w:ind w:left="359" w:right="145" w:firstLine="0"/>
        <w:jc w:val="left"/>
        <w:rPr>
          <w:sz w:val="22"/>
        </w:rPr>
      </w:pPr>
      <w:r>
        <w:rPr>
          <w:sz w:val="22"/>
        </w:rPr>
        <w:t>a</w:t>
      </w:r>
      <w:r>
        <w:rPr>
          <w:spacing w:val="-3"/>
          <w:sz w:val="22"/>
        </w:rPr>
        <w:t> </w:t>
      </w:r>
      <w:r>
        <w:rPr>
          <w:sz w:val="22"/>
        </w:rPr>
        <w:t>current</w:t>
      </w:r>
      <w:r>
        <w:rPr>
          <w:spacing w:val="-2"/>
          <w:sz w:val="22"/>
        </w:rPr>
        <w:t> </w:t>
      </w:r>
      <w:r>
        <w:rPr>
          <w:sz w:val="22"/>
        </w:rPr>
        <w:t>curriculum</w:t>
      </w:r>
      <w:r>
        <w:rPr>
          <w:spacing w:val="-4"/>
          <w:sz w:val="22"/>
        </w:rPr>
        <w:t> </w:t>
      </w:r>
      <w:r>
        <w:rPr>
          <w:sz w:val="22"/>
        </w:rPr>
        <w:t>vita</w:t>
      </w:r>
      <w:r>
        <w:rPr>
          <w:spacing w:val="-5"/>
          <w:sz w:val="22"/>
        </w:rPr>
        <w:t> </w:t>
      </w:r>
      <w:r>
        <w:rPr>
          <w:sz w:val="22"/>
        </w:rPr>
        <w:t>that</w:t>
      </w:r>
      <w:r>
        <w:rPr>
          <w:spacing w:val="-2"/>
          <w:sz w:val="22"/>
        </w:rPr>
        <w:t> </w:t>
      </w:r>
      <w:r>
        <w:rPr>
          <w:sz w:val="22"/>
        </w:rPr>
        <w:t>clearly</w:t>
      </w:r>
      <w:r>
        <w:rPr>
          <w:spacing w:val="-2"/>
          <w:sz w:val="22"/>
        </w:rPr>
        <w:t> </w:t>
      </w:r>
      <w:r>
        <w:rPr>
          <w:sz w:val="22"/>
        </w:rPr>
        <w:t>highlights</w:t>
      </w:r>
      <w:r>
        <w:rPr>
          <w:spacing w:val="-3"/>
          <w:sz w:val="22"/>
        </w:rPr>
        <w:t> </w:t>
      </w:r>
      <w:r>
        <w:rPr>
          <w:sz w:val="22"/>
        </w:rPr>
        <w:t>accomplishments</w:t>
      </w:r>
      <w:r>
        <w:rPr>
          <w:spacing w:val="-3"/>
          <w:sz w:val="22"/>
        </w:rPr>
        <w:t> </w:t>
      </w:r>
      <w:r>
        <w:rPr>
          <w:sz w:val="22"/>
        </w:rPr>
        <w:t>in</w:t>
      </w:r>
      <w:r>
        <w:rPr>
          <w:spacing w:val="-6"/>
          <w:sz w:val="22"/>
        </w:rPr>
        <w:t> </w:t>
      </w:r>
      <w:r>
        <w:rPr>
          <w:sz w:val="22"/>
        </w:rPr>
        <w:t>teaching,</w:t>
      </w:r>
      <w:r>
        <w:rPr>
          <w:spacing w:val="-3"/>
          <w:sz w:val="22"/>
        </w:rPr>
        <w:t> </w:t>
      </w:r>
      <w:r>
        <w:rPr>
          <w:sz w:val="22"/>
        </w:rPr>
        <w:t>scholarship,</w:t>
      </w:r>
      <w:r>
        <w:rPr>
          <w:spacing w:val="-3"/>
          <w:sz w:val="22"/>
        </w:rPr>
        <w:t> </w:t>
      </w:r>
      <w:r>
        <w:rPr>
          <w:sz w:val="22"/>
        </w:rPr>
        <w:t>and</w:t>
      </w:r>
      <w:r>
        <w:rPr>
          <w:spacing w:val="-4"/>
          <w:sz w:val="22"/>
        </w:rPr>
        <w:t> </w:t>
      </w:r>
      <w:r>
        <w:rPr>
          <w:sz w:val="22"/>
        </w:rPr>
        <w:t>service during the Review Period (and only the Review Period),</w:t>
      </w:r>
    </w:p>
    <w:p>
      <w:pPr>
        <w:pStyle w:val="ListParagraph"/>
        <w:numPr>
          <w:ilvl w:val="0"/>
          <w:numId w:val="1"/>
        </w:numPr>
        <w:tabs>
          <w:tab w:pos="519" w:val="left" w:leader="none"/>
        </w:tabs>
        <w:spacing w:line="259" w:lineRule="auto" w:before="0" w:after="0"/>
        <w:ind w:left="359" w:right="529" w:firstLine="0"/>
        <w:jc w:val="left"/>
        <w:rPr>
          <w:sz w:val="22"/>
        </w:rPr>
      </w:pPr>
      <w:r>
        <w:rPr>
          <w:sz w:val="22"/>
        </w:rPr>
        <w:t>copies</w:t>
      </w:r>
      <w:r>
        <w:rPr>
          <w:spacing w:val="-5"/>
          <w:sz w:val="22"/>
        </w:rPr>
        <w:t> </w:t>
      </w:r>
      <w:r>
        <w:rPr>
          <w:sz w:val="22"/>
        </w:rPr>
        <w:t>of</w:t>
      </w:r>
      <w:r>
        <w:rPr>
          <w:spacing w:val="-3"/>
          <w:sz w:val="22"/>
        </w:rPr>
        <w:t> </w:t>
      </w:r>
      <w:r>
        <w:rPr>
          <w:sz w:val="22"/>
        </w:rPr>
        <w:t>the</w:t>
      </w:r>
      <w:r>
        <w:rPr>
          <w:spacing w:val="-2"/>
          <w:sz w:val="22"/>
        </w:rPr>
        <w:t> </w:t>
      </w:r>
      <w:r>
        <w:rPr>
          <w:sz w:val="22"/>
        </w:rPr>
        <w:t>faculty</w:t>
      </w:r>
      <w:r>
        <w:rPr>
          <w:spacing w:val="-4"/>
          <w:sz w:val="22"/>
        </w:rPr>
        <w:t> </w:t>
      </w:r>
      <w:r>
        <w:rPr>
          <w:sz w:val="22"/>
        </w:rPr>
        <w:t>member’s</w:t>
      </w:r>
      <w:r>
        <w:rPr>
          <w:spacing w:val="-5"/>
          <w:sz w:val="22"/>
        </w:rPr>
        <w:t> </w:t>
      </w:r>
      <w:r>
        <w:rPr>
          <w:sz w:val="22"/>
        </w:rPr>
        <w:t>last</w:t>
      </w:r>
      <w:r>
        <w:rPr>
          <w:spacing w:val="-2"/>
          <w:sz w:val="22"/>
        </w:rPr>
        <w:t> </w:t>
      </w:r>
      <w:r>
        <w:rPr>
          <w:sz w:val="22"/>
        </w:rPr>
        <w:t>five</w:t>
      </w:r>
      <w:r>
        <w:rPr>
          <w:spacing w:val="-5"/>
          <w:sz w:val="22"/>
        </w:rPr>
        <w:t> </w:t>
      </w:r>
      <w:r>
        <w:rPr>
          <w:sz w:val="22"/>
        </w:rPr>
        <w:t>annual</w:t>
      </w:r>
      <w:r>
        <w:rPr>
          <w:spacing w:val="-3"/>
          <w:sz w:val="22"/>
        </w:rPr>
        <w:t> </w:t>
      </w:r>
      <w:r>
        <w:rPr>
          <w:sz w:val="22"/>
        </w:rPr>
        <w:t>assignments</w:t>
      </w:r>
      <w:r>
        <w:rPr>
          <w:spacing w:val="-3"/>
          <w:sz w:val="22"/>
        </w:rPr>
        <w:t> </w:t>
      </w:r>
      <w:r>
        <w:rPr>
          <w:sz w:val="22"/>
        </w:rPr>
        <w:t>and</w:t>
      </w:r>
      <w:r>
        <w:rPr>
          <w:spacing w:val="-6"/>
          <w:sz w:val="22"/>
        </w:rPr>
        <w:t> </w:t>
      </w:r>
      <w:r>
        <w:rPr>
          <w:sz w:val="22"/>
        </w:rPr>
        <w:t>annual</w:t>
      </w:r>
      <w:r>
        <w:rPr>
          <w:spacing w:val="-3"/>
          <w:sz w:val="22"/>
        </w:rPr>
        <w:t> </w:t>
      </w:r>
      <w:r>
        <w:rPr>
          <w:sz w:val="22"/>
        </w:rPr>
        <w:t>evaluations</w:t>
      </w:r>
      <w:r>
        <w:rPr>
          <w:spacing w:val="-3"/>
          <w:sz w:val="22"/>
        </w:rPr>
        <w:t> </w:t>
      </w:r>
      <w:r>
        <w:rPr>
          <w:sz w:val="22"/>
        </w:rPr>
        <w:t>including</w:t>
      </w:r>
      <w:r>
        <w:rPr>
          <w:spacing w:val="-4"/>
          <w:sz w:val="22"/>
        </w:rPr>
        <w:t> </w:t>
      </w:r>
      <w:r>
        <w:rPr>
          <w:sz w:val="22"/>
        </w:rPr>
        <w:t>any attached written rebuttals by a faculty member under review,</w:t>
      </w:r>
    </w:p>
    <w:p>
      <w:pPr>
        <w:pStyle w:val="ListParagraph"/>
        <w:numPr>
          <w:ilvl w:val="0"/>
          <w:numId w:val="1"/>
        </w:numPr>
        <w:tabs>
          <w:tab w:pos="519" w:val="left" w:leader="none"/>
        </w:tabs>
        <w:spacing w:line="240" w:lineRule="auto" w:before="0" w:after="0"/>
        <w:ind w:left="519" w:right="0" w:hanging="160"/>
        <w:jc w:val="left"/>
        <w:rPr>
          <w:sz w:val="22"/>
        </w:rPr>
      </w:pPr>
      <w:r>
        <w:rPr>
          <w:sz w:val="22"/>
        </w:rPr>
        <w:t>a</w:t>
      </w:r>
      <w:r>
        <w:rPr>
          <w:spacing w:val="-2"/>
          <w:sz w:val="22"/>
        </w:rPr>
        <w:t> </w:t>
      </w:r>
      <w:r>
        <w:rPr>
          <w:sz w:val="22"/>
        </w:rPr>
        <w:t>copy</w:t>
      </w:r>
      <w:r>
        <w:rPr>
          <w:spacing w:val="-3"/>
          <w:sz w:val="22"/>
        </w:rPr>
        <w:t> </w:t>
      </w:r>
      <w:r>
        <w:rPr>
          <w:sz w:val="22"/>
        </w:rPr>
        <w:t>of</w:t>
      </w:r>
      <w:r>
        <w:rPr>
          <w:spacing w:val="-3"/>
          <w:sz w:val="22"/>
        </w:rPr>
        <w:t> </w:t>
      </w:r>
      <w:r>
        <w:rPr>
          <w:sz w:val="22"/>
        </w:rPr>
        <w:t>the</w:t>
      </w:r>
      <w:r>
        <w:rPr>
          <w:spacing w:val="-1"/>
          <w:sz w:val="22"/>
        </w:rPr>
        <w:t> </w:t>
      </w:r>
      <w:r>
        <w:rPr>
          <w:sz w:val="22"/>
        </w:rPr>
        <w:t>report</w:t>
      </w:r>
      <w:r>
        <w:rPr>
          <w:spacing w:val="-3"/>
          <w:sz w:val="22"/>
        </w:rPr>
        <w:t> </w:t>
      </w:r>
      <w:r>
        <w:rPr>
          <w:sz w:val="22"/>
        </w:rPr>
        <w:t>of</w:t>
      </w:r>
      <w:r>
        <w:rPr>
          <w:spacing w:val="-4"/>
          <w:sz w:val="22"/>
        </w:rPr>
        <w:t> </w:t>
      </w:r>
      <w:r>
        <w:rPr>
          <w:sz w:val="22"/>
        </w:rPr>
        <w:t>the</w:t>
      </w:r>
      <w:r>
        <w:rPr>
          <w:spacing w:val="-1"/>
          <w:sz w:val="22"/>
        </w:rPr>
        <w:t> </w:t>
      </w:r>
      <w:r>
        <w:rPr>
          <w:sz w:val="22"/>
        </w:rPr>
        <w:t>previous</w:t>
      </w:r>
      <w:r>
        <w:rPr>
          <w:spacing w:val="-1"/>
          <w:sz w:val="22"/>
        </w:rPr>
        <w:t> </w:t>
      </w:r>
      <w:r>
        <w:rPr>
          <w:sz w:val="22"/>
        </w:rPr>
        <w:t>SPE</w:t>
      </w:r>
      <w:r>
        <w:rPr>
          <w:spacing w:val="-4"/>
          <w:sz w:val="22"/>
        </w:rPr>
        <w:t> </w:t>
      </w:r>
      <w:r>
        <w:rPr>
          <w:sz w:val="22"/>
        </w:rPr>
        <w:t>or</w:t>
      </w:r>
      <w:r>
        <w:rPr>
          <w:spacing w:val="-3"/>
          <w:sz w:val="22"/>
        </w:rPr>
        <w:t> </w:t>
      </w:r>
      <w:r>
        <w:rPr>
          <w:sz w:val="22"/>
        </w:rPr>
        <w:t>PTR,</w:t>
      </w:r>
      <w:r>
        <w:rPr>
          <w:spacing w:val="-2"/>
          <w:sz w:val="22"/>
        </w:rPr>
        <w:t> </w:t>
      </w:r>
      <w:r>
        <w:rPr>
          <w:sz w:val="22"/>
        </w:rPr>
        <w:t>if</w:t>
      </w:r>
      <w:r>
        <w:rPr>
          <w:spacing w:val="-1"/>
          <w:sz w:val="22"/>
        </w:rPr>
        <w:t> </w:t>
      </w:r>
      <w:r>
        <w:rPr>
          <w:spacing w:val="-2"/>
          <w:sz w:val="22"/>
        </w:rPr>
        <w:t>available,</w:t>
      </w:r>
    </w:p>
    <w:p>
      <w:pPr>
        <w:pStyle w:val="ListParagraph"/>
        <w:numPr>
          <w:ilvl w:val="0"/>
          <w:numId w:val="1"/>
        </w:numPr>
        <w:tabs>
          <w:tab w:pos="519" w:val="left" w:leader="none"/>
        </w:tabs>
        <w:spacing w:line="240" w:lineRule="auto" w:before="21" w:after="0"/>
        <w:ind w:left="519" w:right="0" w:hanging="160"/>
        <w:jc w:val="left"/>
        <w:rPr>
          <w:sz w:val="22"/>
        </w:rPr>
      </w:pPr>
      <w:r>
        <w:rPr>
          <w:sz w:val="22"/>
        </w:rPr>
        <w:t>a</w:t>
      </w:r>
      <w:r>
        <w:rPr>
          <w:spacing w:val="-1"/>
          <w:sz w:val="22"/>
        </w:rPr>
        <w:t> </w:t>
      </w:r>
      <w:r>
        <w:rPr>
          <w:sz w:val="22"/>
        </w:rPr>
        <w:t>copy</w:t>
      </w:r>
      <w:r>
        <w:rPr>
          <w:spacing w:val="-2"/>
          <w:sz w:val="22"/>
        </w:rPr>
        <w:t> </w:t>
      </w:r>
      <w:r>
        <w:rPr>
          <w:sz w:val="22"/>
        </w:rPr>
        <w:t>of</w:t>
      </w:r>
      <w:r>
        <w:rPr>
          <w:spacing w:val="-2"/>
          <w:sz w:val="22"/>
        </w:rPr>
        <w:t> </w:t>
      </w:r>
      <w:r>
        <w:rPr>
          <w:sz w:val="22"/>
        </w:rPr>
        <w:t>the</w:t>
      </w:r>
      <w:r>
        <w:rPr>
          <w:spacing w:val="-3"/>
          <w:sz w:val="22"/>
        </w:rPr>
        <w:t> </w:t>
      </w:r>
      <w:r>
        <w:rPr>
          <w:sz w:val="22"/>
        </w:rPr>
        <w:t>WHC</w:t>
      </w:r>
      <w:r>
        <w:rPr>
          <w:spacing w:val="-2"/>
          <w:sz w:val="22"/>
        </w:rPr>
        <w:t> </w:t>
      </w:r>
      <w:r>
        <w:rPr>
          <w:sz w:val="22"/>
        </w:rPr>
        <w:t>PTR</w:t>
      </w:r>
      <w:r>
        <w:rPr>
          <w:spacing w:val="-2"/>
          <w:sz w:val="22"/>
        </w:rPr>
        <w:t> Guidelines</w:t>
      </w:r>
    </w:p>
    <w:p>
      <w:pPr>
        <w:pStyle w:val="ListParagraph"/>
        <w:numPr>
          <w:ilvl w:val="0"/>
          <w:numId w:val="1"/>
        </w:numPr>
        <w:tabs>
          <w:tab w:pos="519" w:val="left" w:leader="none"/>
        </w:tabs>
        <w:spacing w:line="259" w:lineRule="auto" w:before="19" w:after="0"/>
        <w:ind w:left="359" w:right="155" w:firstLine="0"/>
        <w:jc w:val="left"/>
        <w:rPr>
          <w:sz w:val="22"/>
        </w:rPr>
      </w:pPr>
      <w:r>
        <w:rPr>
          <w:sz w:val="22"/>
        </w:rPr>
        <w:t>any</w:t>
      </w:r>
      <w:r>
        <w:rPr>
          <w:spacing w:val="-2"/>
          <w:sz w:val="22"/>
        </w:rPr>
        <w:t> </w:t>
      </w:r>
      <w:r>
        <w:rPr>
          <w:sz w:val="22"/>
        </w:rPr>
        <w:t>documents</w:t>
      </w:r>
      <w:r>
        <w:rPr>
          <w:spacing w:val="-5"/>
          <w:sz w:val="22"/>
        </w:rPr>
        <w:t> </w:t>
      </w:r>
      <w:r>
        <w:rPr>
          <w:sz w:val="22"/>
        </w:rPr>
        <w:t>describing</w:t>
      </w:r>
      <w:r>
        <w:rPr>
          <w:spacing w:val="-4"/>
          <w:sz w:val="22"/>
        </w:rPr>
        <w:t> </w:t>
      </w:r>
      <w:r>
        <w:rPr>
          <w:sz w:val="22"/>
        </w:rPr>
        <w:t>the</w:t>
      </w:r>
      <w:r>
        <w:rPr>
          <w:spacing w:val="-2"/>
          <w:sz w:val="22"/>
        </w:rPr>
        <w:t> </w:t>
      </w:r>
      <w:r>
        <w:rPr>
          <w:sz w:val="22"/>
        </w:rPr>
        <w:t>expectations</w:t>
      </w:r>
      <w:r>
        <w:rPr>
          <w:spacing w:val="-5"/>
          <w:sz w:val="22"/>
        </w:rPr>
        <w:t> </w:t>
      </w:r>
      <w:r>
        <w:rPr>
          <w:sz w:val="22"/>
        </w:rPr>
        <w:t>attached</w:t>
      </w:r>
      <w:r>
        <w:rPr>
          <w:spacing w:val="-4"/>
          <w:sz w:val="22"/>
        </w:rPr>
        <w:t> </w:t>
      </w:r>
      <w:r>
        <w:rPr>
          <w:sz w:val="22"/>
        </w:rPr>
        <w:t>to</w:t>
      </w:r>
      <w:r>
        <w:rPr>
          <w:spacing w:val="-2"/>
          <w:sz w:val="22"/>
        </w:rPr>
        <w:t> </w:t>
      </w:r>
      <w:r>
        <w:rPr>
          <w:sz w:val="22"/>
        </w:rPr>
        <w:t>any</w:t>
      </w:r>
      <w:r>
        <w:rPr>
          <w:spacing w:val="-2"/>
          <w:sz w:val="22"/>
        </w:rPr>
        <w:t> </w:t>
      </w:r>
      <w:r>
        <w:rPr>
          <w:sz w:val="22"/>
        </w:rPr>
        <w:t>particular</w:t>
      </w:r>
      <w:r>
        <w:rPr>
          <w:spacing w:val="-5"/>
          <w:sz w:val="22"/>
        </w:rPr>
        <w:t> </w:t>
      </w:r>
      <w:r>
        <w:rPr>
          <w:sz w:val="22"/>
        </w:rPr>
        <w:t>faculty</w:t>
      </w:r>
      <w:r>
        <w:rPr>
          <w:spacing w:val="-4"/>
          <w:sz w:val="22"/>
        </w:rPr>
        <w:t> </w:t>
      </w:r>
      <w:r>
        <w:rPr>
          <w:sz w:val="22"/>
        </w:rPr>
        <w:t>member’s</w:t>
      </w:r>
      <w:r>
        <w:rPr>
          <w:spacing w:val="-5"/>
          <w:sz w:val="22"/>
        </w:rPr>
        <w:t> </w:t>
      </w:r>
      <w:r>
        <w:rPr>
          <w:sz w:val="22"/>
        </w:rPr>
        <w:t>employment during the review period</w:t>
      </w:r>
    </w:p>
    <w:p>
      <w:pPr>
        <w:pStyle w:val="ListParagraph"/>
        <w:numPr>
          <w:ilvl w:val="0"/>
          <w:numId w:val="1"/>
        </w:numPr>
        <w:tabs>
          <w:tab w:pos="519" w:val="left" w:leader="none"/>
        </w:tabs>
        <w:spacing w:line="240" w:lineRule="auto" w:before="1" w:after="0"/>
        <w:ind w:left="519" w:right="0" w:hanging="160"/>
        <w:jc w:val="left"/>
        <w:rPr>
          <w:sz w:val="22"/>
        </w:rPr>
      </w:pPr>
      <w:r>
        <w:rPr>
          <w:sz w:val="22"/>
        </w:rPr>
        <w:t>the</w:t>
      </w:r>
      <w:r>
        <w:rPr>
          <w:spacing w:val="-3"/>
          <w:sz w:val="22"/>
        </w:rPr>
        <w:t> </w:t>
      </w:r>
      <w:r>
        <w:rPr>
          <w:sz w:val="22"/>
        </w:rPr>
        <w:t>faculty</w:t>
      </w:r>
      <w:r>
        <w:rPr>
          <w:spacing w:val="-5"/>
          <w:sz w:val="22"/>
        </w:rPr>
        <w:t> </w:t>
      </w:r>
      <w:r>
        <w:rPr>
          <w:sz w:val="22"/>
        </w:rPr>
        <w:t>member’s</w:t>
      </w:r>
      <w:r>
        <w:rPr>
          <w:spacing w:val="-4"/>
          <w:sz w:val="22"/>
        </w:rPr>
        <w:t> </w:t>
      </w:r>
      <w:r>
        <w:rPr>
          <w:sz w:val="22"/>
        </w:rPr>
        <w:t>brief</w:t>
      </w:r>
      <w:r>
        <w:rPr>
          <w:spacing w:val="-3"/>
          <w:sz w:val="22"/>
        </w:rPr>
        <w:t> </w:t>
      </w:r>
      <w:r>
        <w:rPr>
          <w:sz w:val="22"/>
        </w:rPr>
        <w:t>(2</w:t>
      </w:r>
      <w:r>
        <w:rPr>
          <w:spacing w:val="-5"/>
          <w:sz w:val="22"/>
        </w:rPr>
        <w:t> </w:t>
      </w:r>
      <w:r>
        <w:rPr>
          <w:sz w:val="22"/>
        </w:rPr>
        <w:t>page)</w:t>
      </w:r>
      <w:r>
        <w:rPr>
          <w:spacing w:val="-4"/>
          <w:sz w:val="22"/>
        </w:rPr>
        <w:t> </w:t>
      </w:r>
      <w:r>
        <w:rPr>
          <w:sz w:val="22"/>
        </w:rPr>
        <w:t>narrative</w:t>
      </w:r>
      <w:r>
        <w:rPr>
          <w:spacing w:val="-3"/>
          <w:sz w:val="22"/>
        </w:rPr>
        <w:t> </w:t>
      </w:r>
      <w:r>
        <w:rPr>
          <w:sz w:val="22"/>
        </w:rPr>
        <w:t>record</w:t>
      </w:r>
      <w:r>
        <w:rPr>
          <w:spacing w:val="-6"/>
          <w:sz w:val="22"/>
        </w:rPr>
        <w:t> </w:t>
      </w:r>
      <w:r>
        <w:rPr>
          <w:sz w:val="22"/>
        </w:rPr>
        <w:t>of</w:t>
      </w:r>
      <w:r>
        <w:rPr>
          <w:spacing w:val="-4"/>
          <w:sz w:val="22"/>
        </w:rPr>
        <w:t> </w:t>
      </w:r>
      <w:r>
        <w:rPr>
          <w:sz w:val="22"/>
        </w:rPr>
        <w:t>accomplishments</w:t>
      </w:r>
      <w:r>
        <w:rPr>
          <w:spacing w:val="-6"/>
          <w:sz w:val="22"/>
        </w:rPr>
        <w:t> </w:t>
      </w:r>
      <w:r>
        <w:rPr>
          <w:sz w:val="22"/>
        </w:rPr>
        <w:t>for</w:t>
      </w:r>
      <w:r>
        <w:rPr>
          <w:spacing w:val="-5"/>
          <w:sz w:val="22"/>
        </w:rPr>
        <w:t> </w:t>
      </w:r>
      <w:r>
        <w:rPr>
          <w:sz w:val="22"/>
        </w:rPr>
        <w:t>the</w:t>
      </w:r>
      <w:r>
        <w:rPr>
          <w:spacing w:val="-3"/>
          <w:sz w:val="22"/>
        </w:rPr>
        <w:t> </w:t>
      </w:r>
      <w:r>
        <w:rPr>
          <w:sz w:val="22"/>
        </w:rPr>
        <w:t>past</w:t>
      </w:r>
      <w:r>
        <w:rPr>
          <w:spacing w:val="-3"/>
          <w:sz w:val="22"/>
        </w:rPr>
        <w:t> </w:t>
      </w:r>
      <w:r>
        <w:rPr>
          <w:sz w:val="22"/>
        </w:rPr>
        <w:t>five</w:t>
      </w:r>
      <w:r>
        <w:rPr>
          <w:spacing w:val="-5"/>
          <w:sz w:val="22"/>
        </w:rPr>
        <w:t> </w:t>
      </w:r>
      <w:r>
        <w:rPr>
          <w:spacing w:val="-2"/>
          <w:sz w:val="22"/>
        </w:rPr>
        <w:t>years,</w:t>
      </w:r>
    </w:p>
    <w:p>
      <w:pPr>
        <w:pStyle w:val="ListParagraph"/>
        <w:numPr>
          <w:ilvl w:val="0"/>
          <w:numId w:val="1"/>
        </w:numPr>
        <w:tabs>
          <w:tab w:pos="519" w:val="left" w:leader="none"/>
        </w:tabs>
        <w:spacing w:line="256" w:lineRule="auto" w:before="21" w:after="0"/>
        <w:ind w:left="359" w:right="796" w:firstLine="0"/>
        <w:jc w:val="left"/>
        <w:rPr>
          <w:sz w:val="22"/>
        </w:rPr>
      </w:pPr>
      <w:r>
        <w:rPr>
          <w:sz w:val="22"/>
        </w:rPr>
        <w:t>other</w:t>
      </w:r>
      <w:r>
        <w:rPr>
          <w:spacing w:val="-3"/>
          <w:sz w:val="22"/>
        </w:rPr>
        <w:t> </w:t>
      </w:r>
      <w:r>
        <w:rPr>
          <w:sz w:val="22"/>
        </w:rPr>
        <w:t>relevant</w:t>
      </w:r>
      <w:r>
        <w:rPr>
          <w:spacing w:val="-5"/>
          <w:sz w:val="22"/>
        </w:rPr>
        <w:t> </w:t>
      </w:r>
      <w:r>
        <w:rPr>
          <w:sz w:val="22"/>
        </w:rPr>
        <w:t>measures</w:t>
      </w:r>
      <w:r>
        <w:rPr>
          <w:spacing w:val="-5"/>
          <w:sz w:val="22"/>
        </w:rPr>
        <w:t> </w:t>
      </w:r>
      <w:r>
        <w:rPr>
          <w:sz w:val="22"/>
        </w:rPr>
        <w:t>of</w:t>
      </w:r>
      <w:r>
        <w:rPr>
          <w:spacing w:val="-3"/>
          <w:sz w:val="22"/>
        </w:rPr>
        <w:t> </w:t>
      </w:r>
      <w:r>
        <w:rPr>
          <w:sz w:val="22"/>
        </w:rPr>
        <w:t>faculty</w:t>
      </w:r>
      <w:r>
        <w:rPr>
          <w:spacing w:val="-2"/>
          <w:sz w:val="22"/>
        </w:rPr>
        <w:t> </w:t>
      </w:r>
      <w:r>
        <w:rPr>
          <w:sz w:val="22"/>
        </w:rPr>
        <w:t>conduct</w:t>
      </w:r>
      <w:r>
        <w:rPr>
          <w:spacing w:val="-2"/>
          <w:sz w:val="22"/>
        </w:rPr>
        <w:t> </w:t>
      </w:r>
      <w:r>
        <w:rPr>
          <w:sz w:val="22"/>
        </w:rPr>
        <w:t>as</w:t>
      </w:r>
      <w:r>
        <w:rPr>
          <w:spacing w:val="-3"/>
          <w:sz w:val="22"/>
        </w:rPr>
        <w:t> </w:t>
      </w:r>
      <w:r>
        <w:rPr>
          <w:sz w:val="22"/>
        </w:rPr>
        <w:t>appropriate</w:t>
      </w:r>
      <w:r>
        <w:rPr>
          <w:spacing w:val="-2"/>
          <w:sz w:val="22"/>
        </w:rPr>
        <w:t> </w:t>
      </w:r>
      <w:r>
        <w:rPr>
          <w:sz w:val="22"/>
        </w:rPr>
        <w:t>within</w:t>
      </w:r>
      <w:r>
        <w:rPr>
          <w:spacing w:val="-4"/>
          <w:sz w:val="22"/>
        </w:rPr>
        <w:t> </w:t>
      </w:r>
      <w:r>
        <w:rPr>
          <w:sz w:val="22"/>
        </w:rPr>
        <w:t>the</w:t>
      </w:r>
      <w:r>
        <w:rPr>
          <w:spacing w:val="-2"/>
          <w:sz w:val="22"/>
        </w:rPr>
        <w:t> </w:t>
      </w:r>
      <w:r>
        <w:rPr>
          <w:sz w:val="22"/>
        </w:rPr>
        <w:t>scope</w:t>
      </w:r>
      <w:r>
        <w:rPr>
          <w:spacing w:val="-2"/>
          <w:sz w:val="22"/>
        </w:rPr>
        <w:t> </w:t>
      </w:r>
      <w:r>
        <w:rPr>
          <w:sz w:val="22"/>
        </w:rPr>
        <w:t>of</w:t>
      </w:r>
      <w:r>
        <w:rPr>
          <w:spacing w:val="-3"/>
          <w:sz w:val="22"/>
        </w:rPr>
        <w:t> </w:t>
      </w:r>
      <w:r>
        <w:rPr>
          <w:sz w:val="22"/>
        </w:rPr>
        <w:t>their</w:t>
      </w:r>
      <w:r>
        <w:rPr>
          <w:spacing w:val="-3"/>
          <w:sz w:val="22"/>
        </w:rPr>
        <w:t> </w:t>
      </w:r>
      <w:r>
        <w:rPr>
          <w:sz w:val="22"/>
        </w:rPr>
        <w:t>University </w:t>
      </w:r>
      <w:r>
        <w:rPr>
          <w:spacing w:val="-2"/>
          <w:sz w:val="22"/>
        </w:rPr>
        <w:t>employment.</w:t>
      </w:r>
    </w:p>
    <w:p>
      <w:pPr>
        <w:pStyle w:val="BodyText"/>
        <w:spacing w:line="259" w:lineRule="auto" w:before="165"/>
        <w:ind w:left="359"/>
      </w:pPr>
      <w:r>
        <w:rPr/>
        <w:t>Evaluations</w:t>
      </w:r>
      <w:r>
        <w:rPr>
          <w:spacing w:val="-2"/>
        </w:rPr>
        <w:t> </w:t>
      </w:r>
      <w:r>
        <w:rPr/>
        <w:t>for</w:t>
      </w:r>
      <w:r>
        <w:rPr>
          <w:spacing w:val="-2"/>
        </w:rPr>
        <w:t> </w:t>
      </w:r>
      <w:r>
        <w:rPr/>
        <w:t>faculty</w:t>
      </w:r>
      <w:r>
        <w:rPr>
          <w:spacing w:val="-1"/>
        </w:rPr>
        <w:t> </w:t>
      </w:r>
      <w:r>
        <w:rPr/>
        <w:t>holding</w:t>
      </w:r>
      <w:r>
        <w:rPr>
          <w:spacing w:val="-3"/>
        </w:rPr>
        <w:t> </w:t>
      </w:r>
      <w:r>
        <w:rPr/>
        <w:t>joint</w:t>
      </w:r>
      <w:r>
        <w:rPr>
          <w:spacing w:val="-1"/>
        </w:rPr>
        <w:t> </w:t>
      </w:r>
      <w:r>
        <w:rPr/>
        <w:t>appointments</w:t>
      </w:r>
      <w:r>
        <w:rPr>
          <w:spacing w:val="-4"/>
        </w:rPr>
        <w:t> </w:t>
      </w:r>
      <w:r>
        <w:rPr/>
        <w:t>will</w:t>
      </w:r>
      <w:r>
        <w:rPr>
          <w:spacing w:val="-5"/>
        </w:rPr>
        <w:t> </w:t>
      </w:r>
      <w:r>
        <w:rPr/>
        <w:t>be</w:t>
      </w:r>
      <w:r>
        <w:rPr>
          <w:spacing w:val="-1"/>
        </w:rPr>
        <w:t> </w:t>
      </w:r>
      <w:r>
        <w:rPr/>
        <w:t>initiated</w:t>
      </w:r>
      <w:r>
        <w:rPr>
          <w:spacing w:val="-3"/>
        </w:rPr>
        <w:t> </w:t>
      </w:r>
      <w:r>
        <w:rPr/>
        <w:t>by</w:t>
      </w:r>
      <w:r>
        <w:rPr>
          <w:spacing w:val="-1"/>
        </w:rPr>
        <w:t> </w:t>
      </w:r>
      <w:r>
        <w:rPr/>
        <w:t>the</w:t>
      </w:r>
      <w:r>
        <w:rPr>
          <w:spacing w:val="-1"/>
        </w:rPr>
        <w:t> </w:t>
      </w:r>
      <w:r>
        <w:rPr/>
        <w:t>College</w:t>
      </w:r>
      <w:r>
        <w:rPr>
          <w:spacing w:val="-4"/>
        </w:rPr>
        <w:t> </w:t>
      </w:r>
      <w:r>
        <w:rPr/>
        <w:t>or</w:t>
      </w:r>
      <w:r>
        <w:rPr>
          <w:spacing w:val="-2"/>
        </w:rPr>
        <w:t> </w:t>
      </w:r>
      <w:r>
        <w:rPr/>
        <w:t>Institution</w:t>
      </w:r>
      <w:r>
        <w:rPr>
          <w:spacing w:val="-5"/>
        </w:rPr>
        <w:t> </w:t>
      </w:r>
      <w:r>
        <w:rPr/>
        <w:t>that</w:t>
      </w:r>
      <w:r>
        <w:rPr>
          <w:spacing w:val="-4"/>
        </w:rPr>
        <w:t> </w:t>
      </w:r>
      <w:r>
        <w:rPr/>
        <w:t>was the tenure lead for previous promotion with collaboration from the secondary College or Institution Dean or Executive Director.</w:t>
      </w:r>
    </w:p>
    <w:p>
      <w:pPr>
        <w:pStyle w:val="BodyText"/>
        <w:spacing w:after="0" w:line="259" w:lineRule="auto"/>
        <w:sectPr>
          <w:type w:val="continuous"/>
          <w:pgSz w:w="12240" w:h="15840"/>
          <w:pgMar w:top="1400" w:bottom="280" w:left="1080" w:right="1440"/>
        </w:sectPr>
      </w:pPr>
    </w:p>
    <w:p>
      <w:pPr>
        <w:pStyle w:val="BodyText"/>
        <w:spacing w:line="259" w:lineRule="auto" w:before="29"/>
        <w:ind w:left="360"/>
      </w:pPr>
      <w:r>
        <w:rPr/>
        <w:t>We</w:t>
      </w:r>
      <w:r>
        <w:rPr>
          <w:spacing w:val="-1"/>
        </w:rPr>
        <w:t> </w:t>
      </w:r>
      <w:r>
        <w:rPr/>
        <w:t>stress</w:t>
      </w:r>
      <w:r>
        <w:rPr>
          <w:spacing w:val="-4"/>
        </w:rPr>
        <w:t> </w:t>
      </w:r>
      <w:r>
        <w:rPr/>
        <w:t>that</w:t>
      </w:r>
      <w:r>
        <w:rPr>
          <w:spacing w:val="-1"/>
        </w:rPr>
        <w:t> </w:t>
      </w:r>
      <w:r>
        <w:rPr/>
        <w:t>an</w:t>
      </w:r>
      <w:r>
        <w:rPr>
          <w:spacing w:val="-5"/>
        </w:rPr>
        <w:t> </w:t>
      </w:r>
      <w:r>
        <w:rPr/>
        <w:t>eligible</w:t>
      </w:r>
      <w:r>
        <w:rPr>
          <w:spacing w:val="-1"/>
        </w:rPr>
        <w:t> </w:t>
      </w:r>
      <w:r>
        <w:rPr/>
        <w:t>faculty</w:t>
      </w:r>
      <w:r>
        <w:rPr>
          <w:spacing w:val="-3"/>
        </w:rPr>
        <w:t> </w:t>
      </w:r>
      <w:r>
        <w:rPr/>
        <w:t>member</w:t>
      </w:r>
      <w:r>
        <w:rPr>
          <w:spacing w:val="-4"/>
        </w:rPr>
        <w:t> </w:t>
      </w:r>
      <w:r>
        <w:rPr/>
        <w:t>undergoing</w:t>
      </w:r>
      <w:r>
        <w:rPr>
          <w:spacing w:val="-5"/>
        </w:rPr>
        <w:t> </w:t>
      </w:r>
      <w:r>
        <w:rPr/>
        <w:t>PTR</w:t>
      </w:r>
      <w:r>
        <w:rPr>
          <w:spacing w:val="-4"/>
        </w:rPr>
        <w:t> </w:t>
      </w:r>
      <w:r>
        <w:rPr/>
        <w:t>is</w:t>
      </w:r>
      <w:r>
        <w:rPr>
          <w:spacing w:val="-2"/>
        </w:rPr>
        <w:t> </w:t>
      </w:r>
      <w:r>
        <w:rPr/>
        <w:t>not</w:t>
      </w:r>
      <w:r>
        <w:rPr>
          <w:spacing w:val="-1"/>
        </w:rPr>
        <w:t> </w:t>
      </w:r>
      <w:r>
        <w:rPr/>
        <w:t>reapplying</w:t>
      </w:r>
      <w:r>
        <w:rPr>
          <w:spacing w:val="-3"/>
        </w:rPr>
        <w:t> </w:t>
      </w:r>
      <w:r>
        <w:rPr/>
        <w:t>for</w:t>
      </w:r>
      <w:r>
        <w:rPr>
          <w:spacing w:val="-4"/>
        </w:rPr>
        <w:t> </w:t>
      </w:r>
      <w:r>
        <w:rPr/>
        <w:t>tenure</w:t>
      </w:r>
      <w:r>
        <w:rPr>
          <w:spacing w:val="-1"/>
        </w:rPr>
        <w:t> </w:t>
      </w:r>
      <w:r>
        <w:rPr/>
        <w:t>but</w:t>
      </w:r>
      <w:r>
        <w:rPr>
          <w:spacing w:val="-1"/>
        </w:rPr>
        <w:t> </w:t>
      </w:r>
      <w:r>
        <w:rPr/>
        <w:t>instead</w:t>
      </w:r>
      <w:r>
        <w:rPr>
          <w:spacing w:val="-3"/>
        </w:rPr>
        <w:t> </w:t>
      </w:r>
      <w:r>
        <w:rPr/>
        <w:t>is demonstrating an ongoing commitment to the duties of academic employment.</w:t>
      </w:r>
    </w:p>
    <w:p>
      <w:pPr>
        <w:pStyle w:val="BodyText"/>
        <w:spacing w:line="259" w:lineRule="auto" w:before="160"/>
        <w:ind w:left="359" w:right="60"/>
      </w:pPr>
      <w:r>
        <w:rPr/>
        <w:t>The PTR Advisory Committee will review each eligible faculty member’s PTR file and will prepare a report</w:t>
      </w:r>
      <w:r>
        <w:rPr>
          <w:spacing w:val="-4"/>
        </w:rPr>
        <w:t> </w:t>
      </w:r>
      <w:r>
        <w:rPr/>
        <w:t>based</w:t>
      </w:r>
      <w:r>
        <w:rPr>
          <w:spacing w:val="-5"/>
        </w:rPr>
        <w:t> </w:t>
      </w:r>
      <w:r>
        <w:rPr/>
        <w:t>on</w:t>
      </w:r>
      <w:r>
        <w:rPr>
          <w:spacing w:val="-3"/>
        </w:rPr>
        <w:t> </w:t>
      </w:r>
      <w:r>
        <w:rPr/>
        <w:t>the</w:t>
      </w:r>
      <w:r>
        <w:rPr>
          <w:spacing w:val="-4"/>
        </w:rPr>
        <w:t> </w:t>
      </w:r>
      <w:r>
        <w:rPr/>
        <w:t>Criteria</w:t>
      </w:r>
      <w:r>
        <w:rPr>
          <w:spacing w:val="-2"/>
        </w:rPr>
        <w:t> </w:t>
      </w:r>
      <w:r>
        <w:rPr/>
        <w:t>and</w:t>
      </w:r>
      <w:r>
        <w:rPr>
          <w:spacing w:val="-3"/>
        </w:rPr>
        <w:t> </w:t>
      </w:r>
      <w:r>
        <w:rPr/>
        <w:t>Report</w:t>
      </w:r>
      <w:r>
        <w:rPr>
          <w:spacing w:val="-1"/>
        </w:rPr>
        <w:t> </w:t>
      </w:r>
      <w:r>
        <w:rPr/>
        <w:t>Requirements</w:t>
      </w:r>
      <w:r>
        <w:rPr>
          <w:spacing w:val="-2"/>
        </w:rPr>
        <w:t> </w:t>
      </w:r>
      <w:r>
        <w:rPr/>
        <w:t>of</w:t>
      </w:r>
      <w:r>
        <w:rPr>
          <w:spacing w:val="-4"/>
        </w:rPr>
        <w:t> </w:t>
      </w:r>
      <w:r>
        <w:rPr/>
        <w:t>the</w:t>
      </w:r>
      <w:r>
        <w:rPr>
          <w:spacing w:val="-1"/>
        </w:rPr>
        <w:t> </w:t>
      </w:r>
      <w:r>
        <w:rPr/>
        <w:t>five-year</w:t>
      </w:r>
      <w:r>
        <w:rPr>
          <w:spacing w:val="-4"/>
        </w:rPr>
        <w:t> </w:t>
      </w:r>
      <w:r>
        <w:rPr/>
        <w:t>Review</w:t>
      </w:r>
      <w:r>
        <w:rPr>
          <w:spacing w:val="-4"/>
        </w:rPr>
        <w:t> </w:t>
      </w:r>
      <w:r>
        <w:rPr/>
        <w:t>Period</w:t>
      </w:r>
      <w:r>
        <w:rPr>
          <w:spacing w:val="-3"/>
        </w:rPr>
        <w:t> </w:t>
      </w:r>
      <w:r>
        <w:rPr/>
        <w:t>defined</w:t>
      </w:r>
      <w:r>
        <w:rPr>
          <w:spacing w:val="-3"/>
        </w:rPr>
        <w:t> </w:t>
      </w:r>
      <w:r>
        <w:rPr/>
        <w:t>in</w:t>
      </w:r>
      <w:r>
        <w:rPr>
          <w:spacing w:val="-3"/>
        </w:rPr>
        <w:t> </w:t>
      </w:r>
      <w:r>
        <w:rPr/>
        <w:t>these </w:t>
      </w:r>
      <w:r>
        <w:rPr>
          <w:spacing w:val="-2"/>
        </w:rPr>
        <w:t>guidelines.</w:t>
      </w:r>
    </w:p>
    <w:p>
      <w:pPr>
        <w:pStyle w:val="BodyText"/>
        <w:spacing w:line="259" w:lineRule="auto" w:before="159"/>
        <w:ind w:left="359"/>
      </w:pPr>
      <w:r>
        <w:rPr/>
        <w:t>The AC’s report shall include a recommended Performance Rating: from the categories “exceeds expectations,” “meets expectations,” “does not meet expectations”, and “unsatisfactory”, as well as reasons</w:t>
      </w:r>
      <w:r>
        <w:rPr>
          <w:spacing w:val="-3"/>
        </w:rPr>
        <w:t> </w:t>
      </w:r>
      <w:r>
        <w:rPr/>
        <w:t>for</w:t>
      </w:r>
      <w:r>
        <w:rPr>
          <w:spacing w:val="-3"/>
        </w:rPr>
        <w:t> </w:t>
      </w:r>
      <w:r>
        <w:rPr/>
        <w:t>this</w:t>
      </w:r>
      <w:r>
        <w:rPr>
          <w:spacing w:val="-1"/>
        </w:rPr>
        <w:t> </w:t>
      </w:r>
      <w:r>
        <w:rPr/>
        <w:t>decision.</w:t>
      </w:r>
      <w:r>
        <w:rPr>
          <w:spacing w:val="-4"/>
        </w:rPr>
        <w:t> </w:t>
      </w:r>
      <w:r>
        <w:rPr/>
        <w:t>The AC</w:t>
      </w:r>
      <w:r>
        <w:rPr>
          <w:spacing w:val="-1"/>
        </w:rPr>
        <w:t> </w:t>
      </w:r>
      <w:r>
        <w:rPr/>
        <w:t>will</w:t>
      </w:r>
      <w:r>
        <w:rPr>
          <w:spacing w:val="-4"/>
        </w:rPr>
        <w:t> </w:t>
      </w:r>
      <w:r>
        <w:rPr/>
        <w:t>affix</w:t>
      </w:r>
      <w:r>
        <w:rPr>
          <w:spacing w:val="-1"/>
        </w:rPr>
        <w:t> </w:t>
      </w:r>
      <w:r>
        <w:rPr/>
        <w:t>their</w:t>
      </w:r>
      <w:r>
        <w:rPr>
          <w:spacing w:val="-1"/>
        </w:rPr>
        <w:t> </w:t>
      </w:r>
      <w:r>
        <w:rPr/>
        <w:t>reports</w:t>
      </w:r>
      <w:r>
        <w:rPr>
          <w:spacing w:val="-1"/>
        </w:rPr>
        <w:t> </w:t>
      </w:r>
      <w:r>
        <w:rPr/>
        <w:t>to</w:t>
      </w:r>
      <w:r>
        <w:rPr>
          <w:spacing w:val="-2"/>
        </w:rPr>
        <w:t> </w:t>
      </w:r>
      <w:r>
        <w:rPr/>
        <w:t>the</w:t>
      </w:r>
      <w:r>
        <w:rPr>
          <w:spacing w:val="-3"/>
        </w:rPr>
        <w:t> </w:t>
      </w:r>
      <w:r>
        <w:rPr/>
        <w:t>PTR</w:t>
      </w:r>
      <w:r>
        <w:rPr>
          <w:spacing w:val="-1"/>
        </w:rPr>
        <w:t> </w:t>
      </w:r>
      <w:r>
        <w:rPr/>
        <w:t>files</w:t>
      </w:r>
      <w:r>
        <w:rPr>
          <w:spacing w:val="-3"/>
        </w:rPr>
        <w:t> </w:t>
      </w:r>
      <w:r>
        <w:rPr/>
        <w:t>and</w:t>
      </w:r>
      <w:r>
        <w:rPr>
          <w:spacing w:val="-2"/>
        </w:rPr>
        <w:t> </w:t>
      </w:r>
      <w:r>
        <w:rPr/>
        <w:t>return</w:t>
      </w:r>
      <w:r>
        <w:rPr>
          <w:spacing w:val="-2"/>
        </w:rPr>
        <w:t> </w:t>
      </w:r>
      <w:r>
        <w:rPr/>
        <w:t>them</w:t>
      </w:r>
      <w:r>
        <w:rPr>
          <w:spacing w:val="-2"/>
        </w:rPr>
        <w:t> </w:t>
      </w:r>
      <w:r>
        <w:rPr/>
        <w:t>to the</w:t>
      </w:r>
      <w:r>
        <w:rPr>
          <w:spacing w:val="-3"/>
        </w:rPr>
        <w:t> </w:t>
      </w:r>
      <w:r>
        <w:rPr/>
        <w:t>Dean</w:t>
      </w:r>
      <w:r>
        <w:rPr>
          <w:spacing w:val="-4"/>
        </w:rPr>
        <w:t> </w:t>
      </w:r>
      <w:r>
        <w:rPr/>
        <w:t>of the WHC.</w:t>
      </w:r>
    </w:p>
    <w:p>
      <w:pPr>
        <w:pStyle w:val="BodyText"/>
        <w:spacing w:line="256" w:lineRule="auto" w:before="159"/>
        <w:ind w:left="359"/>
      </w:pPr>
      <w:r>
        <w:rPr/>
        <w:t>Each</w:t>
      </w:r>
      <w:r>
        <w:rPr>
          <w:spacing w:val="-3"/>
        </w:rPr>
        <w:t> </w:t>
      </w:r>
      <w:r>
        <w:rPr/>
        <w:t>eligible</w:t>
      </w:r>
      <w:r>
        <w:rPr>
          <w:spacing w:val="-1"/>
        </w:rPr>
        <w:t> </w:t>
      </w:r>
      <w:r>
        <w:rPr/>
        <w:t>faculty</w:t>
      </w:r>
      <w:r>
        <w:rPr>
          <w:spacing w:val="-3"/>
        </w:rPr>
        <w:t> </w:t>
      </w:r>
      <w:r>
        <w:rPr/>
        <w:t>members</w:t>
      </w:r>
      <w:r>
        <w:rPr>
          <w:spacing w:val="-2"/>
        </w:rPr>
        <w:t> </w:t>
      </w:r>
      <w:r>
        <w:rPr/>
        <w:t>should</w:t>
      </w:r>
      <w:r>
        <w:rPr>
          <w:spacing w:val="-3"/>
        </w:rPr>
        <w:t> </w:t>
      </w:r>
      <w:r>
        <w:rPr/>
        <w:t>prepare</w:t>
      </w:r>
      <w:r>
        <w:rPr>
          <w:spacing w:val="-4"/>
        </w:rPr>
        <w:t> </w:t>
      </w:r>
      <w:r>
        <w:rPr/>
        <w:t>their</w:t>
      </w:r>
      <w:r>
        <w:rPr>
          <w:spacing w:val="-4"/>
        </w:rPr>
        <w:t> </w:t>
      </w:r>
      <w:r>
        <w:rPr/>
        <w:t>PTR</w:t>
      </w:r>
      <w:r>
        <w:rPr>
          <w:spacing w:val="-2"/>
        </w:rPr>
        <w:t> </w:t>
      </w:r>
      <w:r>
        <w:rPr/>
        <w:t>file</w:t>
      </w:r>
      <w:r>
        <w:rPr>
          <w:spacing w:val="-2"/>
        </w:rPr>
        <w:t> </w:t>
      </w:r>
      <w:r>
        <w:rPr/>
        <w:t>to</w:t>
      </w:r>
      <w:r>
        <w:rPr>
          <w:spacing w:val="-3"/>
        </w:rPr>
        <w:t> </w:t>
      </w:r>
      <w:r>
        <w:rPr/>
        <w:t>make</w:t>
      </w:r>
      <w:r>
        <w:rPr>
          <w:spacing w:val="-1"/>
        </w:rPr>
        <w:t> </w:t>
      </w:r>
      <w:r>
        <w:rPr/>
        <w:t>assessment</w:t>
      </w:r>
      <w:r>
        <w:rPr>
          <w:spacing w:val="-4"/>
        </w:rPr>
        <w:t> </w:t>
      </w:r>
      <w:r>
        <w:rPr/>
        <w:t>as</w:t>
      </w:r>
      <w:r>
        <w:rPr>
          <w:spacing w:val="-2"/>
        </w:rPr>
        <w:t> </w:t>
      </w:r>
      <w:r>
        <w:rPr/>
        <w:t>easy</w:t>
      </w:r>
      <w:r>
        <w:rPr>
          <w:spacing w:val="-1"/>
        </w:rPr>
        <w:t> </w:t>
      </w:r>
      <w:r>
        <w:rPr/>
        <w:t>and</w:t>
      </w:r>
      <w:r>
        <w:rPr>
          <w:spacing w:val="-3"/>
        </w:rPr>
        <w:t> </w:t>
      </w:r>
      <w:r>
        <w:rPr/>
        <w:t>efficient</w:t>
      </w:r>
      <w:r>
        <w:rPr>
          <w:spacing w:val="-1"/>
        </w:rPr>
        <w:t> </w:t>
      </w:r>
      <w:r>
        <w:rPr/>
        <w:t>as possible for the AC.</w:t>
      </w:r>
    </w:p>
    <w:p>
      <w:pPr>
        <w:pStyle w:val="BodyText"/>
      </w:pPr>
    </w:p>
    <w:p>
      <w:pPr>
        <w:pStyle w:val="BodyText"/>
        <w:spacing w:before="76"/>
      </w:pPr>
    </w:p>
    <w:p>
      <w:pPr>
        <w:pStyle w:val="Heading4"/>
        <w:ind w:left="357"/>
        <w:jc w:val="center"/>
      </w:pPr>
      <w:r>
        <w:rPr/>
        <w:t>Wilkes</w:t>
      </w:r>
      <w:r>
        <w:rPr>
          <w:spacing w:val="-7"/>
        </w:rPr>
        <w:t> </w:t>
      </w:r>
      <w:r>
        <w:rPr/>
        <w:t>Honors</w:t>
      </w:r>
      <w:r>
        <w:rPr>
          <w:spacing w:val="-4"/>
        </w:rPr>
        <w:t> </w:t>
      </w:r>
      <w:r>
        <w:rPr/>
        <w:t>College</w:t>
      </w:r>
      <w:r>
        <w:rPr>
          <w:spacing w:val="-5"/>
        </w:rPr>
        <w:t> </w:t>
      </w:r>
      <w:r>
        <w:rPr/>
        <w:t>PTR</w:t>
      </w:r>
      <w:r>
        <w:rPr>
          <w:spacing w:val="-6"/>
        </w:rPr>
        <w:t> </w:t>
      </w:r>
      <w:r>
        <w:rPr>
          <w:spacing w:val="-2"/>
        </w:rPr>
        <w:t>Criteria</w:t>
      </w:r>
    </w:p>
    <w:p>
      <w:pPr>
        <w:pStyle w:val="BodyText"/>
        <w:spacing w:line="259" w:lineRule="auto" w:before="183"/>
        <w:ind w:left="358" w:right="16"/>
      </w:pPr>
      <w:r>
        <w:rPr/>
        <w:t>The Wilkes Honors College is a unique college at Florida Atlantic University. The college is built on a mission of interdisciplinarity and does not have departments. As each faculty member’s area of</w:t>
      </w:r>
      <w:r>
        <w:rPr/>
        <w:t> discipline</w:t>
      </w:r>
      <w:r>
        <w:rPr>
          <w:spacing w:val="-1"/>
        </w:rPr>
        <w:t> </w:t>
      </w:r>
      <w:r>
        <w:rPr/>
        <w:t>has</w:t>
      </w:r>
      <w:r>
        <w:rPr>
          <w:spacing w:val="-2"/>
        </w:rPr>
        <w:t> </w:t>
      </w:r>
      <w:r>
        <w:rPr/>
        <w:t>its</w:t>
      </w:r>
      <w:r>
        <w:rPr>
          <w:spacing w:val="-4"/>
        </w:rPr>
        <w:t> </w:t>
      </w:r>
      <w:r>
        <w:rPr/>
        <w:t>own</w:t>
      </w:r>
      <w:r>
        <w:rPr>
          <w:spacing w:val="-3"/>
        </w:rPr>
        <w:t> </w:t>
      </w:r>
      <w:r>
        <w:rPr/>
        <w:t>unique</w:t>
      </w:r>
      <w:r>
        <w:rPr>
          <w:spacing w:val="-1"/>
        </w:rPr>
        <w:t> </w:t>
      </w:r>
      <w:r>
        <w:rPr/>
        <w:t>way</w:t>
      </w:r>
      <w:r>
        <w:rPr>
          <w:spacing w:val="-3"/>
        </w:rPr>
        <w:t> </w:t>
      </w:r>
      <w:r>
        <w:rPr/>
        <w:t>of</w:t>
      </w:r>
      <w:r>
        <w:rPr>
          <w:spacing w:val="-2"/>
        </w:rPr>
        <w:t> </w:t>
      </w:r>
      <w:r>
        <w:rPr/>
        <w:t>determining</w:t>
      </w:r>
      <w:r>
        <w:rPr>
          <w:spacing w:val="-3"/>
        </w:rPr>
        <w:t> </w:t>
      </w:r>
      <w:r>
        <w:rPr/>
        <w:t>excellence</w:t>
      </w:r>
      <w:r>
        <w:rPr>
          <w:spacing w:val="-1"/>
        </w:rPr>
        <w:t> </w:t>
      </w:r>
      <w:r>
        <w:rPr/>
        <w:t>it</w:t>
      </w:r>
      <w:r>
        <w:rPr>
          <w:spacing w:val="-4"/>
        </w:rPr>
        <w:t> </w:t>
      </w:r>
      <w:r>
        <w:rPr/>
        <w:t>is</w:t>
      </w:r>
      <w:r>
        <w:rPr>
          <w:spacing w:val="-2"/>
        </w:rPr>
        <w:t> </w:t>
      </w:r>
      <w:r>
        <w:rPr/>
        <w:t>not</w:t>
      </w:r>
      <w:r>
        <w:rPr>
          <w:spacing w:val="-1"/>
        </w:rPr>
        <w:t> </w:t>
      </w:r>
      <w:r>
        <w:rPr/>
        <w:t>in</w:t>
      </w:r>
      <w:r>
        <w:rPr>
          <w:spacing w:val="-3"/>
        </w:rPr>
        <w:t> </w:t>
      </w:r>
      <w:r>
        <w:rPr/>
        <w:t>the</w:t>
      </w:r>
      <w:r>
        <w:rPr>
          <w:spacing w:val="-1"/>
        </w:rPr>
        <w:t> </w:t>
      </w:r>
      <w:r>
        <w:rPr/>
        <w:t>interest</w:t>
      </w:r>
      <w:r>
        <w:rPr>
          <w:spacing w:val="-1"/>
        </w:rPr>
        <w:t> </w:t>
      </w:r>
      <w:r>
        <w:rPr/>
        <w:t>of</w:t>
      </w:r>
      <w:r>
        <w:rPr>
          <w:spacing w:val="-4"/>
        </w:rPr>
        <w:t> </w:t>
      </w:r>
      <w:r>
        <w:rPr/>
        <w:t>the</w:t>
      </w:r>
      <w:r>
        <w:rPr>
          <w:spacing w:val="-4"/>
        </w:rPr>
        <w:t> </w:t>
      </w:r>
      <w:r>
        <w:rPr/>
        <w:t>college</w:t>
      </w:r>
      <w:r>
        <w:rPr>
          <w:spacing w:val="-1"/>
        </w:rPr>
        <w:t> </w:t>
      </w:r>
      <w:r>
        <w:rPr/>
        <w:t>to</w:t>
      </w:r>
      <w:r>
        <w:rPr>
          <w:spacing w:val="-1"/>
        </w:rPr>
        <w:t> </w:t>
      </w:r>
      <w:r>
        <w:rPr/>
        <w:t>have a one-size</w:t>
      </w:r>
      <w:r>
        <w:rPr>
          <w:spacing w:val="-2"/>
        </w:rPr>
        <w:t> </w:t>
      </w:r>
      <w:r>
        <w:rPr/>
        <w:t>fits</w:t>
      </w:r>
      <w:r>
        <w:rPr>
          <w:spacing w:val="-2"/>
        </w:rPr>
        <w:t> </w:t>
      </w:r>
      <w:r>
        <w:rPr/>
        <w:t>all criteria. For example, the criteria used</w:t>
      </w:r>
      <w:r>
        <w:rPr>
          <w:spacing w:val="-1"/>
        </w:rPr>
        <w:t> </w:t>
      </w:r>
      <w:r>
        <w:rPr/>
        <w:t>to determine</w:t>
      </w:r>
      <w:r>
        <w:rPr>
          <w:spacing w:val="-2"/>
        </w:rPr>
        <w:t> </w:t>
      </w:r>
      <w:r>
        <w:rPr/>
        <w:t>excellence in</w:t>
      </w:r>
      <w:r>
        <w:rPr>
          <w:spacing w:val="-1"/>
        </w:rPr>
        <w:t> </w:t>
      </w:r>
      <w:r>
        <w:rPr/>
        <w:t>Biology</w:t>
      </w:r>
      <w:r>
        <w:rPr>
          <w:spacing w:val="-1"/>
        </w:rPr>
        <w:t> </w:t>
      </w:r>
      <w:r>
        <w:rPr/>
        <w:t>would</w:t>
      </w:r>
      <w:r>
        <w:rPr>
          <w:spacing w:val="-1"/>
        </w:rPr>
        <w:t> </w:t>
      </w:r>
      <w:r>
        <w:rPr/>
        <w:t>not be appropriate in the Fine Arts.</w:t>
      </w:r>
    </w:p>
    <w:p>
      <w:pPr>
        <w:pStyle w:val="BodyText"/>
      </w:pPr>
    </w:p>
    <w:p>
      <w:pPr>
        <w:pStyle w:val="BodyText"/>
        <w:spacing w:before="69"/>
      </w:pPr>
    </w:p>
    <w:p>
      <w:pPr>
        <w:pStyle w:val="BodyText"/>
        <w:spacing w:line="259" w:lineRule="auto"/>
        <w:ind w:left="358" w:right="5"/>
      </w:pPr>
      <w:r>
        <w:rPr/>
        <w:t>The AC will consider the three performances areas of Teaching, Research, and Service, and will assign a total</w:t>
      </w:r>
      <w:r>
        <w:rPr>
          <w:spacing w:val="-5"/>
        </w:rPr>
        <w:t> </w:t>
      </w:r>
      <w:r>
        <w:rPr/>
        <w:t>point</w:t>
      </w:r>
      <w:r>
        <w:rPr>
          <w:spacing w:val="-4"/>
        </w:rPr>
        <w:t> </w:t>
      </w:r>
      <w:r>
        <w:rPr/>
        <w:t>value</w:t>
      </w:r>
      <w:r>
        <w:rPr>
          <w:spacing w:val="-4"/>
        </w:rPr>
        <w:t> </w:t>
      </w:r>
      <w:r>
        <w:rPr/>
        <w:t>to</w:t>
      </w:r>
      <w:r>
        <w:rPr>
          <w:spacing w:val="-1"/>
        </w:rPr>
        <w:t> </w:t>
      </w:r>
      <w:r>
        <w:rPr/>
        <w:t>each</w:t>
      </w:r>
      <w:r>
        <w:rPr>
          <w:spacing w:val="-5"/>
        </w:rPr>
        <w:t> </w:t>
      </w:r>
      <w:r>
        <w:rPr/>
        <w:t>performance</w:t>
      </w:r>
      <w:r>
        <w:rPr>
          <w:spacing w:val="-3"/>
        </w:rPr>
        <w:t> </w:t>
      </w:r>
      <w:r>
        <w:rPr/>
        <w:t>area.</w:t>
      </w:r>
      <w:r>
        <w:rPr>
          <w:spacing w:val="-5"/>
        </w:rPr>
        <w:t> </w:t>
      </w:r>
      <w:r>
        <w:rPr/>
        <w:t>The</w:t>
      </w:r>
      <w:r>
        <w:rPr>
          <w:spacing w:val="-1"/>
        </w:rPr>
        <w:t> </w:t>
      </w:r>
      <w:r>
        <w:rPr/>
        <w:t>starting</w:t>
      </w:r>
      <w:r>
        <w:rPr>
          <w:spacing w:val="-3"/>
        </w:rPr>
        <w:t> </w:t>
      </w:r>
      <w:r>
        <w:rPr/>
        <w:t>point</w:t>
      </w:r>
      <w:r>
        <w:rPr>
          <w:spacing w:val="-1"/>
        </w:rPr>
        <w:t> </w:t>
      </w:r>
      <w:r>
        <w:rPr/>
        <w:t>for</w:t>
      </w:r>
      <w:r>
        <w:rPr>
          <w:spacing w:val="-2"/>
        </w:rPr>
        <w:t> </w:t>
      </w:r>
      <w:r>
        <w:rPr/>
        <w:t>evaluating</w:t>
      </w:r>
      <w:r>
        <w:rPr>
          <w:spacing w:val="-3"/>
        </w:rPr>
        <w:t> </w:t>
      </w:r>
      <w:r>
        <w:rPr/>
        <w:t>each</w:t>
      </w:r>
      <w:r>
        <w:rPr>
          <w:spacing w:val="-2"/>
        </w:rPr>
        <w:t> </w:t>
      </w:r>
      <w:r>
        <w:rPr/>
        <w:t>performance</w:t>
      </w:r>
      <w:r>
        <w:rPr>
          <w:spacing w:val="-3"/>
        </w:rPr>
        <w:t> </w:t>
      </w:r>
      <w:r>
        <w:rPr/>
        <w:t>area</w:t>
      </w:r>
      <w:r>
        <w:rPr>
          <w:spacing w:val="-4"/>
        </w:rPr>
        <w:t> </w:t>
      </w:r>
      <w:r>
        <w:rPr/>
        <w:t>will be to look at the annual evaluations. On each annual evaluation, each performance area is rated as either Outstanding, Good, Needs Improvement, or Unsatisfactory. The AC will convert each of the performance area ratings to a number based on the following table.</w:t>
      </w:r>
    </w:p>
    <w:p>
      <w:pPr>
        <w:pStyle w:val="Heading4"/>
        <w:tabs>
          <w:tab w:pos="3238" w:val="left" w:leader="none"/>
        </w:tabs>
        <w:spacing w:before="160"/>
        <w:ind w:left="358"/>
      </w:pPr>
      <w:r>
        <w:rPr/>
        <w:t>Annual</w:t>
      </w:r>
      <w:r>
        <w:rPr>
          <w:spacing w:val="-5"/>
        </w:rPr>
        <w:t> </w:t>
      </w:r>
      <w:r>
        <w:rPr/>
        <w:t>Evaluation</w:t>
      </w:r>
      <w:r>
        <w:rPr>
          <w:spacing w:val="-6"/>
        </w:rPr>
        <w:t> </w:t>
      </w:r>
      <w:r>
        <w:rPr>
          <w:spacing w:val="-2"/>
        </w:rPr>
        <w:t>Rating</w:t>
      </w:r>
      <w:r>
        <w:rPr/>
        <w:tab/>
      </w:r>
      <w:r>
        <w:rPr>
          <w:spacing w:val="-2"/>
        </w:rPr>
        <w:t>Descriptor</w:t>
      </w:r>
    </w:p>
    <w:p>
      <w:pPr>
        <w:pStyle w:val="BodyText"/>
        <w:tabs>
          <w:tab w:pos="3238" w:val="left" w:leader="none"/>
        </w:tabs>
        <w:spacing w:before="22"/>
        <w:ind w:left="1078"/>
      </w:pPr>
      <w:r>
        <w:rPr>
          <w:spacing w:val="-10"/>
        </w:rPr>
        <w:t>4</w:t>
      </w:r>
      <w:r>
        <w:rPr/>
        <w:tab/>
      </w:r>
      <w:r>
        <w:rPr>
          <w:spacing w:val="-2"/>
        </w:rPr>
        <w:t>Excellent</w:t>
      </w:r>
    </w:p>
    <w:p>
      <w:pPr>
        <w:pStyle w:val="BodyText"/>
        <w:tabs>
          <w:tab w:pos="3238" w:val="left" w:leader="none"/>
        </w:tabs>
        <w:spacing w:before="19"/>
        <w:ind w:left="1078"/>
      </w:pPr>
      <w:r>
        <w:rPr>
          <w:spacing w:val="-10"/>
        </w:rPr>
        <w:t>3</w:t>
      </w:r>
      <w:r>
        <w:rPr/>
        <w:tab/>
      </w:r>
      <w:r>
        <w:rPr>
          <w:spacing w:val="-4"/>
        </w:rPr>
        <w:t>Good</w:t>
      </w:r>
    </w:p>
    <w:p>
      <w:pPr>
        <w:pStyle w:val="BodyText"/>
        <w:tabs>
          <w:tab w:pos="3238" w:val="left" w:leader="none"/>
        </w:tabs>
        <w:spacing w:before="22"/>
        <w:ind w:left="1078"/>
      </w:pPr>
      <w:r>
        <w:rPr>
          <w:spacing w:val="-10"/>
        </w:rPr>
        <w:t>2</w:t>
      </w:r>
      <w:r>
        <w:rPr/>
        <w:tab/>
        <w:t>Needs</w:t>
      </w:r>
      <w:r>
        <w:rPr>
          <w:spacing w:val="-2"/>
        </w:rPr>
        <w:t> Improvement</w:t>
      </w:r>
    </w:p>
    <w:p>
      <w:pPr>
        <w:pStyle w:val="BodyText"/>
        <w:tabs>
          <w:tab w:pos="3238" w:val="left" w:leader="none"/>
        </w:tabs>
        <w:spacing w:before="22"/>
        <w:ind w:left="1078"/>
      </w:pPr>
      <w:r>
        <w:rPr>
          <w:spacing w:val="-10"/>
        </w:rPr>
        <w:t>1</w:t>
      </w:r>
      <w:r>
        <w:rPr/>
        <w:tab/>
      </w:r>
      <w:r>
        <w:rPr>
          <w:spacing w:val="-2"/>
        </w:rPr>
        <w:t>Unsatisfactory</w:t>
      </w:r>
    </w:p>
    <w:p>
      <w:pPr>
        <w:pStyle w:val="BodyText"/>
        <w:spacing w:line="259" w:lineRule="auto" w:before="180"/>
        <w:ind w:left="358"/>
      </w:pPr>
      <w:r>
        <w:rPr/>
        <w:t>Taking</w:t>
      </w:r>
      <w:r>
        <w:rPr>
          <w:spacing w:val="-2"/>
        </w:rPr>
        <w:t> </w:t>
      </w:r>
      <w:r>
        <w:rPr/>
        <w:t>the</w:t>
      </w:r>
      <w:r>
        <w:rPr>
          <w:spacing w:val="-3"/>
        </w:rPr>
        <w:t> </w:t>
      </w:r>
      <w:r>
        <w:rPr/>
        <w:t>sum</w:t>
      </w:r>
      <w:r>
        <w:rPr>
          <w:spacing w:val="-2"/>
        </w:rPr>
        <w:t> </w:t>
      </w:r>
      <w:r>
        <w:rPr/>
        <w:t>of</w:t>
      </w:r>
      <w:r>
        <w:rPr>
          <w:spacing w:val="-3"/>
        </w:rPr>
        <w:t> </w:t>
      </w:r>
      <w:r>
        <w:rPr/>
        <w:t>the five</w:t>
      </w:r>
      <w:r>
        <w:rPr>
          <w:spacing w:val="-3"/>
        </w:rPr>
        <w:t> </w:t>
      </w:r>
      <w:r>
        <w:rPr/>
        <w:t>annual</w:t>
      </w:r>
      <w:r>
        <w:rPr>
          <w:spacing w:val="-1"/>
        </w:rPr>
        <w:t> </w:t>
      </w:r>
      <w:r>
        <w:rPr/>
        <w:t>evaluation</w:t>
      </w:r>
      <w:r>
        <w:rPr>
          <w:spacing w:val="-2"/>
        </w:rPr>
        <w:t> </w:t>
      </w:r>
      <w:r>
        <w:rPr/>
        <w:t>ratings</w:t>
      </w:r>
      <w:r>
        <w:rPr>
          <w:spacing w:val="-3"/>
        </w:rPr>
        <w:t> </w:t>
      </w:r>
      <w:r>
        <w:rPr/>
        <w:t>will</w:t>
      </w:r>
      <w:r>
        <w:rPr>
          <w:spacing w:val="-1"/>
        </w:rPr>
        <w:t> </w:t>
      </w:r>
      <w:r>
        <w:rPr/>
        <w:t>produce</w:t>
      </w:r>
      <w:r>
        <w:rPr>
          <w:spacing w:val="-3"/>
        </w:rPr>
        <w:t> </w:t>
      </w:r>
      <w:r>
        <w:rPr/>
        <w:t>a</w:t>
      </w:r>
      <w:r>
        <w:rPr>
          <w:spacing w:val="-1"/>
        </w:rPr>
        <w:t> </w:t>
      </w:r>
      <w:r>
        <w:rPr/>
        <w:t>set</w:t>
      </w:r>
      <w:r>
        <w:rPr>
          <w:spacing w:val="-3"/>
        </w:rPr>
        <w:t> </w:t>
      </w:r>
      <w:r>
        <w:rPr/>
        <w:t>of</w:t>
      </w:r>
      <w:r>
        <w:rPr>
          <w:spacing w:val="-1"/>
        </w:rPr>
        <w:t> </w:t>
      </w:r>
      <w:r>
        <w:rPr/>
        <w:t>three</w:t>
      </w:r>
      <w:r>
        <w:rPr>
          <w:spacing w:val="-3"/>
        </w:rPr>
        <w:t> </w:t>
      </w:r>
      <w:r>
        <w:rPr/>
        <w:t>baseline point</w:t>
      </w:r>
      <w:r>
        <w:rPr>
          <w:spacing w:val="-3"/>
        </w:rPr>
        <w:t> </w:t>
      </w:r>
      <w:r>
        <w:rPr/>
        <w:t>totals,</w:t>
      </w:r>
      <w:r>
        <w:rPr>
          <w:spacing w:val="-3"/>
        </w:rPr>
        <w:t> </w:t>
      </w:r>
      <w:r>
        <w:rPr/>
        <w:t>one for each performance area. These point totals will be numbers between 5 and 20.</w:t>
      </w:r>
    </w:p>
    <w:p>
      <w:pPr>
        <w:spacing w:line="259" w:lineRule="auto" w:before="162"/>
        <w:ind w:left="358" w:right="0" w:firstLine="0"/>
        <w:jc w:val="left"/>
        <w:rPr>
          <w:i/>
          <w:sz w:val="22"/>
        </w:rPr>
      </w:pPr>
      <w:r>
        <w:rPr>
          <w:i/>
          <w:sz w:val="22"/>
        </w:rPr>
        <w:t>For example, if an eligible faculty member had three Excellent ratings and two Good ratings for the</w:t>
      </w:r>
      <w:r>
        <w:rPr>
          <w:i/>
          <w:sz w:val="22"/>
        </w:rPr>
        <w:t> performance of Teaching, then this would produce a baseline point total of 18 for the performance of Teaching.</w:t>
      </w:r>
      <w:r>
        <w:rPr>
          <w:i/>
          <w:spacing w:val="-2"/>
          <w:sz w:val="22"/>
        </w:rPr>
        <w:t> </w:t>
      </w:r>
      <w:r>
        <w:rPr>
          <w:i/>
          <w:sz w:val="22"/>
        </w:rPr>
        <w:t>If</w:t>
      </w:r>
      <w:r>
        <w:rPr>
          <w:i/>
          <w:spacing w:val="-2"/>
          <w:sz w:val="22"/>
        </w:rPr>
        <w:t> </w:t>
      </w:r>
      <w:r>
        <w:rPr>
          <w:i/>
          <w:sz w:val="22"/>
        </w:rPr>
        <w:t>the</w:t>
      </w:r>
      <w:r>
        <w:rPr>
          <w:i/>
          <w:spacing w:val="-2"/>
          <w:sz w:val="22"/>
        </w:rPr>
        <w:t> </w:t>
      </w:r>
      <w:r>
        <w:rPr>
          <w:i/>
          <w:sz w:val="22"/>
        </w:rPr>
        <w:t>same</w:t>
      </w:r>
      <w:r>
        <w:rPr>
          <w:i/>
          <w:spacing w:val="-2"/>
          <w:sz w:val="22"/>
        </w:rPr>
        <w:t> </w:t>
      </w:r>
      <w:r>
        <w:rPr>
          <w:i/>
          <w:sz w:val="22"/>
        </w:rPr>
        <w:t>faculty</w:t>
      </w:r>
      <w:r>
        <w:rPr>
          <w:i/>
          <w:spacing w:val="-2"/>
          <w:sz w:val="22"/>
        </w:rPr>
        <w:t> </w:t>
      </w:r>
      <w:r>
        <w:rPr>
          <w:i/>
          <w:sz w:val="22"/>
        </w:rPr>
        <w:t>member</w:t>
      </w:r>
      <w:r>
        <w:rPr>
          <w:i/>
          <w:spacing w:val="-3"/>
          <w:sz w:val="22"/>
        </w:rPr>
        <w:t> </w:t>
      </w:r>
      <w:r>
        <w:rPr>
          <w:i/>
          <w:sz w:val="22"/>
        </w:rPr>
        <w:t>had</w:t>
      </w:r>
      <w:r>
        <w:rPr>
          <w:i/>
          <w:spacing w:val="-3"/>
          <w:sz w:val="22"/>
        </w:rPr>
        <w:t> </w:t>
      </w:r>
      <w:r>
        <w:rPr>
          <w:i/>
          <w:sz w:val="22"/>
        </w:rPr>
        <w:t>5</w:t>
      </w:r>
      <w:r>
        <w:rPr>
          <w:i/>
          <w:spacing w:val="-3"/>
          <w:sz w:val="22"/>
        </w:rPr>
        <w:t> </w:t>
      </w:r>
      <w:r>
        <w:rPr>
          <w:i/>
          <w:sz w:val="22"/>
        </w:rPr>
        <w:t>Excellent</w:t>
      </w:r>
      <w:r>
        <w:rPr>
          <w:i/>
          <w:spacing w:val="-6"/>
          <w:sz w:val="22"/>
        </w:rPr>
        <w:t> </w:t>
      </w:r>
      <w:r>
        <w:rPr>
          <w:i/>
          <w:sz w:val="22"/>
        </w:rPr>
        <w:t>ratings</w:t>
      </w:r>
      <w:r>
        <w:rPr>
          <w:i/>
          <w:spacing w:val="-2"/>
          <w:sz w:val="22"/>
        </w:rPr>
        <w:t> </w:t>
      </w:r>
      <w:r>
        <w:rPr>
          <w:i/>
          <w:sz w:val="22"/>
        </w:rPr>
        <w:t>for</w:t>
      </w:r>
      <w:r>
        <w:rPr>
          <w:i/>
          <w:spacing w:val="-1"/>
          <w:sz w:val="22"/>
        </w:rPr>
        <w:t> </w:t>
      </w:r>
      <w:r>
        <w:rPr>
          <w:i/>
          <w:sz w:val="22"/>
        </w:rPr>
        <w:t>the</w:t>
      </w:r>
      <w:r>
        <w:rPr>
          <w:i/>
          <w:spacing w:val="-4"/>
          <w:sz w:val="22"/>
        </w:rPr>
        <w:t> </w:t>
      </w:r>
      <w:r>
        <w:rPr>
          <w:i/>
          <w:sz w:val="22"/>
        </w:rPr>
        <w:t>performance</w:t>
      </w:r>
      <w:r>
        <w:rPr>
          <w:i/>
          <w:spacing w:val="-2"/>
          <w:sz w:val="22"/>
        </w:rPr>
        <w:t> </w:t>
      </w:r>
      <w:r>
        <w:rPr>
          <w:i/>
          <w:sz w:val="22"/>
        </w:rPr>
        <w:t>of</w:t>
      </w:r>
      <w:r>
        <w:rPr>
          <w:i/>
          <w:spacing w:val="-2"/>
          <w:sz w:val="22"/>
        </w:rPr>
        <w:t> </w:t>
      </w:r>
      <w:r>
        <w:rPr>
          <w:i/>
          <w:sz w:val="22"/>
        </w:rPr>
        <w:t>Service,</w:t>
      </w:r>
      <w:r>
        <w:rPr>
          <w:i/>
          <w:spacing w:val="-4"/>
          <w:sz w:val="22"/>
        </w:rPr>
        <w:t> </w:t>
      </w:r>
      <w:r>
        <w:rPr>
          <w:i/>
          <w:sz w:val="22"/>
        </w:rPr>
        <w:t>this</w:t>
      </w:r>
      <w:r>
        <w:rPr>
          <w:i/>
          <w:spacing w:val="-4"/>
          <w:sz w:val="22"/>
        </w:rPr>
        <w:t> </w:t>
      </w:r>
      <w:r>
        <w:rPr>
          <w:i/>
          <w:sz w:val="22"/>
        </w:rPr>
        <w:t>would produce a baseline total of 20 for the performance of Service.</w:t>
      </w:r>
    </w:p>
    <w:p>
      <w:pPr>
        <w:pStyle w:val="BodyText"/>
        <w:spacing w:line="259" w:lineRule="auto" w:before="157"/>
        <w:ind w:left="358"/>
      </w:pPr>
      <w:r>
        <w:rPr/>
        <w:t>Next,</w:t>
      </w:r>
      <w:r>
        <w:rPr>
          <w:spacing w:val="-2"/>
        </w:rPr>
        <w:t> </w:t>
      </w:r>
      <w:r>
        <w:rPr/>
        <w:t>the</w:t>
      </w:r>
      <w:r>
        <w:rPr>
          <w:spacing w:val="-1"/>
        </w:rPr>
        <w:t> </w:t>
      </w:r>
      <w:r>
        <w:rPr/>
        <w:t>AC</w:t>
      </w:r>
      <w:r>
        <w:rPr>
          <w:spacing w:val="-4"/>
        </w:rPr>
        <w:t> </w:t>
      </w:r>
      <w:r>
        <w:rPr/>
        <w:t>will</w:t>
      </w:r>
      <w:r>
        <w:rPr>
          <w:spacing w:val="-2"/>
        </w:rPr>
        <w:t> </w:t>
      </w:r>
      <w:r>
        <w:rPr/>
        <w:t>add</w:t>
      </w:r>
      <w:r>
        <w:rPr>
          <w:spacing w:val="-3"/>
        </w:rPr>
        <w:t> </w:t>
      </w:r>
      <w:r>
        <w:rPr/>
        <w:t>a</w:t>
      </w:r>
      <w:r>
        <w:rPr>
          <w:spacing w:val="-2"/>
        </w:rPr>
        <w:t> </w:t>
      </w:r>
      <w:r>
        <w:rPr/>
        <w:t>point</w:t>
      </w:r>
      <w:r>
        <w:rPr>
          <w:spacing w:val="-1"/>
        </w:rPr>
        <w:t> </w:t>
      </w:r>
      <w:r>
        <w:rPr/>
        <w:t>to</w:t>
      </w:r>
      <w:r>
        <w:rPr>
          <w:spacing w:val="-3"/>
        </w:rPr>
        <w:t> </w:t>
      </w:r>
      <w:r>
        <w:rPr/>
        <w:t>each</w:t>
      </w:r>
      <w:r>
        <w:rPr>
          <w:spacing w:val="-5"/>
        </w:rPr>
        <w:t> </w:t>
      </w:r>
      <w:r>
        <w:rPr/>
        <w:t>of</w:t>
      </w:r>
      <w:r>
        <w:rPr>
          <w:spacing w:val="-4"/>
        </w:rPr>
        <w:t> </w:t>
      </w:r>
      <w:r>
        <w:rPr/>
        <w:t>the</w:t>
      </w:r>
      <w:r>
        <w:rPr>
          <w:spacing w:val="-1"/>
        </w:rPr>
        <w:t> </w:t>
      </w:r>
      <w:r>
        <w:rPr/>
        <w:t>three</w:t>
      </w:r>
      <w:r>
        <w:rPr>
          <w:spacing w:val="-1"/>
        </w:rPr>
        <w:t> </w:t>
      </w:r>
      <w:r>
        <w:rPr/>
        <w:t>baseline</w:t>
      </w:r>
      <w:r>
        <w:rPr>
          <w:spacing w:val="-1"/>
        </w:rPr>
        <w:t> </w:t>
      </w:r>
      <w:r>
        <w:rPr/>
        <w:t>point</w:t>
      </w:r>
      <w:r>
        <w:rPr>
          <w:spacing w:val="-4"/>
        </w:rPr>
        <w:t> </w:t>
      </w:r>
      <w:r>
        <w:rPr/>
        <w:t>totals</w:t>
      </w:r>
      <w:r>
        <w:rPr>
          <w:spacing w:val="-2"/>
        </w:rPr>
        <w:t> </w:t>
      </w:r>
      <w:r>
        <w:rPr/>
        <w:t>for</w:t>
      </w:r>
      <w:r>
        <w:rPr>
          <w:spacing w:val="-4"/>
        </w:rPr>
        <w:t> </w:t>
      </w:r>
      <w:r>
        <w:rPr/>
        <w:t>each</w:t>
      </w:r>
      <w:r>
        <w:rPr>
          <w:spacing w:val="-3"/>
        </w:rPr>
        <w:t> </w:t>
      </w:r>
      <w:r>
        <w:rPr/>
        <w:t>annual</w:t>
      </w:r>
      <w:r>
        <w:rPr>
          <w:spacing w:val="-2"/>
        </w:rPr>
        <w:t> </w:t>
      </w:r>
      <w:r>
        <w:rPr/>
        <w:t>evaluation</w:t>
      </w:r>
      <w:r>
        <w:rPr>
          <w:spacing w:val="-3"/>
        </w:rPr>
        <w:t> </w:t>
      </w:r>
      <w:r>
        <w:rPr/>
        <w:t>whose “Summary of Overall Performance Evaluation” was deemed “Exceptional”.</w:t>
      </w:r>
    </w:p>
    <w:p>
      <w:pPr>
        <w:pStyle w:val="BodyText"/>
        <w:spacing w:after="0" w:line="259" w:lineRule="auto"/>
        <w:sectPr>
          <w:pgSz w:w="12240" w:h="15840"/>
          <w:pgMar w:top="1700" w:bottom="280" w:left="1080" w:right="1440"/>
        </w:sectPr>
      </w:pPr>
    </w:p>
    <w:p>
      <w:pPr>
        <w:pStyle w:val="BodyText"/>
        <w:spacing w:line="259" w:lineRule="auto" w:before="39"/>
        <w:ind w:left="359"/>
      </w:pPr>
      <w:r>
        <w:rPr/>
        <w:t>Since PTR</w:t>
      </w:r>
      <w:r>
        <w:rPr>
          <w:spacing w:val="-1"/>
        </w:rPr>
        <w:t> </w:t>
      </w:r>
      <w:r>
        <w:rPr/>
        <w:t>is</w:t>
      </w:r>
      <w:r>
        <w:rPr>
          <w:spacing w:val="-3"/>
        </w:rPr>
        <w:t> </w:t>
      </w:r>
      <w:r>
        <w:rPr/>
        <w:t>a</w:t>
      </w:r>
      <w:r>
        <w:rPr>
          <w:spacing w:val="-3"/>
        </w:rPr>
        <w:t> </w:t>
      </w:r>
      <w:r>
        <w:rPr/>
        <w:t>more holistic</w:t>
      </w:r>
      <w:r>
        <w:rPr>
          <w:spacing w:val="-3"/>
        </w:rPr>
        <w:t> </w:t>
      </w:r>
      <w:r>
        <w:rPr/>
        <w:t>reflection</w:t>
      </w:r>
      <w:r>
        <w:rPr>
          <w:spacing w:val="-4"/>
        </w:rPr>
        <w:t> </w:t>
      </w:r>
      <w:r>
        <w:rPr/>
        <w:t>of</w:t>
      </w:r>
      <w:r>
        <w:rPr>
          <w:spacing w:val="-3"/>
        </w:rPr>
        <w:t> </w:t>
      </w:r>
      <w:r>
        <w:rPr/>
        <w:t>the depth</w:t>
      </w:r>
      <w:r>
        <w:rPr>
          <w:spacing w:val="-4"/>
        </w:rPr>
        <w:t> </w:t>
      </w:r>
      <w:r>
        <w:rPr/>
        <w:t>and</w:t>
      </w:r>
      <w:r>
        <w:rPr>
          <w:spacing w:val="-2"/>
        </w:rPr>
        <w:t> </w:t>
      </w:r>
      <w:r>
        <w:rPr/>
        <w:t>breadth</w:t>
      </w:r>
      <w:r>
        <w:rPr>
          <w:spacing w:val="-2"/>
        </w:rPr>
        <w:t> </w:t>
      </w:r>
      <w:r>
        <w:rPr/>
        <w:t>of</w:t>
      </w:r>
      <w:r>
        <w:rPr>
          <w:spacing w:val="-3"/>
        </w:rPr>
        <w:t> </w:t>
      </w:r>
      <w:r>
        <w:rPr/>
        <w:t>a</w:t>
      </w:r>
      <w:r>
        <w:rPr>
          <w:spacing w:val="-1"/>
        </w:rPr>
        <w:t> </w:t>
      </w:r>
      <w:r>
        <w:rPr/>
        <w:t>colleague’s</w:t>
      </w:r>
      <w:r>
        <w:rPr>
          <w:spacing w:val="-3"/>
        </w:rPr>
        <w:t> </w:t>
      </w:r>
      <w:r>
        <w:rPr/>
        <w:t>activities,</w:t>
      </w:r>
      <w:r>
        <w:rPr>
          <w:spacing w:val="-3"/>
        </w:rPr>
        <w:t> </w:t>
      </w:r>
      <w:r>
        <w:rPr/>
        <w:t>the AC</w:t>
      </w:r>
      <w:r>
        <w:rPr>
          <w:spacing w:val="-1"/>
        </w:rPr>
        <w:t> </w:t>
      </w:r>
      <w:r>
        <w:rPr/>
        <w:t>has</w:t>
      </w:r>
      <w:r>
        <w:rPr>
          <w:spacing w:val="-1"/>
        </w:rPr>
        <w:t> </w:t>
      </w:r>
      <w:r>
        <w:rPr/>
        <w:t>the discretion</w:t>
      </w:r>
      <w:r>
        <w:rPr>
          <w:spacing w:val="-3"/>
        </w:rPr>
        <w:t> </w:t>
      </w:r>
      <w:r>
        <w:rPr/>
        <w:t>to</w:t>
      </w:r>
      <w:r>
        <w:rPr>
          <w:spacing w:val="-1"/>
        </w:rPr>
        <w:t> </w:t>
      </w:r>
      <w:r>
        <w:rPr/>
        <w:t>add</w:t>
      </w:r>
      <w:r>
        <w:rPr>
          <w:spacing w:val="-3"/>
        </w:rPr>
        <w:t> </w:t>
      </w:r>
      <w:r>
        <w:rPr/>
        <w:t>a</w:t>
      </w:r>
      <w:r>
        <w:rPr>
          <w:spacing w:val="-2"/>
        </w:rPr>
        <w:t> </w:t>
      </w:r>
      <w:r>
        <w:rPr/>
        <w:t>positive</w:t>
      </w:r>
      <w:r>
        <w:rPr>
          <w:spacing w:val="-4"/>
        </w:rPr>
        <w:t> </w:t>
      </w:r>
      <w:r>
        <w:rPr/>
        <w:t>number</w:t>
      </w:r>
      <w:r>
        <w:rPr>
          <w:spacing w:val="-4"/>
        </w:rPr>
        <w:t> </w:t>
      </w:r>
      <w:r>
        <w:rPr/>
        <w:t>of</w:t>
      </w:r>
      <w:r>
        <w:rPr>
          <w:spacing w:val="-2"/>
        </w:rPr>
        <w:t> </w:t>
      </w:r>
      <w:r>
        <w:rPr/>
        <w:t>points</w:t>
      </w:r>
      <w:r>
        <w:rPr>
          <w:spacing w:val="-4"/>
        </w:rPr>
        <w:t> </w:t>
      </w:r>
      <w:r>
        <w:rPr/>
        <w:t>to produce</w:t>
      </w:r>
      <w:r>
        <w:rPr>
          <w:spacing w:val="-1"/>
        </w:rPr>
        <w:t> </w:t>
      </w:r>
      <w:r>
        <w:rPr/>
        <w:t>a</w:t>
      </w:r>
      <w:r>
        <w:rPr>
          <w:spacing w:val="-2"/>
        </w:rPr>
        <w:t> </w:t>
      </w:r>
      <w:r>
        <w:rPr/>
        <w:t>set</w:t>
      </w:r>
      <w:r>
        <w:rPr>
          <w:spacing w:val="-4"/>
        </w:rPr>
        <w:t> </w:t>
      </w:r>
      <w:r>
        <w:rPr/>
        <w:t>of</w:t>
      </w:r>
      <w:r>
        <w:rPr>
          <w:spacing w:val="-5"/>
        </w:rPr>
        <w:t> </w:t>
      </w:r>
      <w:r>
        <w:rPr/>
        <w:t>three</w:t>
      </w:r>
      <w:r>
        <w:rPr>
          <w:spacing w:val="-4"/>
        </w:rPr>
        <w:t> </w:t>
      </w:r>
      <w:r>
        <w:rPr/>
        <w:t>final</w:t>
      </w:r>
      <w:r>
        <w:rPr>
          <w:spacing w:val="-2"/>
        </w:rPr>
        <w:t> </w:t>
      </w:r>
      <w:r>
        <w:rPr/>
        <w:t>performance</w:t>
      </w:r>
      <w:r>
        <w:rPr>
          <w:spacing w:val="-4"/>
        </w:rPr>
        <w:t> </w:t>
      </w:r>
      <w:r>
        <w:rPr/>
        <w:t>totals.</w:t>
      </w:r>
      <w:r>
        <w:rPr>
          <w:spacing w:val="-1"/>
        </w:rPr>
        <w:t> </w:t>
      </w:r>
      <w:r>
        <w:rPr/>
        <w:t>In</w:t>
      </w:r>
      <w:r>
        <w:rPr>
          <w:spacing w:val="-3"/>
        </w:rPr>
        <w:t> </w:t>
      </w:r>
      <w:r>
        <w:rPr/>
        <w:t>doing so the AC should consider that an eligible member’s </w:t>
      </w:r>
      <w:r>
        <w:rPr>
          <w:color w:val="232323"/>
        </w:rPr>
        <w:t>overall performance over 5 years might not be reducible to the sum of their ratings each year. </w:t>
      </w:r>
      <w:r>
        <w:rPr/>
        <w:t>This addition should be based on the nature and quality of the demonstrated record in the PTR file. The AC should also be mindful that there are duties performed by faculty members at the WHC that are considered “typical” duties at the WHC, but would be considered extra-ordinary in other colleges.</w:t>
      </w:r>
    </w:p>
    <w:p>
      <w:pPr>
        <w:pStyle w:val="BodyText"/>
        <w:spacing w:before="159"/>
        <w:ind w:left="360"/>
      </w:pPr>
      <w:r>
        <w:rPr/>
        <w:t>The</w:t>
      </w:r>
      <w:r>
        <w:rPr>
          <w:spacing w:val="-5"/>
        </w:rPr>
        <w:t> </w:t>
      </w:r>
      <w:r>
        <w:rPr/>
        <w:t>AC</w:t>
      </w:r>
      <w:r>
        <w:rPr>
          <w:spacing w:val="-5"/>
        </w:rPr>
        <w:t> </w:t>
      </w:r>
      <w:r>
        <w:rPr/>
        <w:t>will</w:t>
      </w:r>
      <w:r>
        <w:rPr>
          <w:spacing w:val="-3"/>
        </w:rPr>
        <w:t> </w:t>
      </w:r>
      <w:r>
        <w:rPr/>
        <w:t>then</w:t>
      </w:r>
      <w:r>
        <w:rPr>
          <w:spacing w:val="-4"/>
        </w:rPr>
        <w:t> </w:t>
      </w:r>
      <w:r>
        <w:rPr/>
        <w:t>use</w:t>
      </w:r>
      <w:r>
        <w:rPr>
          <w:spacing w:val="-2"/>
        </w:rPr>
        <w:t> </w:t>
      </w:r>
      <w:r>
        <w:rPr/>
        <w:t>the</w:t>
      </w:r>
      <w:r>
        <w:rPr>
          <w:spacing w:val="-2"/>
        </w:rPr>
        <w:t> </w:t>
      </w:r>
      <w:r>
        <w:rPr/>
        <w:t>final</w:t>
      </w:r>
      <w:r>
        <w:rPr>
          <w:spacing w:val="-4"/>
        </w:rPr>
        <w:t> </w:t>
      </w:r>
      <w:r>
        <w:rPr/>
        <w:t>point</w:t>
      </w:r>
      <w:r>
        <w:rPr>
          <w:spacing w:val="-2"/>
        </w:rPr>
        <w:t> </w:t>
      </w:r>
      <w:r>
        <w:rPr/>
        <w:t>total</w:t>
      </w:r>
      <w:r>
        <w:rPr>
          <w:spacing w:val="-3"/>
        </w:rPr>
        <w:t> </w:t>
      </w:r>
      <w:r>
        <w:rPr/>
        <w:t>to</w:t>
      </w:r>
      <w:r>
        <w:rPr>
          <w:spacing w:val="-2"/>
        </w:rPr>
        <w:t> </w:t>
      </w:r>
      <w:r>
        <w:rPr/>
        <w:t>classify</w:t>
      </w:r>
      <w:r>
        <w:rPr>
          <w:spacing w:val="-4"/>
        </w:rPr>
        <w:t> </w:t>
      </w:r>
      <w:r>
        <w:rPr/>
        <w:t>each</w:t>
      </w:r>
      <w:r>
        <w:rPr>
          <w:spacing w:val="-4"/>
        </w:rPr>
        <w:t> </w:t>
      </w:r>
      <w:r>
        <w:rPr/>
        <w:t>performance</w:t>
      </w:r>
      <w:r>
        <w:rPr>
          <w:spacing w:val="-5"/>
        </w:rPr>
        <w:t> </w:t>
      </w:r>
      <w:r>
        <w:rPr/>
        <w:t>based</w:t>
      </w:r>
      <w:r>
        <w:rPr>
          <w:spacing w:val="-6"/>
        </w:rPr>
        <w:t> </w:t>
      </w:r>
      <w:r>
        <w:rPr/>
        <w:t>on</w:t>
      </w:r>
      <w:r>
        <w:rPr>
          <w:spacing w:val="-4"/>
        </w:rPr>
        <w:t> </w:t>
      </w:r>
      <w:r>
        <w:rPr/>
        <w:t>the</w:t>
      </w:r>
      <w:r>
        <w:rPr>
          <w:spacing w:val="-2"/>
        </w:rPr>
        <w:t> following.</w:t>
      </w:r>
    </w:p>
    <w:p>
      <w:pPr>
        <w:pStyle w:val="BodyText"/>
      </w:pPr>
    </w:p>
    <w:p>
      <w:pPr>
        <w:pStyle w:val="BodyText"/>
        <w:spacing w:before="94"/>
      </w:pPr>
    </w:p>
    <w:p>
      <w:pPr>
        <w:pStyle w:val="Heading4"/>
        <w:tabs>
          <w:tab w:pos="5399" w:val="left" w:leader="none"/>
        </w:tabs>
      </w:pPr>
      <w:r>
        <w:rPr/>
        <w:t>Outcome</w:t>
      </w:r>
      <w:r>
        <w:rPr>
          <w:spacing w:val="-6"/>
        </w:rPr>
        <w:t> </w:t>
      </w:r>
      <w:r>
        <w:rPr/>
        <w:t>for</w:t>
      </w:r>
      <w:r>
        <w:rPr>
          <w:spacing w:val="-4"/>
        </w:rPr>
        <w:t> </w:t>
      </w:r>
      <w:r>
        <w:rPr/>
        <w:t>a</w:t>
      </w:r>
      <w:r>
        <w:rPr>
          <w:spacing w:val="-7"/>
        </w:rPr>
        <w:t> </w:t>
      </w:r>
      <w:r>
        <w:rPr/>
        <w:t>Performance</w:t>
      </w:r>
      <w:r>
        <w:rPr>
          <w:spacing w:val="-5"/>
        </w:rPr>
        <w:t> </w:t>
      </w:r>
      <w:r>
        <w:rPr>
          <w:spacing w:val="-4"/>
        </w:rPr>
        <w:t>Area</w:t>
      </w:r>
      <w:r>
        <w:rPr/>
        <w:tab/>
      </w:r>
      <w:r>
        <w:rPr>
          <w:spacing w:val="-5"/>
        </w:rPr>
        <w:t>Sum</w:t>
      </w:r>
    </w:p>
    <w:p>
      <w:pPr>
        <w:pStyle w:val="BodyText"/>
        <w:tabs>
          <w:tab w:pos="5399" w:val="left" w:leader="none"/>
        </w:tabs>
        <w:spacing w:before="22"/>
        <w:ind w:left="359"/>
      </w:pPr>
      <w:r>
        <w:rPr/>
        <w:t>Performance</w:t>
      </w:r>
      <w:r>
        <w:rPr>
          <w:spacing w:val="-7"/>
        </w:rPr>
        <w:t> </w:t>
      </w:r>
      <w:r>
        <w:rPr/>
        <w:t>Exceeds</w:t>
      </w:r>
      <w:r>
        <w:rPr>
          <w:spacing w:val="-5"/>
        </w:rPr>
        <w:t> </w:t>
      </w:r>
      <w:r>
        <w:rPr>
          <w:spacing w:val="-2"/>
        </w:rPr>
        <w:t>Expectations</w:t>
      </w:r>
      <w:r>
        <w:rPr/>
        <w:tab/>
        <w:t>Above</w:t>
      </w:r>
      <w:r>
        <w:rPr>
          <w:spacing w:val="-4"/>
        </w:rPr>
        <w:t> </w:t>
      </w:r>
      <w:r>
        <w:rPr>
          <w:spacing w:val="-5"/>
        </w:rPr>
        <w:t>16</w:t>
      </w:r>
    </w:p>
    <w:p>
      <w:pPr>
        <w:pStyle w:val="BodyText"/>
        <w:tabs>
          <w:tab w:pos="5915" w:val="right" w:leader="none"/>
        </w:tabs>
        <w:spacing w:before="19"/>
        <w:ind w:left="359"/>
      </w:pPr>
      <w:r>
        <w:rPr/>
        <w:t>Performance</w:t>
      </w:r>
      <w:r>
        <w:rPr>
          <w:spacing w:val="-6"/>
        </w:rPr>
        <w:t> </w:t>
      </w:r>
      <w:r>
        <w:rPr/>
        <w:t>Meets</w:t>
      </w:r>
      <w:r>
        <w:rPr>
          <w:spacing w:val="-6"/>
        </w:rPr>
        <w:t> </w:t>
      </w:r>
      <w:r>
        <w:rPr>
          <w:spacing w:val="-2"/>
        </w:rPr>
        <w:t>Expectations</w:t>
      </w:r>
      <w:r>
        <w:rPr/>
        <w:tab/>
      </w:r>
      <w:r>
        <w:rPr>
          <w:spacing w:val="-5"/>
        </w:rPr>
        <w:t>13-</w:t>
      </w:r>
      <w:r>
        <w:rPr/>
        <w:t>16</w:t>
      </w:r>
    </w:p>
    <w:p>
      <w:pPr>
        <w:pStyle w:val="BodyText"/>
        <w:tabs>
          <w:tab w:pos="5800" w:val="right" w:leader="none"/>
        </w:tabs>
        <w:spacing w:before="22"/>
        <w:ind w:left="359"/>
      </w:pPr>
      <w:r>
        <w:rPr/>
        <w:t>Performance</w:t>
      </w:r>
      <w:r>
        <w:rPr>
          <w:spacing w:val="-3"/>
        </w:rPr>
        <w:t> </w:t>
      </w:r>
      <w:r>
        <w:rPr/>
        <w:t>Fails</w:t>
      </w:r>
      <w:r>
        <w:rPr>
          <w:spacing w:val="-6"/>
        </w:rPr>
        <w:t> </w:t>
      </w:r>
      <w:r>
        <w:rPr/>
        <w:t>to</w:t>
      </w:r>
      <w:r>
        <w:rPr>
          <w:spacing w:val="-4"/>
        </w:rPr>
        <w:t> </w:t>
      </w:r>
      <w:r>
        <w:rPr/>
        <w:t>Meet</w:t>
      </w:r>
      <w:r>
        <w:rPr>
          <w:spacing w:val="-5"/>
        </w:rPr>
        <w:t> </w:t>
      </w:r>
      <w:r>
        <w:rPr>
          <w:spacing w:val="-2"/>
        </w:rPr>
        <w:t>Expectations</w:t>
      </w:r>
      <w:r>
        <w:rPr/>
        <w:tab/>
      </w:r>
      <w:r>
        <w:rPr>
          <w:spacing w:val="-5"/>
        </w:rPr>
        <w:t>9-</w:t>
      </w:r>
      <w:r>
        <w:rPr>
          <w:spacing w:val="-2"/>
        </w:rPr>
        <w:t>12</w:t>
      </w:r>
    </w:p>
    <w:p>
      <w:pPr>
        <w:pStyle w:val="BodyText"/>
        <w:tabs>
          <w:tab w:pos="5399" w:val="left" w:leader="none"/>
        </w:tabs>
        <w:spacing w:before="22"/>
        <w:ind w:left="359"/>
      </w:pPr>
      <w:r>
        <w:rPr>
          <w:spacing w:val="-2"/>
        </w:rPr>
        <w:t>Unsatisfactory</w:t>
      </w:r>
      <w:r>
        <w:rPr/>
        <w:tab/>
        <w:t>Below</w:t>
      </w:r>
      <w:r>
        <w:rPr>
          <w:spacing w:val="-5"/>
        </w:rPr>
        <w:t> </w:t>
      </w:r>
      <w:r>
        <w:rPr>
          <w:spacing w:val="-10"/>
        </w:rPr>
        <w:t>9</w:t>
      </w:r>
    </w:p>
    <w:p>
      <w:pPr>
        <w:pStyle w:val="BodyText"/>
      </w:pPr>
    </w:p>
    <w:p>
      <w:pPr>
        <w:pStyle w:val="BodyText"/>
        <w:spacing w:before="62"/>
      </w:pPr>
    </w:p>
    <w:p>
      <w:pPr>
        <w:pStyle w:val="Heading4"/>
        <w:spacing w:before="1"/>
      </w:pPr>
      <w:r>
        <w:rPr>
          <w:u w:val="single"/>
        </w:rPr>
        <w:t>Cumulative</w:t>
      </w:r>
      <w:r>
        <w:rPr>
          <w:spacing w:val="-8"/>
          <w:u w:val="single"/>
        </w:rPr>
        <w:t> </w:t>
      </w:r>
      <w:r>
        <w:rPr>
          <w:u w:val="single"/>
        </w:rPr>
        <w:t>Assessment</w:t>
      </w:r>
      <w:r>
        <w:rPr>
          <w:spacing w:val="-5"/>
          <w:u w:val="single"/>
        </w:rPr>
        <w:t> </w:t>
      </w:r>
      <w:r>
        <w:rPr>
          <w:u w:val="single"/>
        </w:rPr>
        <w:t>of</w:t>
      </w:r>
      <w:r>
        <w:rPr>
          <w:spacing w:val="-8"/>
          <w:u w:val="single"/>
        </w:rPr>
        <w:t> </w:t>
      </w:r>
      <w:r>
        <w:rPr>
          <w:u w:val="single"/>
        </w:rPr>
        <w:t>Overall</w:t>
      </w:r>
      <w:r>
        <w:rPr>
          <w:spacing w:val="-4"/>
          <w:u w:val="single"/>
        </w:rPr>
        <w:t> </w:t>
      </w:r>
      <w:r>
        <w:rPr>
          <w:u w:val="single"/>
        </w:rPr>
        <w:t>Performance</w:t>
      </w:r>
      <w:r>
        <w:rPr>
          <w:spacing w:val="-7"/>
          <w:u w:val="single"/>
        </w:rPr>
        <w:t> </w:t>
      </w:r>
      <w:r>
        <w:rPr>
          <w:spacing w:val="-2"/>
          <w:u w:val="single"/>
        </w:rPr>
        <w:t>Rating</w:t>
      </w:r>
    </w:p>
    <w:p>
      <w:pPr>
        <w:pStyle w:val="BodyText"/>
        <w:spacing w:line="259" w:lineRule="auto" w:before="22"/>
        <w:ind w:left="359"/>
      </w:pPr>
      <w:r>
        <w:rPr/>
        <w:t>Based</w:t>
      </w:r>
      <w:r>
        <w:rPr>
          <w:spacing w:val="-5"/>
        </w:rPr>
        <w:t> </w:t>
      </w:r>
      <w:r>
        <w:rPr/>
        <w:t>on</w:t>
      </w:r>
      <w:r>
        <w:rPr>
          <w:spacing w:val="-3"/>
        </w:rPr>
        <w:t> </w:t>
      </w:r>
      <w:r>
        <w:rPr/>
        <w:t>the</w:t>
      </w:r>
      <w:r>
        <w:rPr>
          <w:spacing w:val="-4"/>
        </w:rPr>
        <w:t> </w:t>
      </w:r>
      <w:r>
        <w:rPr/>
        <w:t>outcomes</w:t>
      </w:r>
      <w:r>
        <w:rPr>
          <w:spacing w:val="-4"/>
        </w:rPr>
        <w:t> </w:t>
      </w:r>
      <w:r>
        <w:rPr/>
        <w:t>for</w:t>
      </w:r>
      <w:r>
        <w:rPr>
          <w:spacing w:val="-4"/>
        </w:rPr>
        <w:t> </w:t>
      </w:r>
      <w:r>
        <w:rPr/>
        <w:t>each</w:t>
      </w:r>
      <w:r>
        <w:rPr>
          <w:spacing w:val="-5"/>
        </w:rPr>
        <w:t> </w:t>
      </w:r>
      <w:r>
        <w:rPr/>
        <w:t>Performance Area</w:t>
      </w:r>
      <w:r>
        <w:rPr>
          <w:spacing w:val="-2"/>
        </w:rPr>
        <w:t> </w:t>
      </w:r>
      <w:r>
        <w:rPr/>
        <w:t>Rating</w:t>
      </w:r>
      <w:r>
        <w:rPr>
          <w:spacing w:val="-3"/>
        </w:rPr>
        <w:t> </w:t>
      </w:r>
      <w:r>
        <w:rPr/>
        <w:t>(Teaching,</w:t>
      </w:r>
      <w:r>
        <w:rPr>
          <w:spacing w:val="-4"/>
        </w:rPr>
        <w:t> </w:t>
      </w:r>
      <w:r>
        <w:rPr/>
        <w:t>Research,</w:t>
      </w:r>
      <w:r>
        <w:rPr>
          <w:spacing w:val="-2"/>
        </w:rPr>
        <w:t> </w:t>
      </w:r>
      <w:r>
        <w:rPr/>
        <w:t>and</w:t>
      </w:r>
      <w:r>
        <w:rPr>
          <w:spacing w:val="-3"/>
        </w:rPr>
        <w:t> </w:t>
      </w:r>
      <w:r>
        <w:rPr/>
        <w:t>Service),</w:t>
      </w:r>
      <w:r>
        <w:rPr>
          <w:spacing w:val="-2"/>
        </w:rPr>
        <w:t> </w:t>
      </w:r>
      <w:r>
        <w:rPr/>
        <w:t>the</w:t>
      </w:r>
      <w:r>
        <w:rPr>
          <w:spacing w:val="-1"/>
        </w:rPr>
        <w:t> </w:t>
      </w:r>
      <w:r>
        <w:rPr/>
        <w:t>AC</w:t>
      </w:r>
      <w:r>
        <w:rPr>
          <w:spacing w:val="-4"/>
        </w:rPr>
        <w:t> </w:t>
      </w:r>
      <w:r>
        <w:rPr/>
        <w:t>will assign an Overall Performance Rating. The assignment of the Overall Performance Rating will be based on the following guidelines.</w:t>
      </w:r>
    </w:p>
    <w:p>
      <w:pPr>
        <w:pStyle w:val="BodyText"/>
        <w:spacing w:before="90"/>
      </w:pPr>
    </w:p>
    <w:p>
      <w:pPr>
        <w:pStyle w:val="BodyText"/>
        <w:spacing w:line="259" w:lineRule="auto"/>
        <w:ind w:left="360"/>
      </w:pPr>
      <w:r>
        <w:rPr>
          <w:color w:val="1F1F1F"/>
        </w:rPr>
        <w:t>An</w:t>
      </w:r>
      <w:r>
        <w:rPr>
          <w:color w:val="1F1F1F"/>
          <w:spacing w:val="-4"/>
        </w:rPr>
        <w:t> </w:t>
      </w:r>
      <w:r>
        <w:rPr>
          <w:color w:val="1F1F1F"/>
        </w:rPr>
        <w:t>Overall</w:t>
      </w:r>
      <w:r>
        <w:rPr>
          <w:color w:val="1F1F1F"/>
          <w:spacing w:val="-5"/>
        </w:rPr>
        <w:t> </w:t>
      </w:r>
      <w:r>
        <w:rPr>
          <w:color w:val="1F1F1F"/>
        </w:rPr>
        <w:t>Performance</w:t>
      </w:r>
      <w:r>
        <w:rPr>
          <w:color w:val="1F1F1F"/>
          <w:spacing w:val="-2"/>
        </w:rPr>
        <w:t> </w:t>
      </w:r>
      <w:r>
        <w:rPr>
          <w:color w:val="1F1F1F"/>
        </w:rPr>
        <w:t>Rating</w:t>
      </w:r>
      <w:r>
        <w:rPr>
          <w:color w:val="1F1F1F"/>
          <w:spacing w:val="-4"/>
        </w:rPr>
        <w:t> </w:t>
      </w:r>
      <w:r>
        <w:rPr>
          <w:color w:val="1F1F1F"/>
        </w:rPr>
        <w:t>of</w:t>
      </w:r>
      <w:r>
        <w:rPr>
          <w:color w:val="1F1F1F"/>
          <w:spacing w:val="-3"/>
        </w:rPr>
        <w:t> </w:t>
      </w:r>
      <w:r>
        <w:rPr>
          <w:b/>
          <w:color w:val="1F1F1F"/>
        </w:rPr>
        <w:t>Exceeds</w:t>
      </w:r>
      <w:r>
        <w:rPr>
          <w:b/>
          <w:color w:val="1F1F1F"/>
          <w:spacing w:val="-2"/>
        </w:rPr>
        <w:t> </w:t>
      </w:r>
      <w:r>
        <w:rPr>
          <w:b/>
          <w:color w:val="1F1F1F"/>
        </w:rPr>
        <w:t>Expectations</w:t>
      </w:r>
      <w:r>
        <w:rPr>
          <w:b/>
          <w:color w:val="1F1F1F"/>
          <w:spacing w:val="-2"/>
        </w:rPr>
        <w:t> </w:t>
      </w:r>
      <w:r>
        <w:rPr>
          <w:color w:val="1F1F1F"/>
        </w:rPr>
        <w:t>requires</w:t>
      </w:r>
      <w:r>
        <w:rPr>
          <w:color w:val="1F1F1F"/>
          <w:spacing w:val="-4"/>
        </w:rPr>
        <w:t> </w:t>
      </w:r>
      <w:r>
        <w:rPr>
          <w:color w:val="1F1F1F"/>
        </w:rPr>
        <w:t>an</w:t>
      </w:r>
      <w:r>
        <w:rPr>
          <w:color w:val="1F1F1F"/>
          <w:spacing w:val="-4"/>
        </w:rPr>
        <w:t> </w:t>
      </w:r>
      <w:r>
        <w:rPr>
          <w:color w:val="1F1F1F"/>
        </w:rPr>
        <w:t>Exceeds</w:t>
      </w:r>
      <w:r>
        <w:rPr>
          <w:color w:val="1F1F1F"/>
          <w:spacing w:val="-5"/>
        </w:rPr>
        <w:t> </w:t>
      </w:r>
      <w:r>
        <w:rPr>
          <w:color w:val="1F1F1F"/>
        </w:rPr>
        <w:t>Expectations</w:t>
      </w:r>
      <w:r>
        <w:rPr>
          <w:color w:val="1F1F1F"/>
          <w:spacing w:val="-3"/>
        </w:rPr>
        <w:t> </w:t>
      </w:r>
      <w:r>
        <w:rPr>
          <w:color w:val="1F1F1F"/>
        </w:rPr>
        <w:t>in</w:t>
      </w:r>
      <w:r>
        <w:rPr>
          <w:color w:val="1F1F1F"/>
          <w:spacing w:val="-4"/>
        </w:rPr>
        <w:t> </w:t>
      </w:r>
      <w:r>
        <w:rPr>
          <w:color w:val="1F1F1F"/>
        </w:rPr>
        <w:t>at</w:t>
      </w:r>
      <w:r>
        <w:rPr>
          <w:color w:val="1F1F1F"/>
          <w:spacing w:val="-2"/>
        </w:rPr>
        <w:t> </w:t>
      </w:r>
      <w:r>
        <w:rPr>
          <w:color w:val="1F1F1F"/>
        </w:rPr>
        <w:t>least</w:t>
      </w:r>
      <w:r>
        <w:rPr>
          <w:color w:val="1F1F1F"/>
          <w:spacing w:val="-2"/>
        </w:rPr>
        <w:t> </w:t>
      </w:r>
      <w:r>
        <w:rPr>
          <w:color w:val="1F1F1F"/>
        </w:rPr>
        <w:t>two performance areas.</w:t>
      </w:r>
    </w:p>
    <w:p>
      <w:pPr>
        <w:pStyle w:val="BodyText"/>
        <w:spacing w:before="92"/>
      </w:pPr>
    </w:p>
    <w:p>
      <w:pPr>
        <w:spacing w:line="256" w:lineRule="auto" w:before="0"/>
        <w:ind w:left="360" w:right="0" w:firstLine="0"/>
        <w:jc w:val="left"/>
        <w:rPr>
          <w:sz w:val="22"/>
        </w:rPr>
      </w:pPr>
      <w:r>
        <w:rPr>
          <w:color w:val="1F1F1F"/>
          <w:sz w:val="22"/>
        </w:rPr>
        <w:t>An Overall Performance Rating of </w:t>
      </w:r>
      <w:r>
        <w:rPr>
          <w:b/>
          <w:color w:val="1F1F1F"/>
          <w:sz w:val="22"/>
        </w:rPr>
        <w:t>Meets Expectations </w:t>
      </w:r>
      <w:r>
        <w:rPr>
          <w:color w:val="1F1F1F"/>
          <w:sz w:val="22"/>
        </w:rPr>
        <w:t>if it does not rise to the level of </w:t>
      </w:r>
      <w:r>
        <w:rPr>
          <w:b/>
          <w:color w:val="1F1F1F"/>
          <w:sz w:val="22"/>
        </w:rPr>
        <w:t>Exceeds Expectations</w:t>
      </w:r>
      <w:r>
        <w:rPr>
          <w:b/>
          <w:color w:val="1F1F1F"/>
          <w:spacing w:val="-2"/>
          <w:sz w:val="22"/>
        </w:rPr>
        <w:t> </w:t>
      </w:r>
      <w:r>
        <w:rPr>
          <w:color w:val="1F1F1F"/>
          <w:sz w:val="22"/>
        </w:rPr>
        <w:t>and</w:t>
      </w:r>
      <w:r>
        <w:rPr>
          <w:color w:val="1F1F1F"/>
          <w:spacing w:val="-4"/>
          <w:sz w:val="22"/>
        </w:rPr>
        <w:t> </w:t>
      </w:r>
      <w:r>
        <w:rPr>
          <w:color w:val="1F1F1F"/>
          <w:sz w:val="22"/>
        </w:rPr>
        <w:t>requires</w:t>
      </w:r>
      <w:r>
        <w:rPr>
          <w:color w:val="1F1F1F"/>
          <w:spacing w:val="-5"/>
          <w:sz w:val="22"/>
        </w:rPr>
        <w:t> </w:t>
      </w:r>
      <w:r>
        <w:rPr>
          <w:color w:val="1F1F1F"/>
          <w:sz w:val="22"/>
        </w:rPr>
        <w:t>at</w:t>
      </w:r>
      <w:r>
        <w:rPr>
          <w:color w:val="1F1F1F"/>
          <w:spacing w:val="-2"/>
          <w:sz w:val="22"/>
        </w:rPr>
        <w:t> </w:t>
      </w:r>
      <w:r>
        <w:rPr>
          <w:color w:val="1F1F1F"/>
          <w:sz w:val="22"/>
        </w:rPr>
        <w:t>least</w:t>
      </w:r>
      <w:r>
        <w:rPr>
          <w:color w:val="1F1F1F"/>
          <w:spacing w:val="-2"/>
          <w:sz w:val="22"/>
        </w:rPr>
        <w:t> </w:t>
      </w:r>
      <w:r>
        <w:rPr>
          <w:color w:val="1F1F1F"/>
          <w:sz w:val="22"/>
        </w:rPr>
        <w:t>a</w:t>
      </w:r>
      <w:r>
        <w:rPr>
          <w:color w:val="1F1F1F"/>
          <w:spacing w:val="-5"/>
          <w:sz w:val="22"/>
        </w:rPr>
        <w:t> </w:t>
      </w:r>
      <w:r>
        <w:rPr>
          <w:color w:val="1F1F1F"/>
          <w:sz w:val="22"/>
        </w:rPr>
        <w:t>Meets</w:t>
      </w:r>
      <w:r>
        <w:rPr>
          <w:color w:val="1F1F1F"/>
          <w:spacing w:val="-5"/>
          <w:sz w:val="22"/>
        </w:rPr>
        <w:t> </w:t>
      </w:r>
      <w:r>
        <w:rPr>
          <w:color w:val="1F1F1F"/>
          <w:sz w:val="22"/>
        </w:rPr>
        <w:t>Expectations</w:t>
      </w:r>
      <w:r>
        <w:rPr>
          <w:color w:val="1F1F1F"/>
          <w:spacing w:val="-3"/>
          <w:sz w:val="22"/>
        </w:rPr>
        <w:t> </w:t>
      </w:r>
      <w:r>
        <w:rPr>
          <w:color w:val="1F1F1F"/>
          <w:sz w:val="22"/>
        </w:rPr>
        <w:t>in</w:t>
      </w:r>
      <w:r>
        <w:rPr>
          <w:color w:val="1F1F1F"/>
          <w:spacing w:val="-3"/>
          <w:sz w:val="22"/>
        </w:rPr>
        <w:t> </w:t>
      </w:r>
      <w:r>
        <w:rPr>
          <w:color w:val="1F1F1F"/>
          <w:sz w:val="22"/>
        </w:rPr>
        <w:t>at</w:t>
      </w:r>
      <w:r>
        <w:rPr>
          <w:color w:val="1F1F1F"/>
          <w:spacing w:val="-2"/>
          <w:sz w:val="22"/>
        </w:rPr>
        <w:t> </w:t>
      </w:r>
      <w:r>
        <w:rPr>
          <w:color w:val="1F1F1F"/>
          <w:sz w:val="22"/>
        </w:rPr>
        <w:t>least</w:t>
      </w:r>
      <w:r>
        <w:rPr>
          <w:color w:val="1F1F1F"/>
          <w:spacing w:val="-2"/>
          <w:sz w:val="22"/>
        </w:rPr>
        <w:t> </w:t>
      </w:r>
      <w:r>
        <w:rPr>
          <w:color w:val="1F1F1F"/>
          <w:sz w:val="22"/>
        </w:rPr>
        <w:t>two</w:t>
      </w:r>
      <w:r>
        <w:rPr>
          <w:color w:val="1F1F1F"/>
          <w:spacing w:val="-2"/>
          <w:sz w:val="22"/>
        </w:rPr>
        <w:t> </w:t>
      </w:r>
      <w:r>
        <w:rPr>
          <w:color w:val="1F1F1F"/>
          <w:sz w:val="22"/>
        </w:rPr>
        <w:t>of</w:t>
      </w:r>
      <w:r>
        <w:rPr>
          <w:color w:val="1F1F1F"/>
          <w:spacing w:val="-3"/>
          <w:sz w:val="22"/>
        </w:rPr>
        <w:t> </w:t>
      </w:r>
      <w:r>
        <w:rPr>
          <w:color w:val="1F1F1F"/>
          <w:sz w:val="22"/>
        </w:rPr>
        <w:t>the</w:t>
      </w:r>
      <w:r>
        <w:rPr>
          <w:color w:val="1F1F1F"/>
          <w:spacing w:val="-5"/>
          <w:sz w:val="22"/>
        </w:rPr>
        <w:t> </w:t>
      </w:r>
      <w:r>
        <w:rPr>
          <w:color w:val="1F1F1F"/>
          <w:sz w:val="22"/>
        </w:rPr>
        <w:t>performance</w:t>
      </w:r>
      <w:r>
        <w:rPr>
          <w:color w:val="1F1F1F"/>
          <w:spacing w:val="-2"/>
          <w:sz w:val="22"/>
        </w:rPr>
        <w:t> </w:t>
      </w:r>
      <w:r>
        <w:rPr>
          <w:color w:val="1F1F1F"/>
          <w:sz w:val="22"/>
        </w:rPr>
        <w:t>areas.</w:t>
      </w:r>
    </w:p>
    <w:p>
      <w:pPr>
        <w:pStyle w:val="BodyText"/>
        <w:spacing w:before="95"/>
      </w:pPr>
    </w:p>
    <w:p>
      <w:pPr>
        <w:pStyle w:val="BodyText"/>
        <w:spacing w:line="259" w:lineRule="auto"/>
        <w:ind w:left="360"/>
      </w:pPr>
      <w:r>
        <w:rPr>
          <w:color w:val="1F1F1F"/>
        </w:rPr>
        <w:t>An</w:t>
      </w:r>
      <w:r>
        <w:rPr>
          <w:color w:val="1F1F1F"/>
          <w:spacing w:val="-3"/>
        </w:rPr>
        <w:t> </w:t>
      </w:r>
      <w:r>
        <w:rPr>
          <w:color w:val="1F1F1F"/>
        </w:rPr>
        <w:t>Overall</w:t>
      </w:r>
      <w:r>
        <w:rPr>
          <w:color w:val="1F1F1F"/>
          <w:spacing w:val="-4"/>
        </w:rPr>
        <w:t> </w:t>
      </w:r>
      <w:r>
        <w:rPr>
          <w:color w:val="1F1F1F"/>
        </w:rPr>
        <w:t>Performance</w:t>
      </w:r>
      <w:r>
        <w:rPr>
          <w:color w:val="1F1F1F"/>
          <w:spacing w:val="-1"/>
        </w:rPr>
        <w:t> </w:t>
      </w:r>
      <w:r>
        <w:rPr>
          <w:color w:val="1F1F1F"/>
        </w:rPr>
        <w:t>Rating</w:t>
      </w:r>
      <w:r>
        <w:rPr>
          <w:color w:val="1F1F1F"/>
          <w:spacing w:val="-3"/>
        </w:rPr>
        <w:t> </w:t>
      </w:r>
      <w:r>
        <w:rPr>
          <w:color w:val="1F1F1F"/>
        </w:rPr>
        <w:t>of</w:t>
      </w:r>
      <w:r>
        <w:rPr>
          <w:color w:val="1F1F1F"/>
          <w:spacing w:val="-2"/>
        </w:rPr>
        <w:t> </w:t>
      </w:r>
      <w:r>
        <w:rPr>
          <w:b/>
          <w:color w:val="1F1F1F"/>
        </w:rPr>
        <w:t>Unsatisfactory</w:t>
      </w:r>
      <w:r>
        <w:rPr>
          <w:b/>
          <w:color w:val="1F1F1F"/>
          <w:spacing w:val="-1"/>
        </w:rPr>
        <w:t> </w:t>
      </w:r>
      <w:r>
        <w:rPr>
          <w:color w:val="1F1F1F"/>
        </w:rPr>
        <w:t>results</w:t>
      </w:r>
      <w:r>
        <w:rPr>
          <w:color w:val="1F1F1F"/>
          <w:spacing w:val="-2"/>
        </w:rPr>
        <w:t> </w:t>
      </w:r>
      <w:r>
        <w:rPr>
          <w:color w:val="1F1F1F"/>
        </w:rPr>
        <w:t>from</w:t>
      </w:r>
      <w:r>
        <w:rPr>
          <w:color w:val="1F1F1F"/>
          <w:spacing w:val="-3"/>
        </w:rPr>
        <w:t> </w:t>
      </w:r>
      <w:r>
        <w:rPr>
          <w:color w:val="1F1F1F"/>
        </w:rPr>
        <w:t>a</w:t>
      </w:r>
      <w:r>
        <w:rPr>
          <w:color w:val="1F1F1F"/>
          <w:spacing w:val="-2"/>
        </w:rPr>
        <w:t> </w:t>
      </w:r>
      <w:r>
        <w:rPr>
          <w:color w:val="1F1F1F"/>
        </w:rPr>
        <w:t>rating</w:t>
      </w:r>
      <w:r>
        <w:rPr>
          <w:color w:val="1F1F1F"/>
          <w:spacing w:val="-5"/>
        </w:rPr>
        <w:t> </w:t>
      </w:r>
      <w:r>
        <w:rPr>
          <w:color w:val="1F1F1F"/>
        </w:rPr>
        <w:t>of</w:t>
      </w:r>
      <w:r>
        <w:rPr>
          <w:color w:val="1F1F1F"/>
          <w:spacing w:val="-2"/>
        </w:rPr>
        <w:t> </w:t>
      </w:r>
      <w:r>
        <w:rPr>
          <w:color w:val="1F1F1F"/>
        </w:rPr>
        <w:t>Unsatisfactory</w:t>
      </w:r>
      <w:r>
        <w:rPr>
          <w:color w:val="1F1F1F"/>
          <w:spacing w:val="-1"/>
        </w:rPr>
        <w:t> </w:t>
      </w:r>
      <w:r>
        <w:rPr>
          <w:color w:val="1F1F1F"/>
        </w:rPr>
        <w:t>in</w:t>
      </w:r>
      <w:r>
        <w:rPr>
          <w:color w:val="1F1F1F"/>
          <w:spacing w:val="-3"/>
        </w:rPr>
        <w:t> </w:t>
      </w:r>
      <w:r>
        <w:rPr>
          <w:color w:val="1F1F1F"/>
        </w:rPr>
        <w:t>at</w:t>
      </w:r>
      <w:r>
        <w:rPr>
          <w:color w:val="1F1F1F"/>
          <w:spacing w:val="-1"/>
        </w:rPr>
        <w:t> </w:t>
      </w:r>
      <w:r>
        <w:rPr>
          <w:color w:val="1F1F1F"/>
        </w:rPr>
        <w:t>least</w:t>
      </w:r>
      <w:r>
        <w:rPr>
          <w:color w:val="1F1F1F"/>
          <w:spacing w:val="-4"/>
        </w:rPr>
        <w:t> </w:t>
      </w:r>
      <w:r>
        <w:rPr>
          <w:color w:val="1F1F1F"/>
        </w:rPr>
        <w:t>2 categories and at best a Fails to Meet Expectations in the third.</w:t>
      </w:r>
    </w:p>
    <w:p>
      <w:pPr>
        <w:pStyle w:val="BodyText"/>
        <w:spacing w:before="92"/>
      </w:pPr>
    </w:p>
    <w:p>
      <w:pPr>
        <w:spacing w:line="256" w:lineRule="auto" w:before="0"/>
        <w:ind w:left="360" w:right="0" w:firstLine="0"/>
        <w:jc w:val="left"/>
        <w:rPr>
          <w:sz w:val="22"/>
        </w:rPr>
      </w:pPr>
      <w:r>
        <w:rPr>
          <w:color w:val="1F1F1F"/>
          <w:sz w:val="22"/>
        </w:rPr>
        <w:t>An</w:t>
      </w:r>
      <w:r>
        <w:rPr>
          <w:color w:val="1F1F1F"/>
          <w:spacing w:val="-3"/>
          <w:sz w:val="22"/>
        </w:rPr>
        <w:t> </w:t>
      </w:r>
      <w:r>
        <w:rPr>
          <w:color w:val="1F1F1F"/>
          <w:sz w:val="22"/>
        </w:rPr>
        <w:t>Overall</w:t>
      </w:r>
      <w:r>
        <w:rPr>
          <w:color w:val="1F1F1F"/>
          <w:spacing w:val="-4"/>
          <w:sz w:val="22"/>
        </w:rPr>
        <w:t> </w:t>
      </w:r>
      <w:r>
        <w:rPr>
          <w:color w:val="1F1F1F"/>
          <w:sz w:val="22"/>
        </w:rPr>
        <w:t>Performance</w:t>
      </w:r>
      <w:r>
        <w:rPr>
          <w:color w:val="1F1F1F"/>
          <w:spacing w:val="-1"/>
          <w:sz w:val="22"/>
        </w:rPr>
        <w:t> </w:t>
      </w:r>
      <w:r>
        <w:rPr>
          <w:color w:val="1F1F1F"/>
          <w:sz w:val="22"/>
        </w:rPr>
        <w:t>Rating</w:t>
      </w:r>
      <w:r>
        <w:rPr>
          <w:color w:val="1F1F1F"/>
          <w:spacing w:val="-3"/>
          <w:sz w:val="22"/>
        </w:rPr>
        <w:t> </w:t>
      </w:r>
      <w:r>
        <w:rPr>
          <w:color w:val="1F1F1F"/>
          <w:sz w:val="22"/>
        </w:rPr>
        <w:t>of</w:t>
      </w:r>
      <w:r>
        <w:rPr>
          <w:color w:val="1F1F1F"/>
          <w:spacing w:val="-2"/>
          <w:sz w:val="22"/>
        </w:rPr>
        <w:t> </w:t>
      </w:r>
      <w:r>
        <w:rPr>
          <w:b/>
          <w:color w:val="1F1F1F"/>
          <w:sz w:val="22"/>
        </w:rPr>
        <w:t>Fails</w:t>
      </w:r>
      <w:r>
        <w:rPr>
          <w:b/>
          <w:color w:val="1F1F1F"/>
          <w:spacing w:val="-4"/>
          <w:sz w:val="22"/>
        </w:rPr>
        <w:t> </w:t>
      </w:r>
      <w:r>
        <w:rPr>
          <w:b/>
          <w:color w:val="1F1F1F"/>
          <w:sz w:val="22"/>
        </w:rPr>
        <w:t>to</w:t>
      </w:r>
      <w:r>
        <w:rPr>
          <w:b/>
          <w:color w:val="1F1F1F"/>
          <w:spacing w:val="-3"/>
          <w:sz w:val="22"/>
        </w:rPr>
        <w:t> </w:t>
      </w:r>
      <w:r>
        <w:rPr>
          <w:b/>
          <w:color w:val="1F1F1F"/>
          <w:sz w:val="22"/>
        </w:rPr>
        <w:t>Meet</w:t>
      </w:r>
      <w:r>
        <w:rPr>
          <w:b/>
          <w:color w:val="1F1F1F"/>
          <w:spacing w:val="-2"/>
          <w:sz w:val="22"/>
        </w:rPr>
        <w:t> </w:t>
      </w:r>
      <w:r>
        <w:rPr>
          <w:b/>
          <w:color w:val="1F1F1F"/>
          <w:sz w:val="22"/>
        </w:rPr>
        <w:t>Expectations</w:t>
      </w:r>
      <w:r>
        <w:rPr>
          <w:b/>
          <w:color w:val="1F1F1F"/>
          <w:spacing w:val="-1"/>
          <w:sz w:val="22"/>
        </w:rPr>
        <w:t> </w:t>
      </w:r>
      <w:r>
        <w:rPr>
          <w:color w:val="1F1F1F"/>
          <w:sz w:val="22"/>
        </w:rPr>
        <w:t>will</w:t>
      </w:r>
      <w:r>
        <w:rPr>
          <w:color w:val="1F1F1F"/>
          <w:spacing w:val="-5"/>
          <w:sz w:val="22"/>
        </w:rPr>
        <w:t> </w:t>
      </w:r>
      <w:r>
        <w:rPr>
          <w:color w:val="1F1F1F"/>
          <w:sz w:val="22"/>
        </w:rPr>
        <w:t>be</w:t>
      </w:r>
      <w:r>
        <w:rPr>
          <w:color w:val="1F1F1F"/>
          <w:spacing w:val="-1"/>
          <w:sz w:val="22"/>
        </w:rPr>
        <w:t> </w:t>
      </w:r>
      <w:r>
        <w:rPr>
          <w:color w:val="1F1F1F"/>
          <w:sz w:val="22"/>
        </w:rPr>
        <w:t>given</w:t>
      </w:r>
      <w:r>
        <w:rPr>
          <w:color w:val="1F1F1F"/>
          <w:spacing w:val="-3"/>
          <w:sz w:val="22"/>
        </w:rPr>
        <w:t> </w:t>
      </w:r>
      <w:r>
        <w:rPr>
          <w:color w:val="1F1F1F"/>
          <w:sz w:val="22"/>
        </w:rPr>
        <w:t>in</w:t>
      </w:r>
      <w:r>
        <w:rPr>
          <w:color w:val="1F1F1F"/>
          <w:spacing w:val="-3"/>
          <w:sz w:val="22"/>
        </w:rPr>
        <w:t> </w:t>
      </w:r>
      <w:r>
        <w:rPr>
          <w:color w:val="1F1F1F"/>
          <w:sz w:val="22"/>
        </w:rPr>
        <w:t>all</w:t>
      </w:r>
      <w:r>
        <w:rPr>
          <w:color w:val="1F1F1F"/>
          <w:spacing w:val="-5"/>
          <w:sz w:val="22"/>
        </w:rPr>
        <w:t> </w:t>
      </w:r>
      <w:r>
        <w:rPr>
          <w:color w:val="1F1F1F"/>
          <w:sz w:val="22"/>
        </w:rPr>
        <w:t>other</w:t>
      </w:r>
      <w:r>
        <w:rPr>
          <w:color w:val="1F1F1F"/>
          <w:spacing w:val="-2"/>
          <w:sz w:val="22"/>
        </w:rPr>
        <w:t> </w:t>
      </w:r>
      <w:r>
        <w:rPr>
          <w:color w:val="1F1F1F"/>
          <w:sz w:val="22"/>
        </w:rPr>
        <w:t>cases</w:t>
      </w:r>
      <w:r>
        <w:rPr>
          <w:color w:val="1F1F1F"/>
          <w:spacing w:val="-1"/>
          <w:sz w:val="22"/>
        </w:rPr>
        <w:t> </w:t>
      </w:r>
      <w:r>
        <w:rPr>
          <w:color w:val="1F1F1F"/>
          <w:sz w:val="22"/>
        </w:rPr>
        <w:t>not</w:t>
      </w:r>
      <w:r>
        <w:rPr>
          <w:color w:val="1F1F1F"/>
          <w:spacing w:val="-1"/>
          <w:sz w:val="22"/>
        </w:rPr>
        <w:t> </w:t>
      </w:r>
      <w:r>
        <w:rPr>
          <w:color w:val="1F1F1F"/>
          <w:sz w:val="22"/>
        </w:rPr>
        <w:t>already </w:t>
      </w:r>
      <w:r>
        <w:rPr>
          <w:color w:val="1F1F1F"/>
          <w:spacing w:val="-2"/>
          <w:sz w:val="22"/>
        </w:rPr>
        <w:t>addressed.</w:t>
      </w:r>
    </w:p>
    <w:p>
      <w:pPr>
        <w:pStyle w:val="BodyText"/>
        <w:spacing w:before="95"/>
      </w:pPr>
    </w:p>
    <w:p>
      <w:pPr>
        <w:pStyle w:val="ListParagraph"/>
        <w:numPr>
          <w:ilvl w:val="0"/>
          <w:numId w:val="1"/>
        </w:numPr>
        <w:tabs>
          <w:tab w:pos="520" w:val="left" w:leader="none"/>
        </w:tabs>
        <w:spacing w:line="259" w:lineRule="auto" w:before="1" w:after="0"/>
        <w:ind w:left="360" w:right="224" w:firstLine="0"/>
        <w:jc w:val="left"/>
        <w:rPr>
          <w:color w:val="1F1F1F"/>
          <w:sz w:val="22"/>
        </w:rPr>
      </w:pPr>
      <w:r>
        <w:rPr>
          <w:color w:val="1F1F1F"/>
          <w:sz w:val="22"/>
        </w:rPr>
        <w:t>Faculty members who have received Good, Outstanding, or Exceptional for each annual evaluation during</w:t>
      </w:r>
      <w:r>
        <w:rPr>
          <w:color w:val="1F1F1F"/>
          <w:spacing w:val="-3"/>
          <w:sz w:val="22"/>
        </w:rPr>
        <w:t> </w:t>
      </w:r>
      <w:r>
        <w:rPr>
          <w:color w:val="1F1F1F"/>
          <w:sz w:val="22"/>
        </w:rPr>
        <w:t>the</w:t>
      </w:r>
      <w:r>
        <w:rPr>
          <w:color w:val="1F1F1F"/>
          <w:spacing w:val="-1"/>
          <w:sz w:val="22"/>
        </w:rPr>
        <w:t> </w:t>
      </w:r>
      <w:r>
        <w:rPr>
          <w:color w:val="1F1F1F"/>
          <w:sz w:val="22"/>
        </w:rPr>
        <w:t>review</w:t>
      </w:r>
      <w:r>
        <w:rPr>
          <w:color w:val="1F1F1F"/>
          <w:spacing w:val="-4"/>
          <w:sz w:val="22"/>
        </w:rPr>
        <w:t> </w:t>
      </w:r>
      <w:r>
        <w:rPr>
          <w:color w:val="1F1F1F"/>
          <w:sz w:val="22"/>
        </w:rPr>
        <w:t>period</w:t>
      </w:r>
      <w:r>
        <w:rPr>
          <w:color w:val="1F1F1F"/>
          <w:spacing w:val="-5"/>
          <w:sz w:val="22"/>
        </w:rPr>
        <w:t> </w:t>
      </w:r>
      <w:r>
        <w:rPr>
          <w:color w:val="1F1F1F"/>
          <w:sz w:val="22"/>
        </w:rPr>
        <w:t>will</w:t>
      </w:r>
      <w:r>
        <w:rPr>
          <w:color w:val="1F1F1F"/>
          <w:spacing w:val="-2"/>
          <w:sz w:val="22"/>
        </w:rPr>
        <w:t> </w:t>
      </w:r>
      <w:r>
        <w:rPr>
          <w:color w:val="1F1F1F"/>
          <w:sz w:val="22"/>
        </w:rPr>
        <w:t>not</w:t>
      </w:r>
      <w:r>
        <w:rPr>
          <w:color w:val="1F1F1F"/>
          <w:spacing w:val="-1"/>
          <w:sz w:val="22"/>
        </w:rPr>
        <w:t> </w:t>
      </w:r>
      <w:r>
        <w:rPr>
          <w:color w:val="1F1F1F"/>
          <w:sz w:val="22"/>
        </w:rPr>
        <w:t>receive</w:t>
      </w:r>
      <w:r>
        <w:rPr>
          <w:color w:val="1F1F1F"/>
          <w:spacing w:val="-4"/>
          <w:sz w:val="22"/>
        </w:rPr>
        <w:t> </w:t>
      </w:r>
      <w:r>
        <w:rPr>
          <w:color w:val="1F1F1F"/>
          <w:sz w:val="22"/>
        </w:rPr>
        <w:t>a</w:t>
      </w:r>
      <w:r>
        <w:rPr>
          <w:color w:val="1F1F1F"/>
          <w:spacing w:val="-2"/>
          <w:sz w:val="22"/>
        </w:rPr>
        <w:t> </w:t>
      </w:r>
      <w:r>
        <w:rPr>
          <w:color w:val="1F1F1F"/>
          <w:sz w:val="22"/>
        </w:rPr>
        <w:t>post-tenure</w:t>
      </w:r>
      <w:r>
        <w:rPr>
          <w:color w:val="1F1F1F"/>
          <w:spacing w:val="-1"/>
          <w:sz w:val="22"/>
        </w:rPr>
        <w:t> </w:t>
      </w:r>
      <w:r>
        <w:rPr>
          <w:color w:val="1F1F1F"/>
          <w:sz w:val="22"/>
        </w:rPr>
        <w:t>review</w:t>
      </w:r>
      <w:r>
        <w:rPr>
          <w:color w:val="1F1F1F"/>
          <w:spacing w:val="-4"/>
          <w:sz w:val="22"/>
        </w:rPr>
        <w:t> </w:t>
      </w:r>
      <w:r>
        <w:rPr>
          <w:color w:val="1F1F1F"/>
          <w:sz w:val="22"/>
        </w:rPr>
        <w:t>ranking</w:t>
      </w:r>
      <w:r>
        <w:rPr>
          <w:color w:val="1F1F1F"/>
          <w:spacing w:val="-5"/>
          <w:sz w:val="22"/>
        </w:rPr>
        <w:t> </w:t>
      </w:r>
      <w:r>
        <w:rPr>
          <w:color w:val="1F1F1F"/>
          <w:sz w:val="22"/>
        </w:rPr>
        <w:t>of</w:t>
      </w:r>
      <w:r>
        <w:rPr>
          <w:color w:val="1F1F1F"/>
          <w:spacing w:val="-5"/>
          <w:sz w:val="22"/>
        </w:rPr>
        <w:t> </w:t>
      </w:r>
      <w:r>
        <w:rPr>
          <w:color w:val="1F1F1F"/>
          <w:sz w:val="22"/>
        </w:rPr>
        <w:t>“</w:t>
      </w:r>
      <w:r>
        <w:rPr>
          <w:b/>
          <w:color w:val="1F1F1F"/>
          <w:sz w:val="22"/>
        </w:rPr>
        <w:t>Fails</w:t>
      </w:r>
      <w:r>
        <w:rPr>
          <w:b/>
          <w:color w:val="1F1F1F"/>
          <w:spacing w:val="-1"/>
          <w:sz w:val="22"/>
        </w:rPr>
        <w:t> </w:t>
      </w:r>
      <w:r>
        <w:rPr>
          <w:b/>
          <w:color w:val="1F1F1F"/>
          <w:sz w:val="22"/>
        </w:rPr>
        <w:t>to</w:t>
      </w:r>
      <w:r>
        <w:rPr>
          <w:b/>
          <w:color w:val="1F1F1F"/>
          <w:spacing w:val="-3"/>
          <w:sz w:val="22"/>
        </w:rPr>
        <w:t> </w:t>
      </w:r>
      <w:r>
        <w:rPr>
          <w:b/>
          <w:color w:val="1F1F1F"/>
          <w:sz w:val="22"/>
        </w:rPr>
        <w:t>Meet</w:t>
      </w:r>
      <w:r>
        <w:rPr>
          <w:b/>
          <w:color w:val="1F1F1F"/>
          <w:spacing w:val="-2"/>
          <w:sz w:val="22"/>
        </w:rPr>
        <w:t> </w:t>
      </w:r>
      <w:r>
        <w:rPr>
          <w:b/>
          <w:color w:val="1F1F1F"/>
          <w:sz w:val="22"/>
        </w:rPr>
        <w:t>Expectations</w:t>
      </w:r>
      <w:r>
        <w:rPr>
          <w:color w:val="1F1F1F"/>
          <w:sz w:val="22"/>
        </w:rPr>
        <w:t>” or “</w:t>
      </w:r>
      <w:r>
        <w:rPr>
          <w:b/>
          <w:color w:val="1F1F1F"/>
          <w:sz w:val="22"/>
        </w:rPr>
        <w:t>Unsatisfactory</w:t>
      </w:r>
      <w:r>
        <w:rPr>
          <w:color w:val="1F1F1F"/>
          <w:sz w:val="22"/>
        </w:rPr>
        <w:t>” unless:</w:t>
      </w:r>
    </w:p>
    <w:p>
      <w:pPr>
        <w:pStyle w:val="ListParagraph"/>
        <w:numPr>
          <w:ilvl w:val="1"/>
          <w:numId w:val="1"/>
        </w:numPr>
        <w:tabs>
          <w:tab w:pos="1222" w:val="left" w:leader="none"/>
        </w:tabs>
        <w:spacing w:line="267" w:lineRule="exact" w:before="0" w:after="0"/>
        <w:ind w:left="1222" w:right="0" w:hanging="167"/>
        <w:jc w:val="left"/>
        <w:rPr>
          <w:sz w:val="22"/>
        </w:rPr>
      </w:pPr>
      <w:r>
        <w:rPr>
          <w:color w:val="1F1F1F"/>
          <w:sz w:val="22"/>
        </w:rPr>
        <w:t>Substantiated</w:t>
      </w:r>
      <w:r>
        <w:rPr>
          <w:color w:val="1F1F1F"/>
          <w:spacing w:val="-4"/>
          <w:sz w:val="22"/>
        </w:rPr>
        <w:t> </w:t>
      </w:r>
      <w:r>
        <w:rPr>
          <w:color w:val="1F1F1F"/>
          <w:sz w:val="22"/>
        </w:rPr>
        <w:t>factors</w:t>
      </w:r>
      <w:r>
        <w:rPr>
          <w:color w:val="1F1F1F"/>
          <w:spacing w:val="-5"/>
          <w:sz w:val="22"/>
        </w:rPr>
        <w:t> </w:t>
      </w:r>
      <w:r>
        <w:rPr>
          <w:color w:val="1F1F1F"/>
          <w:sz w:val="22"/>
        </w:rPr>
        <w:t>were</w:t>
      </w:r>
      <w:r>
        <w:rPr>
          <w:color w:val="1F1F1F"/>
          <w:spacing w:val="-2"/>
          <w:sz w:val="22"/>
        </w:rPr>
        <w:t> </w:t>
      </w:r>
      <w:r>
        <w:rPr>
          <w:color w:val="1F1F1F"/>
          <w:sz w:val="22"/>
        </w:rPr>
        <w:t>severe</w:t>
      </w:r>
      <w:r>
        <w:rPr>
          <w:color w:val="1F1F1F"/>
          <w:spacing w:val="-5"/>
          <w:sz w:val="22"/>
        </w:rPr>
        <w:t> </w:t>
      </w:r>
      <w:r>
        <w:rPr>
          <w:color w:val="1F1F1F"/>
          <w:sz w:val="22"/>
        </w:rPr>
        <w:t>or</w:t>
      </w:r>
      <w:r>
        <w:rPr>
          <w:color w:val="1F1F1F"/>
          <w:spacing w:val="-3"/>
          <w:sz w:val="22"/>
        </w:rPr>
        <w:t> </w:t>
      </w:r>
      <w:r>
        <w:rPr>
          <w:color w:val="1F1F1F"/>
          <w:sz w:val="22"/>
        </w:rPr>
        <w:t>part</w:t>
      </w:r>
      <w:r>
        <w:rPr>
          <w:color w:val="1F1F1F"/>
          <w:spacing w:val="-4"/>
          <w:sz w:val="22"/>
        </w:rPr>
        <w:t> </w:t>
      </w:r>
      <w:r>
        <w:rPr>
          <w:color w:val="1F1F1F"/>
          <w:sz w:val="22"/>
        </w:rPr>
        <w:t>of</w:t>
      </w:r>
      <w:r>
        <w:rPr>
          <w:color w:val="1F1F1F"/>
          <w:spacing w:val="-8"/>
          <w:sz w:val="22"/>
        </w:rPr>
        <w:t> </w:t>
      </w:r>
      <w:r>
        <w:rPr>
          <w:color w:val="1F1F1F"/>
          <w:sz w:val="22"/>
        </w:rPr>
        <w:t>a</w:t>
      </w:r>
      <w:r>
        <w:rPr>
          <w:color w:val="1F1F1F"/>
          <w:spacing w:val="-3"/>
          <w:sz w:val="22"/>
        </w:rPr>
        <w:t> </w:t>
      </w:r>
      <w:r>
        <w:rPr>
          <w:color w:val="1F1F1F"/>
          <w:sz w:val="22"/>
        </w:rPr>
        <w:t>pattern</w:t>
      </w:r>
      <w:r>
        <w:rPr>
          <w:color w:val="1F1F1F"/>
          <w:spacing w:val="-5"/>
          <w:sz w:val="22"/>
        </w:rPr>
        <w:t> </w:t>
      </w:r>
      <w:r>
        <w:rPr>
          <w:color w:val="1F1F1F"/>
          <w:sz w:val="22"/>
        </w:rPr>
        <w:t>of</w:t>
      </w:r>
      <w:r>
        <w:rPr>
          <w:color w:val="1F1F1F"/>
          <w:spacing w:val="-5"/>
          <w:sz w:val="22"/>
        </w:rPr>
        <w:t> </w:t>
      </w:r>
      <w:r>
        <w:rPr>
          <w:color w:val="1F1F1F"/>
          <w:sz w:val="22"/>
        </w:rPr>
        <w:t>misconduct</w:t>
      </w:r>
      <w:r>
        <w:rPr>
          <w:color w:val="1F1F1F"/>
          <w:spacing w:val="-5"/>
          <w:sz w:val="22"/>
        </w:rPr>
        <w:t> </w:t>
      </w:r>
      <w:r>
        <w:rPr>
          <w:color w:val="1F1F1F"/>
          <w:sz w:val="22"/>
        </w:rPr>
        <w:t>or</w:t>
      </w:r>
      <w:r>
        <w:rPr>
          <w:color w:val="1F1F1F"/>
          <w:spacing w:val="-5"/>
          <w:sz w:val="22"/>
        </w:rPr>
        <w:t> </w:t>
      </w:r>
      <w:r>
        <w:rPr>
          <w:color w:val="1F1F1F"/>
          <w:sz w:val="22"/>
        </w:rPr>
        <w:t>incompetence;</w:t>
      </w:r>
      <w:r>
        <w:rPr>
          <w:color w:val="1F1F1F"/>
          <w:spacing w:val="-3"/>
          <w:sz w:val="22"/>
        </w:rPr>
        <w:t> </w:t>
      </w:r>
      <w:r>
        <w:rPr>
          <w:color w:val="1F1F1F"/>
          <w:spacing w:val="-5"/>
          <w:sz w:val="22"/>
        </w:rPr>
        <w:t>or</w:t>
      </w:r>
    </w:p>
    <w:p>
      <w:pPr>
        <w:pStyle w:val="ListParagraph"/>
        <w:numPr>
          <w:ilvl w:val="1"/>
          <w:numId w:val="1"/>
        </w:numPr>
        <w:tabs>
          <w:tab w:pos="1222" w:val="left" w:leader="none"/>
          <w:tab w:pos="1256" w:val="left" w:leader="none"/>
        </w:tabs>
        <w:spacing w:line="259" w:lineRule="auto" w:before="21" w:after="0"/>
        <w:ind w:left="1256" w:right="75" w:hanging="201"/>
        <w:jc w:val="left"/>
        <w:rPr>
          <w:sz w:val="22"/>
        </w:rPr>
      </w:pPr>
      <w:r>
        <w:rPr>
          <w:color w:val="1F1F1F"/>
          <w:sz w:val="22"/>
        </w:rPr>
        <w:t>There</w:t>
      </w:r>
      <w:r>
        <w:rPr>
          <w:color w:val="1F1F1F"/>
          <w:spacing w:val="-1"/>
          <w:sz w:val="22"/>
        </w:rPr>
        <w:t> </w:t>
      </w:r>
      <w:r>
        <w:rPr>
          <w:color w:val="1F1F1F"/>
          <w:sz w:val="22"/>
        </w:rPr>
        <w:t>were</w:t>
      </w:r>
      <w:r>
        <w:rPr>
          <w:color w:val="1F1F1F"/>
          <w:spacing w:val="-4"/>
          <w:sz w:val="22"/>
        </w:rPr>
        <w:t> </w:t>
      </w:r>
      <w:r>
        <w:rPr>
          <w:color w:val="1F1F1F"/>
          <w:sz w:val="22"/>
        </w:rPr>
        <w:t>substantiated</w:t>
      </w:r>
      <w:r>
        <w:rPr>
          <w:color w:val="1F1F1F"/>
          <w:spacing w:val="-5"/>
          <w:sz w:val="22"/>
        </w:rPr>
        <w:t> </w:t>
      </w:r>
      <w:r>
        <w:rPr>
          <w:color w:val="1F1F1F"/>
          <w:sz w:val="22"/>
        </w:rPr>
        <w:t>violations</w:t>
      </w:r>
      <w:r>
        <w:rPr>
          <w:color w:val="1F1F1F"/>
          <w:spacing w:val="-4"/>
          <w:sz w:val="22"/>
        </w:rPr>
        <w:t> </w:t>
      </w:r>
      <w:r>
        <w:rPr>
          <w:color w:val="1F1F1F"/>
          <w:sz w:val="22"/>
        </w:rPr>
        <w:t>of</w:t>
      </w:r>
      <w:r>
        <w:rPr>
          <w:color w:val="1F1F1F"/>
          <w:spacing w:val="-4"/>
          <w:sz w:val="22"/>
        </w:rPr>
        <w:t> </w:t>
      </w:r>
      <w:r>
        <w:rPr>
          <w:color w:val="1F1F1F"/>
          <w:sz w:val="22"/>
        </w:rPr>
        <w:t>University</w:t>
      </w:r>
      <w:r>
        <w:rPr>
          <w:color w:val="1F1F1F"/>
          <w:spacing w:val="-3"/>
          <w:sz w:val="22"/>
        </w:rPr>
        <w:t> </w:t>
      </w:r>
      <w:r>
        <w:rPr>
          <w:color w:val="1F1F1F"/>
          <w:sz w:val="22"/>
        </w:rPr>
        <w:t>policy,</w:t>
      </w:r>
      <w:r>
        <w:rPr>
          <w:color w:val="1F1F1F"/>
          <w:spacing w:val="-2"/>
          <w:sz w:val="22"/>
        </w:rPr>
        <w:t> </w:t>
      </w:r>
      <w:r>
        <w:rPr>
          <w:color w:val="1F1F1F"/>
          <w:sz w:val="22"/>
        </w:rPr>
        <w:t>regulation,</w:t>
      </w:r>
      <w:r>
        <w:rPr>
          <w:color w:val="1F1F1F"/>
          <w:spacing w:val="-4"/>
          <w:sz w:val="22"/>
        </w:rPr>
        <w:t> </w:t>
      </w:r>
      <w:r>
        <w:rPr>
          <w:color w:val="1F1F1F"/>
          <w:sz w:val="22"/>
        </w:rPr>
        <w:t>or</w:t>
      </w:r>
      <w:r>
        <w:rPr>
          <w:color w:val="1F1F1F"/>
          <w:spacing w:val="-4"/>
          <w:sz w:val="22"/>
        </w:rPr>
        <w:t> </w:t>
      </w:r>
      <w:r>
        <w:rPr>
          <w:color w:val="1F1F1F"/>
          <w:sz w:val="22"/>
        </w:rPr>
        <w:t>law</w:t>
      </w:r>
      <w:r>
        <w:rPr>
          <w:color w:val="1F1F1F"/>
          <w:spacing w:val="-1"/>
          <w:sz w:val="22"/>
        </w:rPr>
        <w:t> </w:t>
      </w:r>
      <w:r>
        <w:rPr>
          <w:color w:val="1F1F1F"/>
          <w:sz w:val="22"/>
        </w:rPr>
        <w:t>within</w:t>
      </w:r>
      <w:r>
        <w:rPr>
          <w:color w:val="1F1F1F"/>
          <w:spacing w:val="-3"/>
          <w:sz w:val="22"/>
        </w:rPr>
        <w:t> </w:t>
      </w:r>
      <w:r>
        <w:rPr>
          <w:color w:val="1F1F1F"/>
          <w:sz w:val="22"/>
        </w:rPr>
        <w:t>the</w:t>
      </w:r>
      <w:r>
        <w:rPr>
          <w:color w:val="1F1F1F"/>
          <w:spacing w:val="-1"/>
          <w:sz w:val="22"/>
        </w:rPr>
        <w:t> </w:t>
      </w:r>
      <w:r>
        <w:rPr>
          <w:color w:val="1F1F1F"/>
          <w:sz w:val="22"/>
        </w:rPr>
        <w:t>scope</w:t>
      </w:r>
      <w:r>
        <w:rPr>
          <w:color w:val="1F1F1F"/>
          <w:spacing w:val="-4"/>
          <w:sz w:val="22"/>
        </w:rPr>
        <w:t> </w:t>
      </w:r>
      <w:r>
        <w:rPr>
          <w:color w:val="1F1F1F"/>
          <w:sz w:val="22"/>
        </w:rPr>
        <w:t>of University employment.</w:t>
      </w:r>
    </w:p>
    <w:p>
      <w:pPr>
        <w:pStyle w:val="ListParagraph"/>
        <w:spacing w:after="0" w:line="259" w:lineRule="auto"/>
        <w:jc w:val="left"/>
        <w:rPr>
          <w:sz w:val="22"/>
        </w:rPr>
        <w:sectPr>
          <w:pgSz w:w="12240" w:h="15840"/>
          <w:pgMar w:top="1400" w:bottom="280" w:left="1080" w:right="1440"/>
        </w:sectPr>
      </w:pPr>
    </w:p>
    <w:p>
      <w:pPr>
        <w:pStyle w:val="BodyText"/>
        <w:spacing w:line="259" w:lineRule="auto" w:before="39"/>
        <w:ind w:left="359"/>
      </w:pPr>
      <w:r>
        <w:rPr/>
        <w:t>The</w:t>
      </w:r>
      <w:r>
        <w:rPr>
          <w:spacing w:val="-1"/>
        </w:rPr>
        <w:t> </w:t>
      </w:r>
      <w:r>
        <w:rPr/>
        <w:t>AC’s</w:t>
      </w:r>
      <w:r>
        <w:rPr>
          <w:spacing w:val="-2"/>
        </w:rPr>
        <w:t> </w:t>
      </w:r>
      <w:r>
        <w:rPr/>
        <w:t>report</w:t>
      </w:r>
      <w:r>
        <w:rPr>
          <w:spacing w:val="-1"/>
        </w:rPr>
        <w:t> </w:t>
      </w:r>
      <w:r>
        <w:rPr/>
        <w:t>will</w:t>
      </w:r>
      <w:r>
        <w:rPr>
          <w:spacing w:val="-5"/>
        </w:rPr>
        <w:t> </w:t>
      </w:r>
      <w:r>
        <w:rPr/>
        <w:t>clearly</w:t>
      </w:r>
      <w:r>
        <w:rPr>
          <w:spacing w:val="-3"/>
        </w:rPr>
        <w:t> </w:t>
      </w:r>
      <w:r>
        <w:rPr/>
        <w:t>state</w:t>
      </w:r>
      <w:r>
        <w:rPr>
          <w:spacing w:val="-4"/>
        </w:rPr>
        <w:t> </w:t>
      </w:r>
      <w:r>
        <w:rPr/>
        <w:t>their</w:t>
      </w:r>
      <w:r>
        <w:rPr>
          <w:spacing w:val="-2"/>
        </w:rPr>
        <w:t> </w:t>
      </w:r>
      <w:r>
        <w:rPr/>
        <w:t>recommendation</w:t>
      </w:r>
      <w:r>
        <w:rPr>
          <w:spacing w:val="-3"/>
        </w:rPr>
        <w:t> </w:t>
      </w:r>
      <w:r>
        <w:rPr/>
        <w:t>and</w:t>
      </w:r>
      <w:r>
        <w:rPr>
          <w:spacing w:val="-3"/>
        </w:rPr>
        <w:t> </w:t>
      </w:r>
      <w:r>
        <w:rPr/>
        <w:t>their</w:t>
      </w:r>
      <w:r>
        <w:rPr>
          <w:spacing w:val="-2"/>
        </w:rPr>
        <w:t> </w:t>
      </w:r>
      <w:r>
        <w:rPr/>
        <w:t>reasons,</w:t>
      </w:r>
      <w:r>
        <w:rPr>
          <w:spacing w:val="-4"/>
        </w:rPr>
        <w:t> </w:t>
      </w:r>
      <w:r>
        <w:rPr/>
        <w:t>and</w:t>
      </w:r>
      <w:r>
        <w:rPr>
          <w:spacing w:val="-3"/>
        </w:rPr>
        <w:t> </w:t>
      </w:r>
      <w:r>
        <w:rPr/>
        <w:t>be</w:t>
      </w:r>
      <w:r>
        <w:rPr>
          <w:spacing w:val="-4"/>
        </w:rPr>
        <w:t> </w:t>
      </w:r>
      <w:r>
        <w:rPr/>
        <w:t>submitted</w:t>
      </w:r>
      <w:r>
        <w:rPr>
          <w:spacing w:val="-2"/>
        </w:rPr>
        <w:t> </w:t>
      </w:r>
      <w:r>
        <w:rPr/>
        <w:t>to</w:t>
      </w:r>
      <w:r>
        <w:rPr>
          <w:spacing w:val="-1"/>
        </w:rPr>
        <w:t> </w:t>
      </w:r>
      <w:r>
        <w:rPr/>
        <w:t>the</w:t>
      </w:r>
      <w:r>
        <w:rPr>
          <w:spacing w:val="-4"/>
        </w:rPr>
        <w:t> </w:t>
      </w:r>
      <w:r>
        <w:rPr/>
        <w:t>Dean of the WHC.</w:t>
      </w:r>
    </w:p>
    <w:p>
      <w:pPr>
        <w:pStyle w:val="BodyText"/>
      </w:pPr>
    </w:p>
    <w:p>
      <w:pPr>
        <w:pStyle w:val="BodyText"/>
        <w:spacing w:before="73"/>
      </w:pPr>
    </w:p>
    <w:p>
      <w:pPr>
        <w:pStyle w:val="Heading1"/>
      </w:pPr>
      <w:r>
        <w:rPr/>
        <w:t>PTR</w:t>
      </w:r>
      <w:r>
        <w:rPr>
          <w:spacing w:val="-8"/>
        </w:rPr>
        <w:t> </w:t>
      </w:r>
      <w:r>
        <w:rPr>
          <w:spacing w:val="-2"/>
        </w:rPr>
        <w:t>Outcomes</w:t>
      </w:r>
    </w:p>
    <w:p>
      <w:pPr>
        <w:pStyle w:val="Heading3"/>
        <w:spacing w:before="183"/>
        <w:rPr>
          <w:i/>
        </w:rPr>
      </w:pPr>
      <w:bookmarkStart w:name="Performance Meets or Exceeds Expectation" w:id="1"/>
      <w:bookmarkEnd w:id="1"/>
      <w:r>
        <w:rPr>
          <w:b w:val="0"/>
          <w:i w:val="0"/>
        </w:rPr>
      </w:r>
      <w:r>
        <w:rPr>
          <w:i/>
          <w:w w:val="105"/>
        </w:rPr>
        <w:t>Performance</w:t>
      </w:r>
      <w:r>
        <w:rPr>
          <w:i/>
          <w:spacing w:val="-12"/>
          <w:w w:val="105"/>
        </w:rPr>
        <w:t> </w:t>
      </w:r>
      <w:r>
        <w:rPr>
          <w:i/>
          <w:w w:val="105"/>
        </w:rPr>
        <w:t>Meets</w:t>
      </w:r>
      <w:r>
        <w:rPr>
          <w:i/>
          <w:spacing w:val="-11"/>
          <w:w w:val="105"/>
        </w:rPr>
        <w:t> </w:t>
      </w:r>
      <w:r>
        <w:rPr>
          <w:i/>
          <w:w w:val="105"/>
        </w:rPr>
        <w:t>or</w:t>
      </w:r>
      <w:r>
        <w:rPr>
          <w:i/>
          <w:spacing w:val="-9"/>
          <w:w w:val="105"/>
        </w:rPr>
        <w:t> </w:t>
      </w:r>
      <w:r>
        <w:rPr>
          <w:i/>
          <w:w w:val="105"/>
        </w:rPr>
        <w:t>Exceeds</w:t>
      </w:r>
      <w:r>
        <w:rPr>
          <w:i/>
          <w:spacing w:val="-11"/>
          <w:w w:val="105"/>
        </w:rPr>
        <w:t> </w:t>
      </w:r>
      <w:r>
        <w:rPr>
          <w:i/>
          <w:spacing w:val="-2"/>
          <w:w w:val="105"/>
        </w:rPr>
        <w:t>Expectations</w:t>
      </w:r>
    </w:p>
    <w:p>
      <w:pPr>
        <w:pStyle w:val="BodyText"/>
        <w:spacing w:line="259" w:lineRule="auto"/>
        <w:ind w:left="360"/>
      </w:pPr>
      <w:r>
        <w:rPr/>
        <w:t>Any</w:t>
      </w:r>
      <w:r>
        <w:rPr>
          <w:spacing w:val="-2"/>
        </w:rPr>
        <w:t> </w:t>
      </w:r>
      <w:r>
        <w:rPr/>
        <w:t>faculty</w:t>
      </w:r>
      <w:r>
        <w:rPr>
          <w:spacing w:val="-4"/>
        </w:rPr>
        <w:t> </w:t>
      </w:r>
      <w:r>
        <w:rPr/>
        <w:t>member</w:t>
      </w:r>
      <w:r>
        <w:rPr>
          <w:spacing w:val="-5"/>
        </w:rPr>
        <w:t> </w:t>
      </w:r>
      <w:r>
        <w:rPr/>
        <w:t>whose</w:t>
      </w:r>
      <w:r>
        <w:rPr>
          <w:spacing w:val="-5"/>
        </w:rPr>
        <w:t> </w:t>
      </w:r>
      <w:r>
        <w:rPr/>
        <w:t>performance</w:t>
      </w:r>
      <w:r>
        <w:rPr>
          <w:spacing w:val="-2"/>
        </w:rPr>
        <w:t> </w:t>
      </w:r>
      <w:r>
        <w:rPr/>
        <w:t>Meets</w:t>
      </w:r>
      <w:r>
        <w:rPr>
          <w:spacing w:val="-5"/>
        </w:rPr>
        <w:t> </w:t>
      </w:r>
      <w:r>
        <w:rPr/>
        <w:t>or</w:t>
      </w:r>
      <w:r>
        <w:rPr>
          <w:spacing w:val="-3"/>
        </w:rPr>
        <w:t> </w:t>
      </w:r>
      <w:r>
        <w:rPr/>
        <w:t>Exceeds</w:t>
      </w:r>
      <w:r>
        <w:rPr>
          <w:spacing w:val="-3"/>
        </w:rPr>
        <w:t> </w:t>
      </w:r>
      <w:r>
        <w:rPr/>
        <w:t>Expectations</w:t>
      </w:r>
      <w:r>
        <w:rPr>
          <w:spacing w:val="-5"/>
        </w:rPr>
        <w:t> </w:t>
      </w:r>
      <w:r>
        <w:rPr/>
        <w:t>shall</w:t>
      </w:r>
      <w:r>
        <w:rPr>
          <w:spacing w:val="-3"/>
        </w:rPr>
        <w:t> </w:t>
      </w:r>
      <w:r>
        <w:rPr/>
        <w:t>receive</w:t>
      </w:r>
      <w:r>
        <w:rPr>
          <w:spacing w:val="-5"/>
        </w:rPr>
        <w:t> </w:t>
      </w:r>
      <w:r>
        <w:rPr/>
        <w:t>recognition</w:t>
      </w:r>
      <w:r>
        <w:rPr>
          <w:spacing w:val="-5"/>
        </w:rPr>
        <w:t> </w:t>
      </w:r>
      <w:r>
        <w:rPr/>
        <w:t>and compensation consideration in accordance with University regulations and policies.</w:t>
      </w:r>
    </w:p>
    <w:p>
      <w:pPr>
        <w:pStyle w:val="ListParagraph"/>
        <w:numPr>
          <w:ilvl w:val="0"/>
          <w:numId w:val="1"/>
        </w:numPr>
        <w:tabs>
          <w:tab w:pos="620" w:val="left" w:leader="none"/>
        </w:tabs>
        <w:spacing w:line="259" w:lineRule="auto" w:before="160" w:after="0"/>
        <w:ind w:left="359" w:right="149" w:firstLine="0"/>
        <w:jc w:val="left"/>
        <w:rPr>
          <w:sz w:val="22"/>
        </w:rPr>
      </w:pPr>
      <w:r>
        <w:rPr>
          <w:sz w:val="22"/>
        </w:rPr>
        <w:t>A</w:t>
      </w:r>
      <w:r>
        <w:rPr>
          <w:spacing w:val="-5"/>
          <w:sz w:val="22"/>
        </w:rPr>
        <w:t> </w:t>
      </w:r>
      <w:r>
        <w:rPr>
          <w:sz w:val="22"/>
        </w:rPr>
        <w:t>Performance</w:t>
      </w:r>
      <w:r>
        <w:rPr>
          <w:spacing w:val="-4"/>
          <w:sz w:val="22"/>
        </w:rPr>
        <w:t> </w:t>
      </w:r>
      <w:r>
        <w:rPr>
          <w:sz w:val="22"/>
        </w:rPr>
        <w:t>Rating</w:t>
      </w:r>
      <w:r>
        <w:rPr>
          <w:spacing w:val="-5"/>
          <w:sz w:val="22"/>
        </w:rPr>
        <w:t> </w:t>
      </w:r>
      <w:r>
        <w:rPr>
          <w:sz w:val="22"/>
        </w:rPr>
        <w:t>of</w:t>
      </w:r>
      <w:r>
        <w:rPr>
          <w:spacing w:val="-4"/>
          <w:sz w:val="22"/>
        </w:rPr>
        <w:t> </w:t>
      </w:r>
      <w:r>
        <w:rPr>
          <w:sz w:val="22"/>
        </w:rPr>
        <w:t>Exceeds</w:t>
      </w:r>
      <w:r>
        <w:rPr>
          <w:spacing w:val="-2"/>
          <w:sz w:val="22"/>
        </w:rPr>
        <w:t> </w:t>
      </w:r>
      <w:r>
        <w:rPr>
          <w:sz w:val="22"/>
        </w:rPr>
        <w:t>Expectations</w:t>
      </w:r>
      <w:r>
        <w:rPr>
          <w:spacing w:val="-4"/>
          <w:sz w:val="22"/>
        </w:rPr>
        <w:t> </w:t>
      </w:r>
      <w:r>
        <w:rPr>
          <w:sz w:val="22"/>
        </w:rPr>
        <w:t>will</w:t>
      </w:r>
      <w:r>
        <w:rPr>
          <w:spacing w:val="-2"/>
          <w:sz w:val="22"/>
        </w:rPr>
        <w:t> </w:t>
      </w:r>
      <w:r>
        <w:rPr>
          <w:sz w:val="22"/>
        </w:rPr>
        <w:t>receive</w:t>
      </w:r>
      <w:r>
        <w:rPr>
          <w:spacing w:val="-1"/>
          <w:sz w:val="22"/>
        </w:rPr>
        <w:t> </w:t>
      </w:r>
      <w:r>
        <w:rPr>
          <w:sz w:val="22"/>
        </w:rPr>
        <w:t>a</w:t>
      </w:r>
      <w:r>
        <w:rPr>
          <w:spacing w:val="-4"/>
          <w:sz w:val="22"/>
        </w:rPr>
        <w:t> </w:t>
      </w:r>
      <w:r>
        <w:rPr>
          <w:sz w:val="22"/>
        </w:rPr>
        <w:t>3%</w:t>
      </w:r>
      <w:r>
        <w:rPr>
          <w:spacing w:val="-4"/>
          <w:sz w:val="22"/>
        </w:rPr>
        <w:t> </w:t>
      </w:r>
      <w:r>
        <w:rPr>
          <w:sz w:val="22"/>
        </w:rPr>
        <w:t>merit</w:t>
      </w:r>
      <w:r>
        <w:rPr>
          <w:spacing w:val="-4"/>
          <w:sz w:val="22"/>
        </w:rPr>
        <w:t> </w:t>
      </w:r>
      <w:r>
        <w:rPr>
          <w:sz w:val="22"/>
        </w:rPr>
        <w:t>base</w:t>
      </w:r>
      <w:r>
        <w:rPr>
          <w:spacing w:val="-1"/>
          <w:sz w:val="22"/>
        </w:rPr>
        <w:t> </w:t>
      </w:r>
      <w:r>
        <w:rPr>
          <w:sz w:val="22"/>
        </w:rPr>
        <w:t>salary</w:t>
      </w:r>
      <w:r>
        <w:rPr>
          <w:spacing w:val="-1"/>
          <w:sz w:val="22"/>
        </w:rPr>
        <w:t> </w:t>
      </w:r>
      <w:r>
        <w:rPr>
          <w:sz w:val="22"/>
        </w:rPr>
        <w:t>increase</w:t>
      </w:r>
      <w:r>
        <w:rPr>
          <w:spacing w:val="-4"/>
          <w:sz w:val="22"/>
        </w:rPr>
        <w:t> </w:t>
      </w:r>
      <w:r>
        <w:rPr>
          <w:sz w:val="22"/>
        </w:rPr>
        <w:t>or</w:t>
      </w:r>
      <w:r>
        <w:rPr>
          <w:spacing w:val="-4"/>
          <w:sz w:val="22"/>
        </w:rPr>
        <w:t> </w:t>
      </w:r>
      <w:r>
        <w:rPr>
          <w:sz w:val="22"/>
        </w:rPr>
        <w:t>$3,000 merit base salary increase, whichever is higher. In addition, Associate Professors will receive a $3,000 one-time bonus and Full Professors will receive a $5,000 one-time bonus.</w:t>
      </w:r>
    </w:p>
    <w:p>
      <w:pPr>
        <w:pStyle w:val="ListParagraph"/>
        <w:numPr>
          <w:ilvl w:val="0"/>
          <w:numId w:val="1"/>
        </w:numPr>
        <w:tabs>
          <w:tab w:pos="620" w:val="left" w:leader="none"/>
        </w:tabs>
        <w:spacing w:line="259" w:lineRule="auto" w:before="159" w:after="0"/>
        <w:ind w:left="359" w:right="298" w:firstLine="0"/>
        <w:jc w:val="left"/>
        <w:rPr>
          <w:sz w:val="22"/>
        </w:rPr>
      </w:pPr>
      <w:r>
        <w:rPr>
          <w:sz w:val="22"/>
        </w:rPr>
        <w:t>A</w:t>
      </w:r>
      <w:r>
        <w:rPr>
          <w:spacing w:val="-5"/>
          <w:sz w:val="22"/>
        </w:rPr>
        <w:t> </w:t>
      </w:r>
      <w:r>
        <w:rPr>
          <w:sz w:val="22"/>
        </w:rPr>
        <w:t>Performance</w:t>
      </w:r>
      <w:r>
        <w:rPr>
          <w:spacing w:val="-4"/>
          <w:sz w:val="22"/>
        </w:rPr>
        <w:t> </w:t>
      </w:r>
      <w:r>
        <w:rPr>
          <w:sz w:val="22"/>
        </w:rPr>
        <w:t>Rating</w:t>
      </w:r>
      <w:r>
        <w:rPr>
          <w:spacing w:val="-5"/>
          <w:sz w:val="22"/>
        </w:rPr>
        <w:t> </w:t>
      </w:r>
      <w:r>
        <w:rPr>
          <w:sz w:val="22"/>
        </w:rPr>
        <w:t>of</w:t>
      </w:r>
      <w:r>
        <w:rPr>
          <w:spacing w:val="-4"/>
          <w:sz w:val="22"/>
        </w:rPr>
        <w:t> </w:t>
      </w:r>
      <w:r>
        <w:rPr>
          <w:sz w:val="22"/>
        </w:rPr>
        <w:t>Meets</w:t>
      </w:r>
      <w:r>
        <w:rPr>
          <w:spacing w:val="-4"/>
          <w:sz w:val="22"/>
        </w:rPr>
        <w:t> </w:t>
      </w:r>
      <w:r>
        <w:rPr>
          <w:sz w:val="22"/>
        </w:rPr>
        <w:t>Expectations</w:t>
      </w:r>
      <w:r>
        <w:rPr>
          <w:spacing w:val="-2"/>
          <w:sz w:val="22"/>
        </w:rPr>
        <w:t> </w:t>
      </w:r>
      <w:r>
        <w:rPr>
          <w:sz w:val="22"/>
        </w:rPr>
        <w:t>will</w:t>
      </w:r>
      <w:r>
        <w:rPr>
          <w:spacing w:val="-5"/>
          <w:sz w:val="22"/>
        </w:rPr>
        <w:t> </w:t>
      </w:r>
      <w:r>
        <w:rPr>
          <w:sz w:val="22"/>
        </w:rPr>
        <w:t>receive</w:t>
      </w:r>
      <w:r>
        <w:rPr>
          <w:spacing w:val="-1"/>
          <w:sz w:val="22"/>
        </w:rPr>
        <w:t> </w:t>
      </w:r>
      <w:r>
        <w:rPr>
          <w:sz w:val="22"/>
        </w:rPr>
        <w:t>a</w:t>
      </w:r>
      <w:r>
        <w:rPr>
          <w:spacing w:val="-4"/>
          <w:sz w:val="22"/>
        </w:rPr>
        <w:t> </w:t>
      </w:r>
      <w:r>
        <w:rPr>
          <w:sz w:val="22"/>
        </w:rPr>
        <w:t>3%</w:t>
      </w:r>
      <w:r>
        <w:rPr>
          <w:spacing w:val="-4"/>
          <w:sz w:val="22"/>
        </w:rPr>
        <w:t> </w:t>
      </w:r>
      <w:r>
        <w:rPr>
          <w:sz w:val="22"/>
        </w:rPr>
        <w:t>merit</w:t>
      </w:r>
      <w:r>
        <w:rPr>
          <w:spacing w:val="-1"/>
          <w:sz w:val="22"/>
        </w:rPr>
        <w:t> </w:t>
      </w:r>
      <w:r>
        <w:rPr>
          <w:sz w:val="22"/>
        </w:rPr>
        <w:t>base</w:t>
      </w:r>
      <w:r>
        <w:rPr>
          <w:spacing w:val="-1"/>
          <w:sz w:val="22"/>
        </w:rPr>
        <w:t> </w:t>
      </w:r>
      <w:r>
        <w:rPr>
          <w:sz w:val="22"/>
        </w:rPr>
        <w:t>salary</w:t>
      </w:r>
      <w:r>
        <w:rPr>
          <w:spacing w:val="-1"/>
          <w:sz w:val="22"/>
        </w:rPr>
        <w:t> </w:t>
      </w:r>
      <w:r>
        <w:rPr>
          <w:sz w:val="22"/>
        </w:rPr>
        <w:t>increase</w:t>
      </w:r>
      <w:r>
        <w:rPr>
          <w:spacing w:val="-4"/>
          <w:sz w:val="22"/>
        </w:rPr>
        <w:t> </w:t>
      </w:r>
      <w:r>
        <w:rPr>
          <w:sz w:val="22"/>
        </w:rPr>
        <w:t>or</w:t>
      </w:r>
      <w:r>
        <w:rPr>
          <w:spacing w:val="-4"/>
          <w:sz w:val="22"/>
        </w:rPr>
        <w:t> </w:t>
      </w:r>
      <w:r>
        <w:rPr>
          <w:sz w:val="22"/>
        </w:rPr>
        <w:t>$3,000 merit base salary increase, whichever is higher.</w:t>
      </w:r>
    </w:p>
    <w:p>
      <w:pPr>
        <w:pStyle w:val="BodyText"/>
      </w:pPr>
    </w:p>
    <w:p>
      <w:pPr>
        <w:pStyle w:val="BodyText"/>
        <w:spacing w:before="73"/>
      </w:pPr>
    </w:p>
    <w:p>
      <w:pPr>
        <w:pStyle w:val="Heading3"/>
        <w:rPr>
          <w:i/>
        </w:rPr>
      </w:pPr>
      <w:bookmarkStart w:name="Performance Does Not Meet Expectations" w:id="2"/>
      <w:bookmarkEnd w:id="2"/>
      <w:r>
        <w:rPr>
          <w:b w:val="0"/>
          <w:i w:val="0"/>
        </w:rPr>
      </w:r>
      <w:r>
        <w:rPr>
          <w:i/>
          <w:w w:val="105"/>
        </w:rPr>
        <w:t>Performance</w:t>
      </w:r>
      <w:r>
        <w:rPr>
          <w:i/>
          <w:spacing w:val="-10"/>
          <w:w w:val="105"/>
        </w:rPr>
        <w:t> </w:t>
      </w:r>
      <w:r>
        <w:rPr>
          <w:i/>
          <w:w w:val="105"/>
        </w:rPr>
        <w:t>Does</w:t>
      </w:r>
      <w:r>
        <w:rPr>
          <w:i/>
          <w:spacing w:val="-9"/>
          <w:w w:val="105"/>
        </w:rPr>
        <w:t> </w:t>
      </w:r>
      <w:r>
        <w:rPr>
          <w:i/>
          <w:w w:val="105"/>
        </w:rPr>
        <w:t>Not</w:t>
      </w:r>
      <w:r>
        <w:rPr>
          <w:i/>
          <w:spacing w:val="-7"/>
          <w:w w:val="105"/>
        </w:rPr>
        <w:t> </w:t>
      </w:r>
      <w:r>
        <w:rPr>
          <w:i/>
          <w:w w:val="105"/>
        </w:rPr>
        <w:t>Meet</w:t>
      </w:r>
      <w:r>
        <w:rPr>
          <w:i/>
          <w:spacing w:val="-11"/>
          <w:w w:val="105"/>
        </w:rPr>
        <w:t> </w:t>
      </w:r>
      <w:r>
        <w:rPr>
          <w:i/>
          <w:spacing w:val="-2"/>
          <w:w w:val="105"/>
        </w:rPr>
        <w:t>Expectations</w:t>
      </w:r>
    </w:p>
    <w:p>
      <w:pPr>
        <w:pStyle w:val="BodyText"/>
        <w:spacing w:line="259" w:lineRule="auto"/>
        <w:ind w:left="360" w:right="28"/>
      </w:pPr>
      <w:r>
        <w:rPr/>
        <w:t>Any</w:t>
      </w:r>
      <w:r>
        <w:rPr>
          <w:spacing w:val="-2"/>
        </w:rPr>
        <w:t> </w:t>
      </w:r>
      <w:r>
        <w:rPr/>
        <w:t>faculty</w:t>
      </w:r>
      <w:r>
        <w:rPr>
          <w:spacing w:val="-4"/>
        </w:rPr>
        <w:t> </w:t>
      </w:r>
      <w:r>
        <w:rPr/>
        <w:t>member</w:t>
      </w:r>
      <w:r>
        <w:rPr>
          <w:spacing w:val="-5"/>
        </w:rPr>
        <w:t> </w:t>
      </w:r>
      <w:r>
        <w:rPr/>
        <w:t>whose</w:t>
      </w:r>
      <w:r>
        <w:rPr>
          <w:spacing w:val="-5"/>
        </w:rPr>
        <w:t> </w:t>
      </w:r>
      <w:r>
        <w:rPr/>
        <w:t>sustained</w:t>
      </w:r>
      <w:r>
        <w:rPr>
          <w:spacing w:val="-4"/>
        </w:rPr>
        <w:t> </w:t>
      </w:r>
      <w:r>
        <w:rPr/>
        <w:t>performance</w:t>
      </w:r>
      <w:r>
        <w:rPr>
          <w:spacing w:val="-5"/>
        </w:rPr>
        <w:t> </w:t>
      </w:r>
      <w:r>
        <w:rPr/>
        <w:t>Does</w:t>
      </w:r>
      <w:r>
        <w:rPr>
          <w:spacing w:val="-3"/>
        </w:rPr>
        <w:t> </w:t>
      </w:r>
      <w:r>
        <w:rPr/>
        <w:t>Not</w:t>
      </w:r>
      <w:r>
        <w:rPr>
          <w:spacing w:val="-2"/>
        </w:rPr>
        <w:t> </w:t>
      </w:r>
      <w:r>
        <w:rPr/>
        <w:t>Meet</w:t>
      </w:r>
      <w:r>
        <w:rPr>
          <w:spacing w:val="-2"/>
        </w:rPr>
        <w:t> </w:t>
      </w:r>
      <w:r>
        <w:rPr/>
        <w:t>Expectations</w:t>
      </w:r>
      <w:r>
        <w:rPr>
          <w:spacing w:val="-5"/>
        </w:rPr>
        <w:t> </w:t>
      </w:r>
      <w:r>
        <w:rPr/>
        <w:t>shall</w:t>
      </w:r>
      <w:r>
        <w:rPr>
          <w:spacing w:val="-3"/>
        </w:rPr>
        <w:t> </w:t>
      </w:r>
      <w:r>
        <w:rPr/>
        <w:t>work</w:t>
      </w:r>
      <w:r>
        <w:rPr>
          <w:spacing w:val="-2"/>
        </w:rPr>
        <w:t> </w:t>
      </w:r>
      <w:r>
        <w:rPr/>
        <w:t>with</w:t>
      </w:r>
      <w:r>
        <w:rPr>
          <w:spacing w:val="-4"/>
        </w:rPr>
        <w:t> </w:t>
      </w:r>
      <w:r>
        <w:rPr/>
        <w:t>the</w:t>
      </w:r>
      <w:r>
        <w:rPr>
          <w:spacing w:val="-5"/>
        </w:rPr>
        <w:t> </w:t>
      </w:r>
      <w:r>
        <w:rPr/>
        <w:t>Unit Head to draft a Performance Improvement Plan (PIP) setting specific milestones that the faculty</w:t>
      </w:r>
      <w:r>
        <w:rPr>
          <w:spacing w:val="40"/>
        </w:rPr>
        <w:t> </w:t>
      </w:r>
      <w:r>
        <w:rPr/>
        <w:t>member will be responsible to meet over a period of 12 months to achieve documented requirements</w:t>
      </w:r>
      <w:r>
        <w:rPr>
          <w:spacing w:val="40"/>
        </w:rPr>
        <w:t> </w:t>
      </w:r>
      <w:r>
        <w:rPr/>
        <w:t>of the PIP. The Dean, in consultation with the Unit Head, must review and approve the PIP and forward</w:t>
      </w:r>
      <w:r>
        <w:rPr>
          <w:spacing w:val="40"/>
        </w:rPr>
        <w:t> </w:t>
      </w:r>
      <w:r>
        <w:rPr/>
        <w:t>a copy to the Provost.</w:t>
      </w:r>
    </w:p>
    <w:p>
      <w:pPr>
        <w:pStyle w:val="BodyText"/>
        <w:spacing w:line="259" w:lineRule="auto" w:before="158"/>
        <w:ind w:left="360"/>
      </w:pPr>
      <w:r>
        <w:rPr/>
        <w:t>The</w:t>
      </w:r>
      <w:r>
        <w:rPr>
          <w:spacing w:val="-1"/>
        </w:rPr>
        <w:t> </w:t>
      </w:r>
      <w:r>
        <w:rPr/>
        <w:t>faculty</w:t>
      </w:r>
      <w:r>
        <w:rPr>
          <w:spacing w:val="-3"/>
        </w:rPr>
        <w:t> </w:t>
      </w:r>
      <w:r>
        <w:rPr/>
        <w:t>member</w:t>
      </w:r>
      <w:r>
        <w:rPr>
          <w:spacing w:val="-4"/>
        </w:rPr>
        <w:t> </w:t>
      </w:r>
      <w:r>
        <w:rPr/>
        <w:t>may</w:t>
      </w:r>
      <w:r>
        <w:rPr>
          <w:spacing w:val="-1"/>
        </w:rPr>
        <w:t> </w:t>
      </w:r>
      <w:r>
        <w:rPr/>
        <w:t>appeal</w:t>
      </w:r>
      <w:r>
        <w:rPr>
          <w:spacing w:val="-2"/>
        </w:rPr>
        <w:t> </w:t>
      </w:r>
      <w:r>
        <w:rPr/>
        <w:t>the</w:t>
      </w:r>
      <w:r>
        <w:rPr>
          <w:spacing w:val="-1"/>
        </w:rPr>
        <w:t> </w:t>
      </w:r>
      <w:r>
        <w:rPr/>
        <w:t>contents</w:t>
      </w:r>
      <w:r>
        <w:rPr>
          <w:spacing w:val="-4"/>
        </w:rPr>
        <w:t> </w:t>
      </w:r>
      <w:r>
        <w:rPr/>
        <w:t>of</w:t>
      </w:r>
      <w:r>
        <w:rPr>
          <w:spacing w:val="-2"/>
        </w:rPr>
        <w:t> </w:t>
      </w:r>
      <w:r>
        <w:rPr/>
        <w:t>a</w:t>
      </w:r>
      <w:r>
        <w:rPr>
          <w:spacing w:val="-4"/>
        </w:rPr>
        <w:t> </w:t>
      </w:r>
      <w:r>
        <w:rPr/>
        <w:t>PIP</w:t>
      </w:r>
      <w:r>
        <w:rPr>
          <w:spacing w:val="-3"/>
        </w:rPr>
        <w:t> </w:t>
      </w:r>
      <w:r>
        <w:rPr/>
        <w:t>to</w:t>
      </w:r>
      <w:r>
        <w:rPr>
          <w:spacing w:val="-3"/>
        </w:rPr>
        <w:t> </w:t>
      </w:r>
      <w:r>
        <w:rPr/>
        <w:t>the</w:t>
      </w:r>
      <w:r>
        <w:rPr>
          <w:spacing w:val="-4"/>
        </w:rPr>
        <w:t> </w:t>
      </w:r>
      <w:r>
        <w:rPr/>
        <w:t>Provost.</w:t>
      </w:r>
      <w:r>
        <w:rPr>
          <w:spacing w:val="-2"/>
        </w:rPr>
        <w:t> </w:t>
      </w:r>
      <w:r>
        <w:rPr/>
        <w:t>The</w:t>
      </w:r>
      <w:r>
        <w:rPr>
          <w:spacing w:val="-1"/>
        </w:rPr>
        <w:t> </w:t>
      </w:r>
      <w:r>
        <w:rPr/>
        <w:t>appeal</w:t>
      </w:r>
      <w:r>
        <w:rPr>
          <w:spacing w:val="-4"/>
        </w:rPr>
        <w:t> </w:t>
      </w:r>
      <w:r>
        <w:rPr/>
        <w:t>must</w:t>
      </w:r>
      <w:r>
        <w:rPr>
          <w:spacing w:val="-1"/>
        </w:rPr>
        <w:t> </w:t>
      </w:r>
      <w:r>
        <w:rPr/>
        <w:t>be</w:t>
      </w:r>
      <w:r>
        <w:rPr>
          <w:spacing w:val="-1"/>
        </w:rPr>
        <w:t> </w:t>
      </w:r>
      <w:r>
        <w:rPr/>
        <w:t>submitted within seven calendar days of receiving the approved PIP. The Provost shall make final decisions regarding the PIP requirements.</w:t>
      </w:r>
    </w:p>
    <w:p>
      <w:pPr>
        <w:pStyle w:val="BodyText"/>
        <w:spacing w:line="259" w:lineRule="auto" w:before="159"/>
        <w:ind w:left="360" w:right="221"/>
        <w:jc w:val="both"/>
      </w:pPr>
      <w:r>
        <w:rPr/>
        <w:t>At least</w:t>
      </w:r>
      <w:r>
        <w:rPr>
          <w:spacing w:val="-3"/>
        </w:rPr>
        <w:t> </w:t>
      </w:r>
      <w:r>
        <w:rPr/>
        <w:t>one progress</w:t>
      </w:r>
      <w:r>
        <w:rPr>
          <w:spacing w:val="-1"/>
        </w:rPr>
        <w:t> </w:t>
      </w:r>
      <w:r>
        <w:rPr/>
        <w:t>report shall</w:t>
      </w:r>
      <w:r>
        <w:rPr>
          <w:spacing w:val="-1"/>
        </w:rPr>
        <w:t> </w:t>
      </w:r>
      <w:r>
        <w:rPr/>
        <w:t>be provided</w:t>
      </w:r>
      <w:r>
        <w:rPr>
          <w:spacing w:val="-2"/>
        </w:rPr>
        <w:t> </w:t>
      </w:r>
      <w:r>
        <w:rPr/>
        <w:t>by</w:t>
      </w:r>
      <w:r>
        <w:rPr>
          <w:spacing w:val="-2"/>
        </w:rPr>
        <w:t> </w:t>
      </w:r>
      <w:r>
        <w:rPr/>
        <w:t>the</w:t>
      </w:r>
      <w:r>
        <w:rPr>
          <w:spacing w:val="-3"/>
        </w:rPr>
        <w:t> </w:t>
      </w:r>
      <w:r>
        <w:rPr/>
        <w:t>Unit Head</w:t>
      </w:r>
      <w:r>
        <w:rPr>
          <w:spacing w:val="-2"/>
        </w:rPr>
        <w:t> </w:t>
      </w:r>
      <w:r>
        <w:rPr/>
        <w:t>by</w:t>
      </w:r>
      <w:r>
        <w:rPr>
          <w:spacing w:val="-2"/>
        </w:rPr>
        <w:t> </w:t>
      </w:r>
      <w:r>
        <w:rPr/>
        <w:t>the</w:t>
      </w:r>
      <w:r>
        <w:rPr>
          <w:spacing w:val="-3"/>
        </w:rPr>
        <w:t> </w:t>
      </w:r>
      <w:r>
        <w:rPr/>
        <w:t>midpoint</w:t>
      </w:r>
      <w:r>
        <w:rPr>
          <w:spacing w:val="-3"/>
        </w:rPr>
        <w:t> </w:t>
      </w:r>
      <w:r>
        <w:rPr/>
        <w:t>of</w:t>
      </w:r>
      <w:r>
        <w:rPr>
          <w:spacing w:val="-1"/>
        </w:rPr>
        <w:t> </w:t>
      </w:r>
      <w:r>
        <w:rPr/>
        <w:t>the</w:t>
      </w:r>
      <w:r>
        <w:rPr>
          <w:spacing w:val="-3"/>
        </w:rPr>
        <w:t> </w:t>
      </w:r>
      <w:r>
        <w:rPr/>
        <w:t>PIP period.</w:t>
      </w:r>
      <w:r>
        <w:rPr>
          <w:spacing w:val="-1"/>
        </w:rPr>
        <w:t> </w:t>
      </w:r>
      <w:r>
        <w:rPr/>
        <w:t>The purpose</w:t>
      </w:r>
      <w:r>
        <w:rPr>
          <w:spacing w:val="-4"/>
        </w:rPr>
        <w:t> </w:t>
      </w:r>
      <w:r>
        <w:rPr/>
        <w:t>of</w:t>
      </w:r>
      <w:r>
        <w:rPr>
          <w:spacing w:val="-2"/>
        </w:rPr>
        <w:t> </w:t>
      </w:r>
      <w:r>
        <w:rPr/>
        <w:t>this</w:t>
      </w:r>
      <w:r>
        <w:rPr>
          <w:spacing w:val="-4"/>
        </w:rPr>
        <w:t> </w:t>
      </w:r>
      <w:r>
        <w:rPr/>
        <w:t>report</w:t>
      </w:r>
      <w:r>
        <w:rPr>
          <w:spacing w:val="-1"/>
        </w:rPr>
        <w:t> </w:t>
      </w:r>
      <w:r>
        <w:rPr/>
        <w:t>shall</w:t>
      </w:r>
      <w:r>
        <w:rPr>
          <w:spacing w:val="-5"/>
        </w:rPr>
        <w:t> </w:t>
      </w:r>
      <w:r>
        <w:rPr/>
        <w:t>solely</w:t>
      </w:r>
      <w:r>
        <w:rPr>
          <w:spacing w:val="-1"/>
        </w:rPr>
        <w:t> </w:t>
      </w:r>
      <w:r>
        <w:rPr/>
        <w:t>provide</w:t>
      </w:r>
      <w:r>
        <w:rPr>
          <w:spacing w:val="-4"/>
        </w:rPr>
        <w:t> </w:t>
      </w:r>
      <w:r>
        <w:rPr/>
        <w:t>guidance</w:t>
      </w:r>
      <w:r>
        <w:rPr>
          <w:spacing w:val="-1"/>
        </w:rPr>
        <w:t> </w:t>
      </w:r>
      <w:r>
        <w:rPr/>
        <w:t>to</w:t>
      </w:r>
      <w:r>
        <w:rPr>
          <w:spacing w:val="-3"/>
        </w:rPr>
        <w:t> </w:t>
      </w:r>
      <w:r>
        <w:rPr/>
        <w:t>the</w:t>
      </w:r>
      <w:r>
        <w:rPr>
          <w:spacing w:val="-1"/>
        </w:rPr>
        <w:t> </w:t>
      </w:r>
      <w:r>
        <w:rPr/>
        <w:t>faculty</w:t>
      </w:r>
      <w:r>
        <w:rPr>
          <w:spacing w:val="-3"/>
        </w:rPr>
        <w:t> </w:t>
      </w:r>
      <w:r>
        <w:rPr/>
        <w:t>member</w:t>
      </w:r>
      <w:r>
        <w:rPr>
          <w:spacing w:val="-4"/>
        </w:rPr>
        <w:t> </w:t>
      </w:r>
      <w:r>
        <w:rPr/>
        <w:t>and</w:t>
      </w:r>
      <w:r>
        <w:rPr>
          <w:spacing w:val="-3"/>
        </w:rPr>
        <w:t> </w:t>
      </w:r>
      <w:r>
        <w:rPr/>
        <w:t>shall</w:t>
      </w:r>
      <w:r>
        <w:rPr>
          <w:spacing w:val="-2"/>
        </w:rPr>
        <w:t> </w:t>
      </w:r>
      <w:r>
        <w:rPr/>
        <w:t>not</w:t>
      </w:r>
      <w:r>
        <w:rPr>
          <w:spacing w:val="-1"/>
        </w:rPr>
        <w:t> </w:t>
      </w:r>
      <w:r>
        <w:rPr/>
        <w:t>be</w:t>
      </w:r>
      <w:r>
        <w:rPr>
          <w:spacing w:val="-1"/>
        </w:rPr>
        <w:t> </w:t>
      </w:r>
      <w:r>
        <w:rPr/>
        <w:t>included</w:t>
      </w:r>
      <w:r>
        <w:rPr>
          <w:spacing w:val="-3"/>
        </w:rPr>
        <w:t> </w:t>
      </w:r>
      <w:r>
        <w:rPr/>
        <w:t>in the PIP evaluation.</w:t>
      </w:r>
    </w:p>
    <w:p>
      <w:pPr>
        <w:pStyle w:val="BodyText"/>
        <w:spacing w:before="21"/>
      </w:pPr>
    </w:p>
    <w:p>
      <w:pPr>
        <w:pStyle w:val="BodyText"/>
        <w:spacing w:line="259" w:lineRule="auto"/>
        <w:ind w:left="360" w:right="60"/>
      </w:pPr>
      <w:r>
        <w:rPr/>
        <w:t>At the end of the PIP, or when all of the PIP targets have been accomplished if before the PIP deadline(s), the faculty member will prepare a written summary of how and when those targets were achieved. The Provost, in consultation with the Unit Head and/or Dean, will decide whether the targets laid</w:t>
      </w:r>
      <w:r>
        <w:rPr>
          <w:spacing w:val="-3"/>
        </w:rPr>
        <w:t> </w:t>
      </w:r>
      <w:r>
        <w:rPr/>
        <w:t>out</w:t>
      </w:r>
      <w:r>
        <w:rPr>
          <w:spacing w:val="-1"/>
        </w:rPr>
        <w:t> </w:t>
      </w:r>
      <w:r>
        <w:rPr/>
        <w:t>in</w:t>
      </w:r>
      <w:r>
        <w:rPr>
          <w:spacing w:val="-5"/>
        </w:rPr>
        <w:t> </w:t>
      </w:r>
      <w:r>
        <w:rPr/>
        <w:t>the</w:t>
      </w:r>
      <w:r>
        <w:rPr>
          <w:spacing w:val="-4"/>
        </w:rPr>
        <w:t> </w:t>
      </w:r>
      <w:r>
        <w:rPr/>
        <w:t>PIP</w:t>
      </w:r>
      <w:r>
        <w:rPr>
          <w:spacing w:val="-3"/>
        </w:rPr>
        <w:t> </w:t>
      </w:r>
      <w:r>
        <w:rPr/>
        <w:t>have</w:t>
      </w:r>
      <w:r>
        <w:rPr>
          <w:spacing w:val="-4"/>
        </w:rPr>
        <w:t> </w:t>
      </w:r>
      <w:r>
        <w:rPr/>
        <w:t>been</w:t>
      </w:r>
      <w:r>
        <w:rPr>
          <w:spacing w:val="-3"/>
        </w:rPr>
        <w:t> </w:t>
      </w:r>
      <w:r>
        <w:rPr/>
        <w:t>achieved.</w:t>
      </w:r>
      <w:r>
        <w:rPr>
          <w:spacing w:val="-2"/>
        </w:rPr>
        <w:t> </w:t>
      </w:r>
      <w:r>
        <w:rPr/>
        <w:t>Only</w:t>
      </w:r>
      <w:r>
        <w:rPr>
          <w:spacing w:val="-3"/>
        </w:rPr>
        <w:t> </w:t>
      </w:r>
      <w:r>
        <w:rPr/>
        <w:t>the</w:t>
      </w:r>
      <w:r>
        <w:rPr>
          <w:spacing w:val="-1"/>
        </w:rPr>
        <w:t> </w:t>
      </w:r>
      <w:r>
        <w:rPr/>
        <w:t>documented</w:t>
      </w:r>
      <w:r>
        <w:rPr>
          <w:spacing w:val="-3"/>
        </w:rPr>
        <w:t> </w:t>
      </w:r>
      <w:r>
        <w:rPr/>
        <w:t>PIP</w:t>
      </w:r>
      <w:r>
        <w:rPr>
          <w:spacing w:val="-3"/>
        </w:rPr>
        <w:t> </w:t>
      </w:r>
      <w:r>
        <w:rPr/>
        <w:t>milestones</w:t>
      </w:r>
      <w:r>
        <w:rPr>
          <w:spacing w:val="-2"/>
        </w:rPr>
        <w:t> </w:t>
      </w:r>
      <w:r>
        <w:rPr/>
        <w:t>shall</w:t>
      </w:r>
      <w:r>
        <w:rPr>
          <w:spacing w:val="-2"/>
        </w:rPr>
        <w:t> </w:t>
      </w:r>
      <w:r>
        <w:rPr/>
        <w:t>be</w:t>
      </w:r>
      <w:r>
        <w:rPr>
          <w:spacing w:val="-1"/>
        </w:rPr>
        <w:t> </w:t>
      </w:r>
      <w:r>
        <w:rPr/>
        <w:t>considered</w:t>
      </w:r>
      <w:r>
        <w:rPr>
          <w:spacing w:val="-3"/>
        </w:rPr>
        <w:t> </w:t>
      </w:r>
      <w:r>
        <w:rPr/>
        <w:t>in</w:t>
      </w:r>
      <w:r>
        <w:rPr>
          <w:spacing w:val="-3"/>
        </w:rPr>
        <w:t> </w:t>
      </w:r>
      <w:r>
        <w:rPr/>
        <w:t>a</w:t>
      </w:r>
      <w:r>
        <w:rPr>
          <w:spacing w:val="-4"/>
        </w:rPr>
        <w:t> </w:t>
      </w:r>
      <w:r>
        <w:rPr/>
        <w:t>PIP </w:t>
      </w:r>
      <w:r>
        <w:rPr>
          <w:spacing w:val="-2"/>
        </w:rPr>
        <w:t>evaluation.</w:t>
      </w:r>
    </w:p>
    <w:p>
      <w:pPr>
        <w:pStyle w:val="BodyText"/>
        <w:spacing w:line="259" w:lineRule="auto" w:before="160"/>
        <w:ind w:left="360"/>
      </w:pPr>
      <w:r>
        <w:rPr/>
        <w:t>In</w:t>
      </w:r>
      <w:r>
        <w:rPr>
          <w:spacing w:val="-2"/>
        </w:rPr>
        <w:t> </w:t>
      </w:r>
      <w:r>
        <w:rPr/>
        <w:t>the event</w:t>
      </w:r>
      <w:r>
        <w:rPr>
          <w:spacing w:val="-3"/>
        </w:rPr>
        <w:t> </w:t>
      </w:r>
      <w:r>
        <w:rPr/>
        <w:t>that any faculty</w:t>
      </w:r>
      <w:r>
        <w:rPr>
          <w:spacing w:val="-2"/>
        </w:rPr>
        <w:t> </w:t>
      </w:r>
      <w:r>
        <w:rPr/>
        <w:t>member</w:t>
      </w:r>
      <w:r>
        <w:rPr>
          <w:spacing w:val="-1"/>
        </w:rPr>
        <w:t> </w:t>
      </w:r>
      <w:r>
        <w:rPr/>
        <w:t>placed</w:t>
      </w:r>
      <w:r>
        <w:rPr>
          <w:spacing w:val="-4"/>
        </w:rPr>
        <w:t> </w:t>
      </w:r>
      <w:r>
        <w:rPr/>
        <w:t>on</w:t>
      </w:r>
      <w:r>
        <w:rPr>
          <w:spacing w:val="-2"/>
        </w:rPr>
        <w:t> </w:t>
      </w:r>
      <w:r>
        <w:rPr/>
        <w:t>a</w:t>
      </w:r>
      <w:r>
        <w:rPr>
          <w:spacing w:val="-3"/>
        </w:rPr>
        <w:t> </w:t>
      </w:r>
      <w:r>
        <w:rPr/>
        <w:t>PIP</w:t>
      </w:r>
      <w:r>
        <w:rPr>
          <w:spacing w:val="-2"/>
        </w:rPr>
        <w:t> </w:t>
      </w:r>
      <w:r>
        <w:rPr/>
        <w:t>does</w:t>
      </w:r>
      <w:r>
        <w:rPr>
          <w:spacing w:val="-1"/>
        </w:rPr>
        <w:t> </w:t>
      </w:r>
      <w:r>
        <w:rPr/>
        <w:t>not</w:t>
      </w:r>
      <w:r>
        <w:rPr>
          <w:spacing w:val="-3"/>
        </w:rPr>
        <w:t> </w:t>
      </w:r>
      <w:r>
        <w:rPr/>
        <w:t>meet</w:t>
      </w:r>
      <w:r>
        <w:rPr>
          <w:spacing w:val="-3"/>
        </w:rPr>
        <w:t> </w:t>
      </w:r>
      <w:r>
        <w:rPr/>
        <w:t>the requirements</w:t>
      </w:r>
      <w:r>
        <w:rPr>
          <w:spacing w:val="-3"/>
        </w:rPr>
        <w:t> </w:t>
      </w:r>
      <w:r>
        <w:rPr/>
        <w:t>of</w:t>
      </w:r>
      <w:r>
        <w:rPr>
          <w:spacing w:val="-3"/>
        </w:rPr>
        <w:t> </w:t>
      </w:r>
      <w:r>
        <w:rPr/>
        <w:t>the</w:t>
      </w:r>
      <w:r>
        <w:rPr>
          <w:spacing w:val="-3"/>
        </w:rPr>
        <w:t> </w:t>
      </w:r>
      <w:r>
        <w:rPr/>
        <w:t>PIP by</w:t>
      </w:r>
      <w:r>
        <w:rPr>
          <w:spacing w:val="-2"/>
        </w:rPr>
        <w:t> </w:t>
      </w:r>
      <w:r>
        <w:rPr/>
        <w:t>the stated deadline, the Provost shall propose termination of such faculty member, pursuant to applicable University regulations and policies, and in accordance with applicable provisions of the CBA.</w:t>
      </w:r>
    </w:p>
    <w:p>
      <w:pPr>
        <w:pStyle w:val="BodyText"/>
        <w:spacing w:before="179"/>
      </w:pPr>
    </w:p>
    <w:p>
      <w:pPr>
        <w:pStyle w:val="Heading3"/>
        <w:rPr>
          <w:i/>
        </w:rPr>
      </w:pPr>
      <w:bookmarkStart w:name="Unsatisfactory Performance" w:id="3"/>
      <w:bookmarkEnd w:id="3"/>
      <w:r>
        <w:rPr>
          <w:b w:val="0"/>
          <w:i w:val="0"/>
        </w:rPr>
      </w:r>
      <w:r>
        <w:rPr>
          <w:i/>
        </w:rPr>
        <w:t>Unsatisfactory</w:t>
      </w:r>
      <w:r>
        <w:rPr>
          <w:i/>
          <w:spacing w:val="52"/>
        </w:rPr>
        <w:t> </w:t>
      </w:r>
      <w:r>
        <w:rPr>
          <w:i/>
          <w:spacing w:val="-2"/>
        </w:rPr>
        <w:t>Performance</w:t>
      </w:r>
    </w:p>
    <w:p>
      <w:pPr>
        <w:spacing w:before="0"/>
        <w:ind w:left="359" w:right="356" w:firstLine="0"/>
        <w:jc w:val="left"/>
        <w:rPr>
          <w:rFonts w:ascii="Times New Roman"/>
          <w:sz w:val="24"/>
        </w:rPr>
      </w:pPr>
      <w:r>
        <w:rPr>
          <w:rFonts w:ascii="Times New Roman"/>
          <w:sz w:val="24"/>
        </w:rPr>
        <w:t>For any faculty member who receives an Unsatisfactory Performance Rating, the Provost shall</w:t>
      </w:r>
      <w:r>
        <w:rPr>
          <w:rFonts w:ascii="Times New Roman"/>
          <w:spacing w:val="67"/>
          <w:sz w:val="24"/>
        </w:rPr>
        <w:t> </w:t>
      </w:r>
      <w:r>
        <w:rPr>
          <w:rFonts w:ascii="Times New Roman"/>
          <w:sz w:val="24"/>
        </w:rPr>
        <w:t>propose</w:t>
      </w:r>
      <w:r>
        <w:rPr>
          <w:rFonts w:ascii="Times New Roman"/>
          <w:spacing w:val="67"/>
          <w:sz w:val="24"/>
        </w:rPr>
        <w:t> </w:t>
      </w:r>
      <w:r>
        <w:rPr>
          <w:rFonts w:ascii="Times New Roman"/>
          <w:sz w:val="24"/>
        </w:rPr>
        <w:t>termination</w:t>
      </w:r>
      <w:r>
        <w:rPr>
          <w:rFonts w:ascii="Times New Roman"/>
          <w:spacing w:val="68"/>
          <w:sz w:val="24"/>
        </w:rPr>
        <w:t> </w:t>
      </w:r>
      <w:r>
        <w:rPr>
          <w:rFonts w:ascii="Times New Roman"/>
          <w:sz w:val="24"/>
        </w:rPr>
        <w:t>of</w:t>
      </w:r>
      <w:r>
        <w:rPr>
          <w:rFonts w:ascii="Times New Roman"/>
          <w:spacing w:val="67"/>
          <w:sz w:val="24"/>
        </w:rPr>
        <w:t> </w:t>
      </w:r>
      <w:r>
        <w:rPr>
          <w:rFonts w:ascii="Times New Roman"/>
          <w:sz w:val="24"/>
        </w:rPr>
        <w:t>such</w:t>
      </w:r>
      <w:r>
        <w:rPr>
          <w:rFonts w:ascii="Times New Roman"/>
          <w:spacing w:val="70"/>
          <w:sz w:val="24"/>
        </w:rPr>
        <w:t> </w:t>
      </w:r>
      <w:r>
        <w:rPr>
          <w:rFonts w:ascii="Times New Roman"/>
          <w:sz w:val="24"/>
        </w:rPr>
        <w:t>faculty</w:t>
      </w:r>
      <w:r>
        <w:rPr>
          <w:rFonts w:ascii="Times New Roman"/>
          <w:spacing w:val="64"/>
          <w:sz w:val="24"/>
        </w:rPr>
        <w:t> </w:t>
      </w:r>
      <w:r>
        <w:rPr>
          <w:rFonts w:ascii="Times New Roman"/>
          <w:sz w:val="24"/>
        </w:rPr>
        <w:t>member,</w:t>
      </w:r>
      <w:r>
        <w:rPr>
          <w:rFonts w:ascii="Times New Roman"/>
          <w:spacing w:val="68"/>
          <w:sz w:val="24"/>
        </w:rPr>
        <w:t> </w:t>
      </w:r>
      <w:r>
        <w:rPr>
          <w:rFonts w:ascii="Times New Roman"/>
          <w:sz w:val="24"/>
        </w:rPr>
        <w:t>pursuant</w:t>
      </w:r>
      <w:r>
        <w:rPr>
          <w:rFonts w:ascii="Times New Roman"/>
          <w:spacing w:val="69"/>
          <w:sz w:val="24"/>
        </w:rPr>
        <w:t> </w:t>
      </w:r>
      <w:r>
        <w:rPr>
          <w:rFonts w:ascii="Times New Roman"/>
          <w:sz w:val="24"/>
        </w:rPr>
        <w:t>to</w:t>
      </w:r>
      <w:r>
        <w:rPr>
          <w:rFonts w:ascii="Times New Roman"/>
          <w:spacing w:val="70"/>
          <w:sz w:val="24"/>
        </w:rPr>
        <w:t> </w:t>
      </w:r>
      <w:r>
        <w:rPr>
          <w:rFonts w:ascii="Times New Roman"/>
          <w:sz w:val="24"/>
        </w:rPr>
        <w:t>applicable</w:t>
      </w:r>
      <w:r>
        <w:rPr>
          <w:rFonts w:ascii="Times New Roman"/>
          <w:spacing w:val="67"/>
          <w:sz w:val="24"/>
        </w:rPr>
        <w:t> </w:t>
      </w:r>
      <w:r>
        <w:rPr>
          <w:rFonts w:ascii="Times New Roman"/>
          <w:spacing w:val="-2"/>
          <w:sz w:val="24"/>
        </w:rPr>
        <w:t>University</w:t>
      </w:r>
    </w:p>
    <w:p>
      <w:pPr>
        <w:spacing w:after="0"/>
        <w:jc w:val="left"/>
        <w:rPr>
          <w:rFonts w:ascii="Times New Roman"/>
          <w:sz w:val="24"/>
        </w:rPr>
        <w:sectPr>
          <w:pgSz w:w="12240" w:h="15840"/>
          <w:pgMar w:top="1400" w:bottom="280" w:left="1080" w:right="1440"/>
        </w:sectPr>
      </w:pPr>
    </w:p>
    <w:p>
      <w:pPr>
        <w:spacing w:before="79"/>
        <w:ind w:left="360" w:right="0" w:firstLine="0"/>
        <w:jc w:val="left"/>
        <w:rPr>
          <w:rFonts w:ascii="Times New Roman"/>
          <w:sz w:val="24"/>
        </w:rPr>
      </w:pPr>
      <w:r>
        <w:rPr>
          <w:rFonts w:ascii="Times New Roman"/>
          <w:sz w:val="24"/>
        </w:rPr>
        <w:t>regulations</w:t>
      </w:r>
      <w:r>
        <w:rPr>
          <w:rFonts w:ascii="Times New Roman"/>
          <w:spacing w:val="-4"/>
          <w:sz w:val="24"/>
        </w:rPr>
        <w:t> </w:t>
      </w:r>
      <w:r>
        <w:rPr>
          <w:rFonts w:ascii="Times New Roman"/>
          <w:sz w:val="24"/>
        </w:rPr>
        <w:t>and</w:t>
      </w:r>
      <w:r>
        <w:rPr>
          <w:rFonts w:ascii="Times New Roman"/>
          <w:spacing w:val="-2"/>
          <w:sz w:val="24"/>
        </w:rPr>
        <w:t> </w:t>
      </w:r>
      <w:r>
        <w:rPr>
          <w:rFonts w:ascii="Times New Roman"/>
          <w:sz w:val="24"/>
        </w:rPr>
        <w:t>policies,</w:t>
      </w:r>
      <w:r>
        <w:rPr>
          <w:rFonts w:ascii="Times New Roman"/>
          <w:spacing w:val="1"/>
          <w:sz w:val="24"/>
        </w:rPr>
        <w:t> </w:t>
      </w:r>
      <w:r>
        <w:rPr>
          <w:rFonts w:ascii="Times New Roman"/>
          <w:sz w:val="24"/>
        </w:rPr>
        <w:t>and</w:t>
      </w:r>
      <w:r>
        <w:rPr>
          <w:rFonts w:ascii="Times New Roman"/>
          <w:spacing w:val="-2"/>
          <w:sz w:val="24"/>
        </w:rPr>
        <w:t> </w:t>
      </w:r>
      <w:r>
        <w:rPr>
          <w:rFonts w:ascii="Times New Roman"/>
          <w:sz w:val="24"/>
        </w:rPr>
        <w:t>in</w:t>
      </w:r>
      <w:r>
        <w:rPr>
          <w:rFonts w:ascii="Times New Roman"/>
          <w:spacing w:val="-1"/>
          <w:sz w:val="24"/>
        </w:rPr>
        <w:t> </w:t>
      </w:r>
      <w:r>
        <w:rPr>
          <w:rFonts w:ascii="Times New Roman"/>
          <w:sz w:val="24"/>
        </w:rPr>
        <w:t>accordance</w:t>
      </w:r>
      <w:r>
        <w:rPr>
          <w:rFonts w:ascii="Times New Roman"/>
          <w:spacing w:val="-3"/>
          <w:sz w:val="24"/>
        </w:rPr>
        <w:t> </w:t>
      </w:r>
      <w:r>
        <w:rPr>
          <w:rFonts w:ascii="Times New Roman"/>
          <w:sz w:val="24"/>
        </w:rPr>
        <w:t>with</w:t>
      </w:r>
      <w:r>
        <w:rPr>
          <w:rFonts w:ascii="Times New Roman"/>
          <w:spacing w:val="-1"/>
          <w:sz w:val="24"/>
        </w:rPr>
        <w:t> </w:t>
      </w:r>
      <w:r>
        <w:rPr>
          <w:rFonts w:ascii="Times New Roman"/>
          <w:sz w:val="24"/>
        </w:rPr>
        <w:t>applicable</w:t>
      </w:r>
      <w:r>
        <w:rPr>
          <w:rFonts w:ascii="Times New Roman"/>
          <w:spacing w:val="-3"/>
          <w:sz w:val="24"/>
        </w:rPr>
        <w:t> </w:t>
      </w:r>
      <w:r>
        <w:rPr>
          <w:rFonts w:ascii="Times New Roman"/>
          <w:sz w:val="24"/>
        </w:rPr>
        <w:t>provisions</w:t>
      </w:r>
      <w:r>
        <w:rPr>
          <w:rFonts w:ascii="Times New Roman"/>
          <w:spacing w:val="-1"/>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2"/>
          <w:sz w:val="24"/>
        </w:rPr>
        <w:t> </w:t>
      </w:r>
      <w:r>
        <w:rPr>
          <w:rFonts w:ascii="Times New Roman"/>
          <w:spacing w:val="-4"/>
          <w:sz w:val="24"/>
        </w:rPr>
        <w:t>CBA.</w:t>
      </w:r>
    </w:p>
    <w:p>
      <w:pPr>
        <w:pStyle w:val="BodyText"/>
        <w:spacing w:before="173"/>
        <w:rPr>
          <w:rFonts w:ascii="Times New Roman"/>
          <w:sz w:val="24"/>
        </w:rPr>
      </w:pPr>
    </w:p>
    <w:p>
      <w:pPr>
        <w:pStyle w:val="Heading4"/>
      </w:pPr>
      <w:r>
        <w:rPr/>
        <w:t>Appeals</w:t>
      </w:r>
      <w:r>
        <w:rPr>
          <w:spacing w:val="-4"/>
        </w:rPr>
        <w:t> </w:t>
      </w:r>
      <w:r>
        <w:rPr>
          <w:spacing w:val="-2"/>
        </w:rPr>
        <w:t>Process</w:t>
      </w:r>
    </w:p>
    <w:p>
      <w:pPr>
        <w:pStyle w:val="BodyText"/>
        <w:spacing w:line="259" w:lineRule="auto" w:before="182"/>
        <w:ind w:left="360"/>
      </w:pPr>
      <w:r>
        <w:rPr/>
        <w:t>PTR outcomes may be appealed pursuant to University regulations and policies, and the CBA, if applicable. However, notwithstanding any University regulations and policies or applicable CBA, PTR outcomes</w:t>
      </w:r>
      <w:r>
        <w:rPr>
          <w:spacing w:val="-1"/>
        </w:rPr>
        <w:t> </w:t>
      </w:r>
      <w:r>
        <w:rPr/>
        <w:t>may not be</w:t>
      </w:r>
      <w:r>
        <w:rPr>
          <w:spacing w:val="-1"/>
        </w:rPr>
        <w:t> </w:t>
      </w:r>
      <w:r>
        <w:rPr/>
        <w:t>appealed beyond the</w:t>
      </w:r>
      <w:r>
        <w:rPr>
          <w:spacing w:val="-1"/>
        </w:rPr>
        <w:t> </w:t>
      </w:r>
      <w:r>
        <w:rPr/>
        <w:t>level</w:t>
      </w:r>
      <w:r>
        <w:rPr>
          <w:spacing w:val="-1"/>
        </w:rPr>
        <w:t> </w:t>
      </w:r>
      <w:r>
        <w:rPr/>
        <w:t>of the President,</w:t>
      </w:r>
      <w:r>
        <w:rPr>
          <w:spacing w:val="-1"/>
        </w:rPr>
        <w:t> </w:t>
      </w:r>
      <w:r>
        <w:rPr/>
        <w:t>or</w:t>
      </w:r>
      <w:r>
        <w:rPr>
          <w:spacing w:val="-1"/>
        </w:rPr>
        <w:t> </w:t>
      </w:r>
      <w:r>
        <w:rPr/>
        <w:t>President’s</w:t>
      </w:r>
      <w:r>
        <w:rPr>
          <w:spacing w:val="-5"/>
        </w:rPr>
        <w:t> </w:t>
      </w:r>
      <w:r>
        <w:rPr/>
        <w:t>designee., and are not subject to arbitration. The filing of a grievance does not toll the action/decision of the University, including</w:t>
      </w:r>
      <w:r>
        <w:rPr>
          <w:spacing w:val="-4"/>
        </w:rPr>
        <w:t> </w:t>
      </w:r>
      <w:r>
        <w:rPr/>
        <w:t>termination.</w:t>
      </w:r>
      <w:r>
        <w:rPr>
          <w:spacing w:val="-3"/>
        </w:rPr>
        <w:t> </w:t>
      </w:r>
      <w:r>
        <w:rPr/>
        <w:t>Per</w:t>
      </w:r>
      <w:r>
        <w:rPr>
          <w:spacing w:val="-5"/>
        </w:rPr>
        <w:t> </w:t>
      </w:r>
      <w:r>
        <w:rPr/>
        <w:t>Fla</w:t>
      </w:r>
      <w:r>
        <w:rPr>
          <w:spacing w:val="-3"/>
        </w:rPr>
        <w:t> </w:t>
      </w:r>
      <w:r>
        <w:rPr/>
        <w:t>Stat.</w:t>
      </w:r>
      <w:r>
        <w:rPr>
          <w:spacing w:val="-3"/>
        </w:rPr>
        <w:t> </w:t>
      </w:r>
      <w:r>
        <w:rPr/>
        <w:t>1001.741,</w:t>
      </w:r>
      <w:r>
        <w:rPr>
          <w:spacing w:val="-3"/>
        </w:rPr>
        <w:t> </w:t>
      </w:r>
      <w:r>
        <w:rPr/>
        <w:t>personnel</w:t>
      </w:r>
      <w:r>
        <w:rPr>
          <w:spacing w:val="-3"/>
        </w:rPr>
        <w:t> </w:t>
      </w:r>
      <w:r>
        <w:rPr/>
        <w:t>actions</w:t>
      </w:r>
      <w:r>
        <w:rPr>
          <w:spacing w:val="-5"/>
        </w:rPr>
        <w:t> </w:t>
      </w:r>
      <w:r>
        <w:rPr/>
        <w:t>or</w:t>
      </w:r>
      <w:r>
        <w:rPr>
          <w:spacing w:val="-3"/>
        </w:rPr>
        <w:t> </w:t>
      </w:r>
      <w:r>
        <w:rPr/>
        <w:t>decisions</w:t>
      </w:r>
      <w:r>
        <w:rPr>
          <w:spacing w:val="-5"/>
        </w:rPr>
        <w:t> </w:t>
      </w:r>
      <w:r>
        <w:rPr/>
        <w:t>regarding</w:t>
      </w:r>
      <w:r>
        <w:rPr>
          <w:spacing w:val="-4"/>
        </w:rPr>
        <w:t> </w:t>
      </w:r>
      <w:r>
        <w:rPr/>
        <w:t>faculty,</w:t>
      </w:r>
      <w:r>
        <w:rPr>
          <w:spacing w:val="-3"/>
        </w:rPr>
        <w:t> </w:t>
      </w:r>
      <w:r>
        <w:rPr/>
        <w:t>including in the areas of evaluations, promotions, tenure, discipline, or termination, may not escalate to arbitration. If Fla. Stat 1001.741 limiting the availability and use of arbitration is struck or enjoined by a court of competent jurisdiction or amended by the legislature to permit the arbitration of these decisions, then such decisions may escalate to arbitration.</w:t>
      </w:r>
    </w:p>
    <w:p>
      <w:pPr>
        <w:pStyle w:val="BodyText"/>
      </w:pPr>
    </w:p>
    <w:p>
      <w:pPr>
        <w:pStyle w:val="BodyText"/>
      </w:pPr>
    </w:p>
    <w:p>
      <w:pPr>
        <w:pStyle w:val="BodyText"/>
        <w:spacing w:before="251"/>
      </w:pPr>
    </w:p>
    <w:p>
      <w:pPr>
        <w:pStyle w:val="BodyText"/>
        <w:spacing w:line="259" w:lineRule="auto"/>
        <w:ind w:left="360"/>
      </w:pPr>
      <w:r>
        <w:rPr/>
        <w:t>If the faculty member has received a Performance Improvement Plan connected to any of the annual evaluations</w:t>
      </w:r>
      <w:r>
        <w:rPr>
          <w:spacing w:val="-2"/>
        </w:rPr>
        <w:t> </w:t>
      </w:r>
      <w:r>
        <w:rPr/>
        <w:t>and</w:t>
      </w:r>
      <w:r>
        <w:rPr>
          <w:spacing w:val="-3"/>
        </w:rPr>
        <w:t> </w:t>
      </w:r>
      <w:r>
        <w:rPr/>
        <w:t>has</w:t>
      </w:r>
      <w:r>
        <w:rPr>
          <w:spacing w:val="-4"/>
        </w:rPr>
        <w:t> </w:t>
      </w:r>
      <w:r>
        <w:rPr/>
        <w:t>successfully</w:t>
      </w:r>
      <w:r>
        <w:rPr>
          <w:spacing w:val="-1"/>
        </w:rPr>
        <w:t> </w:t>
      </w:r>
      <w:r>
        <w:rPr/>
        <w:t>executed</w:t>
      </w:r>
      <w:r>
        <w:rPr>
          <w:spacing w:val="-3"/>
        </w:rPr>
        <w:t> </w:t>
      </w:r>
      <w:r>
        <w:rPr/>
        <w:t>the</w:t>
      </w:r>
      <w:r>
        <w:rPr>
          <w:spacing w:val="-1"/>
        </w:rPr>
        <w:t> </w:t>
      </w:r>
      <w:r>
        <w:rPr/>
        <w:t>plan</w:t>
      </w:r>
      <w:r>
        <w:rPr>
          <w:spacing w:val="-5"/>
        </w:rPr>
        <w:t> </w:t>
      </w:r>
      <w:r>
        <w:rPr/>
        <w:t>or</w:t>
      </w:r>
      <w:r>
        <w:rPr>
          <w:spacing w:val="-4"/>
        </w:rPr>
        <w:t> </w:t>
      </w:r>
      <w:r>
        <w:rPr/>
        <w:t>is</w:t>
      </w:r>
      <w:r>
        <w:rPr>
          <w:spacing w:val="-2"/>
        </w:rPr>
        <w:t> </w:t>
      </w:r>
      <w:r>
        <w:rPr/>
        <w:t>in</w:t>
      </w:r>
      <w:r>
        <w:rPr>
          <w:spacing w:val="-3"/>
        </w:rPr>
        <w:t> </w:t>
      </w:r>
      <w:r>
        <w:rPr/>
        <w:t>the</w:t>
      </w:r>
      <w:r>
        <w:rPr>
          <w:spacing w:val="-1"/>
        </w:rPr>
        <w:t> </w:t>
      </w:r>
      <w:r>
        <w:rPr/>
        <w:t>process</w:t>
      </w:r>
      <w:r>
        <w:rPr>
          <w:spacing w:val="-4"/>
        </w:rPr>
        <w:t> </w:t>
      </w:r>
      <w:r>
        <w:rPr/>
        <w:t>of</w:t>
      </w:r>
      <w:r>
        <w:rPr>
          <w:spacing w:val="-2"/>
        </w:rPr>
        <w:t> </w:t>
      </w:r>
      <w:r>
        <w:rPr/>
        <w:t>doing</w:t>
      </w:r>
      <w:r>
        <w:rPr>
          <w:spacing w:val="-3"/>
        </w:rPr>
        <w:t> </w:t>
      </w:r>
      <w:r>
        <w:rPr/>
        <w:t>so,</w:t>
      </w:r>
      <w:r>
        <w:rPr>
          <w:spacing w:val="-2"/>
        </w:rPr>
        <w:t> </w:t>
      </w:r>
      <w:r>
        <w:rPr/>
        <w:t>then</w:t>
      </w:r>
      <w:r>
        <w:rPr>
          <w:spacing w:val="-3"/>
        </w:rPr>
        <w:t> </w:t>
      </w:r>
      <w:r>
        <w:rPr/>
        <w:t>engagement</w:t>
      </w:r>
      <w:r>
        <w:rPr>
          <w:spacing w:val="-4"/>
        </w:rPr>
        <w:t> </w:t>
      </w:r>
      <w:r>
        <w:rPr/>
        <w:t>in the improvement process should not negatively impact the PTR evaluation.</w:t>
      </w:r>
    </w:p>
    <w:sectPr>
      <w:pgSz w:w="12240" w:h="15840"/>
      <w:pgMar w:top="136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161"/>
      </w:pPr>
      <w:rPr>
        <w:rFonts w:hint="default" w:ascii="Calibri" w:hAnsi="Calibri" w:eastAsia="Calibri" w:cs="Calibri"/>
        <w:spacing w:val="0"/>
        <w:w w:val="100"/>
        <w:lang w:val="en-US" w:eastAsia="en-US" w:bidi="ar-SA"/>
      </w:rPr>
    </w:lvl>
    <w:lvl w:ilvl="1">
      <w:start w:val="0"/>
      <w:numFmt w:val="bullet"/>
      <w:lvlText w:val="o"/>
      <w:lvlJc w:val="left"/>
      <w:pPr>
        <w:ind w:left="1256" w:hanging="168"/>
      </w:pPr>
      <w:rPr>
        <w:rFonts w:hint="default" w:ascii="Calibri" w:hAnsi="Calibri" w:eastAsia="Calibri" w:cs="Calibri"/>
        <w:b w:val="0"/>
        <w:bCs w:val="0"/>
        <w:i w:val="0"/>
        <w:iCs w:val="0"/>
        <w:color w:val="1F1F1F"/>
        <w:spacing w:val="0"/>
        <w:w w:val="100"/>
        <w:sz w:val="22"/>
        <w:szCs w:val="22"/>
        <w:lang w:val="en-US" w:eastAsia="en-US" w:bidi="ar-SA"/>
      </w:rPr>
    </w:lvl>
    <w:lvl w:ilvl="2">
      <w:start w:val="0"/>
      <w:numFmt w:val="bullet"/>
      <w:lvlText w:val="•"/>
      <w:lvlJc w:val="left"/>
      <w:pPr>
        <w:ind w:left="2200" w:hanging="168"/>
      </w:pPr>
      <w:rPr>
        <w:rFonts w:hint="default"/>
        <w:lang w:val="en-US" w:eastAsia="en-US" w:bidi="ar-SA"/>
      </w:rPr>
    </w:lvl>
    <w:lvl w:ilvl="3">
      <w:start w:val="0"/>
      <w:numFmt w:val="bullet"/>
      <w:lvlText w:val="•"/>
      <w:lvlJc w:val="left"/>
      <w:pPr>
        <w:ind w:left="3140" w:hanging="168"/>
      </w:pPr>
      <w:rPr>
        <w:rFonts w:hint="default"/>
        <w:lang w:val="en-US" w:eastAsia="en-US" w:bidi="ar-SA"/>
      </w:rPr>
    </w:lvl>
    <w:lvl w:ilvl="4">
      <w:start w:val="0"/>
      <w:numFmt w:val="bullet"/>
      <w:lvlText w:val="•"/>
      <w:lvlJc w:val="left"/>
      <w:pPr>
        <w:ind w:left="4080" w:hanging="168"/>
      </w:pPr>
      <w:rPr>
        <w:rFonts w:hint="default"/>
        <w:lang w:val="en-US" w:eastAsia="en-US" w:bidi="ar-SA"/>
      </w:rPr>
    </w:lvl>
    <w:lvl w:ilvl="5">
      <w:start w:val="0"/>
      <w:numFmt w:val="bullet"/>
      <w:lvlText w:val="•"/>
      <w:lvlJc w:val="left"/>
      <w:pPr>
        <w:ind w:left="5020" w:hanging="168"/>
      </w:pPr>
      <w:rPr>
        <w:rFonts w:hint="default"/>
        <w:lang w:val="en-US" w:eastAsia="en-US" w:bidi="ar-SA"/>
      </w:rPr>
    </w:lvl>
    <w:lvl w:ilvl="6">
      <w:start w:val="0"/>
      <w:numFmt w:val="bullet"/>
      <w:lvlText w:val="•"/>
      <w:lvlJc w:val="left"/>
      <w:pPr>
        <w:ind w:left="5960" w:hanging="168"/>
      </w:pPr>
      <w:rPr>
        <w:rFonts w:hint="default"/>
        <w:lang w:val="en-US" w:eastAsia="en-US" w:bidi="ar-SA"/>
      </w:rPr>
    </w:lvl>
    <w:lvl w:ilvl="7">
      <w:start w:val="0"/>
      <w:numFmt w:val="bullet"/>
      <w:lvlText w:val="•"/>
      <w:lvlJc w:val="left"/>
      <w:pPr>
        <w:ind w:left="6900" w:hanging="168"/>
      </w:pPr>
      <w:rPr>
        <w:rFonts w:hint="default"/>
        <w:lang w:val="en-US" w:eastAsia="en-US" w:bidi="ar-SA"/>
      </w:rPr>
    </w:lvl>
    <w:lvl w:ilvl="8">
      <w:start w:val="0"/>
      <w:numFmt w:val="bullet"/>
      <w:lvlText w:val="•"/>
      <w:lvlJc w:val="left"/>
      <w:pPr>
        <w:ind w:left="7840" w:hanging="16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360"/>
      <w:outlineLvl w:val="1"/>
    </w:pPr>
    <w:rPr>
      <w:rFonts w:ascii="Calibri" w:hAnsi="Calibri" w:eastAsia="Calibri" w:cs="Calibri"/>
      <w:b/>
      <w:bCs/>
      <w:sz w:val="26"/>
      <w:szCs w:val="26"/>
      <w:lang w:val="en-US" w:eastAsia="en-US" w:bidi="ar-SA"/>
    </w:rPr>
  </w:style>
  <w:style w:styleId="Heading2" w:type="paragraph">
    <w:name w:val="Heading 2"/>
    <w:basedOn w:val="Normal"/>
    <w:uiPriority w:val="1"/>
    <w:qFormat/>
    <w:pPr>
      <w:spacing w:before="39"/>
      <w:ind w:left="4051" w:right="1739" w:hanging="1577"/>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ind w:left="360"/>
      <w:outlineLvl w:val="3"/>
    </w:pPr>
    <w:rPr>
      <w:rFonts w:ascii="Times New Roman" w:hAnsi="Times New Roman" w:eastAsia="Times New Roman" w:cs="Times New Roman"/>
      <w:b/>
      <w:bCs/>
      <w:i/>
      <w:iCs/>
      <w:sz w:val="24"/>
      <w:szCs w:val="24"/>
      <w:lang w:val="en-US" w:eastAsia="en-US" w:bidi="ar-SA"/>
    </w:rPr>
  </w:style>
  <w:style w:styleId="Heading4" w:type="paragraph">
    <w:name w:val="Heading 4"/>
    <w:basedOn w:val="Normal"/>
    <w:uiPriority w:val="1"/>
    <w:qFormat/>
    <w:pPr>
      <w:ind w:left="360"/>
      <w:outlineLvl w:val="4"/>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fau.edu/provost/documents/post-tenurereviewdocument-clean-draft-sept2023.pdf"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McGovern</dc:creator>
  <dc:description/>
  <dcterms:created xsi:type="dcterms:W3CDTF">2026-04-20T15:04:47Z</dcterms:created>
  <dcterms:modified xsi:type="dcterms:W3CDTF">2026-04-20T15:04:47Z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Acrobat PDFMaker 20 for Word</vt:lpwstr>
  </property>
  <property fmtid="{D5CDD505-2E9C-101B-9397-08002B2CF9AE}" pid="4" name="LastSaved">
    <vt:filetime>2026-04-20T00:00:00Z</vt:filetime>
  </property>
  <property fmtid="{D5CDD505-2E9C-101B-9397-08002B2CF9AE}" pid="5" name="Producer">
    <vt:lpwstr>Adobe PDF Library 20.5.75</vt:lpwstr>
  </property>
  <property fmtid="{D5CDD505-2E9C-101B-9397-08002B2CF9AE}" pid="6" name="SourceModified">
    <vt:lpwstr>D:20231206202714</vt:lpwstr>
  </property>
</Properties>
</file>