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Wilkes</w:t>
      </w:r>
      <w:r>
        <w:rPr>
          <w:spacing w:val="-14"/>
        </w:rPr>
        <w:t> </w:t>
      </w:r>
      <w:r>
        <w:rPr/>
        <w:t>Honors</w:t>
      </w:r>
      <w:r>
        <w:rPr>
          <w:spacing w:val="-14"/>
        </w:rPr>
        <w:t> </w:t>
      </w:r>
      <w:r>
        <w:rPr/>
        <w:t>College</w:t>
      </w:r>
      <w:r>
        <w:rPr>
          <w:spacing w:val="-14"/>
        </w:rPr>
        <w:t> </w:t>
      </w:r>
      <w:r>
        <w:rPr/>
        <w:t>Additional</w:t>
      </w:r>
      <w:r>
        <w:rPr>
          <w:spacing w:val="-14"/>
        </w:rPr>
        <w:t> </w:t>
      </w:r>
      <w:r>
        <w:rPr/>
        <w:t>Graduation</w:t>
      </w:r>
      <w:r>
        <w:rPr>
          <w:spacing w:val="-1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000" w:h="10000" w:orient="landscape"/>
          <w:pgMar w:top="60" w:bottom="280" w:left="520" w:right="400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66" w:lineRule="auto" w:before="100" w:after="0"/>
        <w:ind w:left="460" w:right="54" w:hanging="360"/>
        <w:jc w:val="left"/>
        <w:rPr>
          <w:sz w:val="24"/>
        </w:rPr>
      </w:pPr>
      <w:r>
        <w:rPr>
          <w:sz w:val="24"/>
        </w:rPr>
        <w:t>Foreign Language: 4-8 credits, one or two cours- es. Two courses: XXX 1120 and XXX 1121; OR</w:t>
      </w:r>
      <w:r>
        <w:rPr>
          <w:spacing w:val="40"/>
          <w:sz w:val="24"/>
        </w:rPr>
        <w:t> </w:t>
      </w:r>
      <w:r>
        <w:rPr>
          <w:sz w:val="24"/>
        </w:rPr>
        <w:t>one course XXX 1121 or above. For other ways to fulfill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language</w:t>
      </w:r>
      <w:r>
        <w:rPr>
          <w:spacing w:val="-14"/>
          <w:sz w:val="24"/>
        </w:rPr>
        <w:t> </w:t>
      </w:r>
      <w:r>
        <w:rPr>
          <w:sz w:val="24"/>
        </w:rPr>
        <w:t>requirement</w:t>
      </w:r>
      <w:r>
        <w:rPr>
          <w:spacing w:val="-13"/>
          <w:sz w:val="24"/>
        </w:rPr>
        <w:t> </w:t>
      </w:r>
      <w:r>
        <w:rPr>
          <w:sz w:val="24"/>
        </w:rPr>
        <w:t>contact</w:t>
      </w:r>
      <w:r>
        <w:rPr>
          <w:spacing w:val="-14"/>
          <w:sz w:val="24"/>
        </w:rPr>
        <w:t> </w:t>
      </w:r>
      <w:r>
        <w:rPr>
          <w:sz w:val="24"/>
        </w:rPr>
        <w:t>Dr.</w:t>
      </w:r>
      <w:r>
        <w:rPr>
          <w:spacing w:val="-13"/>
          <w:sz w:val="24"/>
        </w:rPr>
        <w:t> </w:t>
      </w:r>
      <w:r>
        <w:rPr>
          <w:sz w:val="24"/>
        </w:rPr>
        <w:t>Miguel Vázquez, Chair of Humanities and Social Sciences </w:t>
      </w:r>
      <w:hyperlink r:id="rId5">
        <w:r>
          <w:rPr>
            <w:spacing w:val="-2"/>
            <w:sz w:val="24"/>
          </w:rPr>
          <w:t>(</w:t>
        </w:r>
        <w:r>
          <w:rPr>
            <w:color w:val="4F5CD5"/>
            <w:spacing w:val="-2"/>
            <w:sz w:val="24"/>
            <w:u w:val="single" w:color="4F5CD5"/>
          </w:rPr>
          <w:t>mvazquez@fau.edu</w:t>
        </w:r>
        <w:r>
          <w:rPr>
            <w:spacing w:val="-2"/>
            <w:sz w:val="24"/>
            <w:u w:val="none"/>
          </w:rPr>
          <w:t>)</w:t>
        </w:r>
      </w:hyperlink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372" w:val="left" w:leader="none"/>
          <w:tab w:pos="459" w:val="left" w:leader="none"/>
        </w:tabs>
        <w:spacing w:line="266" w:lineRule="auto" w:before="0" w:after="0"/>
        <w:ind w:left="372" w:right="631" w:hanging="273"/>
        <w:jc w:val="left"/>
        <w:rPr>
          <w:sz w:val="24"/>
        </w:rPr>
      </w:pPr>
      <w:r>
        <w:rPr>
          <w:sz w:val="24"/>
        </w:rPr>
        <w:tab/>
        <w:t>Honors</w:t>
      </w:r>
      <w:r>
        <w:rPr>
          <w:spacing w:val="-10"/>
          <w:sz w:val="24"/>
        </w:rPr>
        <w:t> </w:t>
      </w:r>
      <w:r>
        <w:rPr>
          <w:sz w:val="24"/>
        </w:rPr>
        <w:t>College</w:t>
      </w:r>
      <w:r>
        <w:rPr>
          <w:spacing w:val="-10"/>
          <w:sz w:val="24"/>
        </w:rPr>
        <w:t> </w:t>
      </w:r>
      <w:r>
        <w:rPr>
          <w:sz w:val="24"/>
        </w:rPr>
        <w:t>Forum:</w:t>
      </w:r>
      <w:r>
        <w:rPr>
          <w:spacing w:val="35"/>
          <w:sz w:val="24"/>
        </w:rPr>
        <w:t> </w:t>
      </w:r>
      <w:r>
        <w:rPr>
          <w:sz w:val="24"/>
        </w:rPr>
        <w:t>1</w:t>
      </w:r>
      <w:r>
        <w:rPr>
          <w:spacing w:val="-10"/>
          <w:sz w:val="24"/>
        </w:rPr>
        <w:t> </w:t>
      </w:r>
      <w:r>
        <w:rPr>
          <w:sz w:val="24"/>
        </w:rPr>
        <w:t>credit,</w:t>
      </w:r>
      <w:r>
        <w:rPr>
          <w:spacing w:val="-10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course. IDH 1022 - Honors College Forum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66" w:lineRule="auto" w:before="0" w:after="0"/>
        <w:ind w:left="460" w:right="38" w:hanging="360"/>
        <w:jc w:val="left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> </w:t>
      </w:r>
      <w:r>
        <w:rPr>
          <w:sz w:val="24"/>
        </w:rPr>
        <w:t>Inquiry</w:t>
      </w:r>
      <w:r>
        <w:rPr>
          <w:spacing w:val="-7"/>
          <w:sz w:val="24"/>
        </w:rPr>
        <w:t> </w:t>
      </w:r>
      <w:r>
        <w:rPr>
          <w:sz w:val="24"/>
        </w:rPr>
        <w:t>Seminars:</w:t>
      </w:r>
      <w:r>
        <w:rPr>
          <w:spacing w:val="40"/>
          <w:sz w:val="24"/>
        </w:rPr>
        <w:t> </w:t>
      </w:r>
      <w:r>
        <w:rPr>
          <w:sz w:val="24"/>
        </w:rPr>
        <w:t>5-9</w:t>
      </w:r>
      <w:r>
        <w:rPr>
          <w:spacing w:val="-7"/>
          <w:sz w:val="24"/>
        </w:rPr>
        <w:t> </w:t>
      </w:r>
      <w:r>
        <w:rPr>
          <w:sz w:val="24"/>
        </w:rPr>
        <w:t>credits,</w:t>
      </w:r>
      <w:r>
        <w:rPr>
          <w:spacing w:val="-7"/>
          <w:sz w:val="24"/>
        </w:rPr>
        <w:t> </w:t>
      </w:r>
      <w:r>
        <w:rPr>
          <w:sz w:val="24"/>
        </w:rPr>
        <w:t>three</w:t>
      </w:r>
      <w:r>
        <w:rPr>
          <w:spacing w:val="-7"/>
          <w:sz w:val="24"/>
        </w:rPr>
        <w:t> </w:t>
      </w:r>
      <w:r>
        <w:rPr>
          <w:sz w:val="24"/>
        </w:rPr>
        <w:t>cours- es. Courses must be team-taught by faculty from two distinct disciplines. At least one must be 3 </w:t>
      </w:r>
      <w:r>
        <w:rPr>
          <w:spacing w:val="-2"/>
          <w:sz w:val="24"/>
        </w:rPr>
        <w:t>credits.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Internship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Abroad</w:t>
      </w:r>
      <w:r>
        <w:rPr>
          <w:spacing w:val="-8"/>
          <w:sz w:val="24"/>
        </w:rPr>
        <w:t> </w:t>
      </w:r>
      <w:r>
        <w:rPr>
          <w:sz w:val="24"/>
        </w:rPr>
        <w:t>(3</w:t>
      </w:r>
      <w:r>
        <w:rPr>
          <w:spacing w:val="-8"/>
          <w:sz w:val="24"/>
        </w:rPr>
        <w:t> </w:t>
      </w:r>
      <w:r>
        <w:rPr>
          <w:sz w:val="24"/>
        </w:rPr>
        <w:t>credits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required)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6" w:lineRule="auto" w:before="0" w:after="0"/>
        <w:ind w:left="100" w:right="107" w:firstLine="0"/>
        <w:jc w:val="left"/>
        <w:rPr>
          <w:sz w:val="24"/>
        </w:rPr>
      </w:pPr>
      <w:r>
        <w:rPr>
          <w:sz w:val="24"/>
        </w:rPr>
        <w:t>Civic Literacy requirements </w:t>
      </w:r>
      <w:r>
        <w:rPr>
          <w:spacing w:val="-2"/>
          <w:sz w:val="24"/>
        </w:rPr>
        <w:t>(</w:t>
      </w:r>
      <w:r>
        <w:rPr>
          <w:color w:val="4F5CD5"/>
          <w:spacing w:val="-2"/>
          <w:sz w:val="24"/>
          <w:u w:val="single" w:color="4F5CD5"/>
        </w:rPr>
        <w:t>htt</w:t>
      </w:r>
      <w:hyperlink r:id="rId6">
        <w:r>
          <w:rPr>
            <w:color w:val="4F5CD5"/>
            <w:spacing w:val="-2"/>
            <w:sz w:val="24"/>
            <w:u w:val="single" w:color="4F5CD5"/>
          </w:rPr>
          <w:t>ps://www.fau.edu/ugstudies/civic-literacy-require-</w:t>
        </w:r>
      </w:hyperlink>
      <w:r>
        <w:rPr>
          <w:color w:val="4F5CD5"/>
          <w:spacing w:val="-2"/>
          <w:sz w:val="24"/>
          <w:u w:val="none"/>
        </w:rPr>
        <w:t> </w:t>
      </w:r>
      <w:r>
        <w:rPr>
          <w:color w:val="4F5CD5"/>
          <w:spacing w:val="-2"/>
          <w:sz w:val="24"/>
          <w:u w:val="single" w:color="4F5CD5"/>
        </w:rPr>
        <w:t>ment/index.php</w:t>
      </w:r>
      <w:r>
        <w:rPr>
          <w:spacing w:val="-2"/>
          <w:sz w:val="24"/>
          <w:u w:val="none"/>
        </w:rPr>
        <w:t>)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66" w:lineRule="auto" w:before="1" w:after="0"/>
        <w:ind w:left="460" w:right="197" w:hanging="360"/>
        <w:jc w:val="both"/>
        <w:rPr>
          <w:sz w:val="24"/>
        </w:rPr>
      </w:pPr>
      <w:r>
        <w:rPr>
          <w:sz w:val="24"/>
        </w:rPr>
        <w:t>Humanities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Social</w:t>
      </w:r>
      <w:r>
        <w:rPr>
          <w:spacing w:val="-10"/>
          <w:sz w:val="24"/>
        </w:rPr>
        <w:t> </w:t>
      </w:r>
      <w:r>
        <w:rPr>
          <w:sz w:val="24"/>
        </w:rPr>
        <w:t>Science</w:t>
      </w:r>
      <w:r>
        <w:rPr>
          <w:spacing w:val="-10"/>
          <w:sz w:val="24"/>
        </w:rPr>
        <w:t> </w:t>
      </w:r>
      <w:r>
        <w:rPr>
          <w:sz w:val="24"/>
        </w:rPr>
        <w:t>Distribution</w:t>
      </w:r>
      <w:r>
        <w:rPr>
          <w:spacing w:val="-10"/>
          <w:sz w:val="24"/>
        </w:rPr>
        <w:t> </w:t>
      </w:r>
      <w:r>
        <w:rPr>
          <w:sz w:val="24"/>
        </w:rPr>
        <w:t>Elec- tives: 6 credits, two courses. Must be taken at the Wilkes Honors College.</w:t>
      </w:r>
    </w:p>
    <w:p>
      <w:pPr>
        <w:pStyle w:val="BodyText"/>
        <w:spacing w:line="266" w:lineRule="auto" w:before="100"/>
        <w:ind w:left="100" w:right="103"/>
      </w:pPr>
      <w:r>
        <w:rPr/>
        <w:br w:type="column"/>
      </w:r>
      <w:r>
        <w:rPr/>
        <w:t>Note - One course in the humanities, one in the social sciences: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course</w:t>
      </w:r>
      <w:r>
        <w:rPr>
          <w:spacing w:val="-9"/>
        </w:rPr>
        <w:t> </w:t>
      </w:r>
      <w:r>
        <w:rPr/>
        <w:t>counted</w:t>
      </w:r>
      <w:r>
        <w:rPr>
          <w:spacing w:val="-9"/>
        </w:rPr>
        <w:t> </w:t>
      </w:r>
      <w:r>
        <w:rPr/>
        <w:t>toward</w:t>
      </w:r>
      <w:r>
        <w:rPr>
          <w:spacing w:val="-9"/>
        </w:rPr>
        <w:t> </w:t>
      </w:r>
      <w:r>
        <w:rPr/>
        <w:t>any</w:t>
      </w:r>
      <w:r>
        <w:rPr>
          <w:spacing w:val="-9"/>
        </w:rPr>
        <w:t> </w:t>
      </w:r>
      <w:r>
        <w:rPr/>
        <w:t>other WHC requirement or concentration. Distributions electives can be used for a minor. Course prefixes for Humanities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</w:t>
      </w:r>
      <w:r>
        <w:rPr>
          <w:spacing w:val="-7"/>
        </w:rPr>
        <w:t> </w:t>
      </w:r>
      <w:r>
        <w:rPr/>
        <w:t>courses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listed</w:t>
      </w:r>
      <w:r>
        <w:rPr>
          <w:spacing w:val="-7"/>
        </w:rPr>
        <w:t> </w:t>
      </w:r>
      <w:r>
        <w:rPr/>
        <w:t>below.</w:t>
      </w:r>
    </w:p>
    <w:p>
      <w:pPr>
        <w:pStyle w:val="BodyText"/>
        <w:spacing w:before="9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4035425</wp:posOffset>
            </wp:positionH>
            <wp:positionV relativeFrom="paragraph">
              <wp:posOffset>245149</wp:posOffset>
            </wp:positionV>
            <wp:extent cx="3114294" cy="298665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294" cy="298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4538113</wp:posOffset>
            </wp:positionH>
            <wp:positionV relativeFrom="paragraph">
              <wp:posOffset>226108</wp:posOffset>
            </wp:positionV>
            <wp:extent cx="2114258" cy="392049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258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10000" w:orient="landscape"/>
      <w:pgMar w:top="60" w:bottom="280" w:left="520" w:right="400"/>
      <w:cols w:num="2" w:equalWidth="0">
        <w:col w:w="5387" w:space="173"/>
        <w:col w:w="55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360"/>
      </w:pPr>
      <w:rPr>
        <w:rFonts w:hint="default" w:ascii="Minion Pro" w:hAnsi="Minion Pro" w:eastAsia="Minion Pro" w:cs="Minion Pro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nion Pro" w:hAnsi="Minion Pro" w:eastAsia="Minion Pro" w:cs="Minion Pro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339"/>
      <w:jc w:val="center"/>
    </w:pPr>
    <w:rPr>
      <w:rFonts w:ascii="Minion Pro" w:hAnsi="Minion Pro" w:eastAsia="Minion Pro" w:cs="Minion Pro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Minion Pro" w:hAnsi="Minion Pro" w:eastAsia="Minion Pro" w:cs="Minion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mvazquez@fau.edu" TargetMode="External"/><Relationship Id="rId6" Type="http://schemas.openxmlformats.org/officeDocument/2006/relationships/hyperlink" Target="http://www.fau.edu/ugstudies/civic-literacy-require-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2025-03-04T13:18:02Z</dcterms:created>
  <dcterms:modified xsi:type="dcterms:W3CDTF">2025-03-04T13:18:02Z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17.0</vt:lpwstr>
  </property>
</Properties>
</file>