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325AC" w14:textId="77777777" w:rsidR="00975CBE" w:rsidRPr="00F90097" w:rsidRDefault="00975CBE" w:rsidP="00F423E5">
      <w:pPr>
        <w:pStyle w:val="Title"/>
      </w:pPr>
    </w:p>
    <w:sdt>
      <w:sdtPr>
        <w:rPr>
          <w:rFonts w:ascii="Calibri" w:eastAsia="Calibri" w:hAnsi="Calibri" w:cs="Calibri"/>
          <w:color w:val="auto"/>
          <w:sz w:val="22"/>
          <w:szCs w:val="22"/>
        </w:rPr>
        <w:id w:val="-1209103031"/>
        <w:docPartObj>
          <w:docPartGallery w:val="Table of Contents"/>
          <w:docPartUnique/>
        </w:docPartObj>
      </w:sdtPr>
      <w:sdtEndPr>
        <w:rPr>
          <w:b/>
          <w:bCs/>
          <w:noProof/>
        </w:rPr>
      </w:sdtEndPr>
      <w:sdtContent>
        <w:p w14:paraId="7DBDC9D6" w14:textId="056A597C" w:rsidR="00FB4737" w:rsidRPr="00F90097" w:rsidRDefault="00FB4737">
          <w:pPr>
            <w:pStyle w:val="TOCHeading"/>
            <w:rPr>
              <w:color w:val="auto"/>
            </w:rPr>
          </w:pPr>
          <w:r w:rsidRPr="00F90097">
            <w:rPr>
              <w:color w:val="auto"/>
            </w:rPr>
            <w:t>Contents</w:t>
          </w:r>
        </w:p>
        <w:p w14:paraId="3142B4AE" w14:textId="4E9422F2" w:rsidR="006C1740" w:rsidRDefault="00FB4737">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r w:rsidRPr="00F90097">
            <w:fldChar w:fldCharType="begin"/>
          </w:r>
          <w:r w:rsidRPr="00F90097">
            <w:instrText xml:space="preserve"> TOC \o "1-3" \h \z \u </w:instrText>
          </w:r>
          <w:r w:rsidRPr="00F90097">
            <w:fldChar w:fldCharType="separate"/>
          </w:r>
          <w:hyperlink w:anchor="_Toc175591481" w:history="1">
            <w:r w:rsidR="006C1740" w:rsidRPr="00355353">
              <w:rPr>
                <w:rStyle w:val="Hyperlink"/>
                <w:noProof/>
              </w:rPr>
              <w:t>PTR Criteria by Department of Ocean and Mechanical Engineering</w:t>
            </w:r>
            <w:r w:rsidR="006C1740">
              <w:rPr>
                <w:noProof/>
                <w:webHidden/>
              </w:rPr>
              <w:tab/>
            </w:r>
            <w:r w:rsidR="006C1740">
              <w:rPr>
                <w:noProof/>
                <w:webHidden/>
              </w:rPr>
              <w:fldChar w:fldCharType="begin"/>
            </w:r>
            <w:r w:rsidR="006C1740">
              <w:rPr>
                <w:noProof/>
                <w:webHidden/>
              </w:rPr>
              <w:instrText xml:space="preserve"> PAGEREF _Toc175591481 \h </w:instrText>
            </w:r>
            <w:r w:rsidR="006C1740">
              <w:rPr>
                <w:noProof/>
                <w:webHidden/>
              </w:rPr>
            </w:r>
            <w:r w:rsidR="006C1740">
              <w:rPr>
                <w:noProof/>
                <w:webHidden/>
              </w:rPr>
              <w:fldChar w:fldCharType="separate"/>
            </w:r>
            <w:r w:rsidR="006C1740">
              <w:rPr>
                <w:noProof/>
                <w:webHidden/>
              </w:rPr>
              <w:t>2</w:t>
            </w:r>
            <w:r w:rsidR="006C1740">
              <w:rPr>
                <w:noProof/>
                <w:webHidden/>
              </w:rPr>
              <w:fldChar w:fldCharType="end"/>
            </w:r>
          </w:hyperlink>
        </w:p>
        <w:p w14:paraId="671A40F0" w14:textId="03FAA2F5" w:rsidR="006C1740" w:rsidRDefault="006C174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75591482" w:history="1">
            <w:r w:rsidRPr="00355353">
              <w:rPr>
                <w:rStyle w:val="Hyperlink"/>
                <w:noProof/>
              </w:rPr>
              <w:t>PTR Criteria by Department of Electrical Engineering and Computer Science</w:t>
            </w:r>
            <w:r>
              <w:rPr>
                <w:noProof/>
                <w:webHidden/>
              </w:rPr>
              <w:tab/>
            </w:r>
            <w:r>
              <w:rPr>
                <w:noProof/>
                <w:webHidden/>
              </w:rPr>
              <w:fldChar w:fldCharType="begin"/>
            </w:r>
            <w:r>
              <w:rPr>
                <w:noProof/>
                <w:webHidden/>
              </w:rPr>
              <w:instrText xml:space="preserve"> PAGEREF _Toc175591482 \h </w:instrText>
            </w:r>
            <w:r>
              <w:rPr>
                <w:noProof/>
                <w:webHidden/>
              </w:rPr>
            </w:r>
            <w:r>
              <w:rPr>
                <w:noProof/>
                <w:webHidden/>
              </w:rPr>
              <w:fldChar w:fldCharType="separate"/>
            </w:r>
            <w:r>
              <w:rPr>
                <w:noProof/>
                <w:webHidden/>
              </w:rPr>
              <w:t>6</w:t>
            </w:r>
            <w:r>
              <w:rPr>
                <w:noProof/>
                <w:webHidden/>
              </w:rPr>
              <w:fldChar w:fldCharType="end"/>
            </w:r>
          </w:hyperlink>
        </w:p>
        <w:p w14:paraId="753A2D32" w14:textId="122F880E" w:rsidR="006C1740" w:rsidRDefault="006C174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75591483" w:history="1">
            <w:r w:rsidRPr="00355353">
              <w:rPr>
                <w:rStyle w:val="Hyperlink"/>
                <w:noProof/>
              </w:rPr>
              <w:t>PTR Criteria by Department of Civil, Environmental and Geomatics Engineering</w:t>
            </w:r>
            <w:r>
              <w:rPr>
                <w:noProof/>
                <w:webHidden/>
              </w:rPr>
              <w:tab/>
            </w:r>
            <w:r>
              <w:rPr>
                <w:noProof/>
                <w:webHidden/>
              </w:rPr>
              <w:fldChar w:fldCharType="begin"/>
            </w:r>
            <w:r>
              <w:rPr>
                <w:noProof/>
                <w:webHidden/>
              </w:rPr>
              <w:instrText xml:space="preserve"> PAGEREF _Toc175591483 \h </w:instrText>
            </w:r>
            <w:r>
              <w:rPr>
                <w:noProof/>
                <w:webHidden/>
              </w:rPr>
            </w:r>
            <w:r>
              <w:rPr>
                <w:noProof/>
                <w:webHidden/>
              </w:rPr>
              <w:fldChar w:fldCharType="separate"/>
            </w:r>
            <w:r>
              <w:rPr>
                <w:noProof/>
                <w:webHidden/>
              </w:rPr>
              <w:t>10</w:t>
            </w:r>
            <w:r>
              <w:rPr>
                <w:noProof/>
                <w:webHidden/>
              </w:rPr>
              <w:fldChar w:fldCharType="end"/>
            </w:r>
          </w:hyperlink>
        </w:p>
        <w:p w14:paraId="53E4DA96" w14:textId="17B19AF1" w:rsidR="006C1740" w:rsidRDefault="006C174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75591484" w:history="1">
            <w:r w:rsidRPr="00355353">
              <w:rPr>
                <w:rStyle w:val="Hyperlink"/>
                <w:noProof/>
              </w:rPr>
              <w:t xml:space="preserve">Appendix: COLLEGE PTR </w:t>
            </w:r>
            <w:r w:rsidRPr="00355353">
              <w:rPr>
                <w:rStyle w:val="Hyperlink"/>
                <w:noProof/>
                <w:spacing w:val="-2"/>
              </w:rPr>
              <w:t>PROCEDURE</w:t>
            </w:r>
            <w:r>
              <w:rPr>
                <w:noProof/>
                <w:webHidden/>
              </w:rPr>
              <w:tab/>
            </w:r>
            <w:r>
              <w:rPr>
                <w:noProof/>
                <w:webHidden/>
              </w:rPr>
              <w:fldChar w:fldCharType="begin"/>
            </w:r>
            <w:r>
              <w:rPr>
                <w:noProof/>
                <w:webHidden/>
              </w:rPr>
              <w:instrText xml:space="preserve"> PAGEREF _Toc175591484 \h </w:instrText>
            </w:r>
            <w:r>
              <w:rPr>
                <w:noProof/>
                <w:webHidden/>
              </w:rPr>
            </w:r>
            <w:r>
              <w:rPr>
                <w:noProof/>
                <w:webHidden/>
              </w:rPr>
              <w:fldChar w:fldCharType="separate"/>
            </w:r>
            <w:r>
              <w:rPr>
                <w:noProof/>
                <w:webHidden/>
              </w:rPr>
              <w:t>14</w:t>
            </w:r>
            <w:r>
              <w:rPr>
                <w:noProof/>
                <w:webHidden/>
              </w:rPr>
              <w:fldChar w:fldCharType="end"/>
            </w:r>
          </w:hyperlink>
        </w:p>
        <w:p w14:paraId="0DA29D6A" w14:textId="77248238" w:rsidR="006C1740" w:rsidRDefault="006C1740">
          <w:pPr>
            <w:pStyle w:val="TOC2"/>
            <w:tabs>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175591485" w:history="1">
            <w:r w:rsidRPr="00355353">
              <w:rPr>
                <w:rStyle w:val="Hyperlink"/>
                <w:noProof/>
              </w:rPr>
              <w:t>(Ratified by the College Faculty Assembly on April 15, 2024)</w:t>
            </w:r>
            <w:r>
              <w:rPr>
                <w:noProof/>
                <w:webHidden/>
              </w:rPr>
              <w:tab/>
            </w:r>
            <w:r>
              <w:rPr>
                <w:noProof/>
                <w:webHidden/>
              </w:rPr>
              <w:fldChar w:fldCharType="begin"/>
            </w:r>
            <w:r>
              <w:rPr>
                <w:noProof/>
                <w:webHidden/>
              </w:rPr>
              <w:instrText xml:space="preserve"> PAGEREF _Toc175591485 \h </w:instrText>
            </w:r>
            <w:r>
              <w:rPr>
                <w:noProof/>
                <w:webHidden/>
              </w:rPr>
            </w:r>
            <w:r>
              <w:rPr>
                <w:noProof/>
                <w:webHidden/>
              </w:rPr>
              <w:fldChar w:fldCharType="separate"/>
            </w:r>
            <w:r>
              <w:rPr>
                <w:noProof/>
                <w:webHidden/>
              </w:rPr>
              <w:t>14</w:t>
            </w:r>
            <w:r>
              <w:rPr>
                <w:noProof/>
                <w:webHidden/>
              </w:rPr>
              <w:fldChar w:fldCharType="end"/>
            </w:r>
          </w:hyperlink>
        </w:p>
        <w:p w14:paraId="74F51811" w14:textId="327D94B8" w:rsidR="00FB4737" w:rsidRPr="00F90097" w:rsidRDefault="00FB4737">
          <w:r w:rsidRPr="00F90097">
            <w:rPr>
              <w:b/>
              <w:bCs/>
              <w:noProof/>
            </w:rPr>
            <w:fldChar w:fldCharType="end"/>
          </w:r>
        </w:p>
      </w:sdtContent>
    </w:sdt>
    <w:p w14:paraId="2898D058" w14:textId="77777777" w:rsidR="00FB4737" w:rsidRPr="00F90097" w:rsidRDefault="00FB4737">
      <w:pPr>
        <w:widowControl/>
        <w:autoSpaceDE/>
        <w:autoSpaceDN/>
        <w:spacing w:after="160" w:line="259" w:lineRule="auto"/>
        <w:rPr>
          <w:b/>
          <w:bCs/>
        </w:rPr>
      </w:pPr>
      <w:r w:rsidRPr="00F90097">
        <w:br w:type="page"/>
      </w:r>
    </w:p>
    <w:p w14:paraId="0C48A0C7" w14:textId="451D5535" w:rsidR="00FB4737" w:rsidRPr="00F90097" w:rsidRDefault="00975CBE" w:rsidP="00A311B8">
      <w:pPr>
        <w:pStyle w:val="Heading2"/>
        <w:rPr>
          <w:sz w:val="28"/>
          <w:szCs w:val="28"/>
        </w:rPr>
      </w:pPr>
      <w:bookmarkStart w:id="0" w:name="_Toc175591481"/>
      <w:r w:rsidRPr="00F90097">
        <w:rPr>
          <w:sz w:val="28"/>
          <w:szCs w:val="28"/>
        </w:rPr>
        <w:lastRenderedPageBreak/>
        <w:t xml:space="preserve">PTR Criteria </w:t>
      </w:r>
      <w:r w:rsidR="00FB4737" w:rsidRPr="00F90097">
        <w:rPr>
          <w:sz w:val="28"/>
          <w:szCs w:val="28"/>
        </w:rPr>
        <w:t xml:space="preserve">by Department of </w:t>
      </w:r>
      <w:r w:rsidR="003D5019">
        <w:rPr>
          <w:sz w:val="28"/>
          <w:szCs w:val="28"/>
        </w:rPr>
        <w:t>Ocean and Mechanical Engineering</w:t>
      </w:r>
      <w:bookmarkEnd w:id="0"/>
    </w:p>
    <w:p w14:paraId="18742411" w14:textId="594CA159" w:rsidR="00975CBE" w:rsidRPr="00F90097" w:rsidRDefault="00975CBE" w:rsidP="00975CBE">
      <w:pPr>
        <w:pStyle w:val="Heading2"/>
        <w:rPr>
          <w:b w:val="0"/>
          <w:bCs w:val="0"/>
        </w:rPr>
      </w:pPr>
    </w:p>
    <w:p w14:paraId="03D05CAF" w14:textId="77777777" w:rsidR="00975CBE" w:rsidRPr="00F90097" w:rsidRDefault="00975CBE" w:rsidP="00F423E5">
      <w:pPr>
        <w:pStyle w:val="Title"/>
      </w:pPr>
    </w:p>
    <w:p w14:paraId="370A4C34" w14:textId="77777777" w:rsidR="00975CBE" w:rsidRPr="00F90097" w:rsidRDefault="00975CBE" w:rsidP="00F423E5">
      <w:pPr>
        <w:pStyle w:val="Title"/>
      </w:pPr>
    </w:p>
    <w:p w14:paraId="5C168160" w14:textId="0708C037" w:rsidR="00F423E5" w:rsidRPr="00F90097" w:rsidRDefault="00F423E5" w:rsidP="00D352B9">
      <w:pPr>
        <w:pStyle w:val="Title"/>
        <w:spacing w:before="0" w:line="360" w:lineRule="auto"/>
        <w:rPr>
          <w:spacing w:val="-2"/>
        </w:rPr>
      </w:pPr>
      <w:r w:rsidRPr="00F90097">
        <w:t xml:space="preserve">Post-Tenure Review (PTR) </w:t>
      </w:r>
      <w:r w:rsidRPr="00F90097">
        <w:rPr>
          <w:spacing w:val="-2"/>
        </w:rPr>
        <w:t>CRITERIA</w:t>
      </w:r>
    </w:p>
    <w:p w14:paraId="666E1F1B" w14:textId="15DB8F56" w:rsidR="00F423E5" w:rsidRPr="00F90097" w:rsidRDefault="00F423E5" w:rsidP="00D352B9">
      <w:pPr>
        <w:pStyle w:val="Title"/>
        <w:spacing w:before="0" w:line="360" w:lineRule="auto"/>
      </w:pPr>
      <w:r w:rsidRPr="00F90097">
        <w:rPr>
          <w:spacing w:val="-2"/>
        </w:rPr>
        <w:t xml:space="preserve">Department of </w:t>
      </w:r>
      <w:bookmarkStart w:id="1" w:name="_Hlk175590085"/>
      <w:r w:rsidR="003D5019">
        <w:rPr>
          <w:spacing w:val="-2"/>
        </w:rPr>
        <w:t>Ocean and Mechanical Engineering</w:t>
      </w:r>
      <w:bookmarkEnd w:id="1"/>
    </w:p>
    <w:p w14:paraId="0DB642C7" w14:textId="070FBD02" w:rsidR="00F423E5" w:rsidRPr="00F90097" w:rsidRDefault="00F423E5" w:rsidP="00D352B9">
      <w:pPr>
        <w:pStyle w:val="Title"/>
        <w:spacing w:before="0" w:line="360" w:lineRule="auto"/>
        <w:ind w:left="1793" w:right="1819"/>
      </w:pPr>
      <w:r w:rsidRPr="00F90097">
        <w:t>College</w:t>
      </w:r>
      <w:r w:rsidRPr="00F90097">
        <w:rPr>
          <w:spacing w:val="-9"/>
        </w:rPr>
        <w:t xml:space="preserve"> </w:t>
      </w:r>
      <w:r w:rsidRPr="00F90097">
        <w:t>of</w:t>
      </w:r>
      <w:r w:rsidRPr="00F90097">
        <w:rPr>
          <w:spacing w:val="-11"/>
        </w:rPr>
        <w:t xml:space="preserve"> </w:t>
      </w:r>
      <w:r w:rsidRPr="00F90097">
        <w:t>Engineering</w:t>
      </w:r>
      <w:r w:rsidRPr="00F90097">
        <w:rPr>
          <w:spacing w:val="-9"/>
        </w:rPr>
        <w:t xml:space="preserve"> </w:t>
      </w:r>
      <w:r w:rsidRPr="00F90097">
        <w:t>and</w:t>
      </w:r>
      <w:r w:rsidRPr="00F90097">
        <w:rPr>
          <w:spacing w:val="-9"/>
        </w:rPr>
        <w:t xml:space="preserve"> </w:t>
      </w:r>
      <w:r w:rsidRPr="00F90097">
        <w:t>Computer</w:t>
      </w:r>
      <w:r w:rsidRPr="00F90097">
        <w:rPr>
          <w:spacing w:val="-9"/>
        </w:rPr>
        <w:t xml:space="preserve"> </w:t>
      </w:r>
      <w:r w:rsidRPr="00F90097">
        <w:t>Science Florida Atlantic University</w:t>
      </w:r>
    </w:p>
    <w:p w14:paraId="242C80AB" w14:textId="77777777" w:rsidR="00F423E5" w:rsidRPr="00F90097" w:rsidRDefault="00F423E5" w:rsidP="00F423E5">
      <w:pPr>
        <w:pStyle w:val="BodyText"/>
        <w:spacing w:before="73"/>
        <w:ind w:left="0" w:firstLine="0"/>
      </w:pPr>
    </w:p>
    <w:p w14:paraId="5A50F8AF" w14:textId="78ADBCD8" w:rsidR="00F423E5" w:rsidRPr="00F90097" w:rsidRDefault="00F423E5" w:rsidP="008F17AF">
      <w:pPr>
        <w:rPr>
          <w:b/>
          <w:bCs/>
        </w:rPr>
      </w:pPr>
      <w:r w:rsidRPr="00F90097">
        <w:rPr>
          <w:b/>
          <w:bCs/>
        </w:rPr>
        <w:t>INTRODUCTION</w:t>
      </w:r>
    </w:p>
    <w:p w14:paraId="6F61463C" w14:textId="7A54E234" w:rsidR="00F423E5" w:rsidRPr="00F90097" w:rsidRDefault="00F423E5" w:rsidP="00F423E5">
      <w:pPr>
        <w:pStyle w:val="BodyText"/>
        <w:spacing w:line="259" w:lineRule="auto"/>
        <w:ind w:left="280" w:right="109" w:firstLine="0"/>
        <w:jc w:val="both"/>
      </w:pPr>
      <w:r w:rsidRPr="00F90097">
        <w:rPr>
          <w:spacing w:val="-8"/>
        </w:rPr>
        <w:t>This</w:t>
      </w:r>
      <w:r w:rsidRPr="00F90097">
        <w:rPr>
          <w:spacing w:val="-5"/>
        </w:rPr>
        <w:t xml:space="preserve"> </w:t>
      </w:r>
      <w:r w:rsidRPr="00F90097">
        <w:rPr>
          <w:spacing w:val="-8"/>
        </w:rPr>
        <w:t>document</w:t>
      </w:r>
      <w:r w:rsidRPr="00F90097">
        <w:rPr>
          <w:spacing w:val="10"/>
        </w:rPr>
        <w:t xml:space="preserve"> </w:t>
      </w:r>
      <w:r w:rsidRPr="00F90097">
        <w:rPr>
          <w:spacing w:val="-8"/>
        </w:rPr>
        <w:t>presents</w:t>
      </w:r>
      <w:r w:rsidRPr="00F90097">
        <w:rPr>
          <w:spacing w:val="6"/>
        </w:rPr>
        <w:t xml:space="preserve"> </w:t>
      </w:r>
      <w:r w:rsidRPr="00F90097">
        <w:rPr>
          <w:spacing w:val="-8"/>
        </w:rPr>
        <w:t>the</w:t>
      </w:r>
      <w:r w:rsidRPr="00F90097">
        <w:rPr>
          <w:spacing w:val="8"/>
        </w:rPr>
        <w:t xml:space="preserve"> </w:t>
      </w:r>
      <w:r w:rsidRPr="00F90097">
        <w:rPr>
          <w:spacing w:val="-8"/>
        </w:rPr>
        <w:t>guidelines</w:t>
      </w:r>
      <w:r w:rsidRPr="00F90097">
        <w:rPr>
          <w:spacing w:val="9"/>
        </w:rPr>
        <w:t xml:space="preserve"> </w:t>
      </w:r>
      <w:r w:rsidRPr="00F90097">
        <w:rPr>
          <w:spacing w:val="-8"/>
        </w:rPr>
        <w:t>for</w:t>
      </w:r>
      <w:r w:rsidRPr="00F90097">
        <w:t xml:space="preserve"> </w:t>
      </w:r>
      <w:r w:rsidRPr="00F90097">
        <w:rPr>
          <w:spacing w:val="-8"/>
        </w:rPr>
        <w:t>Post-Tenure Review (PTR) for</w:t>
      </w:r>
      <w:r w:rsidRPr="00F90097">
        <w:rPr>
          <w:spacing w:val="-5"/>
        </w:rPr>
        <w:t xml:space="preserve"> the Department of </w:t>
      </w:r>
      <w:r w:rsidR="007555FF" w:rsidRPr="007555FF">
        <w:rPr>
          <w:spacing w:val="-5"/>
        </w:rPr>
        <w:t>Ocean and Mechanical Engineering</w:t>
      </w:r>
      <w:r w:rsidRPr="00F90097">
        <w:rPr>
          <w:spacing w:val="-5"/>
        </w:rPr>
        <w:t xml:space="preserve"> in </w:t>
      </w:r>
      <w:r w:rsidRPr="00F90097">
        <w:rPr>
          <w:spacing w:val="-8"/>
        </w:rPr>
        <w:t>the</w:t>
      </w:r>
      <w:r w:rsidRPr="00F90097">
        <w:rPr>
          <w:spacing w:val="-3"/>
        </w:rPr>
        <w:t xml:space="preserve"> </w:t>
      </w:r>
      <w:r w:rsidRPr="00F90097">
        <w:rPr>
          <w:spacing w:val="-8"/>
        </w:rPr>
        <w:t>College</w:t>
      </w:r>
      <w:r w:rsidRPr="00F90097">
        <w:rPr>
          <w:spacing w:val="-4"/>
        </w:rPr>
        <w:t xml:space="preserve"> </w:t>
      </w:r>
      <w:r w:rsidRPr="00F90097">
        <w:rPr>
          <w:spacing w:val="-8"/>
        </w:rPr>
        <w:t>of</w:t>
      </w:r>
      <w:r w:rsidRPr="00F90097">
        <w:rPr>
          <w:spacing w:val="-5"/>
        </w:rPr>
        <w:t xml:space="preserve"> </w:t>
      </w:r>
      <w:r w:rsidRPr="00F90097">
        <w:rPr>
          <w:spacing w:val="-8"/>
        </w:rPr>
        <w:t>Engineering</w:t>
      </w:r>
      <w:r w:rsidRPr="00F90097">
        <w:rPr>
          <w:spacing w:val="-4"/>
        </w:rPr>
        <w:t xml:space="preserve"> </w:t>
      </w:r>
      <w:r w:rsidRPr="00F90097">
        <w:rPr>
          <w:spacing w:val="-8"/>
        </w:rPr>
        <w:t>and</w:t>
      </w:r>
      <w:r w:rsidRPr="00F90097">
        <w:rPr>
          <w:spacing w:val="-5"/>
        </w:rPr>
        <w:t xml:space="preserve"> </w:t>
      </w:r>
      <w:r w:rsidRPr="00F90097">
        <w:rPr>
          <w:spacing w:val="-8"/>
        </w:rPr>
        <w:t xml:space="preserve">Computer </w:t>
      </w:r>
      <w:r w:rsidRPr="00F90097">
        <w:rPr>
          <w:spacing w:val="-4"/>
        </w:rPr>
        <w:t>Science</w:t>
      </w:r>
      <w:r w:rsidRPr="00F90097">
        <w:rPr>
          <w:spacing w:val="-9"/>
        </w:rPr>
        <w:t xml:space="preserve"> </w:t>
      </w:r>
      <w:r w:rsidRPr="00F90097">
        <w:rPr>
          <w:spacing w:val="-4"/>
        </w:rPr>
        <w:t>at</w:t>
      </w:r>
      <w:r w:rsidRPr="00F90097">
        <w:rPr>
          <w:spacing w:val="-8"/>
        </w:rPr>
        <w:t xml:space="preserve"> </w:t>
      </w:r>
      <w:r w:rsidRPr="00F90097">
        <w:rPr>
          <w:spacing w:val="-4"/>
        </w:rPr>
        <w:t>Florida</w:t>
      </w:r>
      <w:r w:rsidRPr="00F90097">
        <w:rPr>
          <w:spacing w:val="-9"/>
        </w:rPr>
        <w:t xml:space="preserve"> </w:t>
      </w:r>
      <w:r w:rsidRPr="00F90097">
        <w:rPr>
          <w:spacing w:val="-4"/>
        </w:rPr>
        <w:t>Atlantic</w:t>
      </w:r>
      <w:r w:rsidRPr="00F90097">
        <w:rPr>
          <w:spacing w:val="-8"/>
        </w:rPr>
        <w:t xml:space="preserve"> </w:t>
      </w:r>
      <w:r w:rsidRPr="00F90097">
        <w:rPr>
          <w:spacing w:val="-4"/>
        </w:rPr>
        <w:t>University.</w:t>
      </w:r>
      <w:r w:rsidRPr="00F90097">
        <w:rPr>
          <w:spacing w:val="-6"/>
        </w:rPr>
        <w:t xml:space="preserve"> </w:t>
      </w:r>
      <w:r w:rsidRPr="00F90097">
        <w:rPr>
          <w:spacing w:val="-4"/>
        </w:rPr>
        <w:t>The guidelines</w:t>
      </w:r>
      <w:r w:rsidRPr="00F90097">
        <w:rPr>
          <w:spacing w:val="-5"/>
        </w:rPr>
        <w:t xml:space="preserve"> </w:t>
      </w:r>
      <w:r w:rsidRPr="00F90097">
        <w:rPr>
          <w:spacing w:val="-4"/>
        </w:rPr>
        <w:t>presented</w:t>
      </w:r>
      <w:r w:rsidRPr="00F90097">
        <w:rPr>
          <w:spacing w:val="-6"/>
        </w:rPr>
        <w:t xml:space="preserve"> herein </w:t>
      </w:r>
      <w:r w:rsidRPr="00F90097">
        <w:rPr>
          <w:spacing w:val="-4"/>
        </w:rPr>
        <w:t>are consistent</w:t>
      </w:r>
      <w:r w:rsidRPr="00F90097">
        <w:rPr>
          <w:spacing w:val="-5"/>
        </w:rPr>
        <w:t xml:space="preserve"> </w:t>
      </w:r>
      <w:r w:rsidRPr="00F90097">
        <w:rPr>
          <w:spacing w:val="-4"/>
        </w:rPr>
        <w:t>with the</w:t>
      </w:r>
      <w:r w:rsidRPr="00F90097">
        <w:t xml:space="preserve"> </w:t>
      </w:r>
      <w:r w:rsidRPr="00F90097">
        <w:rPr>
          <w:spacing w:val="-4"/>
        </w:rPr>
        <w:t xml:space="preserve">principles of inviolability of academic </w:t>
      </w:r>
      <w:r w:rsidRPr="00F90097">
        <w:t>freedom</w:t>
      </w:r>
      <w:r w:rsidRPr="00F90097">
        <w:rPr>
          <w:spacing w:val="-13"/>
        </w:rPr>
        <w:t xml:space="preserve"> </w:t>
      </w:r>
      <w:r w:rsidRPr="00F90097">
        <w:t>to</w:t>
      </w:r>
      <w:r w:rsidRPr="00F90097">
        <w:rPr>
          <w:spacing w:val="-12"/>
        </w:rPr>
        <w:t xml:space="preserve"> </w:t>
      </w:r>
      <w:r w:rsidRPr="00F90097">
        <w:t>pursue</w:t>
      </w:r>
      <w:r w:rsidRPr="00F90097">
        <w:rPr>
          <w:spacing w:val="-13"/>
        </w:rPr>
        <w:t xml:space="preserve"> </w:t>
      </w:r>
      <w:r w:rsidRPr="00F90097">
        <w:t>academic</w:t>
      </w:r>
      <w:r w:rsidRPr="00F90097">
        <w:rPr>
          <w:spacing w:val="-12"/>
        </w:rPr>
        <w:t xml:space="preserve"> </w:t>
      </w:r>
      <w:r w:rsidRPr="00F90097">
        <w:t>endeavors</w:t>
      </w:r>
      <w:r w:rsidRPr="00F90097">
        <w:rPr>
          <w:spacing w:val="-13"/>
        </w:rPr>
        <w:t xml:space="preserve"> </w:t>
      </w:r>
      <w:r w:rsidRPr="00F90097">
        <w:t>commensurate</w:t>
      </w:r>
      <w:r w:rsidRPr="00F90097">
        <w:rPr>
          <w:spacing w:val="-12"/>
        </w:rPr>
        <w:t xml:space="preserve"> </w:t>
      </w:r>
      <w:r w:rsidRPr="00F90097">
        <w:t>with</w:t>
      </w:r>
      <w:r w:rsidRPr="00F90097">
        <w:rPr>
          <w:spacing w:val="-13"/>
        </w:rPr>
        <w:t xml:space="preserve"> </w:t>
      </w:r>
      <w:r w:rsidRPr="00F90097">
        <w:t>an</w:t>
      </w:r>
      <w:r w:rsidRPr="00F90097">
        <w:rPr>
          <w:spacing w:val="-12"/>
        </w:rPr>
        <w:t xml:space="preserve"> </w:t>
      </w:r>
      <w:r w:rsidRPr="00F90097">
        <w:t>individual’s</w:t>
      </w:r>
      <w:r w:rsidRPr="00F90097">
        <w:rPr>
          <w:spacing w:val="-12"/>
        </w:rPr>
        <w:t xml:space="preserve"> </w:t>
      </w:r>
      <w:r w:rsidRPr="00F90097">
        <w:t>expertise,</w:t>
      </w:r>
      <w:r w:rsidRPr="00F90097">
        <w:rPr>
          <w:spacing w:val="-13"/>
        </w:rPr>
        <w:t xml:space="preserve"> </w:t>
      </w:r>
      <w:r w:rsidRPr="00F90097">
        <w:t>interests</w:t>
      </w:r>
      <w:r w:rsidRPr="00F90097">
        <w:rPr>
          <w:spacing w:val="-12"/>
        </w:rPr>
        <w:t xml:space="preserve"> </w:t>
      </w:r>
      <w:r w:rsidRPr="00F90097">
        <w:t>and</w:t>
      </w:r>
      <w:r w:rsidRPr="00F90097">
        <w:rPr>
          <w:spacing w:val="-4"/>
        </w:rPr>
        <w:t xml:space="preserve"> </w:t>
      </w:r>
      <w:r w:rsidRPr="00F90097">
        <w:t>abilities exercised in meeting the requirements of the Department, College, and the University. Portfolios prepared</w:t>
      </w:r>
      <w:r w:rsidRPr="00F90097">
        <w:rPr>
          <w:spacing w:val="-8"/>
        </w:rPr>
        <w:t xml:space="preserve"> </w:t>
      </w:r>
      <w:r w:rsidRPr="00F90097">
        <w:t>in</w:t>
      </w:r>
      <w:r w:rsidRPr="00F90097">
        <w:rPr>
          <w:spacing w:val="-8"/>
        </w:rPr>
        <w:t xml:space="preserve"> </w:t>
      </w:r>
      <w:r w:rsidRPr="00F90097">
        <w:t>pursuit</w:t>
      </w:r>
      <w:r w:rsidRPr="00F90097">
        <w:rPr>
          <w:spacing w:val="-8"/>
        </w:rPr>
        <w:t xml:space="preserve"> </w:t>
      </w:r>
      <w:r w:rsidRPr="00F90097">
        <w:t>of</w:t>
      </w:r>
      <w:r w:rsidRPr="00F90097">
        <w:rPr>
          <w:spacing w:val="-9"/>
        </w:rPr>
        <w:t xml:space="preserve"> </w:t>
      </w:r>
      <w:r w:rsidRPr="00F90097">
        <w:t>PTR should</w:t>
      </w:r>
      <w:r w:rsidRPr="00F90097">
        <w:rPr>
          <w:spacing w:val="-9"/>
        </w:rPr>
        <w:t xml:space="preserve"> </w:t>
      </w:r>
      <w:r w:rsidRPr="00F90097">
        <w:t>reflect</w:t>
      </w:r>
      <w:r w:rsidRPr="00F90097">
        <w:rPr>
          <w:spacing w:val="-8"/>
        </w:rPr>
        <w:t xml:space="preserve"> </w:t>
      </w:r>
      <w:r w:rsidRPr="00F90097">
        <w:t>a</w:t>
      </w:r>
      <w:r w:rsidRPr="00F90097">
        <w:rPr>
          <w:spacing w:val="-9"/>
        </w:rPr>
        <w:t xml:space="preserve"> </w:t>
      </w:r>
      <w:r w:rsidRPr="00F90097">
        <w:t>comprehensive</w:t>
      </w:r>
      <w:r w:rsidRPr="00F90097">
        <w:rPr>
          <w:spacing w:val="-8"/>
        </w:rPr>
        <w:t xml:space="preserve"> </w:t>
      </w:r>
      <w:r w:rsidRPr="00F90097">
        <w:t>record of</w:t>
      </w:r>
      <w:r w:rsidRPr="00F90097">
        <w:rPr>
          <w:spacing w:val="-2"/>
        </w:rPr>
        <w:t xml:space="preserve"> </w:t>
      </w:r>
      <w:r w:rsidRPr="00F90097">
        <w:t>the</w:t>
      </w:r>
      <w:r w:rsidRPr="00F90097">
        <w:rPr>
          <w:spacing w:val="-2"/>
        </w:rPr>
        <w:t xml:space="preserve"> </w:t>
      </w:r>
      <w:r w:rsidRPr="00F90097">
        <w:t>individual in supporting the academic</w:t>
      </w:r>
      <w:r w:rsidRPr="00F90097">
        <w:rPr>
          <w:spacing w:val="-4"/>
        </w:rPr>
        <w:t xml:space="preserve"> </w:t>
      </w:r>
      <w:r w:rsidRPr="00F90097">
        <w:t>and</w:t>
      </w:r>
      <w:r w:rsidRPr="00F90097">
        <w:rPr>
          <w:spacing w:val="-6"/>
        </w:rPr>
        <w:t xml:space="preserve"> </w:t>
      </w:r>
      <w:r w:rsidRPr="00F90097">
        <w:t>professional</w:t>
      </w:r>
      <w:r w:rsidRPr="00F90097">
        <w:rPr>
          <w:spacing w:val="-3"/>
        </w:rPr>
        <w:t xml:space="preserve"> </w:t>
      </w:r>
      <w:r w:rsidRPr="00F90097">
        <w:t>targets and criteria outlined in this document.</w:t>
      </w:r>
    </w:p>
    <w:p w14:paraId="14D2DE7A" w14:textId="77777777" w:rsidR="008F17AF" w:rsidRPr="00F90097" w:rsidRDefault="00B84E3D" w:rsidP="008F17AF">
      <w:r w:rsidRPr="00F90097">
        <w:tab/>
      </w:r>
    </w:p>
    <w:p w14:paraId="01D064E3" w14:textId="23E49FCA" w:rsidR="00F423E5" w:rsidRPr="00F90097" w:rsidRDefault="00F423E5" w:rsidP="008F17AF">
      <w:pPr>
        <w:rPr>
          <w:b/>
          <w:bCs/>
        </w:rPr>
      </w:pPr>
      <w:r w:rsidRPr="00F90097">
        <w:rPr>
          <w:b/>
          <w:bCs/>
        </w:rPr>
        <w:t>DEPARTMENT</w:t>
      </w:r>
      <w:r w:rsidRPr="00F90097">
        <w:rPr>
          <w:b/>
          <w:bCs/>
          <w:spacing w:val="-3"/>
        </w:rPr>
        <w:t xml:space="preserve"> </w:t>
      </w:r>
      <w:r w:rsidRPr="00F90097">
        <w:rPr>
          <w:b/>
          <w:bCs/>
          <w:spacing w:val="-2"/>
        </w:rPr>
        <w:t>GUIDELINES</w:t>
      </w:r>
    </w:p>
    <w:p w14:paraId="32BAF9F5" w14:textId="77777777" w:rsidR="00F423E5" w:rsidRPr="00F90097" w:rsidRDefault="00F423E5" w:rsidP="00F423E5">
      <w:pPr>
        <w:pStyle w:val="BodyText"/>
        <w:spacing w:line="259" w:lineRule="auto"/>
        <w:ind w:left="280" w:right="256" w:firstLine="0"/>
        <w:jc w:val="both"/>
      </w:pPr>
      <w:r w:rsidRPr="00F90097">
        <w:t>The</w:t>
      </w:r>
      <w:r w:rsidRPr="00F90097">
        <w:rPr>
          <w:spacing w:val="-1"/>
        </w:rPr>
        <w:t xml:space="preserve"> </w:t>
      </w:r>
      <w:r w:rsidRPr="00F90097">
        <w:t>general</w:t>
      </w:r>
      <w:r w:rsidRPr="00F90097">
        <w:rPr>
          <w:spacing w:val="-3"/>
        </w:rPr>
        <w:t xml:space="preserve"> </w:t>
      </w:r>
      <w:r w:rsidRPr="00F90097">
        <w:t>procedure</w:t>
      </w:r>
      <w:r w:rsidRPr="00F90097">
        <w:rPr>
          <w:spacing w:val="-1"/>
        </w:rPr>
        <w:t xml:space="preserve"> </w:t>
      </w:r>
      <w:r w:rsidRPr="00F90097">
        <w:t>for</w:t>
      </w:r>
      <w:r w:rsidRPr="00F90097">
        <w:rPr>
          <w:spacing w:val="-3"/>
        </w:rPr>
        <w:t xml:space="preserve"> </w:t>
      </w:r>
      <w:r w:rsidRPr="00F90097">
        <w:t>PTR is</w:t>
      </w:r>
      <w:r w:rsidRPr="00F90097">
        <w:rPr>
          <w:spacing w:val="-3"/>
        </w:rPr>
        <w:t xml:space="preserve"> </w:t>
      </w:r>
      <w:r w:rsidRPr="00F90097">
        <w:t>described</w:t>
      </w:r>
      <w:r w:rsidRPr="00F90097">
        <w:rPr>
          <w:spacing w:val="-3"/>
        </w:rPr>
        <w:t xml:space="preserve"> </w:t>
      </w:r>
      <w:r w:rsidRPr="00F90097">
        <w:t>in</w:t>
      </w:r>
      <w:r w:rsidRPr="00F90097">
        <w:rPr>
          <w:spacing w:val="-3"/>
        </w:rPr>
        <w:t xml:space="preserve"> </w:t>
      </w:r>
      <w:r w:rsidRPr="00F90097">
        <w:t>the</w:t>
      </w:r>
      <w:r w:rsidRPr="00F90097">
        <w:rPr>
          <w:spacing w:val="-1"/>
        </w:rPr>
        <w:t xml:space="preserve"> Board of Governor (</w:t>
      </w:r>
      <w:proofErr w:type="spellStart"/>
      <w:r w:rsidRPr="00F90097">
        <w:rPr>
          <w:spacing w:val="-1"/>
        </w:rPr>
        <w:t>BoG</w:t>
      </w:r>
      <w:proofErr w:type="spellEnd"/>
      <w:r w:rsidRPr="00F90097">
        <w:rPr>
          <w:spacing w:val="-1"/>
        </w:rPr>
        <w:t xml:space="preserve">)’s relevant regulations, </w:t>
      </w:r>
      <w:r w:rsidRPr="00F90097">
        <w:t>Provost’s</w:t>
      </w:r>
      <w:r w:rsidRPr="00F90097">
        <w:rPr>
          <w:spacing w:val="-2"/>
        </w:rPr>
        <w:t xml:space="preserve"> </w:t>
      </w:r>
      <w:r w:rsidRPr="00F90097">
        <w:t xml:space="preserve">PTR </w:t>
      </w:r>
      <w:r w:rsidRPr="00F90097">
        <w:rPr>
          <w:spacing w:val="-6"/>
        </w:rPr>
        <w:t>Guidelines</w:t>
      </w:r>
      <w:r w:rsidRPr="00F90097">
        <w:t xml:space="preserve"> </w:t>
      </w:r>
      <w:r w:rsidRPr="00F90097">
        <w:rPr>
          <w:spacing w:val="-6"/>
        </w:rPr>
        <w:t>memorandum and the College’s guidelines.</w:t>
      </w:r>
      <w:r w:rsidRPr="00F90097">
        <w:t xml:space="preserve"> It is expected that all faculty, particularly all candidates for Post-Tenure Review, review and become familiar with the details of the following documents:</w:t>
      </w:r>
    </w:p>
    <w:p w14:paraId="4A140D43" w14:textId="77777777" w:rsidR="00F423E5" w:rsidRPr="00F90097" w:rsidRDefault="00F423E5" w:rsidP="00F423E5">
      <w:pPr>
        <w:pStyle w:val="ListParagraph"/>
        <w:numPr>
          <w:ilvl w:val="1"/>
          <w:numId w:val="5"/>
        </w:numPr>
        <w:tabs>
          <w:tab w:val="left" w:pos="1046"/>
          <w:tab w:val="left" w:pos="1091"/>
        </w:tabs>
        <w:spacing w:before="158"/>
        <w:ind w:right="533" w:hanging="272"/>
      </w:pPr>
      <w:r w:rsidRPr="00F90097">
        <w:rPr>
          <w:spacing w:val="-2"/>
        </w:rPr>
        <w:t>This document.</w:t>
      </w:r>
    </w:p>
    <w:p w14:paraId="7E4DAB56" w14:textId="77777777" w:rsidR="00F423E5" w:rsidRPr="00F90097" w:rsidRDefault="00F423E5" w:rsidP="00F423E5">
      <w:pPr>
        <w:pStyle w:val="ListParagraph"/>
        <w:numPr>
          <w:ilvl w:val="1"/>
          <w:numId w:val="5"/>
        </w:numPr>
        <w:tabs>
          <w:tab w:val="left" w:pos="1046"/>
          <w:tab w:val="left" w:pos="1091"/>
        </w:tabs>
        <w:spacing w:before="158"/>
        <w:ind w:right="533" w:hanging="272"/>
      </w:pPr>
      <w:r w:rsidRPr="00F90097">
        <w:rPr>
          <w:spacing w:val="-2"/>
        </w:rPr>
        <w:t>College</w:t>
      </w:r>
      <w:r w:rsidRPr="00F90097">
        <w:rPr>
          <w:spacing w:val="-8"/>
        </w:rPr>
        <w:t xml:space="preserve"> </w:t>
      </w:r>
      <w:r w:rsidRPr="00F90097">
        <w:rPr>
          <w:spacing w:val="-2"/>
        </w:rPr>
        <w:t>of</w:t>
      </w:r>
      <w:r w:rsidRPr="00F90097">
        <w:rPr>
          <w:spacing w:val="-6"/>
        </w:rPr>
        <w:t xml:space="preserve"> </w:t>
      </w:r>
      <w:r w:rsidRPr="00F90097">
        <w:rPr>
          <w:spacing w:val="-2"/>
        </w:rPr>
        <w:t>Engineering</w:t>
      </w:r>
      <w:r w:rsidRPr="00F90097">
        <w:rPr>
          <w:spacing w:val="-3"/>
        </w:rPr>
        <w:t xml:space="preserve"> </w:t>
      </w:r>
      <w:r w:rsidRPr="00F90097">
        <w:rPr>
          <w:spacing w:val="-2"/>
        </w:rPr>
        <w:t>and</w:t>
      </w:r>
      <w:r w:rsidRPr="00F90097">
        <w:rPr>
          <w:spacing w:val="-25"/>
        </w:rPr>
        <w:t xml:space="preserve"> </w:t>
      </w:r>
      <w:r w:rsidRPr="00F90097">
        <w:rPr>
          <w:spacing w:val="-2"/>
        </w:rPr>
        <w:t>Computer</w:t>
      </w:r>
      <w:r w:rsidRPr="00F90097">
        <w:rPr>
          <w:spacing w:val="-21"/>
        </w:rPr>
        <w:t xml:space="preserve"> </w:t>
      </w:r>
      <w:r w:rsidRPr="00F90097">
        <w:rPr>
          <w:spacing w:val="-2"/>
        </w:rPr>
        <w:t>Science</w:t>
      </w:r>
      <w:r w:rsidRPr="00F90097">
        <w:rPr>
          <w:spacing w:val="-12"/>
        </w:rPr>
        <w:t xml:space="preserve"> </w:t>
      </w:r>
      <w:r w:rsidRPr="00F90097">
        <w:rPr>
          <w:spacing w:val="-2"/>
        </w:rPr>
        <w:t>PTR Procedure</w:t>
      </w:r>
      <w:r w:rsidRPr="00F90097">
        <w:t>.</w:t>
      </w:r>
    </w:p>
    <w:p w14:paraId="04B306F2" w14:textId="77777777" w:rsidR="00F423E5" w:rsidRPr="00F90097" w:rsidRDefault="00F423E5" w:rsidP="00F423E5">
      <w:pPr>
        <w:pStyle w:val="ListParagraph"/>
        <w:numPr>
          <w:ilvl w:val="1"/>
          <w:numId w:val="5"/>
        </w:numPr>
        <w:tabs>
          <w:tab w:val="left" w:pos="1047"/>
        </w:tabs>
        <w:spacing w:before="159"/>
        <w:ind w:left="1047" w:hanging="227"/>
      </w:pPr>
      <w:r w:rsidRPr="00F90097">
        <w:t>The</w:t>
      </w:r>
      <w:r w:rsidRPr="00F90097">
        <w:rPr>
          <w:spacing w:val="-5"/>
        </w:rPr>
        <w:t xml:space="preserve"> </w:t>
      </w:r>
      <w:r w:rsidRPr="00F90097">
        <w:t>most</w:t>
      </w:r>
      <w:r w:rsidRPr="00F90097">
        <w:rPr>
          <w:spacing w:val="-3"/>
        </w:rPr>
        <w:t xml:space="preserve"> </w:t>
      </w:r>
      <w:r w:rsidRPr="00F90097">
        <w:t>recent</w:t>
      </w:r>
      <w:r w:rsidRPr="00F90097">
        <w:rPr>
          <w:spacing w:val="-1"/>
        </w:rPr>
        <w:t xml:space="preserve"> </w:t>
      </w:r>
      <w:r w:rsidRPr="00F90097">
        <w:t>documents,</w:t>
      </w:r>
      <w:r w:rsidRPr="00F90097">
        <w:rPr>
          <w:spacing w:val="-2"/>
        </w:rPr>
        <w:t xml:space="preserve"> </w:t>
      </w:r>
      <w:r w:rsidRPr="00F90097">
        <w:t>posted</w:t>
      </w:r>
      <w:r w:rsidRPr="00F90097">
        <w:rPr>
          <w:spacing w:val="-5"/>
        </w:rPr>
        <w:t xml:space="preserve"> </w:t>
      </w:r>
      <w:r w:rsidRPr="00F90097">
        <w:t>on</w:t>
      </w:r>
      <w:r w:rsidRPr="00F90097">
        <w:rPr>
          <w:spacing w:val="-3"/>
        </w:rPr>
        <w:t xml:space="preserve"> </w:t>
      </w:r>
      <w:r w:rsidRPr="00F90097">
        <w:t>the</w:t>
      </w:r>
      <w:r w:rsidRPr="00F90097">
        <w:rPr>
          <w:spacing w:val="-4"/>
        </w:rPr>
        <w:t xml:space="preserve"> </w:t>
      </w:r>
      <w:proofErr w:type="gramStart"/>
      <w:r w:rsidRPr="00F90097">
        <w:t>Provost’s</w:t>
      </w:r>
      <w:proofErr w:type="gramEnd"/>
      <w:r w:rsidRPr="00F90097">
        <w:rPr>
          <w:spacing w:val="-5"/>
        </w:rPr>
        <w:t xml:space="preserve"> </w:t>
      </w:r>
      <w:r w:rsidRPr="00F90097">
        <w:rPr>
          <w:spacing w:val="-2"/>
        </w:rPr>
        <w:t>website:</w:t>
      </w:r>
    </w:p>
    <w:p w14:paraId="523157FD" w14:textId="77777777" w:rsidR="00C71336" w:rsidRPr="0077418E" w:rsidRDefault="00C71336" w:rsidP="00F423E5">
      <w:pPr>
        <w:pStyle w:val="ListParagraph"/>
        <w:numPr>
          <w:ilvl w:val="2"/>
          <w:numId w:val="5"/>
        </w:numPr>
        <w:tabs>
          <w:tab w:val="left" w:pos="1188"/>
        </w:tabs>
        <w:spacing w:before="161"/>
        <w:ind w:left="1188" w:hanging="224"/>
        <w:rPr>
          <w:color w:val="0070C0"/>
        </w:rPr>
      </w:pPr>
      <w:r w:rsidRPr="0077418E">
        <w:rPr>
          <w:color w:val="0070C0"/>
        </w:rPr>
        <w:t>BOG Regulation 10.003</w:t>
      </w:r>
    </w:p>
    <w:p w14:paraId="71CC5461" w14:textId="77777777" w:rsidR="00C71336" w:rsidRPr="0077418E" w:rsidRDefault="00C71336" w:rsidP="00F423E5">
      <w:pPr>
        <w:pStyle w:val="ListParagraph"/>
        <w:numPr>
          <w:ilvl w:val="2"/>
          <w:numId w:val="5"/>
        </w:numPr>
        <w:tabs>
          <w:tab w:val="left" w:pos="1188"/>
        </w:tabs>
        <w:spacing w:before="161"/>
        <w:ind w:left="1188" w:hanging="224"/>
        <w:rPr>
          <w:color w:val="0070C0"/>
        </w:rPr>
      </w:pPr>
      <w:r w:rsidRPr="0077418E">
        <w:rPr>
          <w:color w:val="0070C0"/>
        </w:rPr>
        <w:t>FAU Regulation 5.002</w:t>
      </w:r>
    </w:p>
    <w:p w14:paraId="0994F3BE" w14:textId="7F99A1D5" w:rsidR="0077418E" w:rsidRPr="0077418E" w:rsidRDefault="0077418E" w:rsidP="0077418E">
      <w:pPr>
        <w:pStyle w:val="ListParagraph"/>
        <w:numPr>
          <w:ilvl w:val="2"/>
          <w:numId w:val="5"/>
        </w:numPr>
        <w:tabs>
          <w:tab w:val="left" w:pos="1188"/>
        </w:tabs>
        <w:spacing w:before="161"/>
        <w:ind w:left="1188" w:hanging="224"/>
        <w:rPr>
          <w:color w:val="0070C0"/>
        </w:rPr>
      </w:pPr>
      <w:r w:rsidRPr="0077418E">
        <w:rPr>
          <w:color w:val="0070C0"/>
        </w:rPr>
        <w:t>Post-Tenure Review Policy</w:t>
      </w:r>
    </w:p>
    <w:p w14:paraId="57B48DE2" w14:textId="4D4FEDCF" w:rsidR="00F423E5" w:rsidRPr="0077418E" w:rsidRDefault="00C71336" w:rsidP="0077418E">
      <w:pPr>
        <w:pStyle w:val="ListParagraph"/>
        <w:numPr>
          <w:ilvl w:val="2"/>
          <w:numId w:val="5"/>
        </w:numPr>
        <w:tabs>
          <w:tab w:val="left" w:pos="1188"/>
        </w:tabs>
        <w:spacing w:before="159"/>
        <w:ind w:left="1188" w:hanging="224"/>
        <w:rPr>
          <w:color w:val="0070C0"/>
        </w:rPr>
      </w:pPr>
      <w:r w:rsidRPr="0077418E">
        <w:rPr>
          <w:color w:val="0070C0"/>
        </w:rPr>
        <w:t>PTR Coversheet for Departments</w:t>
      </w:r>
    </w:p>
    <w:p w14:paraId="59AB1F3F" w14:textId="6F053D9C" w:rsidR="00EE6DC4" w:rsidRDefault="00F423E5" w:rsidP="00EE6DC4">
      <w:pPr>
        <w:spacing w:before="159" w:line="259" w:lineRule="auto"/>
        <w:ind w:left="280" w:right="274"/>
        <w:jc w:val="both"/>
      </w:pPr>
      <w:r w:rsidRPr="00F90097">
        <w:t xml:space="preserve">All the University documents related to PTR are available on the </w:t>
      </w:r>
      <w:proofErr w:type="gramStart"/>
      <w:r w:rsidRPr="00F90097">
        <w:t>Provost's</w:t>
      </w:r>
      <w:proofErr w:type="gramEnd"/>
      <w:r w:rsidRPr="00F90097">
        <w:t xml:space="preserve"> web page</w:t>
      </w:r>
      <w:r w:rsidR="00EE6DC4">
        <w:t>:</w:t>
      </w:r>
    </w:p>
    <w:p w14:paraId="44B3F61C" w14:textId="7159B1DA" w:rsidR="00F423E5" w:rsidRPr="00F90097" w:rsidRDefault="00EE6DC4" w:rsidP="00F423E5">
      <w:pPr>
        <w:spacing w:before="159" w:line="259" w:lineRule="auto"/>
        <w:ind w:left="280" w:right="274"/>
        <w:jc w:val="both"/>
        <w:rPr>
          <w:b/>
        </w:rPr>
      </w:pPr>
      <w:r w:rsidRPr="00EE6DC4">
        <w:t>https://www.fau.edu/provost/for-faculty/post-tenure/</w:t>
      </w:r>
      <w:r w:rsidR="00F423E5" w:rsidRPr="00F90097">
        <w:t xml:space="preserve"> </w:t>
      </w:r>
    </w:p>
    <w:p w14:paraId="46F5764D" w14:textId="77777777" w:rsidR="00F423E5" w:rsidRPr="00F90097" w:rsidRDefault="00F423E5" w:rsidP="00F423E5">
      <w:pPr>
        <w:pStyle w:val="BodyText"/>
        <w:spacing w:before="159"/>
        <w:ind w:left="280" w:right="125" w:firstLine="0"/>
        <w:jc w:val="both"/>
      </w:pPr>
      <w:r w:rsidRPr="00F90097">
        <w:t>Faculty workload assignments are in the following three categories: (</w:t>
      </w:r>
      <w:proofErr w:type="spellStart"/>
      <w:r w:rsidRPr="00F90097">
        <w:t>i</w:t>
      </w:r>
      <w:proofErr w:type="spellEnd"/>
      <w:r w:rsidRPr="00F90097">
        <w:t xml:space="preserve">) teaching/instructional efforts, (ii) research and related scholarly or creative accomplishments and (iii) service. Candidates seeking </w:t>
      </w:r>
      <w:r w:rsidRPr="00F90097">
        <w:lastRenderedPageBreak/>
        <w:t>PTR shall be evaluated in the categories of their annual workload assignment averaged over the PTR review period.</w:t>
      </w:r>
    </w:p>
    <w:p w14:paraId="51C8318D" w14:textId="376CBFA3" w:rsidR="00F423E5" w:rsidRPr="00F90097" w:rsidRDefault="00F423E5" w:rsidP="00F423E5">
      <w:pPr>
        <w:pStyle w:val="BodyText"/>
        <w:spacing w:before="159"/>
        <w:ind w:left="280" w:right="125" w:firstLine="0"/>
        <w:jc w:val="both"/>
      </w:pPr>
      <w:r w:rsidRPr="00F90097">
        <w:t>In general, PTR is based on the consideration of the extent and impact of the candidate's contributions to the University, as well as their stature in their professional community. Such consideration relies on evidence provided by the quality of the candidate’s scholarly publications and funded research, their teaching performance, and their service to their professional community and the University, as applicable. Assessment of a candidate’s accomplishments is performed according to the categories of their annual workload assignment for the period of PTR review. It may be based on evidence of performance regarding student perception of teaching (SPOT), supervision of Post-Doctoral fellows, Ph.D. dissertations and M.S. theses, new course development, proposal development and acquired research funding, refereed journal publications, refereed conference presentations and publications in conference proceedings, granted patents, authorship of scholarly books, development of new laboratory facilities and experiments, introduction of innovative methods of classroom and online instruction, student mentoring and supervision, and recognition by national/international professional bodies, etc.</w:t>
      </w:r>
    </w:p>
    <w:p w14:paraId="0285D706" w14:textId="60635D93" w:rsidR="00CE7A80" w:rsidRPr="00AE592F" w:rsidRDefault="00F423E5" w:rsidP="00CE7A80">
      <w:pPr>
        <w:pStyle w:val="BodyText"/>
        <w:spacing w:before="159"/>
        <w:ind w:left="280" w:right="125" w:firstLine="0"/>
        <w:jc w:val="both"/>
        <w:rPr>
          <w:color w:val="C00000"/>
        </w:rPr>
      </w:pPr>
      <w:r w:rsidRPr="00F90097">
        <w:t xml:space="preserve">The candidate should provide evidence of accomplishments and be evaluated in the categories of their annual workload assignment averaged over the PTR review period. Based on the candidate’s dossier, the department committee, consisting of all eligible faculty members, </w:t>
      </w:r>
      <w:r w:rsidR="001D6DFC" w:rsidRPr="00F90097">
        <w:t xml:space="preserve">votes on </w:t>
      </w:r>
      <w:r w:rsidR="001D6DFC" w:rsidRPr="00AE592F">
        <w:rPr>
          <w:color w:val="C00000"/>
        </w:rPr>
        <w:t xml:space="preserve">the PTR candidate </w:t>
      </w:r>
      <w:r w:rsidR="001D6DFC">
        <w:rPr>
          <w:color w:val="C00000"/>
        </w:rPr>
        <w:t>by choosing one of</w:t>
      </w:r>
      <w:r w:rsidR="001D6DFC" w:rsidRPr="00AE592F">
        <w:rPr>
          <w:color w:val="C00000"/>
        </w:rPr>
        <w:t xml:space="preserve"> the following options: Exceeds Expectations, Meets Expectations, Does Not Meet Expectations, or Unsatisfactory</w:t>
      </w:r>
      <w:r w:rsidR="00CE7A80" w:rsidRPr="00AE592F">
        <w:rPr>
          <w:color w:val="C00000"/>
        </w:rPr>
        <w:t>.</w:t>
      </w:r>
    </w:p>
    <w:p w14:paraId="0821D64D" w14:textId="37197A11" w:rsidR="00F423E5" w:rsidRPr="00F90097" w:rsidRDefault="00CE7A80" w:rsidP="00F423E5">
      <w:pPr>
        <w:pStyle w:val="BodyText"/>
        <w:spacing w:before="159"/>
        <w:ind w:left="280" w:right="125" w:firstLine="0"/>
        <w:jc w:val="both"/>
      </w:pPr>
      <w:r>
        <w:t xml:space="preserve"> </w:t>
      </w:r>
    </w:p>
    <w:p w14:paraId="152706EA" w14:textId="676CA355" w:rsidR="00F423E5" w:rsidRPr="00F90097" w:rsidRDefault="00F423E5" w:rsidP="00F423E5">
      <w:pPr>
        <w:pStyle w:val="BodyText"/>
        <w:spacing w:before="159"/>
        <w:ind w:left="280" w:right="125" w:firstLine="0"/>
        <w:jc w:val="both"/>
      </w:pPr>
      <w:r w:rsidRPr="00F90097">
        <w:t xml:space="preserve">The Department Chair shall review the candidate’s dossier, along with the committee’s report and recommendation. The Chair shall also review any additional records, if applicable, related to the candidate’s professional conduct, academic concerns, and performance issues. Subsequently, the Chair will recommend to the Dean a performance rating of the PTR candidate from the following options: Exceeds Expectations, Meets </w:t>
      </w:r>
      <w:r w:rsidR="00CE7A80">
        <w:t>E</w:t>
      </w:r>
      <w:r w:rsidR="00CE7A80" w:rsidRPr="00F90097">
        <w:t>xpectations</w:t>
      </w:r>
      <w:r w:rsidRPr="00F90097">
        <w:t>, Does Not Meet Expectations, or Unsatisfactory.</w:t>
      </w:r>
    </w:p>
    <w:p w14:paraId="154108AA" w14:textId="77777777" w:rsidR="00F423E5" w:rsidRPr="00F90097" w:rsidRDefault="00F423E5" w:rsidP="00F423E5">
      <w:pPr>
        <w:pStyle w:val="BodyText"/>
        <w:spacing w:before="159"/>
        <w:ind w:left="280" w:right="125" w:firstLine="0"/>
        <w:jc w:val="both"/>
      </w:pPr>
      <w:r w:rsidRPr="00F90097">
        <w:t>Listed below are the PTR criteria.</w:t>
      </w:r>
    </w:p>
    <w:p w14:paraId="2E34322F" w14:textId="77777777" w:rsidR="008F17AF" w:rsidRPr="00F90097" w:rsidRDefault="008F17AF" w:rsidP="00F423E5">
      <w:pPr>
        <w:pStyle w:val="BodyText"/>
        <w:spacing w:before="159"/>
        <w:ind w:left="280" w:right="125" w:firstLine="0"/>
        <w:jc w:val="both"/>
      </w:pPr>
    </w:p>
    <w:p w14:paraId="7AF62A6F" w14:textId="2E050926" w:rsidR="00F423E5" w:rsidRPr="00F90097" w:rsidRDefault="00F423E5" w:rsidP="008F17AF">
      <w:pPr>
        <w:rPr>
          <w:b/>
          <w:bCs/>
        </w:rPr>
      </w:pPr>
      <w:r w:rsidRPr="00F90097">
        <w:rPr>
          <w:spacing w:val="-3"/>
        </w:rPr>
        <w:t xml:space="preserve"> </w:t>
      </w:r>
      <w:r w:rsidRPr="00F90097">
        <w:rPr>
          <w:b/>
          <w:bCs/>
        </w:rPr>
        <w:t xml:space="preserve">PTR </w:t>
      </w:r>
      <w:r w:rsidR="00FB4737" w:rsidRPr="00F90097">
        <w:rPr>
          <w:b/>
          <w:bCs/>
        </w:rPr>
        <w:t>CRITERIA</w:t>
      </w:r>
    </w:p>
    <w:p w14:paraId="2DD6E090" w14:textId="79E05BAD" w:rsidR="00CC5338" w:rsidRPr="0077418E" w:rsidRDefault="00F423E5" w:rsidP="0077418E">
      <w:pPr>
        <w:pStyle w:val="BodyText"/>
        <w:spacing w:before="182"/>
        <w:ind w:left="460" w:hanging="190"/>
        <w:rPr>
          <w:color w:val="0070C0"/>
        </w:rPr>
      </w:pPr>
      <w:r w:rsidRPr="0077418E">
        <w:rPr>
          <w:color w:val="0070C0"/>
          <w:spacing w:val="-4"/>
        </w:rPr>
        <w:t xml:space="preserve"> </w:t>
      </w:r>
      <w:r w:rsidR="00C71336" w:rsidRPr="0077418E">
        <w:rPr>
          <w:color w:val="0070C0"/>
        </w:rPr>
        <w:t>The PTR Advisory Committee shall rate the PTR candidate by considering the following</w:t>
      </w:r>
      <w:r w:rsidR="0077418E" w:rsidRPr="0077418E">
        <w:rPr>
          <w:color w:val="0070C0"/>
        </w:rPr>
        <w:t xml:space="preserve"> criteria</w:t>
      </w:r>
      <w:r w:rsidR="00CC5338" w:rsidRPr="0077418E">
        <w:rPr>
          <w:color w:val="0070C0"/>
        </w:rPr>
        <w:t>:</w:t>
      </w:r>
    </w:p>
    <w:p w14:paraId="50C6EBDE" w14:textId="2771C8E9" w:rsidR="00F423E5" w:rsidRPr="00F90097" w:rsidRDefault="00F423E5" w:rsidP="00F423E5">
      <w:pPr>
        <w:pStyle w:val="BodyText"/>
        <w:spacing w:before="182"/>
        <w:ind w:left="460" w:firstLine="0"/>
      </w:pPr>
      <w:r w:rsidRPr="00F90097">
        <w:t>A</w:t>
      </w:r>
      <w:r w:rsidR="00FB4737" w:rsidRPr="00F90097">
        <w:t>.</w:t>
      </w:r>
      <w:r w:rsidRPr="00F90097">
        <w:rPr>
          <w:spacing w:val="8"/>
        </w:rPr>
        <w:t xml:space="preserve"> </w:t>
      </w:r>
      <w:r w:rsidRPr="00F90097">
        <w:t>Teaching</w:t>
      </w:r>
      <w:r w:rsidRPr="00F90097">
        <w:rPr>
          <w:spacing w:val="-2"/>
        </w:rPr>
        <w:t xml:space="preserve"> </w:t>
      </w:r>
      <w:r w:rsidRPr="00F90097">
        <w:t>and</w:t>
      </w:r>
      <w:r w:rsidRPr="00F90097">
        <w:rPr>
          <w:spacing w:val="-2"/>
        </w:rPr>
        <w:t xml:space="preserve"> </w:t>
      </w:r>
      <w:r w:rsidRPr="00F90097">
        <w:t>student</w:t>
      </w:r>
      <w:r w:rsidRPr="00F90097">
        <w:rPr>
          <w:spacing w:val="-2"/>
        </w:rPr>
        <w:t xml:space="preserve"> </w:t>
      </w:r>
      <w:r w:rsidRPr="00F90097">
        <w:t>mentoring,</w:t>
      </w:r>
      <w:r w:rsidRPr="00F90097">
        <w:rPr>
          <w:spacing w:val="-2"/>
        </w:rPr>
        <w:t xml:space="preserve"> </w:t>
      </w:r>
      <w:r w:rsidRPr="00F90097">
        <w:t>as</w:t>
      </w:r>
      <w:r w:rsidRPr="00F90097">
        <w:rPr>
          <w:spacing w:val="-4"/>
        </w:rPr>
        <w:t xml:space="preserve"> </w:t>
      </w:r>
      <w:r w:rsidRPr="00F90097">
        <w:t>evidenced</w:t>
      </w:r>
      <w:r w:rsidRPr="00F90097">
        <w:rPr>
          <w:spacing w:val="-1"/>
        </w:rPr>
        <w:t xml:space="preserve"> </w:t>
      </w:r>
      <w:r w:rsidRPr="00F90097">
        <w:rPr>
          <w:spacing w:val="-5"/>
        </w:rPr>
        <w:t>by</w:t>
      </w:r>
    </w:p>
    <w:p w14:paraId="7A53941D" w14:textId="77777777" w:rsidR="00F423E5" w:rsidRPr="00F90097" w:rsidRDefault="00F423E5" w:rsidP="00F423E5">
      <w:pPr>
        <w:pStyle w:val="ListParagraph"/>
        <w:numPr>
          <w:ilvl w:val="0"/>
          <w:numId w:val="4"/>
        </w:numPr>
        <w:tabs>
          <w:tab w:val="left" w:pos="1224"/>
        </w:tabs>
        <w:spacing w:before="180"/>
        <w:ind w:left="1224" w:hanging="224"/>
      </w:pPr>
      <w:r w:rsidRPr="00F90097">
        <w:t>Quantitative</w:t>
      </w:r>
      <w:r w:rsidRPr="00F90097">
        <w:rPr>
          <w:spacing w:val="-3"/>
        </w:rPr>
        <w:t xml:space="preserve"> </w:t>
      </w:r>
      <w:r w:rsidRPr="00F90097">
        <w:t>data</w:t>
      </w:r>
      <w:r w:rsidRPr="00F90097">
        <w:rPr>
          <w:spacing w:val="-5"/>
        </w:rPr>
        <w:t xml:space="preserve"> </w:t>
      </w:r>
      <w:r w:rsidRPr="00F90097">
        <w:t>on</w:t>
      </w:r>
      <w:r w:rsidRPr="00F90097">
        <w:rPr>
          <w:spacing w:val="-6"/>
        </w:rPr>
        <w:t xml:space="preserve"> </w:t>
      </w:r>
      <w:r w:rsidRPr="00F90097">
        <w:t>teaching,</w:t>
      </w:r>
      <w:r w:rsidRPr="00F90097">
        <w:rPr>
          <w:spacing w:val="-3"/>
        </w:rPr>
        <w:t xml:space="preserve"> </w:t>
      </w:r>
      <w:r w:rsidRPr="00F90097">
        <w:t>including</w:t>
      </w:r>
      <w:r w:rsidRPr="00F90097">
        <w:rPr>
          <w:spacing w:val="-2"/>
        </w:rPr>
        <w:t xml:space="preserve"> </w:t>
      </w:r>
      <w:r w:rsidRPr="00F90097">
        <w:t>SPOT</w:t>
      </w:r>
      <w:r w:rsidRPr="00F90097">
        <w:rPr>
          <w:spacing w:val="-3"/>
        </w:rPr>
        <w:t xml:space="preserve"> </w:t>
      </w:r>
      <w:r w:rsidRPr="00F90097">
        <w:t>and</w:t>
      </w:r>
      <w:r w:rsidRPr="00F90097">
        <w:rPr>
          <w:spacing w:val="-4"/>
        </w:rPr>
        <w:t xml:space="preserve"> </w:t>
      </w:r>
      <w:r w:rsidRPr="00F90097">
        <w:t>peer</w:t>
      </w:r>
      <w:r w:rsidRPr="00F90097">
        <w:rPr>
          <w:spacing w:val="-3"/>
        </w:rPr>
        <w:t xml:space="preserve"> </w:t>
      </w:r>
      <w:r w:rsidRPr="00F90097">
        <w:t>teaching</w:t>
      </w:r>
      <w:r w:rsidRPr="00F90097">
        <w:rPr>
          <w:spacing w:val="-2"/>
        </w:rPr>
        <w:t xml:space="preserve"> evaluations.</w:t>
      </w:r>
    </w:p>
    <w:p w14:paraId="73660F06" w14:textId="77777777" w:rsidR="00F423E5" w:rsidRPr="00F90097" w:rsidRDefault="00F423E5" w:rsidP="00F423E5">
      <w:pPr>
        <w:pStyle w:val="ListParagraph"/>
        <w:numPr>
          <w:ilvl w:val="0"/>
          <w:numId w:val="4"/>
        </w:numPr>
        <w:tabs>
          <w:tab w:val="left" w:pos="1224"/>
        </w:tabs>
        <w:spacing w:before="180"/>
        <w:ind w:left="1224" w:hanging="224"/>
      </w:pPr>
      <w:r w:rsidRPr="00F90097">
        <w:rPr>
          <w:spacing w:val="-2"/>
        </w:rPr>
        <w:t xml:space="preserve">Supervision of graduate and undergraduate students. </w:t>
      </w:r>
    </w:p>
    <w:p w14:paraId="2D5B4800" w14:textId="77777777" w:rsidR="00F423E5" w:rsidRPr="00F90097" w:rsidRDefault="00F423E5" w:rsidP="00F423E5">
      <w:pPr>
        <w:pStyle w:val="ListParagraph"/>
        <w:numPr>
          <w:ilvl w:val="0"/>
          <w:numId w:val="4"/>
        </w:numPr>
        <w:tabs>
          <w:tab w:val="left" w:pos="1223"/>
          <w:tab w:val="left" w:pos="1271"/>
        </w:tabs>
        <w:spacing w:line="259" w:lineRule="auto"/>
        <w:ind w:right="1009" w:hanging="272"/>
      </w:pPr>
      <w:r w:rsidRPr="00F90097">
        <w:t>Publications in peer-reviewed engineering education journals and conferences</w:t>
      </w:r>
      <w:r w:rsidRPr="00F90097">
        <w:rPr>
          <w:spacing w:val="-2"/>
        </w:rPr>
        <w:t>.</w:t>
      </w:r>
    </w:p>
    <w:p w14:paraId="21E5F45B" w14:textId="77777777" w:rsidR="00F423E5" w:rsidRPr="00F90097" w:rsidRDefault="00F423E5" w:rsidP="00F423E5">
      <w:pPr>
        <w:pStyle w:val="ListParagraph"/>
        <w:numPr>
          <w:ilvl w:val="0"/>
          <w:numId w:val="4"/>
        </w:numPr>
        <w:tabs>
          <w:tab w:val="left" w:pos="1224"/>
        </w:tabs>
        <w:spacing w:before="183"/>
        <w:ind w:left="1224" w:hanging="224"/>
      </w:pPr>
      <w:r w:rsidRPr="00F90097">
        <w:t>Development</w:t>
      </w:r>
      <w:r w:rsidRPr="00F90097">
        <w:rPr>
          <w:spacing w:val="-7"/>
        </w:rPr>
        <w:t xml:space="preserve"> </w:t>
      </w:r>
      <w:r w:rsidRPr="00F90097">
        <w:t>of</w:t>
      </w:r>
      <w:r w:rsidRPr="00F90097">
        <w:rPr>
          <w:spacing w:val="-4"/>
        </w:rPr>
        <w:t xml:space="preserve"> </w:t>
      </w:r>
      <w:r w:rsidRPr="00F90097">
        <w:t>new</w:t>
      </w:r>
      <w:r w:rsidRPr="00F90097">
        <w:rPr>
          <w:spacing w:val="-2"/>
        </w:rPr>
        <w:t xml:space="preserve"> </w:t>
      </w:r>
      <w:r w:rsidRPr="00F90097">
        <w:t>courses</w:t>
      </w:r>
      <w:r w:rsidRPr="00F90097">
        <w:rPr>
          <w:spacing w:val="-1"/>
        </w:rPr>
        <w:t xml:space="preserve"> </w:t>
      </w:r>
      <w:r w:rsidRPr="00F90097">
        <w:t>or</w:t>
      </w:r>
      <w:r w:rsidRPr="00F90097">
        <w:rPr>
          <w:spacing w:val="-2"/>
        </w:rPr>
        <w:t xml:space="preserve"> </w:t>
      </w:r>
      <w:r w:rsidRPr="00F90097">
        <w:t>laboratories in</w:t>
      </w:r>
      <w:r w:rsidRPr="00F90097">
        <w:rPr>
          <w:spacing w:val="-6"/>
        </w:rPr>
        <w:t xml:space="preserve"> </w:t>
      </w:r>
      <w:r w:rsidRPr="00F90097">
        <w:t>the</w:t>
      </w:r>
      <w:r w:rsidRPr="00F90097">
        <w:rPr>
          <w:spacing w:val="-2"/>
        </w:rPr>
        <w:t xml:space="preserve"> </w:t>
      </w:r>
      <w:r w:rsidRPr="00F90097">
        <w:t>candidate’s</w:t>
      </w:r>
      <w:r w:rsidRPr="00F90097">
        <w:rPr>
          <w:spacing w:val="-4"/>
        </w:rPr>
        <w:t xml:space="preserve"> </w:t>
      </w:r>
      <w:r w:rsidRPr="00F90097">
        <w:t>field</w:t>
      </w:r>
      <w:r w:rsidRPr="00F90097">
        <w:rPr>
          <w:spacing w:val="-4"/>
        </w:rPr>
        <w:t xml:space="preserve"> </w:t>
      </w:r>
      <w:r w:rsidRPr="00F90097">
        <w:t>of</w:t>
      </w:r>
      <w:r w:rsidRPr="00F90097">
        <w:rPr>
          <w:spacing w:val="-4"/>
        </w:rPr>
        <w:t xml:space="preserve"> </w:t>
      </w:r>
      <w:r w:rsidRPr="00F90097">
        <w:rPr>
          <w:spacing w:val="-2"/>
        </w:rPr>
        <w:t>expertise.</w:t>
      </w:r>
    </w:p>
    <w:p w14:paraId="0DDBFE0F" w14:textId="77777777" w:rsidR="00F423E5" w:rsidRPr="00F90097" w:rsidRDefault="00F423E5" w:rsidP="00F423E5">
      <w:pPr>
        <w:pStyle w:val="ListParagraph"/>
        <w:numPr>
          <w:ilvl w:val="0"/>
          <w:numId w:val="4"/>
        </w:numPr>
        <w:tabs>
          <w:tab w:val="left" w:pos="1224"/>
        </w:tabs>
        <w:ind w:left="1224" w:hanging="224"/>
      </w:pPr>
      <w:r w:rsidRPr="00F90097">
        <w:t>Publication</w:t>
      </w:r>
      <w:r w:rsidRPr="00F90097">
        <w:rPr>
          <w:spacing w:val="-8"/>
        </w:rPr>
        <w:t xml:space="preserve"> </w:t>
      </w:r>
      <w:r w:rsidRPr="00F90097">
        <w:t>of</w:t>
      </w:r>
      <w:r w:rsidRPr="00F90097">
        <w:rPr>
          <w:spacing w:val="-3"/>
        </w:rPr>
        <w:t xml:space="preserve"> </w:t>
      </w:r>
      <w:r w:rsidRPr="00F90097">
        <w:t>textbooks,</w:t>
      </w:r>
      <w:r w:rsidRPr="00F90097">
        <w:rPr>
          <w:spacing w:val="-4"/>
        </w:rPr>
        <w:t xml:space="preserve"> </w:t>
      </w:r>
      <w:r w:rsidRPr="00F90097">
        <w:t>lab</w:t>
      </w:r>
      <w:r w:rsidRPr="00F90097">
        <w:rPr>
          <w:spacing w:val="-3"/>
        </w:rPr>
        <w:t xml:space="preserve"> </w:t>
      </w:r>
      <w:r w:rsidRPr="00F90097">
        <w:t>manuals</w:t>
      </w:r>
      <w:r w:rsidRPr="00F90097">
        <w:rPr>
          <w:spacing w:val="-3"/>
        </w:rPr>
        <w:t xml:space="preserve"> </w:t>
      </w:r>
      <w:r w:rsidRPr="00F90097">
        <w:t>or</w:t>
      </w:r>
      <w:r w:rsidRPr="00F90097">
        <w:rPr>
          <w:spacing w:val="-4"/>
        </w:rPr>
        <w:t xml:space="preserve"> </w:t>
      </w:r>
      <w:r w:rsidRPr="00F90097">
        <w:t>other</w:t>
      </w:r>
      <w:r w:rsidRPr="00F90097">
        <w:rPr>
          <w:spacing w:val="-3"/>
        </w:rPr>
        <w:t xml:space="preserve"> </w:t>
      </w:r>
      <w:r w:rsidRPr="00F90097">
        <w:t>instructional</w:t>
      </w:r>
      <w:r w:rsidRPr="00F90097">
        <w:rPr>
          <w:spacing w:val="-3"/>
        </w:rPr>
        <w:t xml:space="preserve"> </w:t>
      </w:r>
      <w:r w:rsidRPr="00F90097">
        <w:rPr>
          <w:spacing w:val="-2"/>
        </w:rPr>
        <w:t>material.</w:t>
      </w:r>
    </w:p>
    <w:p w14:paraId="4BAE455D" w14:textId="77777777" w:rsidR="00F423E5" w:rsidRPr="00F90097" w:rsidRDefault="00F423E5" w:rsidP="00F423E5">
      <w:pPr>
        <w:pStyle w:val="ListParagraph"/>
        <w:numPr>
          <w:ilvl w:val="0"/>
          <w:numId w:val="4"/>
        </w:numPr>
        <w:tabs>
          <w:tab w:val="left" w:pos="1224"/>
        </w:tabs>
        <w:spacing w:before="180"/>
        <w:ind w:left="1224" w:hanging="224"/>
      </w:pPr>
      <w:r w:rsidRPr="00F90097">
        <w:t>Teaching</w:t>
      </w:r>
      <w:r w:rsidRPr="00F90097">
        <w:rPr>
          <w:spacing w:val="-3"/>
        </w:rPr>
        <w:t xml:space="preserve"> </w:t>
      </w:r>
      <w:r w:rsidRPr="00F90097">
        <w:rPr>
          <w:spacing w:val="-2"/>
        </w:rPr>
        <w:t>recognition.</w:t>
      </w:r>
    </w:p>
    <w:p w14:paraId="77A7D84C" w14:textId="01CA56AC" w:rsidR="00F423E5" w:rsidRPr="00F90097" w:rsidRDefault="00FB4737" w:rsidP="00F423E5">
      <w:pPr>
        <w:pStyle w:val="BodyText"/>
        <w:spacing w:before="180"/>
        <w:ind w:left="460" w:firstLine="0"/>
      </w:pPr>
      <w:r w:rsidRPr="00F90097">
        <w:t>B</w:t>
      </w:r>
      <w:r w:rsidR="00F423E5" w:rsidRPr="00F90097">
        <w:t>.</w:t>
      </w:r>
      <w:r w:rsidR="00F423E5" w:rsidRPr="00F90097">
        <w:rPr>
          <w:spacing w:val="-3"/>
        </w:rPr>
        <w:t xml:space="preserve"> </w:t>
      </w:r>
      <w:r w:rsidR="00F423E5" w:rsidRPr="00F90097">
        <w:t>Scholarship</w:t>
      </w:r>
      <w:r w:rsidR="00F423E5" w:rsidRPr="00F90097">
        <w:rPr>
          <w:spacing w:val="-3"/>
        </w:rPr>
        <w:t xml:space="preserve"> </w:t>
      </w:r>
      <w:r w:rsidR="00F423E5" w:rsidRPr="00F90097">
        <w:t>and</w:t>
      </w:r>
      <w:r w:rsidR="00F423E5" w:rsidRPr="00F90097">
        <w:rPr>
          <w:spacing w:val="-1"/>
        </w:rPr>
        <w:t xml:space="preserve"> </w:t>
      </w:r>
      <w:r w:rsidR="00F423E5" w:rsidRPr="00F90097">
        <w:t>research impact,</w:t>
      </w:r>
      <w:r w:rsidR="00F423E5" w:rsidRPr="00F90097">
        <w:rPr>
          <w:spacing w:val="-3"/>
        </w:rPr>
        <w:t xml:space="preserve"> </w:t>
      </w:r>
      <w:r w:rsidR="00F423E5" w:rsidRPr="00F90097">
        <w:t>as</w:t>
      </w:r>
      <w:r w:rsidR="00F423E5" w:rsidRPr="00F90097">
        <w:rPr>
          <w:spacing w:val="-3"/>
        </w:rPr>
        <w:t xml:space="preserve"> </w:t>
      </w:r>
      <w:r w:rsidR="00F423E5" w:rsidRPr="00F90097">
        <w:t>evidenced</w:t>
      </w:r>
      <w:r w:rsidR="00F423E5" w:rsidRPr="00F90097">
        <w:rPr>
          <w:spacing w:val="-1"/>
        </w:rPr>
        <w:t xml:space="preserve"> </w:t>
      </w:r>
      <w:r w:rsidR="00F423E5" w:rsidRPr="00F90097">
        <w:rPr>
          <w:spacing w:val="-5"/>
        </w:rPr>
        <w:t>by</w:t>
      </w:r>
    </w:p>
    <w:p w14:paraId="7D21E1CD" w14:textId="77777777" w:rsidR="00F423E5" w:rsidRPr="00F90097" w:rsidRDefault="00F423E5" w:rsidP="00F423E5">
      <w:pPr>
        <w:pStyle w:val="ListParagraph"/>
        <w:numPr>
          <w:ilvl w:val="0"/>
          <w:numId w:val="3"/>
        </w:numPr>
        <w:tabs>
          <w:tab w:val="left" w:pos="1180"/>
          <w:tab w:val="left" w:pos="1224"/>
        </w:tabs>
        <w:spacing w:before="183" w:line="259" w:lineRule="auto"/>
        <w:ind w:right="262" w:hanging="180"/>
      </w:pPr>
      <w:r w:rsidRPr="00F90097">
        <w:rPr>
          <w:rFonts w:ascii="Times New Roman" w:hAnsi="Times New Roman"/>
        </w:rPr>
        <w:lastRenderedPageBreak/>
        <w:tab/>
      </w:r>
      <w:r w:rsidRPr="00F90097">
        <w:t>A record of peer-reviewed publications in the journals and the international conferences in the candidate’s field.</w:t>
      </w:r>
      <w:r w:rsidRPr="00F90097">
        <w:rPr>
          <w:spacing w:val="-3"/>
        </w:rPr>
        <w:t xml:space="preserve"> </w:t>
      </w:r>
      <w:r w:rsidRPr="00F90097">
        <w:t xml:space="preserve"> </w:t>
      </w:r>
    </w:p>
    <w:p w14:paraId="78BE1AA4" w14:textId="4278A1F2" w:rsidR="00F423E5" w:rsidRPr="00F90097" w:rsidRDefault="00F423E5" w:rsidP="00F423E5">
      <w:pPr>
        <w:pStyle w:val="ListParagraph"/>
        <w:numPr>
          <w:ilvl w:val="0"/>
          <w:numId w:val="3"/>
        </w:numPr>
        <w:tabs>
          <w:tab w:val="left" w:pos="1180"/>
          <w:tab w:val="left" w:pos="1224"/>
        </w:tabs>
        <w:spacing w:before="183" w:line="259" w:lineRule="auto"/>
        <w:ind w:right="262" w:hanging="180"/>
      </w:pPr>
      <w:r w:rsidRPr="00F90097">
        <w:t xml:space="preserve"> </w:t>
      </w:r>
      <w:r w:rsidR="0091658A" w:rsidRPr="00F90097">
        <w:t>Submission</w:t>
      </w:r>
      <w:r w:rsidRPr="00F90097">
        <w:t xml:space="preserve"> or approval of patents.</w:t>
      </w:r>
    </w:p>
    <w:p w14:paraId="3010F227" w14:textId="0B286AB2" w:rsidR="00F423E5" w:rsidRPr="00F90097" w:rsidRDefault="00F423E5" w:rsidP="00F423E5">
      <w:pPr>
        <w:pStyle w:val="ListParagraph"/>
        <w:numPr>
          <w:ilvl w:val="0"/>
          <w:numId w:val="2"/>
        </w:numPr>
        <w:tabs>
          <w:tab w:val="left" w:pos="1223"/>
          <w:tab w:val="left" w:pos="1271"/>
        </w:tabs>
        <w:spacing w:before="183" w:line="259" w:lineRule="auto"/>
        <w:ind w:right="146" w:hanging="272"/>
      </w:pPr>
      <w:r w:rsidRPr="00F90097">
        <w:t xml:space="preserve">Served as PI or co-PI of peer reviewed research grants, </w:t>
      </w:r>
      <w:r w:rsidRPr="00F90097">
        <w:rPr>
          <w:rStyle w:val="s6"/>
          <w:rFonts w:eastAsia="Times New Roman"/>
        </w:rPr>
        <w:t>subawards or subcontracts</w:t>
      </w:r>
      <w:r w:rsidRPr="00F90097">
        <w:t xml:space="preserve"> from federal or state agencies.</w:t>
      </w:r>
      <w:r w:rsidRPr="00F90097">
        <w:rPr>
          <w:spacing w:val="40"/>
        </w:rPr>
        <w:t xml:space="preserve"> </w:t>
      </w:r>
      <w:r w:rsidRPr="00F90097">
        <w:t xml:space="preserve">Grants from non-profit research organizations/foundations or industry will also be considered.  </w:t>
      </w:r>
    </w:p>
    <w:p w14:paraId="15267D4A" w14:textId="77777777" w:rsidR="00F423E5" w:rsidRPr="00F90097" w:rsidRDefault="00F423E5" w:rsidP="00F423E5">
      <w:pPr>
        <w:pStyle w:val="ListParagraph"/>
        <w:numPr>
          <w:ilvl w:val="0"/>
          <w:numId w:val="2"/>
        </w:numPr>
        <w:tabs>
          <w:tab w:val="left" w:pos="1223"/>
          <w:tab w:val="left" w:pos="1271"/>
        </w:tabs>
        <w:spacing w:before="183" w:line="259" w:lineRule="auto"/>
        <w:ind w:right="146" w:hanging="272"/>
      </w:pPr>
      <w:r w:rsidRPr="00F90097">
        <w:t>Financial support of graduate students and postdocs through research grants.</w:t>
      </w:r>
    </w:p>
    <w:p w14:paraId="1E2360A6" w14:textId="77777777" w:rsidR="00F423E5" w:rsidRPr="00F90097" w:rsidRDefault="00F423E5" w:rsidP="00F423E5">
      <w:pPr>
        <w:pStyle w:val="ListParagraph"/>
        <w:numPr>
          <w:ilvl w:val="0"/>
          <w:numId w:val="2"/>
        </w:numPr>
        <w:tabs>
          <w:tab w:val="left" w:pos="1223"/>
          <w:tab w:val="left" w:pos="1271"/>
        </w:tabs>
        <w:spacing w:before="183" w:line="259" w:lineRule="auto"/>
        <w:ind w:right="146" w:hanging="272"/>
      </w:pPr>
      <w:r w:rsidRPr="00F90097">
        <w:t xml:space="preserve">Submission of competitive research proposals to federal agencies, local governments, nonprofit organizations, and industry. </w:t>
      </w:r>
    </w:p>
    <w:p w14:paraId="4E3F7B1F" w14:textId="77777777" w:rsidR="00F423E5" w:rsidRPr="00F90097" w:rsidRDefault="00F423E5" w:rsidP="00F423E5">
      <w:pPr>
        <w:pStyle w:val="ListParagraph"/>
        <w:numPr>
          <w:ilvl w:val="0"/>
          <w:numId w:val="2"/>
        </w:numPr>
        <w:tabs>
          <w:tab w:val="left" w:pos="1224"/>
          <w:tab w:val="left" w:pos="1271"/>
        </w:tabs>
        <w:spacing w:before="165" w:line="256" w:lineRule="auto"/>
        <w:ind w:right="903"/>
      </w:pPr>
      <w:r w:rsidRPr="00F90097">
        <w:t>Ph.D.</w:t>
      </w:r>
      <w:r w:rsidRPr="00F90097">
        <w:rPr>
          <w:spacing w:val="-3"/>
        </w:rPr>
        <w:t xml:space="preserve"> </w:t>
      </w:r>
      <w:r w:rsidRPr="00F90097">
        <w:t>dissertations</w:t>
      </w:r>
      <w:r w:rsidRPr="00F90097">
        <w:rPr>
          <w:spacing w:val="-3"/>
        </w:rPr>
        <w:t xml:space="preserve"> </w:t>
      </w:r>
      <w:r w:rsidRPr="00F90097">
        <w:t>supervised</w:t>
      </w:r>
      <w:r w:rsidRPr="00F90097">
        <w:rPr>
          <w:spacing w:val="-5"/>
        </w:rPr>
        <w:t xml:space="preserve"> </w:t>
      </w:r>
      <w:r w:rsidRPr="00F90097">
        <w:t>by</w:t>
      </w:r>
      <w:r w:rsidRPr="00F90097">
        <w:rPr>
          <w:spacing w:val="-3"/>
        </w:rPr>
        <w:t xml:space="preserve"> </w:t>
      </w:r>
      <w:r w:rsidRPr="00F90097">
        <w:t>the</w:t>
      </w:r>
      <w:r w:rsidRPr="00F90097">
        <w:rPr>
          <w:spacing w:val="-5"/>
        </w:rPr>
        <w:t xml:space="preserve"> </w:t>
      </w:r>
      <w:r w:rsidRPr="00F90097">
        <w:t>candidate</w:t>
      </w:r>
      <w:r w:rsidRPr="00F90097">
        <w:rPr>
          <w:spacing w:val="-2"/>
        </w:rPr>
        <w:t xml:space="preserve"> </w:t>
      </w:r>
      <w:r w:rsidRPr="00F90097">
        <w:t>as</w:t>
      </w:r>
      <w:r w:rsidRPr="00F90097">
        <w:rPr>
          <w:spacing w:val="-3"/>
        </w:rPr>
        <w:t xml:space="preserve"> </w:t>
      </w:r>
      <w:r w:rsidRPr="00F90097">
        <w:t>a</w:t>
      </w:r>
      <w:r w:rsidRPr="00F90097">
        <w:rPr>
          <w:spacing w:val="-5"/>
        </w:rPr>
        <w:t xml:space="preserve">n </w:t>
      </w:r>
      <w:r w:rsidRPr="00F90097">
        <w:t>advisor.</w:t>
      </w:r>
    </w:p>
    <w:p w14:paraId="746344A7" w14:textId="77777777" w:rsidR="00F423E5" w:rsidRPr="00F90097" w:rsidRDefault="00F423E5" w:rsidP="00F423E5">
      <w:pPr>
        <w:pStyle w:val="ListParagraph"/>
        <w:numPr>
          <w:ilvl w:val="0"/>
          <w:numId w:val="2"/>
        </w:numPr>
        <w:tabs>
          <w:tab w:val="left" w:pos="1224"/>
          <w:tab w:val="left" w:pos="1271"/>
        </w:tabs>
        <w:spacing w:before="165" w:line="256" w:lineRule="auto"/>
        <w:ind w:right="903"/>
      </w:pPr>
      <w:r w:rsidRPr="00F90097">
        <w:t>Supervision</w:t>
      </w:r>
      <w:r w:rsidRPr="00F90097">
        <w:rPr>
          <w:spacing w:val="-4"/>
        </w:rPr>
        <w:t xml:space="preserve"> </w:t>
      </w:r>
      <w:r w:rsidRPr="00F90097">
        <w:t>of</w:t>
      </w:r>
      <w:r w:rsidRPr="00F90097">
        <w:rPr>
          <w:spacing w:val="-4"/>
        </w:rPr>
        <w:t xml:space="preserve"> </w:t>
      </w:r>
      <w:r w:rsidRPr="00F90097">
        <w:t>master’s</w:t>
      </w:r>
      <w:r w:rsidRPr="00F90097">
        <w:rPr>
          <w:spacing w:val="-4"/>
        </w:rPr>
        <w:t xml:space="preserve"> </w:t>
      </w:r>
      <w:r w:rsidRPr="00F90097">
        <w:t>theses</w:t>
      </w:r>
      <w:r w:rsidRPr="00F90097">
        <w:rPr>
          <w:spacing w:val="-2"/>
        </w:rPr>
        <w:t xml:space="preserve"> </w:t>
      </w:r>
      <w:r w:rsidRPr="00F90097">
        <w:t>to</w:t>
      </w:r>
      <w:r w:rsidRPr="00F90097">
        <w:rPr>
          <w:spacing w:val="2"/>
        </w:rPr>
        <w:t xml:space="preserve"> </w:t>
      </w:r>
      <w:r w:rsidRPr="00F90097">
        <w:rPr>
          <w:spacing w:val="-2"/>
        </w:rPr>
        <w:t>completion.</w:t>
      </w:r>
    </w:p>
    <w:p w14:paraId="1F4DA631" w14:textId="77777777" w:rsidR="00F423E5" w:rsidRPr="00F90097" w:rsidRDefault="00F423E5" w:rsidP="00F423E5">
      <w:pPr>
        <w:pStyle w:val="ListParagraph"/>
        <w:numPr>
          <w:ilvl w:val="0"/>
          <w:numId w:val="2"/>
        </w:numPr>
        <w:tabs>
          <w:tab w:val="left" w:pos="1224"/>
          <w:tab w:val="left" w:pos="1271"/>
        </w:tabs>
        <w:spacing w:before="165" w:line="256" w:lineRule="auto"/>
        <w:ind w:right="903"/>
      </w:pPr>
      <w:r w:rsidRPr="00F90097">
        <w:t>Financial support and supervision of post-doctoral fellows.</w:t>
      </w:r>
    </w:p>
    <w:p w14:paraId="00ED7275" w14:textId="77777777" w:rsidR="00F423E5" w:rsidRPr="00F90097" w:rsidRDefault="00F423E5" w:rsidP="00F423E5">
      <w:pPr>
        <w:pStyle w:val="BodyText"/>
        <w:spacing w:before="39"/>
      </w:pPr>
    </w:p>
    <w:p w14:paraId="304C9F03" w14:textId="4AC81080" w:rsidR="00F423E5" w:rsidRPr="00F90097" w:rsidRDefault="00FB4737" w:rsidP="00F423E5">
      <w:pPr>
        <w:pStyle w:val="BodyText"/>
        <w:spacing w:before="39"/>
        <w:ind w:left="460" w:firstLine="0"/>
      </w:pPr>
      <w:r w:rsidRPr="00F90097">
        <w:t>c</w:t>
      </w:r>
      <w:r w:rsidR="00F423E5" w:rsidRPr="00F90097">
        <w:t>.</w:t>
      </w:r>
      <w:r w:rsidR="00F423E5" w:rsidRPr="00F90097">
        <w:rPr>
          <w:spacing w:val="45"/>
        </w:rPr>
        <w:t xml:space="preserve"> </w:t>
      </w:r>
      <w:r w:rsidR="00F423E5" w:rsidRPr="00F90097">
        <w:t>Service,</w:t>
      </w:r>
      <w:r w:rsidR="00F423E5" w:rsidRPr="00F90097">
        <w:rPr>
          <w:spacing w:val="-2"/>
        </w:rPr>
        <w:t xml:space="preserve"> </w:t>
      </w:r>
      <w:r w:rsidR="00F423E5" w:rsidRPr="00F90097">
        <w:t>as</w:t>
      </w:r>
      <w:r w:rsidR="00F423E5" w:rsidRPr="00F90097">
        <w:rPr>
          <w:spacing w:val="-4"/>
        </w:rPr>
        <w:t xml:space="preserve"> </w:t>
      </w:r>
      <w:r w:rsidR="00F423E5" w:rsidRPr="00F90097">
        <w:t>evidenced</w:t>
      </w:r>
      <w:r w:rsidR="00F423E5" w:rsidRPr="00F90097">
        <w:rPr>
          <w:spacing w:val="-4"/>
        </w:rPr>
        <w:t xml:space="preserve"> </w:t>
      </w:r>
      <w:r w:rsidR="00F423E5" w:rsidRPr="00F90097">
        <w:rPr>
          <w:spacing w:val="-5"/>
        </w:rPr>
        <w:t>by</w:t>
      </w:r>
    </w:p>
    <w:p w14:paraId="067D0BE3" w14:textId="77777777" w:rsidR="00F423E5" w:rsidRPr="00F90097" w:rsidRDefault="00F423E5" w:rsidP="00F423E5">
      <w:pPr>
        <w:pStyle w:val="ListParagraph"/>
        <w:numPr>
          <w:ilvl w:val="0"/>
          <w:numId w:val="1"/>
        </w:numPr>
        <w:tabs>
          <w:tab w:val="left" w:pos="1224"/>
        </w:tabs>
        <w:ind w:left="1224" w:hanging="224"/>
      </w:pPr>
      <w:r w:rsidRPr="00F90097">
        <w:t>Participation</w:t>
      </w:r>
      <w:r w:rsidRPr="00F90097">
        <w:rPr>
          <w:spacing w:val="-5"/>
        </w:rPr>
        <w:t xml:space="preserve"> </w:t>
      </w:r>
      <w:r w:rsidRPr="00F90097">
        <w:t>on</w:t>
      </w:r>
      <w:r w:rsidRPr="00F90097">
        <w:rPr>
          <w:spacing w:val="-3"/>
        </w:rPr>
        <w:t xml:space="preserve"> </w:t>
      </w:r>
      <w:r w:rsidRPr="00F90097">
        <w:t>review</w:t>
      </w:r>
      <w:r w:rsidRPr="00F90097">
        <w:rPr>
          <w:spacing w:val="-2"/>
        </w:rPr>
        <w:t xml:space="preserve"> </w:t>
      </w:r>
      <w:r w:rsidRPr="00F90097">
        <w:t>panels</w:t>
      </w:r>
      <w:r w:rsidRPr="00F90097">
        <w:rPr>
          <w:spacing w:val="-3"/>
        </w:rPr>
        <w:t xml:space="preserve"> </w:t>
      </w:r>
      <w:r w:rsidRPr="00F90097">
        <w:t>at</w:t>
      </w:r>
      <w:r w:rsidRPr="00F90097">
        <w:rPr>
          <w:spacing w:val="-3"/>
        </w:rPr>
        <w:t xml:space="preserve"> </w:t>
      </w:r>
      <w:r w:rsidRPr="00F90097">
        <w:t>national</w:t>
      </w:r>
      <w:r w:rsidRPr="00F90097">
        <w:rPr>
          <w:spacing w:val="-2"/>
        </w:rPr>
        <w:t xml:space="preserve"> </w:t>
      </w:r>
      <w:r w:rsidRPr="00F90097">
        <w:t>funding</w:t>
      </w:r>
      <w:r w:rsidRPr="00F90097">
        <w:rPr>
          <w:spacing w:val="-3"/>
        </w:rPr>
        <w:t xml:space="preserve"> </w:t>
      </w:r>
      <w:r w:rsidRPr="00F90097">
        <w:t>agencies,</w:t>
      </w:r>
      <w:r w:rsidRPr="00F90097">
        <w:rPr>
          <w:spacing w:val="-5"/>
        </w:rPr>
        <w:t xml:space="preserve"> </w:t>
      </w:r>
      <w:r w:rsidRPr="00F90097">
        <w:t>e.g.,</w:t>
      </w:r>
      <w:r w:rsidRPr="00F90097">
        <w:rPr>
          <w:spacing w:val="-4"/>
        </w:rPr>
        <w:t xml:space="preserve"> </w:t>
      </w:r>
      <w:r w:rsidRPr="00F90097">
        <w:t>NSF,</w:t>
      </w:r>
      <w:r w:rsidRPr="00F90097">
        <w:rPr>
          <w:spacing w:val="-3"/>
        </w:rPr>
        <w:t xml:space="preserve"> </w:t>
      </w:r>
      <w:r w:rsidRPr="00F90097">
        <w:t>NIH,</w:t>
      </w:r>
      <w:r w:rsidRPr="00F90097">
        <w:rPr>
          <w:spacing w:val="-2"/>
        </w:rPr>
        <w:t xml:space="preserve"> </w:t>
      </w:r>
      <w:r w:rsidRPr="00F90097">
        <w:rPr>
          <w:spacing w:val="-4"/>
        </w:rPr>
        <w:t>etc.</w:t>
      </w:r>
    </w:p>
    <w:p w14:paraId="063DC19F" w14:textId="77777777" w:rsidR="00F423E5" w:rsidRPr="00F90097" w:rsidRDefault="00F423E5" w:rsidP="00F423E5">
      <w:pPr>
        <w:pStyle w:val="ListParagraph"/>
        <w:numPr>
          <w:ilvl w:val="0"/>
          <w:numId w:val="1"/>
        </w:numPr>
        <w:tabs>
          <w:tab w:val="left" w:pos="1223"/>
          <w:tab w:val="left" w:pos="1271"/>
        </w:tabs>
        <w:spacing w:before="183" w:line="256" w:lineRule="auto"/>
        <w:ind w:right="1092" w:hanging="272"/>
      </w:pPr>
      <w:r w:rsidRPr="00F90097">
        <w:t>Serving</w:t>
      </w:r>
      <w:r w:rsidRPr="00F90097">
        <w:rPr>
          <w:spacing w:val="-3"/>
        </w:rPr>
        <w:t xml:space="preserve"> </w:t>
      </w:r>
      <w:r w:rsidRPr="00F90097">
        <w:t>on</w:t>
      </w:r>
      <w:r w:rsidRPr="00F90097">
        <w:rPr>
          <w:spacing w:val="-5"/>
        </w:rPr>
        <w:t xml:space="preserve"> </w:t>
      </w:r>
      <w:r w:rsidRPr="00F90097">
        <w:t>journal</w:t>
      </w:r>
      <w:r w:rsidRPr="00F90097">
        <w:rPr>
          <w:spacing w:val="-5"/>
        </w:rPr>
        <w:t xml:space="preserve"> </w:t>
      </w:r>
      <w:r w:rsidRPr="00F90097">
        <w:t>editorial</w:t>
      </w:r>
      <w:r w:rsidRPr="00F90097">
        <w:rPr>
          <w:spacing w:val="-8"/>
        </w:rPr>
        <w:t xml:space="preserve"> </w:t>
      </w:r>
      <w:r w:rsidRPr="00F90097">
        <w:t>boards,</w:t>
      </w:r>
      <w:r w:rsidRPr="00F90097">
        <w:rPr>
          <w:spacing w:val="-5"/>
        </w:rPr>
        <w:t xml:space="preserve"> </w:t>
      </w:r>
      <w:r w:rsidRPr="00F90097">
        <w:t>technical</w:t>
      </w:r>
      <w:r w:rsidRPr="00F90097">
        <w:rPr>
          <w:spacing w:val="-7"/>
        </w:rPr>
        <w:t xml:space="preserve"> </w:t>
      </w:r>
      <w:r w:rsidRPr="00F90097">
        <w:t>committees</w:t>
      </w:r>
      <w:r w:rsidRPr="00F90097">
        <w:rPr>
          <w:spacing w:val="-5"/>
        </w:rPr>
        <w:t xml:space="preserve"> </w:t>
      </w:r>
      <w:r w:rsidRPr="00F90097">
        <w:t>of</w:t>
      </w:r>
      <w:r w:rsidRPr="00F90097">
        <w:rPr>
          <w:spacing w:val="-5"/>
        </w:rPr>
        <w:t xml:space="preserve"> </w:t>
      </w:r>
      <w:r w:rsidRPr="00F90097">
        <w:t>national</w:t>
      </w:r>
      <w:r w:rsidRPr="00F90097">
        <w:rPr>
          <w:spacing w:val="-3"/>
        </w:rPr>
        <w:t xml:space="preserve"> </w:t>
      </w:r>
      <w:r w:rsidRPr="00F90097">
        <w:t xml:space="preserve">professional </w:t>
      </w:r>
      <w:r w:rsidRPr="00F90097">
        <w:rPr>
          <w:spacing w:val="-2"/>
        </w:rPr>
        <w:t>organizations.</w:t>
      </w:r>
    </w:p>
    <w:p w14:paraId="0A39AACC" w14:textId="77777777" w:rsidR="00F423E5" w:rsidRPr="00F90097" w:rsidRDefault="00F423E5" w:rsidP="00F423E5">
      <w:pPr>
        <w:pStyle w:val="ListParagraph"/>
        <w:numPr>
          <w:ilvl w:val="0"/>
          <w:numId w:val="1"/>
        </w:numPr>
        <w:tabs>
          <w:tab w:val="left" w:pos="1224"/>
        </w:tabs>
        <w:spacing w:before="164"/>
        <w:ind w:left="1224" w:hanging="224"/>
      </w:pPr>
      <w:r w:rsidRPr="00F90097">
        <w:t>Reviewing</w:t>
      </w:r>
      <w:r w:rsidRPr="00F90097">
        <w:rPr>
          <w:spacing w:val="-4"/>
        </w:rPr>
        <w:t xml:space="preserve"> </w:t>
      </w:r>
      <w:r w:rsidRPr="00F90097">
        <w:t>for</w:t>
      </w:r>
      <w:r w:rsidRPr="00F90097">
        <w:rPr>
          <w:spacing w:val="-5"/>
        </w:rPr>
        <w:t xml:space="preserve"> </w:t>
      </w:r>
      <w:r w:rsidRPr="00F90097">
        <w:t>journals</w:t>
      </w:r>
      <w:r w:rsidRPr="00F90097">
        <w:rPr>
          <w:spacing w:val="-5"/>
        </w:rPr>
        <w:t xml:space="preserve"> </w:t>
      </w:r>
      <w:r w:rsidRPr="00F90097">
        <w:t>and/or</w:t>
      </w:r>
      <w:r w:rsidRPr="00F90097">
        <w:rPr>
          <w:spacing w:val="-3"/>
        </w:rPr>
        <w:t xml:space="preserve"> </w:t>
      </w:r>
      <w:r w:rsidRPr="00F90097">
        <w:t>conference</w:t>
      </w:r>
      <w:r w:rsidRPr="00F90097">
        <w:rPr>
          <w:spacing w:val="-1"/>
        </w:rPr>
        <w:t xml:space="preserve"> </w:t>
      </w:r>
      <w:r w:rsidRPr="00F90097">
        <w:rPr>
          <w:spacing w:val="-2"/>
        </w:rPr>
        <w:t>proceedings.</w:t>
      </w:r>
    </w:p>
    <w:p w14:paraId="615A0E84" w14:textId="77777777" w:rsidR="00F423E5" w:rsidRPr="00F90097" w:rsidRDefault="00F423E5" w:rsidP="00F423E5">
      <w:pPr>
        <w:pStyle w:val="ListParagraph"/>
        <w:numPr>
          <w:ilvl w:val="0"/>
          <w:numId w:val="1"/>
        </w:numPr>
        <w:tabs>
          <w:tab w:val="left" w:pos="1224"/>
        </w:tabs>
        <w:ind w:left="1224" w:hanging="224"/>
      </w:pPr>
      <w:r w:rsidRPr="00F90097">
        <w:t>Serving</w:t>
      </w:r>
      <w:r w:rsidRPr="00F90097">
        <w:rPr>
          <w:spacing w:val="-5"/>
        </w:rPr>
        <w:t xml:space="preserve"> </w:t>
      </w:r>
      <w:r w:rsidRPr="00F90097">
        <w:t>on</w:t>
      </w:r>
      <w:r w:rsidRPr="00F90097">
        <w:rPr>
          <w:spacing w:val="-5"/>
        </w:rPr>
        <w:t xml:space="preserve"> </w:t>
      </w:r>
      <w:r w:rsidRPr="00F90097">
        <w:t>conference</w:t>
      </w:r>
      <w:r w:rsidRPr="00F90097">
        <w:rPr>
          <w:spacing w:val="-5"/>
        </w:rPr>
        <w:t xml:space="preserve"> </w:t>
      </w:r>
      <w:r w:rsidRPr="00F90097">
        <w:t>program</w:t>
      </w:r>
      <w:r w:rsidRPr="00F90097">
        <w:rPr>
          <w:spacing w:val="-1"/>
        </w:rPr>
        <w:t xml:space="preserve"> </w:t>
      </w:r>
      <w:r w:rsidRPr="00F90097">
        <w:t>committees</w:t>
      </w:r>
      <w:r w:rsidRPr="00F90097">
        <w:rPr>
          <w:spacing w:val="-1"/>
        </w:rPr>
        <w:t xml:space="preserve"> </w:t>
      </w:r>
      <w:r w:rsidRPr="00F90097">
        <w:t>and/or</w:t>
      </w:r>
      <w:r w:rsidRPr="00F90097">
        <w:rPr>
          <w:spacing w:val="-5"/>
        </w:rPr>
        <w:t xml:space="preserve"> </w:t>
      </w:r>
      <w:r w:rsidRPr="00F90097">
        <w:t>chairing</w:t>
      </w:r>
      <w:r w:rsidRPr="00F90097">
        <w:rPr>
          <w:spacing w:val="-5"/>
        </w:rPr>
        <w:t xml:space="preserve"> </w:t>
      </w:r>
      <w:r w:rsidRPr="00F90097">
        <w:t>conference</w:t>
      </w:r>
      <w:r w:rsidRPr="00F90097">
        <w:rPr>
          <w:spacing w:val="-5"/>
        </w:rPr>
        <w:t xml:space="preserve"> </w:t>
      </w:r>
      <w:r w:rsidRPr="00F90097">
        <w:t>technical</w:t>
      </w:r>
      <w:r w:rsidRPr="00F90097">
        <w:rPr>
          <w:spacing w:val="-6"/>
        </w:rPr>
        <w:t xml:space="preserve"> </w:t>
      </w:r>
      <w:r w:rsidRPr="00F90097">
        <w:rPr>
          <w:spacing w:val="-2"/>
        </w:rPr>
        <w:t>sessions.</w:t>
      </w:r>
    </w:p>
    <w:p w14:paraId="56EBBB33" w14:textId="77777777" w:rsidR="00F423E5" w:rsidRPr="00F90097" w:rsidRDefault="00F423E5" w:rsidP="00F423E5">
      <w:pPr>
        <w:pStyle w:val="ListParagraph"/>
        <w:numPr>
          <w:ilvl w:val="0"/>
          <w:numId w:val="1"/>
        </w:numPr>
        <w:tabs>
          <w:tab w:val="left" w:pos="1224"/>
        </w:tabs>
        <w:spacing w:before="180"/>
        <w:ind w:left="1224" w:hanging="224"/>
      </w:pPr>
      <w:r w:rsidRPr="00F90097">
        <w:t>Participation</w:t>
      </w:r>
      <w:r w:rsidRPr="00F90097">
        <w:rPr>
          <w:spacing w:val="-4"/>
        </w:rPr>
        <w:t xml:space="preserve"> </w:t>
      </w:r>
      <w:r w:rsidRPr="00F90097">
        <w:t>in</w:t>
      </w:r>
      <w:r w:rsidRPr="00F90097">
        <w:rPr>
          <w:spacing w:val="-5"/>
        </w:rPr>
        <w:t xml:space="preserve"> </w:t>
      </w:r>
      <w:r w:rsidRPr="00F90097">
        <w:t>Department,</w:t>
      </w:r>
      <w:r w:rsidRPr="00F90097">
        <w:rPr>
          <w:spacing w:val="-3"/>
        </w:rPr>
        <w:t xml:space="preserve"> </w:t>
      </w:r>
      <w:r w:rsidRPr="00F90097">
        <w:t>College,</w:t>
      </w:r>
      <w:r w:rsidRPr="00F90097">
        <w:rPr>
          <w:spacing w:val="-5"/>
        </w:rPr>
        <w:t xml:space="preserve"> </w:t>
      </w:r>
      <w:r w:rsidRPr="00F90097">
        <w:t>or</w:t>
      </w:r>
      <w:r w:rsidRPr="00F90097">
        <w:rPr>
          <w:spacing w:val="-3"/>
        </w:rPr>
        <w:t xml:space="preserve"> </w:t>
      </w:r>
      <w:r w:rsidRPr="00F90097">
        <w:t>University</w:t>
      </w:r>
      <w:r w:rsidRPr="00F90097">
        <w:rPr>
          <w:spacing w:val="-3"/>
        </w:rPr>
        <w:t xml:space="preserve"> </w:t>
      </w:r>
      <w:r w:rsidRPr="00F90097">
        <w:rPr>
          <w:spacing w:val="-2"/>
        </w:rPr>
        <w:t>committees.</w:t>
      </w:r>
    </w:p>
    <w:p w14:paraId="2C798293" w14:textId="77777777" w:rsidR="00F423E5" w:rsidRPr="00F90097" w:rsidRDefault="00F423E5" w:rsidP="00F423E5">
      <w:pPr>
        <w:pStyle w:val="ListParagraph"/>
        <w:numPr>
          <w:ilvl w:val="0"/>
          <w:numId w:val="1"/>
        </w:numPr>
        <w:tabs>
          <w:tab w:val="left" w:pos="1224"/>
        </w:tabs>
        <w:spacing w:before="183"/>
        <w:ind w:left="1224" w:hanging="224"/>
      </w:pPr>
      <w:r w:rsidRPr="00F90097">
        <w:t>Participation</w:t>
      </w:r>
      <w:r w:rsidRPr="00F90097">
        <w:rPr>
          <w:spacing w:val="-3"/>
        </w:rPr>
        <w:t xml:space="preserve"> </w:t>
      </w:r>
      <w:r w:rsidRPr="00F90097">
        <w:t>in</w:t>
      </w:r>
      <w:r w:rsidRPr="00F90097">
        <w:rPr>
          <w:spacing w:val="-5"/>
        </w:rPr>
        <w:t xml:space="preserve"> </w:t>
      </w:r>
      <w:r w:rsidRPr="00F90097">
        <w:t>community</w:t>
      </w:r>
      <w:r w:rsidRPr="00F90097">
        <w:rPr>
          <w:spacing w:val="-4"/>
        </w:rPr>
        <w:t xml:space="preserve"> </w:t>
      </w:r>
      <w:r w:rsidRPr="00F90097">
        <w:rPr>
          <w:spacing w:val="-2"/>
        </w:rPr>
        <w:t>engagement.</w:t>
      </w:r>
    </w:p>
    <w:p w14:paraId="4C92FC38" w14:textId="77777777" w:rsidR="00F423E5" w:rsidRPr="00F90097" w:rsidRDefault="00F423E5" w:rsidP="00F423E5">
      <w:pPr>
        <w:pStyle w:val="ListParagraph"/>
        <w:numPr>
          <w:ilvl w:val="0"/>
          <w:numId w:val="1"/>
        </w:numPr>
        <w:tabs>
          <w:tab w:val="left" w:pos="1224"/>
        </w:tabs>
        <w:ind w:left="1224" w:hanging="224"/>
      </w:pPr>
      <w:r w:rsidRPr="00F90097">
        <w:t>Participation</w:t>
      </w:r>
      <w:r w:rsidRPr="00F90097">
        <w:rPr>
          <w:spacing w:val="-3"/>
        </w:rPr>
        <w:t xml:space="preserve"> </w:t>
      </w:r>
      <w:r w:rsidRPr="00F90097">
        <w:t>in</w:t>
      </w:r>
      <w:r w:rsidRPr="00F90097">
        <w:rPr>
          <w:spacing w:val="-5"/>
        </w:rPr>
        <w:t xml:space="preserve"> </w:t>
      </w:r>
      <w:r w:rsidRPr="00F90097">
        <w:t>the</w:t>
      </w:r>
      <w:r w:rsidRPr="00F90097">
        <w:rPr>
          <w:spacing w:val="-2"/>
        </w:rPr>
        <w:t xml:space="preserve"> </w:t>
      </w:r>
      <w:r w:rsidRPr="00F90097">
        <w:t>local</w:t>
      </w:r>
      <w:r w:rsidRPr="00F90097">
        <w:rPr>
          <w:spacing w:val="-4"/>
        </w:rPr>
        <w:t xml:space="preserve"> </w:t>
      </w:r>
      <w:r w:rsidRPr="00F90097">
        <w:t>communities</w:t>
      </w:r>
      <w:r w:rsidRPr="00F90097">
        <w:rPr>
          <w:spacing w:val="-3"/>
        </w:rPr>
        <w:t xml:space="preserve"> </w:t>
      </w:r>
      <w:r w:rsidRPr="00F90097">
        <w:t>of</w:t>
      </w:r>
      <w:r w:rsidRPr="00F90097">
        <w:rPr>
          <w:spacing w:val="-2"/>
        </w:rPr>
        <w:t xml:space="preserve"> </w:t>
      </w:r>
      <w:r w:rsidRPr="00F90097">
        <w:t>the</w:t>
      </w:r>
      <w:r w:rsidRPr="00F90097">
        <w:rPr>
          <w:spacing w:val="-2"/>
        </w:rPr>
        <w:t xml:space="preserve"> </w:t>
      </w:r>
      <w:r w:rsidRPr="00F90097">
        <w:t>candidate’s</w:t>
      </w:r>
      <w:r w:rsidRPr="00F90097">
        <w:rPr>
          <w:spacing w:val="-2"/>
        </w:rPr>
        <w:t xml:space="preserve"> profession.</w:t>
      </w:r>
    </w:p>
    <w:p w14:paraId="7B6ABABE" w14:textId="25617B95" w:rsidR="00F423E5" w:rsidRPr="00F90097" w:rsidRDefault="00F423E5" w:rsidP="00FB4737">
      <w:pPr>
        <w:pStyle w:val="ListParagraph"/>
        <w:numPr>
          <w:ilvl w:val="0"/>
          <w:numId w:val="1"/>
        </w:numPr>
        <w:tabs>
          <w:tab w:val="left" w:pos="1224"/>
        </w:tabs>
        <w:ind w:left="1224" w:hanging="224"/>
      </w:pPr>
      <w:r w:rsidRPr="00F90097">
        <w:t>Outreach efforts, for example in the form of workshops and presentations for K-12 and higher-education students.</w:t>
      </w:r>
    </w:p>
    <w:p w14:paraId="15778D12" w14:textId="77777777" w:rsidR="00F423E5" w:rsidRPr="00F90097" w:rsidRDefault="00F423E5" w:rsidP="00F423E5">
      <w:pPr>
        <w:tabs>
          <w:tab w:val="left" w:pos="1224"/>
        </w:tabs>
        <w:ind w:left="1000"/>
      </w:pPr>
    </w:p>
    <w:p w14:paraId="099ACFCF" w14:textId="77777777" w:rsidR="00F423E5" w:rsidRPr="00F90097" w:rsidRDefault="00F423E5" w:rsidP="00F423E5">
      <w:pPr>
        <w:tabs>
          <w:tab w:val="left" w:pos="1224"/>
        </w:tabs>
        <w:ind w:left="1000"/>
      </w:pPr>
    </w:p>
    <w:p w14:paraId="5CB5E43A" w14:textId="4933B731" w:rsidR="00EE6DC4" w:rsidRPr="00AE592F" w:rsidRDefault="001D6DFC" w:rsidP="00EE6DC4">
      <w:pPr>
        <w:tabs>
          <w:tab w:val="left" w:pos="1224"/>
        </w:tabs>
        <w:ind w:left="270"/>
        <w:rPr>
          <w:color w:val="0070C0"/>
        </w:rPr>
      </w:pPr>
      <w:r>
        <w:rPr>
          <w:color w:val="0070C0"/>
        </w:rPr>
        <w:t xml:space="preserve">The </w:t>
      </w:r>
      <w:r w:rsidR="00A256FA" w:rsidRPr="00AE592F">
        <w:rPr>
          <w:color w:val="0070C0"/>
        </w:rPr>
        <w:t xml:space="preserve">PTR Advisory Committee shall </w:t>
      </w:r>
      <w:r>
        <w:rPr>
          <w:color w:val="0070C0"/>
        </w:rPr>
        <w:t xml:space="preserve">vote on </w:t>
      </w:r>
      <w:r w:rsidR="00A256FA" w:rsidRPr="00AE592F">
        <w:rPr>
          <w:color w:val="0070C0"/>
        </w:rPr>
        <w:t xml:space="preserve">the </w:t>
      </w:r>
      <w:r w:rsidR="00EE6DC4" w:rsidRPr="00AE592F">
        <w:rPr>
          <w:color w:val="0070C0"/>
        </w:rPr>
        <w:t xml:space="preserve">PTR candidate </w:t>
      </w:r>
      <w:r w:rsidR="00A256FA" w:rsidRPr="00AE592F">
        <w:rPr>
          <w:color w:val="0070C0"/>
        </w:rPr>
        <w:t xml:space="preserve">using </w:t>
      </w:r>
      <w:r w:rsidR="00C71336" w:rsidRPr="00AE592F">
        <w:rPr>
          <w:color w:val="0070C0"/>
        </w:rPr>
        <w:t>one of the following rating</w:t>
      </w:r>
      <w:r>
        <w:rPr>
          <w:color w:val="0070C0"/>
        </w:rPr>
        <w:t xml:space="preserve"> scale</w:t>
      </w:r>
      <w:r w:rsidR="00AA6620" w:rsidRPr="00AE592F">
        <w:rPr>
          <w:color w:val="0070C0"/>
        </w:rPr>
        <w:t>s</w:t>
      </w:r>
      <w:r w:rsidR="00EE6DC4" w:rsidRPr="00AE592F">
        <w:rPr>
          <w:color w:val="0070C0"/>
        </w:rPr>
        <w:t>:</w:t>
      </w:r>
    </w:p>
    <w:p w14:paraId="49016175" w14:textId="77777777" w:rsidR="00EE6DC4" w:rsidRPr="00AE592F" w:rsidRDefault="00EE6DC4" w:rsidP="00EE6DC4">
      <w:pPr>
        <w:tabs>
          <w:tab w:val="left" w:pos="1224"/>
        </w:tabs>
        <w:ind w:left="270"/>
        <w:rPr>
          <w:color w:val="0070C0"/>
        </w:rPr>
      </w:pPr>
    </w:p>
    <w:p w14:paraId="55049DEB" w14:textId="414DB60C" w:rsidR="00EE6DC4" w:rsidRPr="00AE592F" w:rsidRDefault="00EE6DC4" w:rsidP="0077418E">
      <w:pPr>
        <w:pStyle w:val="ListParagraph"/>
        <w:numPr>
          <w:ilvl w:val="0"/>
          <w:numId w:val="13"/>
        </w:numPr>
        <w:tabs>
          <w:tab w:val="left" w:pos="1260"/>
        </w:tabs>
        <w:ind w:left="1260" w:hanging="270"/>
        <w:rPr>
          <w:color w:val="0070C0"/>
        </w:rPr>
      </w:pPr>
      <w:r w:rsidRPr="00AE592F">
        <w:rPr>
          <w:b/>
          <w:bCs/>
          <w:color w:val="0070C0"/>
        </w:rPr>
        <w:t>Exceeds Expectations</w:t>
      </w:r>
      <w:r w:rsidRPr="00AE592F">
        <w:rPr>
          <w:color w:val="0070C0"/>
        </w:rPr>
        <w:t xml:space="preserve">: </w:t>
      </w:r>
      <w:r w:rsidR="0077418E" w:rsidRPr="00AE592F">
        <w:rPr>
          <w:color w:val="0070C0"/>
        </w:rPr>
        <w:t xml:space="preserve">Demonstrates </w:t>
      </w:r>
      <w:r w:rsidRPr="00AE592F">
        <w:rPr>
          <w:color w:val="0070C0"/>
        </w:rPr>
        <w:t>a clear</w:t>
      </w:r>
      <w:r w:rsidR="00AA6620" w:rsidRPr="00AE592F">
        <w:rPr>
          <w:color w:val="0070C0"/>
        </w:rPr>
        <w:t xml:space="preserve"> and </w:t>
      </w:r>
      <w:r w:rsidRPr="00AE592F">
        <w:rPr>
          <w:color w:val="0070C0"/>
        </w:rPr>
        <w:t>significant level of accomplishment</w:t>
      </w:r>
      <w:r w:rsidR="00AA6620" w:rsidRPr="00AE592F">
        <w:rPr>
          <w:color w:val="0070C0"/>
        </w:rPr>
        <w:t xml:space="preserve"> in the categories of their annual workload assignment </w:t>
      </w:r>
      <w:r w:rsidR="00A256FA" w:rsidRPr="00AE592F">
        <w:rPr>
          <w:color w:val="0070C0"/>
        </w:rPr>
        <w:t xml:space="preserve">based on </w:t>
      </w:r>
      <w:r w:rsidR="00AA6620" w:rsidRPr="00AE592F">
        <w:rPr>
          <w:color w:val="0070C0"/>
        </w:rPr>
        <w:t xml:space="preserve">the above </w:t>
      </w:r>
      <w:r w:rsidRPr="00AE592F">
        <w:rPr>
          <w:color w:val="0070C0"/>
        </w:rPr>
        <w:t>criteria</w:t>
      </w:r>
      <w:r w:rsidR="0077418E" w:rsidRPr="00AE592F">
        <w:rPr>
          <w:color w:val="0070C0"/>
        </w:rPr>
        <w:t xml:space="preserve">, </w:t>
      </w:r>
      <w:r w:rsidR="00AA6620" w:rsidRPr="00AE592F">
        <w:rPr>
          <w:color w:val="0070C0"/>
        </w:rPr>
        <w:t xml:space="preserve">consistently </w:t>
      </w:r>
      <w:r w:rsidR="0077418E" w:rsidRPr="00AE592F">
        <w:rPr>
          <w:color w:val="0070C0"/>
        </w:rPr>
        <w:t>surpassing</w:t>
      </w:r>
      <w:r w:rsidRPr="00AE592F">
        <w:rPr>
          <w:color w:val="0070C0"/>
        </w:rPr>
        <w:t xml:space="preserve"> the average performance of faculty across the </w:t>
      </w:r>
      <w:r w:rsidR="00AA6620" w:rsidRPr="00AE592F">
        <w:rPr>
          <w:color w:val="0070C0"/>
        </w:rPr>
        <w:t>department over the PTR review period</w:t>
      </w:r>
      <w:r w:rsidRPr="00AE592F">
        <w:rPr>
          <w:color w:val="0070C0"/>
        </w:rPr>
        <w:t>.</w:t>
      </w:r>
    </w:p>
    <w:p w14:paraId="2D2B2719" w14:textId="1A365231" w:rsidR="00EE6DC4" w:rsidRPr="00AE592F" w:rsidRDefault="00EE6DC4" w:rsidP="0077418E">
      <w:pPr>
        <w:pStyle w:val="ListParagraph"/>
        <w:numPr>
          <w:ilvl w:val="0"/>
          <w:numId w:val="13"/>
        </w:numPr>
        <w:tabs>
          <w:tab w:val="left" w:pos="1260"/>
        </w:tabs>
        <w:ind w:left="1260" w:hanging="270"/>
        <w:rPr>
          <w:color w:val="0070C0"/>
        </w:rPr>
      </w:pPr>
      <w:r w:rsidRPr="00AE592F">
        <w:rPr>
          <w:b/>
          <w:bCs/>
          <w:color w:val="0070C0"/>
        </w:rPr>
        <w:t>Meets Expectations</w:t>
      </w:r>
      <w:r w:rsidRPr="00AE592F">
        <w:rPr>
          <w:color w:val="0070C0"/>
        </w:rPr>
        <w:t xml:space="preserve">: </w:t>
      </w:r>
      <w:r w:rsidR="0077418E" w:rsidRPr="00AE592F">
        <w:rPr>
          <w:color w:val="0070C0"/>
        </w:rPr>
        <w:t xml:space="preserve">Achieves </w:t>
      </w:r>
      <w:r w:rsidRPr="00AE592F">
        <w:rPr>
          <w:color w:val="0070C0"/>
        </w:rPr>
        <w:t xml:space="preserve">an expected level of accomplishment </w:t>
      </w:r>
      <w:r w:rsidR="00AA6620" w:rsidRPr="00AE592F">
        <w:rPr>
          <w:color w:val="0070C0"/>
        </w:rPr>
        <w:t xml:space="preserve">in the categories of their annual workload assignment </w:t>
      </w:r>
      <w:r w:rsidRPr="00AE592F">
        <w:rPr>
          <w:color w:val="0070C0"/>
        </w:rPr>
        <w:t xml:space="preserve">based on </w:t>
      </w:r>
      <w:r w:rsidR="00AA6620" w:rsidRPr="00AE592F">
        <w:rPr>
          <w:color w:val="0070C0"/>
        </w:rPr>
        <w:t>the above</w:t>
      </w:r>
      <w:r w:rsidRPr="00AE592F">
        <w:rPr>
          <w:color w:val="0070C0"/>
        </w:rPr>
        <w:t xml:space="preserve"> criteria, compared to faculty </w:t>
      </w:r>
      <w:r w:rsidR="00AA6620" w:rsidRPr="00AE592F">
        <w:rPr>
          <w:color w:val="0070C0"/>
        </w:rPr>
        <w:t xml:space="preserve">in the </w:t>
      </w:r>
      <w:r w:rsidR="00AA6620" w:rsidRPr="00AE592F">
        <w:rPr>
          <w:color w:val="0070C0"/>
        </w:rPr>
        <w:lastRenderedPageBreak/>
        <w:t>department</w:t>
      </w:r>
      <w:r w:rsidRPr="00AE592F">
        <w:rPr>
          <w:color w:val="0070C0"/>
        </w:rPr>
        <w:t>.</w:t>
      </w:r>
    </w:p>
    <w:p w14:paraId="6B87C50B" w14:textId="54118139" w:rsidR="00EE6DC4" w:rsidRPr="00AE592F" w:rsidRDefault="00EE6DC4" w:rsidP="0077418E">
      <w:pPr>
        <w:pStyle w:val="ListParagraph"/>
        <w:numPr>
          <w:ilvl w:val="0"/>
          <w:numId w:val="13"/>
        </w:numPr>
        <w:tabs>
          <w:tab w:val="left" w:pos="1260"/>
        </w:tabs>
        <w:ind w:left="1260" w:hanging="270"/>
        <w:rPr>
          <w:color w:val="0070C0"/>
        </w:rPr>
      </w:pPr>
      <w:r w:rsidRPr="00AE592F">
        <w:rPr>
          <w:b/>
          <w:bCs/>
          <w:color w:val="0070C0"/>
        </w:rPr>
        <w:t>Fails to Meet Expectations</w:t>
      </w:r>
      <w:r w:rsidRPr="00AE592F">
        <w:rPr>
          <w:color w:val="0070C0"/>
        </w:rPr>
        <w:t xml:space="preserve">: </w:t>
      </w:r>
      <w:r w:rsidR="0077418E" w:rsidRPr="00AE592F">
        <w:rPr>
          <w:color w:val="0070C0"/>
        </w:rPr>
        <w:t>P</w:t>
      </w:r>
      <w:r w:rsidRPr="00AE592F">
        <w:rPr>
          <w:color w:val="0070C0"/>
        </w:rPr>
        <w:t xml:space="preserve">erformance falls below </w:t>
      </w:r>
      <w:r w:rsidR="00A256FA" w:rsidRPr="00AE592F">
        <w:rPr>
          <w:color w:val="0070C0"/>
        </w:rPr>
        <w:t>the average performance of the faculty in the department</w:t>
      </w:r>
      <w:r w:rsidR="00AA6620" w:rsidRPr="00AE592F">
        <w:rPr>
          <w:color w:val="0070C0"/>
        </w:rPr>
        <w:t xml:space="preserve"> in the categories of their annual workload assignment</w:t>
      </w:r>
      <w:r w:rsidRPr="00AE592F">
        <w:rPr>
          <w:color w:val="0070C0"/>
        </w:rPr>
        <w:t xml:space="preserve"> but </w:t>
      </w:r>
      <w:r w:rsidR="0077418E" w:rsidRPr="00AE592F">
        <w:rPr>
          <w:color w:val="0070C0"/>
        </w:rPr>
        <w:t>shows potential for</w:t>
      </w:r>
      <w:r w:rsidRPr="00AE592F">
        <w:rPr>
          <w:color w:val="0070C0"/>
        </w:rPr>
        <w:t xml:space="preserve"> improvement.</w:t>
      </w:r>
    </w:p>
    <w:p w14:paraId="08B616E3" w14:textId="2D8D443F" w:rsidR="00EE6DC4" w:rsidRPr="00AE592F" w:rsidRDefault="00EE6DC4" w:rsidP="0077418E">
      <w:pPr>
        <w:pStyle w:val="ListParagraph"/>
        <w:numPr>
          <w:ilvl w:val="0"/>
          <w:numId w:val="13"/>
        </w:numPr>
        <w:tabs>
          <w:tab w:val="left" w:pos="1260"/>
        </w:tabs>
        <w:ind w:left="1260" w:hanging="270"/>
        <w:rPr>
          <w:color w:val="0070C0"/>
        </w:rPr>
      </w:pPr>
      <w:r w:rsidRPr="00AE592F">
        <w:rPr>
          <w:b/>
          <w:bCs/>
          <w:color w:val="0070C0"/>
        </w:rPr>
        <w:t>Unsatisfactory</w:t>
      </w:r>
      <w:r w:rsidRPr="00AE592F">
        <w:rPr>
          <w:color w:val="0070C0"/>
        </w:rPr>
        <w:t xml:space="preserve">: </w:t>
      </w:r>
      <w:r w:rsidR="0077418E" w:rsidRPr="00AE592F">
        <w:rPr>
          <w:color w:val="0070C0"/>
        </w:rPr>
        <w:t>P</w:t>
      </w:r>
      <w:r w:rsidRPr="00AE592F">
        <w:rPr>
          <w:color w:val="0070C0"/>
        </w:rPr>
        <w:t>erformance fails</w:t>
      </w:r>
      <w:r w:rsidR="00A256FA" w:rsidRPr="00AE592F">
        <w:rPr>
          <w:color w:val="0070C0"/>
        </w:rPr>
        <w:t xml:space="preserve"> consistently</w:t>
      </w:r>
      <w:r w:rsidRPr="00AE592F">
        <w:rPr>
          <w:color w:val="0070C0"/>
        </w:rPr>
        <w:t xml:space="preserve"> to meet the</w:t>
      </w:r>
      <w:r w:rsidR="00A256FA" w:rsidRPr="00AE592F">
        <w:rPr>
          <w:color w:val="0070C0"/>
        </w:rPr>
        <w:t xml:space="preserve"> expectation based on the above criteria</w:t>
      </w:r>
      <w:r w:rsidR="00AA6620" w:rsidRPr="00AE592F">
        <w:rPr>
          <w:color w:val="0070C0"/>
        </w:rPr>
        <w:t xml:space="preserve"> in the categories of their annual workload assignment</w:t>
      </w:r>
      <w:r w:rsidR="0077418E" w:rsidRPr="00AE592F">
        <w:rPr>
          <w:color w:val="0070C0"/>
        </w:rPr>
        <w:t>. This r</w:t>
      </w:r>
      <w:r w:rsidRPr="00AE592F">
        <w:rPr>
          <w:color w:val="0070C0"/>
        </w:rPr>
        <w:t>eflects disregard or failure to follow previously documented and/or otherwise given advice or other efforts to provide correction; or documented incompetence or misconduct, as defined in applicable University regulations and policies, or applicable CBA provisions.</w:t>
      </w:r>
    </w:p>
    <w:p w14:paraId="49985D72" w14:textId="77777777" w:rsidR="00EE6DC4" w:rsidRPr="00AE592F" w:rsidRDefault="00EE6DC4" w:rsidP="00EE6DC4">
      <w:pPr>
        <w:tabs>
          <w:tab w:val="left" w:pos="1224"/>
        </w:tabs>
        <w:ind w:left="270"/>
        <w:rPr>
          <w:color w:val="0070C0"/>
        </w:rPr>
      </w:pPr>
    </w:p>
    <w:p w14:paraId="417059AD" w14:textId="246F86F2" w:rsidR="00F423E5" w:rsidRPr="00AE592F" w:rsidRDefault="00A256FA" w:rsidP="00EE6DC4">
      <w:pPr>
        <w:tabs>
          <w:tab w:val="left" w:pos="1224"/>
        </w:tabs>
        <w:ind w:left="270"/>
        <w:rPr>
          <w:color w:val="0070C0"/>
        </w:rPr>
      </w:pPr>
      <w:r w:rsidRPr="00AE592F">
        <w:rPr>
          <w:color w:val="0070C0"/>
        </w:rPr>
        <w:t>Note that a</w:t>
      </w:r>
      <w:r w:rsidR="000273A5" w:rsidRPr="00AE592F">
        <w:rPr>
          <w:color w:val="0070C0"/>
        </w:rPr>
        <w:t xml:space="preserve"> candidate who receives a rating of three or above for each annual evaluation during the review period may not receive a PTR rating below “Meets Expectation.”</w:t>
      </w:r>
    </w:p>
    <w:p w14:paraId="080C28E8" w14:textId="77777777" w:rsidR="0077418E" w:rsidRDefault="0077418E">
      <w:pPr>
        <w:widowControl/>
        <w:autoSpaceDE/>
        <w:autoSpaceDN/>
        <w:spacing w:after="160" w:line="259" w:lineRule="auto"/>
        <w:rPr>
          <w:b/>
          <w:bCs/>
          <w:sz w:val="28"/>
          <w:szCs w:val="28"/>
        </w:rPr>
      </w:pPr>
      <w:r>
        <w:rPr>
          <w:sz w:val="28"/>
          <w:szCs w:val="28"/>
        </w:rPr>
        <w:br w:type="page"/>
      </w:r>
    </w:p>
    <w:p w14:paraId="61199531" w14:textId="5CEE0549" w:rsidR="00365C6B" w:rsidRPr="00F90097" w:rsidRDefault="00365C6B" w:rsidP="00365C6B">
      <w:pPr>
        <w:pStyle w:val="Heading2"/>
        <w:rPr>
          <w:sz w:val="28"/>
          <w:szCs w:val="28"/>
        </w:rPr>
      </w:pPr>
      <w:bookmarkStart w:id="2" w:name="_Toc175591482"/>
      <w:r w:rsidRPr="00F90097">
        <w:rPr>
          <w:sz w:val="28"/>
          <w:szCs w:val="28"/>
        </w:rPr>
        <w:lastRenderedPageBreak/>
        <w:t xml:space="preserve">PTR Criteria by Department of </w:t>
      </w:r>
      <w:r>
        <w:rPr>
          <w:sz w:val="28"/>
          <w:szCs w:val="28"/>
        </w:rPr>
        <w:t>Electrical</w:t>
      </w:r>
      <w:r w:rsidR="008F372A">
        <w:rPr>
          <w:sz w:val="28"/>
          <w:szCs w:val="28"/>
        </w:rPr>
        <w:t xml:space="preserve"> Engineering and Computer Science</w:t>
      </w:r>
      <w:bookmarkEnd w:id="2"/>
    </w:p>
    <w:p w14:paraId="2D7D64A0" w14:textId="77777777" w:rsidR="00365C6B" w:rsidRPr="00F90097" w:rsidRDefault="00365C6B" w:rsidP="00365C6B">
      <w:pPr>
        <w:pStyle w:val="Heading2"/>
        <w:rPr>
          <w:b w:val="0"/>
          <w:bCs w:val="0"/>
        </w:rPr>
      </w:pPr>
    </w:p>
    <w:p w14:paraId="3E8A1036" w14:textId="693DC168" w:rsidR="00365C6B" w:rsidRPr="00F90097" w:rsidRDefault="000B7239" w:rsidP="00365C6B">
      <w:pPr>
        <w:pStyle w:val="Title"/>
      </w:pPr>
      <w:r>
        <w:t>(Draft)</w:t>
      </w:r>
    </w:p>
    <w:p w14:paraId="519CC966" w14:textId="77777777" w:rsidR="00365C6B" w:rsidRPr="00F90097" w:rsidRDefault="00365C6B" w:rsidP="00365C6B">
      <w:pPr>
        <w:pStyle w:val="Title"/>
      </w:pPr>
    </w:p>
    <w:p w14:paraId="06E72979" w14:textId="77777777" w:rsidR="00365C6B" w:rsidRPr="00F90097" w:rsidRDefault="00365C6B" w:rsidP="00365C6B">
      <w:pPr>
        <w:pStyle w:val="Title"/>
        <w:rPr>
          <w:spacing w:val="-2"/>
        </w:rPr>
      </w:pPr>
      <w:r w:rsidRPr="00F90097">
        <w:t xml:space="preserve">Post-Tenure Review (PTR) </w:t>
      </w:r>
      <w:r w:rsidRPr="00F90097">
        <w:rPr>
          <w:spacing w:val="-2"/>
        </w:rPr>
        <w:t>CRITERIA</w:t>
      </w:r>
    </w:p>
    <w:p w14:paraId="6D2EAB25" w14:textId="17769434" w:rsidR="00365C6B" w:rsidRPr="00F90097" w:rsidRDefault="00365C6B" w:rsidP="00365C6B">
      <w:pPr>
        <w:pStyle w:val="Title"/>
      </w:pPr>
      <w:r w:rsidRPr="00F90097">
        <w:rPr>
          <w:spacing w:val="-2"/>
        </w:rPr>
        <w:t xml:space="preserve">Department of </w:t>
      </w:r>
      <w:r w:rsidR="006C1740" w:rsidRPr="006C1740">
        <w:rPr>
          <w:spacing w:val="-2"/>
        </w:rPr>
        <w:t>Electrical Engineering and Computer Science</w:t>
      </w:r>
    </w:p>
    <w:p w14:paraId="3268A061" w14:textId="77777777" w:rsidR="00365C6B" w:rsidRPr="00F90097" w:rsidRDefault="00365C6B" w:rsidP="00365C6B">
      <w:pPr>
        <w:pStyle w:val="Title"/>
        <w:spacing w:before="187" w:line="372" w:lineRule="auto"/>
        <w:ind w:left="1793" w:right="1819"/>
      </w:pPr>
      <w:r w:rsidRPr="00F90097">
        <w:t>College</w:t>
      </w:r>
      <w:r w:rsidRPr="00F90097">
        <w:rPr>
          <w:spacing w:val="-9"/>
        </w:rPr>
        <w:t xml:space="preserve"> </w:t>
      </w:r>
      <w:r w:rsidRPr="00F90097">
        <w:t>of</w:t>
      </w:r>
      <w:r w:rsidRPr="00F90097">
        <w:rPr>
          <w:spacing w:val="-11"/>
        </w:rPr>
        <w:t xml:space="preserve"> </w:t>
      </w:r>
      <w:r w:rsidRPr="00F90097">
        <w:t>Engineering</w:t>
      </w:r>
      <w:r w:rsidRPr="00F90097">
        <w:rPr>
          <w:spacing w:val="-9"/>
        </w:rPr>
        <w:t xml:space="preserve"> </w:t>
      </w:r>
      <w:r w:rsidRPr="00F90097">
        <w:t>and</w:t>
      </w:r>
      <w:r w:rsidRPr="00F90097">
        <w:rPr>
          <w:spacing w:val="-9"/>
        </w:rPr>
        <w:t xml:space="preserve"> </w:t>
      </w:r>
      <w:r w:rsidRPr="00F90097">
        <w:t>Computer</w:t>
      </w:r>
      <w:r w:rsidRPr="00F90097">
        <w:rPr>
          <w:spacing w:val="-9"/>
        </w:rPr>
        <w:t xml:space="preserve"> </w:t>
      </w:r>
      <w:r w:rsidRPr="00F90097">
        <w:t>Science Florida Atlantic University</w:t>
      </w:r>
    </w:p>
    <w:p w14:paraId="72DD7F7A" w14:textId="77777777" w:rsidR="00365C6B" w:rsidRPr="00F90097" w:rsidRDefault="00365C6B" w:rsidP="00365C6B">
      <w:pPr>
        <w:pStyle w:val="BodyText"/>
        <w:spacing w:before="73"/>
        <w:ind w:left="0" w:firstLine="0"/>
      </w:pPr>
    </w:p>
    <w:p w14:paraId="36706E25" w14:textId="77777777" w:rsidR="00365C6B" w:rsidRPr="00F90097" w:rsidRDefault="00365C6B" w:rsidP="00365C6B">
      <w:pPr>
        <w:rPr>
          <w:b/>
          <w:bCs/>
        </w:rPr>
      </w:pPr>
      <w:r w:rsidRPr="00F90097">
        <w:rPr>
          <w:b/>
          <w:bCs/>
        </w:rPr>
        <w:t>INTRODUCTION</w:t>
      </w:r>
    </w:p>
    <w:p w14:paraId="123E60FA" w14:textId="77777777" w:rsidR="00365C6B" w:rsidRPr="00F90097" w:rsidRDefault="00365C6B" w:rsidP="00365C6B">
      <w:pPr>
        <w:pStyle w:val="BodyText"/>
        <w:spacing w:line="259" w:lineRule="auto"/>
        <w:ind w:left="280" w:right="109" w:firstLine="0"/>
        <w:jc w:val="both"/>
      </w:pPr>
      <w:r w:rsidRPr="00F90097">
        <w:rPr>
          <w:spacing w:val="-8"/>
        </w:rPr>
        <w:t>This</w:t>
      </w:r>
      <w:r w:rsidRPr="00F90097">
        <w:rPr>
          <w:spacing w:val="-5"/>
        </w:rPr>
        <w:t xml:space="preserve"> </w:t>
      </w:r>
      <w:r w:rsidRPr="00F90097">
        <w:rPr>
          <w:spacing w:val="-8"/>
        </w:rPr>
        <w:t>document</w:t>
      </w:r>
      <w:r w:rsidRPr="00F90097">
        <w:rPr>
          <w:spacing w:val="10"/>
        </w:rPr>
        <w:t xml:space="preserve"> </w:t>
      </w:r>
      <w:r w:rsidRPr="00F90097">
        <w:rPr>
          <w:spacing w:val="-8"/>
        </w:rPr>
        <w:t>presents</w:t>
      </w:r>
      <w:r w:rsidRPr="00F90097">
        <w:rPr>
          <w:spacing w:val="6"/>
        </w:rPr>
        <w:t xml:space="preserve"> </w:t>
      </w:r>
      <w:r w:rsidRPr="00F90097">
        <w:rPr>
          <w:spacing w:val="-8"/>
        </w:rPr>
        <w:t>the</w:t>
      </w:r>
      <w:r w:rsidRPr="00F90097">
        <w:rPr>
          <w:spacing w:val="8"/>
        </w:rPr>
        <w:t xml:space="preserve"> </w:t>
      </w:r>
      <w:r w:rsidRPr="00F90097">
        <w:rPr>
          <w:spacing w:val="-8"/>
        </w:rPr>
        <w:t>guidelines</w:t>
      </w:r>
      <w:r w:rsidRPr="00F90097">
        <w:rPr>
          <w:spacing w:val="9"/>
        </w:rPr>
        <w:t xml:space="preserve"> </w:t>
      </w:r>
      <w:r w:rsidRPr="00F90097">
        <w:rPr>
          <w:spacing w:val="-8"/>
        </w:rPr>
        <w:t>for</w:t>
      </w:r>
      <w:r w:rsidRPr="00F90097">
        <w:t xml:space="preserve"> </w:t>
      </w:r>
      <w:r w:rsidRPr="00F90097">
        <w:rPr>
          <w:spacing w:val="-8"/>
        </w:rPr>
        <w:t>Post-Tenure Review (PTR) for</w:t>
      </w:r>
      <w:r w:rsidRPr="00F90097">
        <w:rPr>
          <w:spacing w:val="-5"/>
        </w:rPr>
        <w:t xml:space="preserve"> the Department of Electrical Engineering and Computer Science in </w:t>
      </w:r>
      <w:r w:rsidRPr="00F90097">
        <w:rPr>
          <w:spacing w:val="-8"/>
        </w:rPr>
        <w:t>the</w:t>
      </w:r>
      <w:r w:rsidRPr="00F90097">
        <w:rPr>
          <w:spacing w:val="-3"/>
        </w:rPr>
        <w:t xml:space="preserve"> </w:t>
      </w:r>
      <w:r w:rsidRPr="00F90097">
        <w:rPr>
          <w:spacing w:val="-8"/>
        </w:rPr>
        <w:t>College</w:t>
      </w:r>
      <w:r w:rsidRPr="00F90097">
        <w:rPr>
          <w:spacing w:val="-4"/>
        </w:rPr>
        <w:t xml:space="preserve"> </w:t>
      </w:r>
      <w:r w:rsidRPr="00F90097">
        <w:rPr>
          <w:spacing w:val="-8"/>
        </w:rPr>
        <w:t>of</w:t>
      </w:r>
      <w:r w:rsidRPr="00F90097">
        <w:rPr>
          <w:spacing w:val="-5"/>
        </w:rPr>
        <w:t xml:space="preserve"> </w:t>
      </w:r>
      <w:r w:rsidRPr="00F90097">
        <w:rPr>
          <w:spacing w:val="-8"/>
        </w:rPr>
        <w:t>Engineering</w:t>
      </w:r>
      <w:r w:rsidRPr="00F90097">
        <w:rPr>
          <w:spacing w:val="-4"/>
        </w:rPr>
        <w:t xml:space="preserve"> </w:t>
      </w:r>
      <w:r w:rsidRPr="00F90097">
        <w:rPr>
          <w:spacing w:val="-8"/>
        </w:rPr>
        <w:t>and</w:t>
      </w:r>
      <w:r w:rsidRPr="00F90097">
        <w:rPr>
          <w:spacing w:val="-5"/>
        </w:rPr>
        <w:t xml:space="preserve"> </w:t>
      </w:r>
      <w:r w:rsidRPr="00F90097">
        <w:rPr>
          <w:spacing w:val="-8"/>
        </w:rPr>
        <w:t xml:space="preserve">Computer </w:t>
      </w:r>
      <w:r w:rsidRPr="00F90097">
        <w:rPr>
          <w:spacing w:val="-4"/>
        </w:rPr>
        <w:t>Science</w:t>
      </w:r>
      <w:r w:rsidRPr="00F90097">
        <w:rPr>
          <w:spacing w:val="-9"/>
        </w:rPr>
        <w:t xml:space="preserve"> </w:t>
      </w:r>
      <w:r w:rsidRPr="00F90097">
        <w:rPr>
          <w:spacing w:val="-4"/>
        </w:rPr>
        <w:t>at</w:t>
      </w:r>
      <w:r w:rsidRPr="00F90097">
        <w:rPr>
          <w:spacing w:val="-8"/>
        </w:rPr>
        <w:t xml:space="preserve"> </w:t>
      </w:r>
      <w:r w:rsidRPr="00F90097">
        <w:rPr>
          <w:spacing w:val="-4"/>
        </w:rPr>
        <w:t>Florida</w:t>
      </w:r>
      <w:r w:rsidRPr="00F90097">
        <w:rPr>
          <w:spacing w:val="-9"/>
        </w:rPr>
        <w:t xml:space="preserve"> </w:t>
      </w:r>
      <w:r w:rsidRPr="00F90097">
        <w:rPr>
          <w:spacing w:val="-4"/>
        </w:rPr>
        <w:t>Atlantic</w:t>
      </w:r>
      <w:r w:rsidRPr="00F90097">
        <w:rPr>
          <w:spacing w:val="-8"/>
        </w:rPr>
        <w:t xml:space="preserve"> </w:t>
      </w:r>
      <w:r w:rsidRPr="00F90097">
        <w:rPr>
          <w:spacing w:val="-4"/>
        </w:rPr>
        <w:t>University.</w:t>
      </w:r>
      <w:r w:rsidRPr="00F90097">
        <w:rPr>
          <w:spacing w:val="-6"/>
        </w:rPr>
        <w:t xml:space="preserve"> </w:t>
      </w:r>
      <w:r w:rsidRPr="00F90097">
        <w:rPr>
          <w:spacing w:val="-4"/>
        </w:rPr>
        <w:t>The guidelines</w:t>
      </w:r>
      <w:r w:rsidRPr="00F90097">
        <w:rPr>
          <w:spacing w:val="-5"/>
        </w:rPr>
        <w:t xml:space="preserve"> </w:t>
      </w:r>
      <w:r w:rsidRPr="00F90097">
        <w:rPr>
          <w:spacing w:val="-4"/>
        </w:rPr>
        <w:t>presented</w:t>
      </w:r>
      <w:r w:rsidRPr="00F90097">
        <w:rPr>
          <w:spacing w:val="-6"/>
        </w:rPr>
        <w:t xml:space="preserve"> herein </w:t>
      </w:r>
      <w:r w:rsidRPr="00F90097">
        <w:rPr>
          <w:spacing w:val="-4"/>
        </w:rPr>
        <w:t>are consistent</w:t>
      </w:r>
      <w:r w:rsidRPr="00F90097">
        <w:rPr>
          <w:spacing w:val="-5"/>
        </w:rPr>
        <w:t xml:space="preserve"> </w:t>
      </w:r>
      <w:r w:rsidRPr="00F90097">
        <w:rPr>
          <w:spacing w:val="-4"/>
        </w:rPr>
        <w:t>with the</w:t>
      </w:r>
      <w:r w:rsidRPr="00F90097">
        <w:t xml:space="preserve"> </w:t>
      </w:r>
      <w:r w:rsidRPr="00F90097">
        <w:rPr>
          <w:spacing w:val="-4"/>
        </w:rPr>
        <w:t xml:space="preserve">principles of inviolability of academic </w:t>
      </w:r>
      <w:r w:rsidRPr="00F90097">
        <w:t>freedom</w:t>
      </w:r>
      <w:r w:rsidRPr="00F90097">
        <w:rPr>
          <w:spacing w:val="-13"/>
        </w:rPr>
        <w:t xml:space="preserve"> </w:t>
      </w:r>
      <w:r w:rsidRPr="00F90097">
        <w:t>to</w:t>
      </w:r>
      <w:r w:rsidRPr="00F90097">
        <w:rPr>
          <w:spacing w:val="-12"/>
        </w:rPr>
        <w:t xml:space="preserve"> </w:t>
      </w:r>
      <w:r w:rsidRPr="00F90097">
        <w:t>pursue</w:t>
      </w:r>
      <w:r w:rsidRPr="00F90097">
        <w:rPr>
          <w:spacing w:val="-13"/>
        </w:rPr>
        <w:t xml:space="preserve"> </w:t>
      </w:r>
      <w:r w:rsidRPr="00F90097">
        <w:t>academic</w:t>
      </w:r>
      <w:r w:rsidRPr="00F90097">
        <w:rPr>
          <w:spacing w:val="-12"/>
        </w:rPr>
        <w:t xml:space="preserve"> </w:t>
      </w:r>
      <w:r w:rsidRPr="00F90097">
        <w:t>endeavors</w:t>
      </w:r>
      <w:r w:rsidRPr="00F90097">
        <w:rPr>
          <w:spacing w:val="-13"/>
        </w:rPr>
        <w:t xml:space="preserve"> </w:t>
      </w:r>
      <w:r w:rsidRPr="00F90097">
        <w:t>commensurate</w:t>
      </w:r>
      <w:r w:rsidRPr="00F90097">
        <w:rPr>
          <w:spacing w:val="-12"/>
        </w:rPr>
        <w:t xml:space="preserve"> </w:t>
      </w:r>
      <w:r w:rsidRPr="00F90097">
        <w:t>with</w:t>
      </w:r>
      <w:r w:rsidRPr="00F90097">
        <w:rPr>
          <w:spacing w:val="-13"/>
        </w:rPr>
        <w:t xml:space="preserve"> </w:t>
      </w:r>
      <w:r w:rsidRPr="00F90097">
        <w:t>an</w:t>
      </w:r>
      <w:r w:rsidRPr="00F90097">
        <w:rPr>
          <w:spacing w:val="-12"/>
        </w:rPr>
        <w:t xml:space="preserve"> </w:t>
      </w:r>
      <w:r w:rsidRPr="00F90097">
        <w:t>individual’s</w:t>
      </w:r>
      <w:r w:rsidRPr="00F90097">
        <w:rPr>
          <w:spacing w:val="-12"/>
        </w:rPr>
        <w:t xml:space="preserve"> </w:t>
      </w:r>
      <w:r w:rsidRPr="00F90097">
        <w:t>expertise,</w:t>
      </w:r>
      <w:r w:rsidRPr="00F90097">
        <w:rPr>
          <w:spacing w:val="-13"/>
        </w:rPr>
        <w:t xml:space="preserve"> </w:t>
      </w:r>
      <w:r w:rsidRPr="00F90097">
        <w:t>interests</w:t>
      </w:r>
      <w:r w:rsidRPr="00F90097">
        <w:rPr>
          <w:spacing w:val="-12"/>
        </w:rPr>
        <w:t xml:space="preserve"> </w:t>
      </w:r>
      <w:r w:rsidRPr="00F90097">
        <w:t>and</w:t>
      </w:r>
      <w:r w:rsidRPr="00F90097">
        <w:rPr>
          <w:spacing w:val="-4"/>
        </w:rPr>
        <w:t xml:space="preserve"> </w:t>
      </w:r>
      <w:r w:rsidRPr="00F90097">
        <w:t>abilities exercised in meeting the requirements of the Department, College, and the University. Portfolios prepared</w:t>
      </w:r>
      <w:r w:rsidRPr="00F90097">
        <w:rPr>
          <w:spacing w:val="-8"/>
        </w:rPr>
        <w:t xml:space="preserve"> </w:t>
      </w:r>
      <w:r w:rsidRPr="00F90097">
        <w:t>in</w:t>
      </w:r>
      <w:r w:rsidRPr="00F90097">
        <w:rPr>
          <w:spacing w:val="-8"/>
        </w:rPr>
        <w:t xml:space="preserve"> </w:t>
      </w:r>
      <w:r w:rsidRPr="00F90097">
        <w:t>pursuit</w:t>
      </w:r>
      <w:r w:rsidRPr="00F90097">
        <w:rPr>
          <w:spacing w:val="-8"/>
        </w:rPr>
        <w:t xml:space="preserve"> </w:t>
      </w:r>
      <w:r w:rsidRPr="00F90097">
        <w:t>of</w:t>
      </w:r>
      <w:r w:rsidRPr="00F90097">
        <w:rPr>
          <w:spacing w:val="-9"/>
        </w:rPr>
        <w:t xml:space="preserve"> </w:t>
      </w:r>
      <w:r w:rsidRPr="00F90097">
        <w:t>PTR should</w:t>
      </w:r>
      <w:r w:rsidRPr="00F90097">
        <w:rPr>
          <w:spacing w:val="-9"/>
        </w:rPr>
        <w:t xml:space="preserve"> </w:t>
      </w:r>
      <w:r w:rsidRPr="00F90097">
        <w:t>reflect</w:t>
      </w:r>
      <w:r w:rsidRPr="00F90097">
        <w:rPr>
          <w:spacing w:val="-8"/>
        </w:rPr>
        <w:t xml:space="preserve"> </w:t>
      </w:r>
      <w:r w:rsidRPr="00F90097">
        <w:t>a</w:t>
      </w:r>
      <w:r w:rsidRPr="00F90097">
        <w:rPr>
          <w:spacing w:val="-9"/>
        </w:rPr>
        <w:t xml:space="preserve"> </w:t>
      </w:r>
      <w:r w:rsidRPr="00F90097">
        <w:t>comprehensive</w:t>
      </w:r>
      <w:r w:rsidRPr="00F90097">
        <w:rPr>
          <w:spacing w:val="-8"/>
        </w:rPr>
        <w:t xml:space="preserve"> </w:t>
      </w:r>
      <w:r w:rsidRPr="00F90097">
        <w:t>record of</w:t>
      </w:r>
      <w:r w:rsidRPr="00F90097">
        <w:rPr>
          <w:spacing w:val="-2"/>
        </w:rPr>
        <w:t xml:space="preserve"> </w:t>
      </w:r>
      <w:r w:rsidRPr="00F90097">
        <w:t>the</w:t>
      </w:r>
      <w:r w:rsidRPr="00F90097">
        <w:rPr>
          <w:spacing w:val="-2"/>
        </w:rPr>
        <w:t xml:space="preserve"> </w:t>
      </w:r>
      <w:r w:rsidRPr="00F90097">
        <w:t>individual in supporting the academic</w:t>
      </w:r>
      <w:r w:rsidRPr="00F90097">
        <w:rPr>
          <w:spacing w:val="-4"/>
        </w:rPr>
        <w:t xml:space="preserve"> </w:t>
      </w:r>
      <w:r w:rsidRPr="00F90097">
        <w:t>and</w:t>
      </w:r>
      <w:r w:rsidRPr="00F90097">
        <w:rPr>
          <w:spacing w:val="-6"/>
        </w:rPr>
        <w:t xml:space="preserve"> </w:t>
      </w:r>
      <w:r w:rsidRPr="00F90097">
        <w:t>professional</w:t>
      </w:r>
      <w:r w:rsidRPr="00F90097">
        <w:rPr>
          <w:spacing w:val="-3"/>
        </w:rPr>
        <w:t xml:space="preserve"> </w:t>
      </w:r>
      <w:r w:rsidRPr="00F90097">
        <w:t>targets and criteria outlined in this document.</w:t>
      </w:r>
    </w:p>
    <w:p w14:paraId="7E1B20FF" w14:textId="77777777" w:rsidR="00365C6B" w:rsidRPr="00F90097" w:rsidRDefault="00365C6B" w:rsidP="00365C6B">
      <w:r w:rsidRPr="00F90097">
        <w:tab/>
      </w:r>
    </w:p>
    <w:p w14:paraId="71CDD018" w14:textId="77777777" w:rsidR="00365C6B" w:rsidRPr="00F90097" w:rsidRDefault="00365C6B" w:rsidP="00365C6B">
      <w:pPr>
        <w:rPr>
          <w:b/>
          <w:bCs/>
        </w:rPr>
      </w:pPr>
      <w:r w:rsidRPr="00F90097">
        <w:rPr>
          <w:b/>
          <w:bCs/>
        </w:rPr>
        <w:t>DEPARTMENT</w:t>
      </w:r>
      <w:r w:rsidRPr="00F90097">
        <w:rPr>
          <w:b/>
          <w:bCs/>
          <w:spacing w:val="-3"/>
        </w:rPr>
        <w:t xml:space="preserve"> </w:t>
      </w:r>
      <w:r w:rsidRPr="00F90097">
        <w:rPr>
          <w:b/>
          <w:bCs/>
          <w:spacing w:val="-2"/>
        </w:rPr>
        <w:t>GUIDELINES</w:t>
      </w:r>
    </w:p>
    <w:p w14:paraId="7FB5137D" w14:textId="77777777" w:rsidR="00365C6B" w:rsidRPr="00F90097" w:rsidRDefault="00365C6B" w:rsidP="00365C6B">
      <w:pPr>
        <w:pStyle w:val="BodyText"/>
        <w:spacing w:line="259" w:lineRule="auto"/>
        <w:ind w:left="280" w:right="256" w:firstLine="0"/>
        <w:jc w:val="both"/>
      </w:pPr>
      <w:r w:rsidRPr="00F90097">
        <w:t>The</w:t>
      </w:r>
      <w:r w:rsidRPr="00F90097">
        <w:rPr>
          <w:spacing w:val="-1"/>
        </w:rPr>
        <w:t xml:space="preserve"> </w:t>
      </w:r>
      <w:r w:rsidRPr="00F90097">
        <w:t>general</w:t>
      </w:r>
      <w:r w:rsidRPr="00F90097">
        <w:rPr>
          <w:spacing w:val="-3"/>
        </w:rPr>
        <w:t xml:space="preserve"> </w:t>
      </w:r>
      <w:r w:rsidRPr="00F90097">
        <w:t>procedure</w:t>
      </w:r>
      <w:r w:rsidRPr="00F90097">
        <w:rPr>
          <w:spacing w:val="-1"/>
        </w:rPr>
        <w:t xml:space="preserve"> </w:t>
      </w:r>
      <w:r w:rsidRPr="00F90097">
        <w:t>for</w:t>
      </w:r>
      <w:r w:rsidRPr="00F90097">
        <w:rPr>
          <w:spacing w:val="-3"/>
        </w:rPr>
        <w:t xml:space="preserve"> </w:t>
      </w:r>
      <w:r w:rsidRPr="00F90097">
        <w:t>PTR is</w:t>
      </w:r>
      <w:r w:rsidRPr="00F90097">
        <w:rPr>
          <w:spacing w:val="-3"/>
        </w:rPr>
        <w:t xml:space="preserve"> </w:t>
      </w:r>
      <w:r w:rsidRPr="00F90097">
        <w:t>described</w:t>
      </w:r>
      <w:r w:rsidRPr="00F90097">
        <w:rPr>
          <w:spacing w:val="-3"/>
        </w:rPr>
        <w:t xml:space="preserve"> </w:t>
      </w:r>
      <w:r w:rsidRPr="00F90097">
        <w:t>in</w:t>
      </w:r>
      <w:r w:rsidRPr="00F90097">
        <w:rPr>
          <w:spacing w:val="-3"/>
        </w:rPr>
        <w:t xml:space="preserve"> </w:t>
      </w:r>
      <w:r w:rsidRPr="00F90097">
        <w:t>the</w:t>
      </w:r>
      <w:r w:rsidRPr="00F90097">
        <w:rPr>
          <w:spacing w:val="-1"/>
        </w:rPr>
        <w:t xml:space="preserve"> Board of Governor (</w:t>
      </w:r>
      <w:proofErr w:type="spellStart"/>
      <w:r w:rsidRPr="00F90097">
        <w:rPr>
          <w:spacing w:val="-1"/>
        </w:rPr>
        <w:t>BoG</w:t>
      </w:r>
      <w:proofErr w:type="spellEnd"/>
      <w:r w:rsidRPr="00F90097">
        <w:rPr>
          <w:spacing w:val="-1"/>
        </w:rPr>
        <w:t xml:space="preserve">)’s relevant regulations, </w:t>
      </w:r>
      <w:r w:rsidRPr="00F90097">
        <w:t>Provost’s</w:t>
      </w:r>
      <w:r w:rsidRPr="00F90097">
        <w:rPr>
          <w:spacing w:val="-2"/>
        </w:rPr>
        <w:t xml:space="preserve"> </w:t>
      </w:r>
      <w:r w:rsidRPr="00F90097">
        <w:t xml:space="preserve">PTR </w:t>
      </w:r>
      <w:r w:rsidRPr="00F90097">
        <w:rPr>
          <w:spacing w:val="-6"/>
        </w:rPr>
        <w:t>Guidelines</w:t>
      </w:r>
      <w:r w:rsidRPr="00F90097">
        <w:t xml:space="preserve"> </w:t>
      </w:r>
      <w:r w:rsidRPr="00F90097">
        <w:rPr>
          <w:spacing w:val="-6"/>
        </w:rPr>
        <w:t>memorandum and the College’s guidelines.</w:t>
      </w:r>
      <w:r w:rsidRPr="00F90097">
        <w:t xml:space="preserve"> It is expected that all faculty, particularly all candidates for Post-Tenure Review, review and become familiar with the details of the following documents:</w:t>
      </w:r>
    </w:p>
    <w:p w14:paraId="60B99C77" w14:textId="77777777" w:rsidR="00365C6B" w:rsidRPr="00F90097" w:rsidRDefault="00365C6B" w:rsidP="00365C6B">
      <w:pPr>
        <w:pStyle w:val="ListParagraph"/>
        <w:numPr>
          <w:ilvl w:val="1"/>
          <w:numId w:val="5"/>
        </w:numPr>
        <w:tabs>
          <w:tab w:val="left" w:pos="1046"/>
          <w:tab w:val="left" w:pos="1091"/>
        </w:tabs>
        <w:spacing w:before="158"/>
        <w:ind w:right="533" w:hanging="272"/>
      </w:pPr>
      <w:r w:rsidRPr="00F90097">
        <w:rPr>
          <w:spacing w:val="-2"/>
        </w:rPr>
        <w:t>This document.</w:t>
      </w:r>
    </w:p>
    <w:p w14:paraId="4BB47D63" w14:textId="77777777" w:rsidR="00365C6B" w:rsidRPr="00F90097" w:rsidRDefault="00365C6B" w:rsidP="00365C6B">
      <w:pPr>
        <w:pStyle w:val="ListParagraph"/>
        <w:numPr>
          <w:ilvl w:val="1"/>
          <w:numId w:val="5"/>
        </w:numPr>
        <w:tabs>
          <w:tab w:val="left" w:pos="1046"/>
          <w:tab w:val="left" w:pos="1091"/>
        </w:tabs>
        <w:spacing w:before="158"/>
        <w:ind w:right="533" w:hanging="272"/>
      </w:pPr>
      <w:r w:rsidRPr="00F90097">
        <w:rPr>
          <w:spacing w:val="-2"/>
        </w:rPr>
        <w:t>College</w:t>
      </w:r>
      <w:r w:rsidRPr="00F90097">
        <w:rPr>
          <w:spacing w:val="-8"/>
        </w:rPr>
        <w:t xml:space="preserve"> </w:t>
      </w:r>
      <w:r w:rsidRPr="00F90097">
        <w:rPr>
          <w:spacing w:val="-2"/>
        </w:rPr>
        <w:t>of</w:t>
      </w:r>
      <w:r w:rsidRPr="00F90097">
        <w:rPr>
          <w:spacing w:val="-6"/>
        </w:rPr>
        <w:t xml:space="preserve"> </w:t>
      </w:r>
      <w:r w:rsidRPr="00F90097">
        <w:rPr>
          <w:spacing w:val="-2"/>
        </w:rPr>
        <w:t>Engineering</w:t>
      </w:r>
      <w:r w:rsidRPr="00F90097">
        <w:rPr>
          <w:spacing w:val="-3"/>
        </w:rPr>
        <w:t xml:space="preserve"> </w:t>
      </w:r>
      <w:r w:rsidRPr="00F90097">
        <w:rPr>
          <w:spacing w:val="-2"/>
        </w:rPr>
        <w:t>and</w:t>
      </w:r>
      <w:r w:rsidRPr="00F90097">
        <w:rPr>
          <w:spacing w:val="-25"/>
        </w:rPr>
        <w:t xml:space="preserve"> </w:t>
      </w:r>
      <w:r w:rsidRPr="00F90097">
        <w:rPr>
          <w:spacing w:val="-2"/>
        </w:rPr>
        <w:t>Computer</w:t>
      </w:r>
      <w:r w:rsidRPr="00F90097">
        <w:rPr>
          <w:spacing w:val="-21"/>
        </w:rPr>
        <w:t xml:space="preserve"> </w:t>
      </w:r>
      <w:r w:rsidRPr="00F90097">
        <w:rPr>
          <w:spacing w:val="-2"/>
        </w:rPr>
        <w:t>Science</w:t>
      </w:r>
      <w:r w:rsidRPr="00F90097">
        <w:rPr>
          <w:spacing w:val="-12"/>
        </w:rPr>
        <w:t xml:space="preserve"> </w:t>
      </w:r>
      <w:r w:rsidRPr="00F90097">
        <w:rPr>
          <w:spacing w:val="-2"/>
        </w:rPr>
        <w:t>PTR Procedure</w:t>
      </w:r>
      <w:r w:rsidRPr="00F90097">
        <w:t>.</w:t>
      </w:r>
    </w:p>
    <w:p w14:paraId="663B17FA" w14:textId="77777777" w:rsidR="00365C6B" w:rsidRPr="00F90097" w:rsidRDefault="00365C6B" w:rsidP="00365C6B">
      <w:pPr>
        <w:pStyle w:val="ListParagraph"/>
        <w:numPr>
          <w:ilvl w:val="1"/>
          <w:numId w:val="5"/>
        </w:numPr>
        <w:tabs>
          <w:tab w:val="left" w:pos="1047"/>
        </w:tabs>
        <w:spacing w:before="159"/>
        <w:ind w:left="1047" w:hanging="227"/>
      </w:pPr>
      <w:r w:rsidRPr="00F90097">
        <w:t>The</w:t>
      </w:r>
      <w:r w:rsidRPr="00F90097">
        <w:rPr>
          <w:spacing w:val="-5"/>
        </w:rPr>
        <w:t xml:space="preserve"> </w:t>
      </w:r>
      <w:r w:rsidRPr="00F90097">
        <w:t>most</w:t>
      </w:r>
      <w:r w:rsidRPr="00F90097">
        <w:rPr>
          <w:spacing w:val="-3"/>
        </w:rPr>
        <w:t xml:space="preserve"> </w:t>
      </w:r>
      <w:r w:rsidRPr="00F90097">
        <w:t>recent</w:t>
      </w:r>
      <w:r w:rsidRPr="00F90097">
        <w:rPr>
          <w:spacing w:val="-1"/>
        </w:rPr>
        <w:t xml:space="preserve"> </w:t>
      </w:r>
      <w:r w:rsidRPr="00F90097">
        <w:t>documents,</w:t>
      </w:r>
      <w:r w:rsidRPr="00F90097">
        <w:rPr>
          <w:spacing w:val="-2"/>
        </w:rPr>
        <w:t xml:space="preserve"> </w:t>
      </w:r>
      <w:r w:rsidRPr="00F90097">
        <w:t>posted</w:t>
      </w:r>
      <w:r w:rsidRPr="00F90097">
        <w:rPr>
          <w:spacing w:val="-5"/>
        </w:rPr>
        <w:t xml:space="preserve"> </w:t>
      </w:r>
      <w:r w:rsidRPr="00F90097">
        <w:t>on</w:t>
      </w:r>
      <w:r w:rsidRPr="00F90097">
        <w:rPr>
          <w:spacing w:val="-3"/>
        </w:rPr>
        <w:t xml:space="preserve"> </w:t>
      </w:r>
      <w:r w:rsidRPr="00F90097">
        <w:t>the</w:t>
      </w:r>
      <w:r w:rsidRPr="00F90097">
        <w:rPr>
          <w:spacing w:val="-4"/>
        </w:rPr>
        <w:t xml:space="preserve"> </w:t>
      </w:r>
      <w:proofErr w:type="gramStart"/>
      <w:r w:rsidRPr="00F90097">
        <w:t>Provost’s</w:t>
      </w:r>
      <w:proofErr w:type="gramEnd"/>
      <w:r w:rsidRPr="00F90097">
        <w:rPr>
          <w:spacing w:val="-5"/>
        </w:rPr>
        <w:t xml:space="preserve"> </w:t>
      </w:r>
      <w:r w:rsidRPr="00F90097">
        <w:rPr>
          <w:spacing w:val="-2"/>
        </w:rPr>
        <w:t>website:</w:t>
      </w:r>
    </w:p>
    <w:p w14:paraId="0413C9EF" w14:textId="77777777" w:rsidR="00365C6B" w:rsidRPr="0077418E" w:rsidRDefault="00365C6B" w:rsidP="00365C6B">
      <w:pPr>
        <w:pStyle w:val="ListParagraph"/>
        <w:numPr>
          <w:ilvl w:val="2"/>
          <w:numId w:val="5"/>
        </w:numPr>
        <w:tabs>
          <w:tab w:val="left" w:pos="1188"/>
        </w:tabs>
        <w:spacing w:before="161"/>
        <w:ind w:left="1188" w:hanging="224"/>
        <w:rPr>
          <w:color w:val="0070C0"/>
        </w:rPr>
      </w:pPr>
      <w:r w:rsidRPr="0077418E">
        <w:rPr>
          <w:color w:val="0070C0"/>
        </w:rPr>
        <w:t>BOG Regulation 10.003</w:t>
      </w:r>
    </w:p>
    <w:p w14:paraId="06368FD3" w14:textId="77777777" w:rsidR="00365C6B" w:rsidRPr="0077418E" w:rsidRDefault="00365C6B" w:rsidP="00365C6B">
      <w:pPr>
        <w:pStyle w:val="ListParagraph"/>
        <w:numPr>
          <w:ilvl w:val="2"/>
          <w:numId w:val="5"/>
        </w:numPr>
        <w:tabs>
          <w:tab w:val="left" w:pos="1188"/>
        </w:tabs>
        <w:spacing w:before="161"/>
        <w:ind w:left="1188" w:hanging="224"/>
        <w:rPr>
          <w:color w:val="0070C0"/>
        </w:rPr>
      </w:pPr>
      <w:r w:rsidRPr="0077418E">
        <w:rPr>
          <w:color w:val="0070C0"/>
        </w:rPr>
        <w:t>FAU Regulation 5.002</w:t>
      </w:r>
    </w:p>
    <w:p w14:paraId="76383564" w14:textId="77777777" w:rsidR="00365C6B" w:rsidRPr="0077418E" w:rsidRDefault="00365C6B" w:rsidP="00365C6B">
      <w:pPr>
        <w:pStyle w:val="ListParagraph"/>
        <w:numPr>
          <w:ilvl w:val="2"/>
          <w:numId w:val="5"/>
        </w:numPr>
        <w:tabs>
          <w:tab w:val="left" w:pos="1188"/>
        </w:tabs>
        <w:spacing w:before="161"/>
        <w:ind w:left="1188" w:hanging="224"/>
        <w:rPr>
          <w:color w:val="0070C0"/>
        </w:rPr>
      </w:pPr>
      <w:r w:rsidRPr="0077418E">
        <w:rPr>
          <w:color w:val="0070C0"/>
        </w:rPr>
        <w:t>Post-Tenure Review Policy</w:t>
      </w:r>
    </w:p>
    <w:p w14:paraId="65652FD1" w14:textId="77777777" w:rsidR="00365C6B" w:rsidRPr="0077418E" w:rsidRDefault="00365C6B" w:rsidP="00365C6B">
      <w:pPr>
        <w:pStyle w:val="ListParagraph"/>
        <w:numPr>
          <w:ilvl w:val="2"/>
          <w:numId w:val="5"/>
        </w:numPr>
        <w:tabs>
          <w:tab w:val="left" w:pos="1188"/>
        </w:tabs>
        <w:spacing w:before="159"/>
        <w:ind w:left="1188" w:hanging="224"/>
        <w:rPr>
          <w:color w:val="0070C0"/>
        </w:rPr>
      </w:pPr>
      <w:r w:rsidRPr="0077418E">
        <w:rPr>
          <w:color w:val="0070C0"/>
        </w:rPr>
        <w:t>PTR Coversheet for Departments</w:t>
      </w:r>
    </w:p>
    <w:p w14:paraId="75E853BE" w14:textId="77777777" w:rsidR="00365C6B" w:rsidRDefault="00365C6B" w:rsidP="00365C6B">
      <w:pPr>
        <w:spacing w:before="159" w:line="259" w:lineRule="auto"/>
        <w:ind w:left="280" w:right="274"/>
        <w:jc w:val="both"/>
      </w:pPr>
      <w:r w:rsidRPr="00F90097">
        <w:t xml:space="preserve">All the University documents related to PTR are available on the </w:t>
      </w:r>
      <w:proofErr w:type="gramStart"/>
      <w:r w:rsidRPr="00F90097">
        <w:t>Provost's</w:t>
      </w:r>
      <w:proofErr w:type="gramEnd"/>
      <w:r w:rsidRPr="00F90097">
        <w:t xml:space="preserve"> web page</w:t>
      </w:r>
      <w:r>
        <w:t>:</w:t>
      </w:r>
    </w:p>
    <w:p w14:paraId="6CE192A9" w14:textId="77777777" w:rsidR="00365C6B" w:rsidRPr="00F90097" w:rsidRDefault="00365C6B" w:rsidP="00365C6B">
      <w:pPr>
        <w:spacing w:before="159" w:line="259" w:lineRule="auto"/>
        <w:ind w:left="280" w:right="274"/>
        <w:jc w:val="both"/>
        <w:rPr>
          <w:b/>
        </w:rPr>
      </w:pPr>
      <w:r w:rsidRPr="00EE6DC4">
        <w:t>https://www.fau.edu/provost/for-faculty/post-tenure/</w:t>
      </w:r>
      <w:r w:rsidRPr="00F90097">
        <w:t xml:space="preserve"> </w:t>
      </w:r>
    </w:p>
    <w:p w14:paraId="24C45A4D" w14:textId="77777777" w:rsidR="00365C6B" w:rsidRPr="00F90097" w:rsidRDefault="00365C6B" w:rsidP="00365C6B">
      <w:pPr>
        <w:pStyle w:val="BodyText"/>
        <w:spacing w:before="159"/>
        <w:ind w:left="280" w:right="125" w:firstLine="0"/>
        <w:jc w:val="both"/>
      </w:pPr>
      <w:r w:rsidRPr="00F90097">
        <w:t>Faculty workload assignments are in the following three categories: (</w:t>
      </w:r>
      <w:proofErr w:type="spellStart"/>
      <w:r w:rsidRPr="00F90097">
        <w:t>i</w:t>
      </w:r>
      <w:proofErr w:type="spellEnd"/>
      <w:r w:rsidRPr="00F90097">
        <w:t xml:space="preserve">) teaching/instructional efforts, (ii) research and related scholarly or creative accomplishments and (iii) service. Candidates seeking PTR shall be evaluated in the categories of their annual workload assignment averaged over the PTR </w:t>
      </w:r>
      <w:r w:rsidRPr="00F90097">
        <w:lastRenderedPageBreak/>
        <w:t>review period.</w:t>
      </w:r>
    </w:p>
    <w:p w14:paraId="1BC90E06" w14:textId="77777777" w:rsidR="00365C6B" w:rsidRPr="00F90097" w:rsidRDefault="00365C6B" w:rsidP="00365C6B">
      <w:pPr>
        <w:pStyle w:val="BodyText"/>
        <w:spacing w:before="159"/>
        <w:ind w:left="280" w:right="125" w:firstLine="0"/>
        <w:jc w:val="both"/>
      </w:pPr>
      <w:r w:rsidRPr="00F90097">
        <w:t>In general, PTR is based on the consideration of the extent and impact of the candidate's contributions to the University, as well as their stature in their professional community. Such consideration relies on evidence provided by the quality of the candidate’s scholarly publications and funded research, their teaching performance, and their service to their professional community and the University, as applicable. Assessment of a candidate’s accomplishments is performed according to the categories of their annual workload assignment for the period of PTR review. It may be based on evidence of performance regarding student perception of teaching (SPOT), supervision of Post-Doctoral fellows, Ph.D. dissertations and M.S. theses, new course development, proposal development and acquired research funding, refereed journal publications, refereed conference presentations and publications in conference proceedings, granted patents, authorship of scholarly books, development of new laboratory facilities and experiments, introduction of innovative methods of classroom and online instruction, student mentoring and supervision, and recognition by national/international professional bodies, etc.</w:t>
      </w:r>
    </w:p>
    <w:p w14:paraId="0B2BABB0" w14:textId="77777777" w:rsidR="00365C6B" w:rsidRPr="00AE592F" w:rsidRDefault="00365C6B" w:rsidP="00365C6B">
      <w:pPr>
        <w:pStyle w:val="BodyText"/>
        <w:spacing w:before="159"/>
        <w:ind w:left="280" w:right="125" w:firstLine="0"/>
        <w:jc w:val="both"/>
        <w:rPr>
          <w:color w:val="C00000"/>
        </w:rPr>
      </w:pPr>
      <w:r w:rsidRPr="00F90097">
        <w:t xml:space="preserve">The candidate should provide evidence of accomplishments and be evaluated in the categories of their annual workload assignment averaged over the PTR review period. Based on the candidate’s dossier, the department committee, consisting of all eligible faculty members, votes on </w:t>
      </w:r>
      <w:r w:rsidRPr="00AE592F">
        <w:rPr>
          <w:color w:val="C00000"/>
        </w:rPr>
        <w:t xml:space="preserve">the PTR candidate </w:t>
      </w:r>
      <w:r>
        <w:rPr>
          <w:color w:val="C00000"/>
        </w:rPr>
        <w:t>by choosing one of</w:t>
      </w:r>
      <w:r w:rsidRPr="00AE592F">
        <w:rPr>
          <w:color w:val="C00000"/>
        </w:rPr>
        <w:t xml:space="preserve"> the following options: Exceeds Expectations, Meets Expectations, Does Not Meet Expectations, or Unsatisfactory.</w:t>
      </w:r>
    </w:p>
    <w:p w14:paraId="2566388F" w14:textId="77777777" w:rsidR="00365C6B" w:rsidRPr="00F90097" w:rsidRDefault="00365C6B" w:rsidP="00365C6B">
      <w:pPr>
        <w:pStyle w:val="BodyText"/>
        <w:spacing w:before="159"/>
        <w:ind w:left="280" w:right="125" w:firstLine="0"/>
        <w:jc w:val="both"/>
      </w:pPr>
      <w:r>
        <w:t xml:space="preserve"> </w:t>
      </w:r>
    </w:p>
    <w:p w14:paraId="5D949393" w14:textId="77777777" w:rsidR="00365C6B" w:rsidRPr="00F90097" w:rsidRDefault="00365C6B" w:rsidP="00365C6B">
      <w:pPr>
        <w:pStyle w:val="BodyText"/>
        <w:spacing w:before="159"/>
        <w:ind w:left="280" w:right="125" w:firstLine="0"/>
        <w:jc w:val="both"/>
      </w:pPr>
      <w:r w:rsidRPr="00F90097">
        <w:t xml:space="preserve">The Department Chair shall review the candidate’s dossier, along with the committee’s report and recommendation. The Chair shall also review any additional records, if applicable, related to the candidate’s professional conduct, academic concerns, and performance issues. Subsequently, the Chair will recommend to the Dean a performance rating of the PTR candidate from the following options: Exceeds Expectations, Meets </w:t>
      </w:r>
      <w:r>
        <w:t>E</w:t>
      </w:r>
      <w:r w:rsidRPr="00F90097">
        <w:t>xpectations, Does Not Meet Expectations, or Unsatisfactory.</w:t>
      </w:r>
    </w:p>
    <w:p w14:paraId="27EE4F23" w14:textId="77777777" w:rsidR="00365C6B" w:rsidRPr="00F90097" w:rsidRDefault="00365C6B" w:rsidP="00365C6B">
      <w:pPr>
        <w:pStyle w:val="BodyText"/>
        <w:spacing w:before="159"/>
        <w:ind w:left="280" w:right="125" w:firstLine="0"/>
        <w:jc w:val="both"/>
      </w:pPr>
      <w:r w:rsidRPr="00F90097">
        <w:t>Listed below are the PTR criteria.</w:t>
      </w:r>
    </w:p>
    <w:p w14:paraId="7C5EB84B" w14:textId="77777777" w:rsidR="00365C6B" w:rsidRPr="00F90097" w:rsidRDefault="00365C6B" w:rsidP="00365C6B">
      <w:pPr>
        <w:pStyle w:val="BodyText"/>
        <w:spacing w:before="159"/>
        <w:ind w:left="280" w:right="125" w:firstLine="0"/>
        <w:jc w:val="both"/>
      </w:pPr>
    </w:p>
    <w:p w14:paraId="58D1197E" w14:textId="77777777" w:rsidR="00365C6B" w:rsidRPr="00F90097" w:rsidRDefault="00365C6B" w:rsidP="00365C6B">
      <w:pPr>
        <w:rPr>
          <w:b/>
          <w:bCs/>
        </w:rPr>
      </w:pPr>
      <w:r w:rsidRPr="00F90097">
        <w:rPr>
          <w:spacing w:val="-3"/>
        </w:rPr>
        <w:t xml:space="preserve"> </w:t>
      </w:r>
      <w:r w:rsidRPr="00F90097">
        <w:rPr>
          <w:b/>
          <w:bCs/>
        </w:rPr>
        <w:t>PTR CRITERIA</w:t>
      </w:r>
    </w:p>
    <w:p w14:paraId="68CBE78A" w14:textId="77777777" w:rsidR="00365C6B" w:rsidRPr="0077418E" w:rsidRDefault="00365C6B" w:rsidP="00365C6B">
      <w:pPr>
        <w:pStyle w:val="BodyText"/>
        <w:spacing w:before="182"/>
        <w:ind w:left="460" w:hanging="190"/>
        <w:rPr>
          <w:color w:val="0070C0"/>
        </w:rPr>
      </w:pPr>
      <w:r w:rsidRPr="0077418E">
        <w:rPr>
          <w:color w:val="0070C0"/>
          <w:spacing w:val="-4"/>
        </w:rPr>
        <w:t xml:space="preserve"> </w:t>
      </w:r>
      <w:r w:rsidRPr="0077418E">
        <w:rPr>
          <w:color w:val="0070C0"/>
        </w:rPr>
        <w:t>The PTR Advisory Committee shall rate the PTR candidate by considering the following criteria:</w:t>
      </w:r>
    </w:p>
    <w:p w14:paraId="717E8121" w14:textId="77777777" w:rsidR="00365C6B" w:rsidRPr="00F90097" w:rsidRDefault="00365C6B" w:rsidP="00365C6B">
      <w:pPr>
        <w:pStyle w:val="BodyText"/>
        <w:spacing w:before="182"/>
        <w:ind w:left="460" w:firstLine="0"/>
      </w:pPr>
      <w:r w:rsidRPr="00F90097">
        <w:t>A.</w:t>
      </w:r>
      <w:r w:rsidRPr="00F90097">
        <w:rPr>
          <w:spacing w:val="8"/>
        </w:rPr>
        <w:t xml:space="preserve"> </w:t>
      </w:r>
      <w:r w:rsidRPr="00F90097">
        <w:t>Teaching</w:t>
      </w:r>
      <w:r w:rsidRPr="00F90097">
        <w:rPr>
          <w:spacing w:val="-2"/>
        </w:rPr>
        <w:t xml:space="preserve"> </w:t>
      </w:r>
      <w:r w:rsidRPr="00F90097">
        <w:t>and</w:t>
      </w:r>
      <w:r w:rsidRPr="00F90097">
        <w:rPr>
          <w:spacing w:val="-2"/>
        </w:rPr>
        <w:t xml:space="preserve"> </w:t>
      </w:r>
      <w:r w:rsidRPr="00F90097">
        <w:t>student</w:t>
      </w:r>
      <w:r w:rsidRPr="00F90097">
        <w:rPr>
          <w:spacing w:val="-2"/>
        </w:rPr>
        <w:t xml:space="preserve"> </w:t>
      </w:r>
      <w:r w:rsidRPr="00F90097">
        <w:t>mentoring,</w:t>
      </w:r>
      <w:r w:rsidRPr="00F90097">
        <w:rPr>
          <w:spacing w:val="-2"/>
        </w:rPr>
        <w:t xml:space="preserve"> </w:t>
      </w:r>
      <w:r w:rsidRPr="00F90097">
        <w:t>as</w:t>
      </w:r>
      <w:r w:rsidRPr="00F90097">
        <w:rPr>
          <w:spacing w:val="-4"/>
        </w:rPr>
        <w:t xml:space="preserve"> </w:t>
      </w:r>
      <w:r w:rsidRPr="00F90097">
        <w:t>evidenced</w:t>
      </w:r>
      <w:r w:rsidRPr="00F90097">
        <w:rPr>
          <w:spacing w:val="-1"/>
        </w:rPr>
        <w:t xml:space="preserve"> </w:t>
      </w:r>
      <w:r w:rsidRPr="00F90097">
        <w:rPr>
          <w:spacing w:val="-5"/>
        </w:rPr>
        <w:t>by</w:t>
      </w:r>
    </w:p>
    <w:p w14:paraId="1D2CD3B0" w14:textId="77777777" w:rsidR="00365C6B" w:rsidRPr="00F90097" w:rsidRDefault="00365C6B" w:rsidP="00365C6B">
      <w:pPr>
        <w:pStyle w:val="ListParagraph"/>
        <w:numPr>
          <w:ilvl w:val="0"/>
          <w:numId w:val="4"/>
        </w:numPr>
        <w:tabs>
          <w:tab w:val="left" w:pos="1224"/>
        </w:tabs>
        <w:spacing w:before="180"/>
        <w:ind w:left="1224" w:hanging="224"/>
      </w:pPr>
      <w:r w:rsidRPr="00F90097">
        <w:t>Quantitative</w:t>
      </w:r>
      <w:r w:rsidRPr="00F90097">
        <w:rPr>
          <w:spacing w:val="-3"/>
        </w:rPr>
        <w:t xml:space="preserve"> </w:t>
      </w:r>
      <w:r w:rsidRPr="00F90097">
        <w:t>data</w:t>
      </w:r>
      <w:r w:rsidRPr="00F90097">
        <w:rPr>
          <w:spacing w:val="-5"/>
        </w:rPr>
        <w:t xml:space="preserve"> </w:t>
      </w:r>
      <w:r w:rsidRPr="00F90097">
        <w:t>on</w:t>
      </w:r>
      <w:r w:rsidRPr="00F90097">
        <w:rPr>
          <w:spacing w:val="-6"/>
        </w:rPr>
        <w:t xml:space="preserve"> </w:t>
      </w:r>
      <w:r w:rsidRPr="00F90097">
        <w:t>teaching,</w:t>
      </w:r>
      <w:r w:rsidRPr="00F90097">
        <w:rPr>
          <w:spacing w:val="-3"/>
        </w:rPr>
        <w:t xml:space="preserve"> </w:t>
      </w:r>
      <w:r w:rsidRPr="00F90097">
        <w:t>including</w:t>
      </w:r>
      <w:r w:rsidRPr="00F90097">
        <w:rPr>
          <w:spacing w:val="-2"/>
        </w:rPr>
        <w:t xml:space="preserve"> </w:t>
      </w:r>
      <w:r w:rsidRPr="00F90097">
        <w:t>SPOT</w:t>
      </w:r>
      <w:r w:rsidRPr="00F90097">
        <w:rPr>
          <w:spacing w:val="-3"/>
        </w:rPr>
        <w:t xml:space="preserve"> </w:t>
      </w:r>
      <w:r w:rsidRPr="00F90097">
        <w:t>and</w:t>
      </w:r>
      <w:r w:rsidRPr="00F90097">
        <w:rPr>
          <w:spacing w:val="-4"/>
        </w:rPr>
        <w:t xml:space="preserve"> </w:t>
      </w:r>
      <w:r w:rsidRPr="00F90097">
        <w:t>peer</w:t>
      </w:r>
      <w:r w:rsidRPr="00F90097">
        <w:rPr>
          <w:spacing w:val="-3"/>
        </w:rPr>
        <w:t xml:space="preserve"> </w:t>
      </w:r>
      <w:r w:rsidRPr="00F90097">
        <w:t>teaching</w:t>
      </w:r>
      <w:r w:rsidRPr="00F90097">
        <w:rPr>
          <w:spacing w:val="-2"/>
        </w:rPr>
        <w:t xml:space="preserve"> evaluations.</w:t>
      </w:r>
    </w:p>
    <w:p w14:paraId="5BC1D4C9" w14:textId="77777777" w:rsidR="00365C6B" w:rsidRPr="00F90097" w:rsidRDefault="00365C6B" w:rsidP="00365C6B">
      <w:pPr>
        <w:pStyle w:val="ListParagraph"/>
        <w:numPr>
          <w:ilvl w:val="0"/>
          <w:numId w:val="4"/>
        </w:numPr>
        <w:tabs>
          <w:tab w:val="left" w:pos="1224"/>
        </w:tabs>
        <w:spacing w:before="180"/>
        <w:ind w:left="1224" w:hanging="224"/>
      </w:pPr>
      <w:r w:rsidRPr="00F90097">
        <w:rPr>
          <w:spacing w:val="-2"/>
        </w:rPr>
        <w:t xml:space="preserve">Supervision of graduate and undergraduate students. </w:t>
      </w:r>
    </w:p>
    <w:p w14:paraId="360D18A8" w14:textId="77777777" w:rsidR="00365C6B" w:rsidRPr="00F90097" w:rsidRDefault="00365C6B" w:rsidP="00365C6B">
      <w:pPr>
        <w:pStyle w:val="ListParagraph"/>
        <w:numPr>
          <w:ilvl w:val="0"/>
          <w:numId w:val="4"/>
        </w:numPr>
        <w:tabs>
          <w:tab w:val="left" w:pos="1223"/>
          <w:tab w:val="left" w:pos="1271"/>
        </w:tabs>
        <w:spacing w:line="259" w:lineRule="auto"/>
        <w:ind w:right="1009" w:hanging="272"/>
      </w:pPr>
      <w:r w:rsidRPr="00F90097">
        <w:t>Publications in peer-reviewed engineering education journals and conferences</w:t>
      </w:r>
      <w:r w:rsidRPr="00F90097">
        <w:rPr>
          <w:spacing w:val="-2"/>
        </w:rPr>
        <w:t>.</w:t>
      </w:r>
    </w:p>
    <w:p w14:paraId="2F77C59D" w14:textId="77777777" w:rsidR="00365C6B" w:rsidRPr="00F90097" w:rsidRDefault="00365C6B" w:rsidP="00365C6B">
      <w:pPr>
        <w:pStyle w:val="ListParagraph"/>
        <w:numPr>
          <w:ilvl w:val="0"/>
          <w:numId w:val="4"/>
        </w:numPr>
        <w:tabs>
          <w:tab w:val="left" w:pos="1224"/>
        </w:tabs>
        <w:spacing w:before="183"/>
        <w:ind w:left="1224" w:hanging="224"/>
      </w:pPr>
      <w:r w:rsidRPr="00F90097">
        <w:t>Development</w:t>
      </w:r>
      <w:r w:rsidRPr="00F90097">
        <w:rPr>
          <w:spacing w:val="-7"/>
        </w:rPr>
        <w:t xml:space="preserve"> </w:t>
      </w:r>
      <w:r w:rsidRPr="00F90097">
        <w:t>of</w:t>
      </w:r>
      <w:r w:rsidRPr="00F90097">
        <w:rPr>
          <w:spacing w:val="-4"/>
        </w:rPr>
        <w:t xml:space="preserve"> </w:t>
      </w:r>
      <w:r w:rsidRPr="00F90097">
        <w:t>new</w:t>
      </w:r>
      <w:r w:rsidRPr="00F90097">
        <w:rPr>
          <w:spacing w:val="-2"/>
        </w:rPr>
        <w:t xml:space="preserve"> </w:t>
      </w:r>
      <w:r w:rsidRPr="00F90097">
        <w:t>courses</w:t>
      </w:r>
      <w:r w:rsidRPr="00F90097">
        <w:rPr>
          <w:spacing w:val="-1"/>
        </w:rPr>
        <w:t xml:space="preserve"> </w:t>
      </w:r>
      <w:r w:rsidRPr="00F90097">
        <w:t>or</w:t>
      </w:r>
      <w:r w:rsidRPr="00F90097">
        <w:rPr>
          <w:spacing w:val="-2"/>
        </w:rPr>
        <w:t xml:space="preserve"> </w:t>
      </w:r>
      <w:r w:rsidRPr="00F90097">
        <w:t>laboratories in</w:t>
      </w:r>
      <w:r w:rsidRPr="00F90097">
        <w:rPr>
          <w:spacing w:val="-6"/>
        </w:rPr>
        <w:t xml:space="preserve"> </w:t>
      </w:r>
      <w:r w:rsidRPr="00F90097">
        <w:t>the</w:t>
      </w:r>
      <w:r w:rsidRPr="00F90097">
        <w:rPr>
          <w:spacing w:val="-2"/>
        </w:rPr>
        <w:t xml:space="preserve"> </w:t>
      </w:r>
      <w:r w:rsidRPr="00F90097">
        <w:t>candidate’s</w:t>
      </w:r>
      <w:r w:rsidRPr="00F90097">
        <w:rPr>
          <w:spacing w:val="-4"/>
        </w:rPr>
        <w:t xml:space="preserve"> </w:t>
      </w:r>
      <w:r w:rsidRPr="00F90097">
        <w:t>field</w:t>
      </w:r>
      <w:r w:rsidRPr="00F90097">
        <w:rPr>
          <w:spacing w:val="-4"/>
        </w:rPr>
        <w:t xml:space="preserve"> </w:t>
      </w:r>
      <w:r w:rsidRPr="00F90097">
        <w:t>of</w:t>
      </w:r>
      <w:r w:rsidRPr="00F90097">
        <w:rPr>
          <w:spacing w:val="-4"/>
        </w:rPr>
        <w:t xml:space="preserve"> </w:t>
      </w:r>
      <w:r w:rsidRPr="00F90097">
        <w:rPr>
          <w:spacing w:val="-2"/>
        </w:rPr>
        <w:t>expertise.</w:t>
      </w:r>
    </w:p>
    <w:p w14:paraId="20E4F70C" w14:textId="77777777" w:rsidR="00365C6B" w:rsidRPr="00F90097" w:rsidRDefault="00365C6B" w:rsidP="00365C6B">
      <w:pPr>
        <w:pStyle w:val="ListParagraph"/>
        <w:numPr>
          <w:ilvl w:val="0"/>
          <w:numId w:val="4"/>
        </w:numPr>
        <w:tabs>
          <w:tab w:val="left" w:pos="1224"/>
        </w:tabs>
        <w:ind w:left="1224" w:hanging="224"/>
      </w:pPr>
      <w:r w:rsidRPr="00F90097">
        <w:t>Publication</w:t>
      </w:r>
      <w:r w:rsidRPr="00F90097">
        <w:rPr>
          <w:spacing w:val="-8"/>
        </w:rPr>
        <w:t xml:space="preserve"> </w:t>
      </w:r>
      <w:r w:rsidRPr="00F90097">
        <w:t>of</w:t>
      </w:r>
      <w:r w:rsidRPr="00F90097">
        <w:rPr>
          <w:spacing w:val="-3"/>
        </w:rPr>
        <w:t xml:space="preserve"> </w:t>
      </w:r>
      <w:r w:rsidRPr="00F90097">
        <w:t>textbooks,</w:t>
      </w:r>
      <w:r w:rsidRPr="00F90097">
        <w:rPr>
          <w:spacing w:val="-4"/>
        </w:rPr>
        <w:t xml:space="preserve"> </w:t>
      </w:r>
      <w:r w:rsidRPr="00F90097">
        <w:t>lab</w:t>
      </w:r>
      <w:r w:rsidRPr="00F90097">
        <w:rPr>
          <w:spacing w:val="-3"/>
        </w:rPr>
        <w:t xml:space="preserve"> </w:t>
      </w:r>
      <w:r w:rsidRPr="00F90097">
        <w:t>manuals</w:t>
      </w:r>
      <w:r w:rsidRPr="00F90097">
        <w:rPr>
          <w:spacing w:val="-3"/>
        </w:rPr>
        <w:t xml:space="preserve"> </w:t>
      </w:r>
      <w:r w:rsidRPr="00F90097">
        <w:t>or</w:t>
      </w:r>
      <w:r w:rsidRPr="00F90097">
        <w:rPr>
          <w:spacing w:val="-4"/>
        </w:rPr>
        <w:t xml:space="preserve"> </w:t>
      </w:r>
      <w:r w:rsidRPr="00F90097">
        <w:t>other</w:t>
      </w:r>
      <w:r w:rsidRPr="00F90097">
        <w:rPr>
          <w:spacing w:val="-3"/>
        </w:rPr>
        <w:t xml:space="preserve"> </w:t>
      </w:r>
      <w:r w:rsidRPr="00F90097">
        <w:t>instructional</w:t>
      </w:r>
      <w:r w:rsidRPr="00F90097">
        <w:rPr>
          <w:spacing w:val="-3"/>
        </w:rPr>
        <w:t xml:space="preserve"> </w:t>
      </w:r>
      <w:r w:rsidRPr="00F90097">
        <w:rPr>
          <w:spacing w:val="-2"/>
        </w:rPr>
        <w:t>material.</w:t>
      </w:r>
    </w:p>
    <w:p w14:paraId="0AE64720" w14:textId="77777777" w:rsidR="00365C6B" w:rsidRPr="00F90097" w:rsidRDefault="00365C6B" w:rsidP="00365C6B">
      <w:pPr>
        <w:pStyle w:val="ListParagraph"/>
        <w:numPr>
          <w:ilvl w:val="0"/>
          <w:numId w:val="4"/>
        </w:numPr>
        <w:tabs>
          <w:tab w:val="left" w:pos="1224"/>
        </w:tabs>
        <w:spacing w:before="180"/>
        <w:ind w:left="1224" w:hanging="224"/>
      </w:pPr>
      <w:r w:rsidRPr="00F90097">
        <w:t>Teaching</w:t>
      </w:r>
      <w:r w:rsidRPr="00F90097">
        <w:rPr>
          <w:spacing w:val="-3"/>
        </w:rPr>
        <w:t xml:space="preserve"> </w:t>
      </w:r>
      <w:r w:rsidRPr="00F90097">
        <w:rPr>
          <w:spacing w:val="-2"/>
        </w:rPr>
        <w:t>recognition.</w:t>
      </w:r>
    </w:p>
    <w:p w14:paraId="3F436034" w14:textId="77777777" w:rsidR="00365C6B" w:rsidRPr="00F90097" w:rsidRDefault="00365C6B" w:rsidP="00365C6B">
      <w:pPr>
        <w:pStyle w:val="BodyText"/>
        <w:spacing w:before="180"/>
        <w:ind w:left="460" w:firstLine="0"/>
      </w:pPr>
      <w:r w:rsidRPr="00F90097">
        <w:t>B.</w:t>
      </w:r>
      <w:r w:rsidRPr="00F90097">
        <w:rPr>
          <w:spacing w:val="-3"/>
        </w:rPr>
        <w:t xml:space="preserve"> </w:t>
      </w:r>
      <w:r w:rsidRPr="00F90097">
        <w:t>Scholarship</w:t>
      </w:r>
      <w:r w:rsidRPr="00F90097">
        <w:rPr>
          <w:spacing w:val="-3"/>
        </w:rPr>
        <w:t xml:space="preserve"> </w:t>
      </w:r>
      <w:r w:rsidRPr="00F90097">
        <w:t>and</w:t>
      </w:r>
      <w:r w:rsidRPr="00F90097">
        <w:rPr>
          <w:spacing w:val="-1"/>
        </w:rPr>
        <w:t xml:space="preserve"> </w:t>
      </w:r>
      <w:r w:rsidRPr="00F90097">
        <w:t>research impact,</w:t>
      </w:r>
      <w:r w:rsidRPr="00F90097">
        <w:rPr>
          <w:spacing w:val="-3"/>
        </w:rPr>
        <w:t xml:space="preserve"> </w:t>
      </w:r>
      <w:r w:rsidRPr="00F90097">
        <w:t>as</w:t>
      </w:r>
      <w:r w:rsidRPr="00F90097">
        <w:rPr>
          <w:spacing w:val="-3"/>
        </w:rPr>
        <w:t xml:space="preserve"> </w:t>
      </w:r>
      <w:r w:rsidRPr="00F90097">
        <w:t>evidenced</w:t>
      </w:r>
      <w:r w:rsidRPr="00F90097">
        <w:rPr>
          <w:spacing w:val="-1"/>
        </w:rPr>
        <w:t xml:space="preserve"> </w:t>
      </w:r>
      <w:r w:rsidRPr="00F90097">
        <w:rPr>
          <w:spacing w:val="-5"/>
        </w:rPr>
        <w:t>by</w:t>
      </w:r>
    </w:p>
    <w:p w14:paraId="16CE92F8" w14:textId="77777777" w:rsidR="00365C6B" w:rsidRPr="00F90097" w:rsidRDefault="00365C6B" w:rsidP="00365C6B">
      <w:pPr>
        <w:pStyle w:val="ListParagraph"/>
        <w:numPr>
          <w:ilvl w:val="0"/>
          <w:numId w:val="3"/>
        </w:numPr>
        <w:tabs>
          <w:tab w:val="left" w:pos="1180"/>
          <w:tab w:val="left" w:pos="1224"/>
        </w:tabs>
        <w:spacing w:before="183" w:line="259" w:lineRule="auto"/>
        <w:ind w:right="262" w:hanging="180"/>
      </w:pPr>
      <w:r w:rsidRPr="00F90097">
        <w:rPr>
          <w:rFonts w:ascii="Times New Roman" w:hAnsi="Times New Roman"/>
        </w:rPr>
        <w:lastRenderedPageBreak/>
        <w:tab/>
      </w:r>
      <w:r w:rsidRPr="00F90097">
        <w:t>A record of peer-reviewed publications in the journals and the international conferences in the candidate’s field.</w:t>
      </w:r>
      <w:r w:rsidRPr="00F90097">
        <w:rPr>
          <w:spacing w:val="-3"/>
        </w:rPr>
        <w:t xml:space="preserve"> </w:t>
      </w:r>
      <w:r w:rsidRPr="00F90097">
        <w:t xml:space="preserve"> </w:t>
      </w:r>
    </w:p>
    <w:p w14:paraId="0DE8F309" w14:textId="77777777" w:rsidR="00365C6B" w:rsidRPr="00F90097" w:rsidRDefault="00365C6B" w:rsidP="00365C6B">
      <w:pPr>
        <w:pStyle w:val="ListParagraph"/>
        <w:numPr>
          <w:ilvl w:val="0"/>
          <w:numId w:val="3"/>
        </w:numPr>
        <w:tabs>
          <w:tab w:val="left" w:pos="1180"/>
          <w:tab w:val="left" w:pos="1224"/>
        </w:tabs>
        <w:spacing w:before="183" w:line="259" w:lineRule="auto"/>
        <w:ind w:right="262" w:hanging="180"/>
      </w:pPr>
      <w:r w:rsidRPr="00F90097">
        <w:t xml:space="preserve"> Submission or approval of patents.</w:t>
      </w:r>
    </w:p>
    <w:p w14:paraId="3CC069ED" w14:textId="77777777" w:rsidR="00365C6B" w:rsidRPr="00F90097" w:rsidRDefault="00365C6B" w:rsidP="00365C6B">
      <w:pPr>
        <w:pStyle w:val="ListParagraph"/>
        <w:numPr>
          <w:ilvl w:val="0"/>
          <w:numId w:val="2"/>
        </w:numPr>
        <w:tabs>
          <w:tab w:val="left" w:pos="1223"/>
          <w:tab w:val="left" w:pos="1271"/>
        </w:tabs>
        <w:spacing w:before="183" w:line="259" w:lineRule="auto"/>
        <w:ind w:right="146" w:hanging="272"/>
      </w:pPr>
      <w:r w:rsidRPr="00F90097">
        <w:t xml:space="preserve">Served as PI or co-PI of peer reviewed research grants, </w:t>
      </w:r>
      <w:r w:rsidRPr="00F90097">
        <w:rPr>
          <w:rStyle w:val="s6"/>
          <w:rFonts w:eastAsia="Times New Roman"/>
        </w:rPr>
        <w:t>subawards or subcontracts</w:t>
      </w:r>
      <w:r w:rsidRPr="00F90097">
        <w:t xml:space="preserve"> from federal or state agencies.</w:t>
      </w:r>
      <w:r w:rsidRPr="00F90097">
        <w:rPr>
          <w:spacing w:val="40"/>
        </w:rPr>
        <w:t xml:space="preserve"> </w:t>
      </w:r>
      <w:r w:rsidRPr="00F90097">
        <w:t xml:space="preserve">Grants from non-profit research organizations/foundations or industry will also be considered.  </w:t>
      </w:r>
    </w:p>
    <w:p w14:paraId="3CAC71C7" w14:textId="77777777" w:rsidR="00365C6B" w:rsidRPr="00F90097" w:rsidRDefault="00365C6B" w:rsidP="00365C6B">
      <w:pPr>
        <w:pStyle w:val="ListParagraph"/>
        <w:numPr>
          <w:ilvl w:val="0"/>
          <w:numId w:val="2"/>
        </w:numPr>
        <w:tabs>
          <w:tab w:val="left" w:pos="1223"/>
          <w:tab w:val="left" w:pos="1271"/>
        </w:tabs>
        <w:spacing w:before="183" w:line="259" w:lineRule="auto"/>
        <w:ind w:right="146" w:hanging="272"/>
      </w:pPr>
      <w:r w:rsidRPr="00F90097">
        <w:t>Financial support of graduate students and postdocs through research grants.</w:t>
      </w:r>
    </w:p>
    <w:p w14:paraId="3E95C07A" w14:textId="77777777" w:rsidR="00365C6B" w:rsidRPr="00F90097" w:rsidRDefault="00365C6B" w:rsidP="00365C6B">
      <w:pPr>
        <w:pStyle w:val="ListParagraph"/>
        <w:numPr>
          <w:ilvl w:val="0"/>
          <w:numId w:val="2"/>
        </w:numPr>
        <w:tabs>
          <w:tab w:val="left" w:pos="1223"/>
          <w:tab w:val="left" w:pos="1271"/>
        </w:tabs>
        <w:spacing w:before="183" w:line="259" w:lineRule="auto"/>
        <w:ind w:right="146" w:hanging="272"/>
      </w:pPr>
      <w:r w:rsidRPr="00F90097">
        <w:t xml:space="preserve">Submission of competitive research proposals to federal agencies, local governments, nonprofit organizations, and industry. </w:t>
      </w:r>
    </w:p>
    <w:p w14:paraId="1205D25A" w14:textId="77777777" w:rsidR="00365C6B" w:rsidRPr="00F90097" w:rsidRDefault="00365C6B" w:rsidP="00365C6B">
      <w:pPr>
        <w:pStyle w:val="ListParagraph"/>
        <w:numPr>
          <w:ilvl w:val="0"/>
          <w:numId w:val="2"/>
        </w:numPr>
        <w:tabs>
          <w:tab w:val="left" w:pos="1224"/>
          <w:tab w:val="left" w:pos="1271"/>
        </w:tabs>
        <w:spacing w:before="165" w:line="256" w:lineRule="auto"/>
        <w:ind w:right="903"/>
      </w:pPr>
      <w:r w:rsidRPr="00F90097">
        <w:t>Ph.D.</w:t>
      </w:r>
      <w:r w:rsidRPr="00F90097">
        <w:rPr>
          <w:spacing w:val="-3"/>
        </w:rPr>
        <w:t xml:space="preserve"> </w:t>
      </w:r>
      <w:r w:rsidRPr="00F90097">
        <w:t>dissertations</w:t>
      </w:r>
      <w:r w:rsidRPr="00F90097">
        <w:rPr>
          <w:spacing w:val="-3"/>
        </w:rPr>
        <w:t xml:space="preserve"> </w:t>
      </w:r>
      <w:r w:rsidRPr="00F90097">
        <w:t>supervised</w:t>
      </w:r>
      <w:r w:rsidRPr="00F90097">
        <w:rPr>
          <w:spacing w:val="-5"/>
        </w:rPr>
        <w:t xml:space="preserve"> </w:t>
      </w:r>
      <w:r w:rsidRPr="00F90097">
        <w:t>by</w:t>
      </w:r>
      <w:r w:rsidRPr="00F90097">
        <w:rPr>
          <w:spacing w:val="-3"/>
        </w:rPr>
        <w:t xml:space="preserve"> </w:t>
      </w:r>
      <w:r w:rsidRPr="00F90097">
        <w:t>the</w:t>
      </w:r>
      <w:r w:rsidRPr="00F90097">
        <w:rPr>
          <w:spacing w:val="-5"/>
        </w:rPr>
        <w:t xml:space="preserve"> </w:t>
      </w:r>
      <w:r w:rsidRPr="00F90097">
        <w:t>candidate</w:t>
      </w:r>
      <w:r w:rsidRPr="00F90097">
        <w:rPr>
          <w:spacing w:val="-2"/>
        </w:rPr>
        <w:t xml:space="preserve"> </w:t>
      </w:r>
      <w:r w:rsidRPr="00F90097">
        <w:t>as</w:t>
      </w:r>
      <w:r w:rsidRPr="00F90097">
        <w:rPr>
          <w:spacing w:val="-3"/>
        </w:rPr>
        <w:t xml:space="preserve"> </w:t>
      </w:r>
      <w:r w:rsidRPr="00F90097">
        <w:t>a</w:t>
      </w:r>
      <w:r w:rsidRPr="00F90097">
        <w:rPr>
          <w:spacing w:val="-5"/>
        </w:rPr>
        <w:t xml:space="preserve">n </w:t>
      </w:r>
      <w:r w:rsidRPr="00F90097">
        <w:t>advisor.</w:t>
      </w:r>
    </w:p>
    <w:p w14:paraId="04638BDC" w14:textId="77777777" w:rsidR="00365C6B" w:rsidRPr="00F90097" w:rsidRDefault="00365C6B" w:rsidP="00365C6B">
      <w:pPr>
        <w:pStyle w:val="ListParagraph"/>
        <w:numPr>
          <w:ilvl w:val="0"/>
          <w:numId w:val="2"/>
        </w:numPr>
        <w:tabs>
          <w:tab w:val="left" w:pos="1224"/>
          <w:tab w:val="left" w:pos="1271"/>
        </w:tabs>
        <w:spacing w:before="165" w:line="256" w:lineRule="auto"/>
        <w:ind w:right="903"/>
      </w:pPr>
      <w:r w:rsidRPr="00F90097">
        <w:t>Supervision</w:t>
      </w:r>
      <w:r w:rsidRPr="00F90097">
        <w:rPr>
          <w:spacing w:val="-4"/>
        </w:rPr>
        <w:t xml:space="preserve"> </w:t>
      </w:r>
      <w:r w:rsidRPr="00F90097">
        <w:t>of</w:t>
      </w:r>
      <w:r w:rsidRPr="00F90097">
        <w:rPr>
          <w:spacing w:val="-4"/>
        </w:rPr>
        <w:t xml:space="preserve"> </w:t>
      </w:r>
      <w:r w:rsidRPr="00F90097">
        <w:t>master’s</w:t>
      </w:r>
      <w:r w:rsidRPr="00F90097">
        <w:rPr>
          <w:spacing w:val="-4"/>
        </w:rPr>
        <w:t xml:space="preserve"> </w:t>
      </w:r>
      <w:r w:rsidRPr="00F90097">
        <w:t>theses</w:t>
      </w:r>
      <w:r w:rsidRPr="00F90097">
        <w:rPr>
          <w:spacing w:val="-2"/>
        </w:rPr>
        <w:t xml:space="preserve"> </w:t>
      </w:r>
      <w:r w:rsidRPr="00F90097">
        <w:t>to</w:t>
      </w:r>
      <w:r w:rsidRPr="00F90097">
        <w:rPr>
          <w:spacing w:val="2"/>
        </w:rPr>
        <w:t xml:space="preserve"> </w:t>
      </w:r>
      <w:r w:rsidRPr="00F90097">
        <w:rPr>
          <w:spacing w:val="-2"/>
        </w:rPr>
        <w:t>completion.</w:t>
      </w:r>
    </w:p>
    <w:p w14:paraId="79F91D22" w14:textId="77777777" w:rsidR="00365C6B" w:rsidRPr="00F90097" w:rsidRDefault="00365C6B" w:rsidP="00365C6B">
      <w:pPr>
        <w:pStyle w:val="ListParagraph"/>
        <w:numPr>
          <w:ilvl w:val="0"/>
          <w:numId w:val="2"/>
        </w:numPr>
        <w:tabs>
          <w:tab w:val="left" w:pos="1224"/>
          <w:tab w:val="left" w:pos="1271"/>
        </w:tabs>
        <w:spacing w:before="165" w:line="256" w:lineRule="auto"/>
        <w:ind w:right="903"/>
      </w:pPr>
      <w:r w:rsidRPr="00F90097">
        <w:t>Financial support and supervision of post-doctoral fellows.</w:t>
      </w:r>
    </w:p>
    <w:p w14:paraId="64DF939E" w14:textId="77777777" w:rsidR="00365C6B" w:rsidRPr="00F90097" w:rsidRDefault="00365C6B" w:rsidP="00365C6B">
      <w:pPr>
        <w:pStyle w:val="BodyText"/>
        <w:spacing w:before="39"/>
      </w:pPr>
    </w:p>
    <w:p w14:paraId="702EEE62" w14:textId="77777777" w:rsidR="00365C6B" w:rsidRPr="00F90097" w:rsidRDefault="00365C6B" w:rsidP="00365C6B">
      <w:pPr>
        <w:pStyle w:val="BodyText"/>
        <w:spacing w:before="39"/>
        <w:ind w:left="460" w:firstLine="0"/>
      </w:pPr>
      <w:r w:rsidRPr="00F90097">
        <w:t>c.</w:t>
      </w:r>
      <w:r w:rsidRPr="00F90097">
        <w:rPr>
          <w:spacing w:val="45"/>
        </w:rPr>
        <w:t xml:space="preserve"> </w:t>
      </w:r>
      <w:r w:rsidRPr="00F90097">
        <w:t>Service,</w:t>
      </w:r>
      <w:r w:rsidRPr="00F90097">
        <w:rPr>
          <w:spacing w:val="-2"/>
        </w:rPr>
        <w:t xml:space="preserve"> </w:t>
      </w:r>
      <w:r w:rsidRPr="00F90097">
        <w:t>as</w:t>
      </w:r>
      <w:r w:rsidRPr="00F90097">
        <w:rPr>
          <w:spacing w:val="-4"/>
        </w:rPr>
        <w:t xml:space="preserve"> </w:t>
      </w:r>
      <w:r w:rsidRPr="00F90097">
        <w:t>evidenced</w:t>
      </w:r>
      <w:r w:rsidRPr="00F90097">
        <w:rPr>
          <w:spacing w:val="-4"/>
        </w:rPr>
        <w:t xml:space="preserve"> </w:t>
      </w:r>
      <w:r w:rsidRPr="00F90097">
        <w:rPr>
          <w:spacing w:val="-5"/>
        </w:rPr>
        <w:t>by</w:t>
      </w:r>
    </w:p>
    <w:p w14:paraId="537C2B93" w14:textId="77777777" w:rsidR="00365C6B" w:rsidRPr="00F90097" w:rsidRDefault="00365C6B" w:rsidP="00365C6B">
      <w:pPr>
        <w:pStyle w:val="ListParagraph"/>
        <w:numPr>
          <w:ilvl w:val="0"/>
          <w:numId w:val="1"/>
        </w:numPr>
        <w:tabs>
          <w:tab w:val="left" w:pos="1224"/>
        </w:tabs>
        <w:ind w:left="1224" w:hanging="224"/>
      </w:pPr>
      <w:r w:rsidRPr="00F90097">
        <w:t>Participation</w:t>
      </w:r>
      <w:r w:rsidRPr="00F90097">
        <w:rPr>
          <w:spacing w:val="-5"/>
        </w:rPr>
        <w:t xml:space="preserve"> </w:t>
      </w:r>
      <w:r w:rsidRPr="00F90097">
        <w:t>on</w:t>
      </w:r>
      <w:r w:rsidRPr="00F90097">
        <w:rPr>
          <w:spacing w:val="-3"/>
        </w:rPr>
        <w:t xml:space="preserve"> </w:t>
      </w:r>
      <w:r w:rsidRPr="00F90097">
        <w:t>review</w:t>
      </w:r>
      <w:r w:rsidRPr="00F90097">
        <w:rPr>
          <w:spacing w:val="-2"/>
        </w:rPr>
        <w:t xml:space="preserve"> </w:t>
      </w:r>
      <w:r w:rsidRPr="00F90097">
        <w:t>panels</w:t>
      </w:r>
      <w:r w:rsidRPr="00F90097">
        <w:rPr>
          <w:spacing w:val="-3"/>
        </w:rPr>
        <w:t xml:space="preserve"> </w:t>
      </w:r>
      <w:r w:rsidRPr="00F90097">
        <w:t>at</w:t>
      </w:r>
      <w:r w:rsidRPr="00F90097">
        <w:rPr>
          <w:spacing w:val="-3"/>
        </w:rPr>
        <w:t xml:space="preserve"> </w:t>
      </w:r>
      <w:r w:rsidRPr="00F90097">
        <w:t>national</w:t>
      </w:r>
      <w:r w:rsidRPr="00F90097">
        <w:rPr>
          <w:spacing w:val="-2"/>
        </w:rPr>
        <w:t xml:space="preserve"> </w:t>
      </w:r>
      <w:r w:rsidRPr="00F90097">
        <w:t>funding</w:t>
      </w:r>
      <w:r w:rsidRPr="00F90097">
        <w:rPr>
          <w:spacing w:val="-3"/>
        </w:rPr>
        <w:t xml:space="preserve"> </w:t>
      </w:r>
      <w:r w:rsidRPr="00F90097">
        <w:t>agencies,</w:t>
      </w:r>
      <w:r w:rsidRPr="00F90097">
        <w:rPr>
          <w:spacing w:val="-5"/>
        </w:rPr>
        <w:t xml:space="preserve"> </w:t>
      </w:r>
      <w:r w:rsidRPr="00F90097">
        <w:t>e.g.,</w:t>
      </w:r>
      <w:r w:rsidRPr="00F90097">
        <w:rPr>
          <w:spacing w:val="-4"/>
        </w:rPr>
        <w:t xml:space="preserve"> </w:t>
      </w:r>
      <w:r w:rsidRPr="00F90097">
        <w:t>NSF,</w:t>
      </w:r>
      <w:r w:rsidRPr="00F90097">
        <w:rPr>
          <w:spacing w:val="-3"/>
        </w:rPr>
        <w:t xml:space="preserve"> </w:t>
      </w:r>
      <w:r w:rsidRPr="00F90097">
        <w:t>NIH,</w:t>
      </w:r>
      <w:r w:rsidRPr="00F90097">
        <w:rPr>
          <w:spacing w:val="-2"/>
        </w:rPr>
        <w:t xml:space="preserve"> </w:t>
      </w:r>
      <w:r w:rsidRPr="00F90097">
        <w:rPr>
          <w:spacing w:val="-4"/>
        </w:rPr>
        <w:t>etc.</w:t>
      </w:r>
    </w:p>
    <w:p w14:paraId="5DA0778C" w14:textId="77777777" w:rsidR="00365C6B" w:rsidRPr="00F90097" w:rsidRDefault="00365C6B" w:rsidP="00365C6B">
      <w:pPr>
        <w:pStyle w:val="ListParagraph"/>
        <w:numPr>
          <w:ilvl w:val="0"/>
          <w:numId w:val="1"/>
        </w:numPr>
        <w:tabs>
          <w:tab w:val="left" w:pos="1223"/>
          <w:tab w:val="left" w:pos="1271"/>
        </w:tabs>
        <w:spacing w:before="183" w:line="256" w:lineRule="auto"/>
        <w:ind w:right="1092" w:hanging="272"/>
      </w:pPr>
      <w:r w:rsidRPr="00F90097">
        <w:t>Serving</w:t>
      </w:r>
      <w:r w:rsidRPr="00F90097">
        <w:rPr>
          <w:spacing w:val="-3"/>
        </w:rPr>
        <w:t xml:space="preserve"> </w:t>
      </w:r>
      <w:r w:rsidRPr="00F90097">
        <w:t>on</w:t>
      </w:r>
      <w:r w:rsidRPr="00F90097">
        <w:rPr>
          <w:spacing w:val="-5"/>
        </w:rPr>
        <w:t xml:space="preserve"> </w:t>
      </w:r>
      <w:r w:rsidRPr="00F90097">
        <w:t>journal</w:t>
      </w:r>
      <w:r w:rsidRPr="00F90097">
        <w:rPr>
          <w:spacing w:val="-5"/>
        </w:rPr>
        <w:t xml:space="preserve"> </w:t>
      </w:r>
      <w:r w:rsidRPr="00F90097">
        <w:t>editorial</w:t>
      </w:r>
      <w:r w:rsidRPr="00F90097">
        <w:rPr>
          <w:spacing w:val="-8"/>
        </w:rPr>
        <w:t xml:space="preserve"> </w:t>
      </w:r>
      <w:r w:rsidRPr="00F90097">
        <w:t>boards,</w:t>
      </w:r>
      <w:r w:rsidRPr="00F90097">
        <w:rPr>
          <w:spacing w:val="-5"/>
        </w:rPr>
        <w:t xml:space="preserve"> </w:t>
      </w:r>
      <w:r w:rsidRPr="00F90097">
        <w:t>technical</w:t>
      </w:r>
      <w:r w:rsidRPr="00F90097">
        <w:rPr>
          <w:spacing w:val="-7"/>
        </w:rPr>
        <w:t xml:space="preserve"> </w:t>
      </w:r>
      <w:r w:rsidRPr="00F90097">
        <w:t>committees</w:t>
      </w:r>
      <w:r w:rsidRPr="00F90097">
        <w:rPr>
          <w:spacing w:val="-5"/>
        </w:rPr>
        <w:t xml:space="preserve"> </w:t>
      </w:r>
      <w:r w:rsidRPr="00F90097">
        <w:t>of</w:t>
      </w:r>
      <w:r w:rsidRPr="00F90097">
        <w:rPr>
          <w:spacing w:val="-5"/>
        </w:rPr>
        <w:t xml:space="preserve"> </w:t>
      </w:r>
      <w:r w:rsidRPr="00F90097">
        <w:t>national</w:t>
      </w:r>
      <w:r w:rsidRPr="00F90097">
        <w:rPr>
          <w:spacing w:val="-3"/>
        </w:rPr>
        <w:t xml:space="preserve"> </w:t>
      </w:r>
      <w:r w:rsidRPr="00F90097">
        <w:t xml:space="preserve">professional </w:t>
      </w:r>
      <w:r w:rsidRPr="00F90097">
        <w:rPr>
          <w:spacing w:val="-2"/>
        </w:rPr>
        <w:t>organizations.</w:t>
      </w:r>
    </w:p>
    <w:p w14:paraId="70172B32" w14:textId="77777777" w:rsidR="00365C6B" w:rsidRPr="00F90097" w:rsidRDefault="00365C6B" w:rsidP="00365C6B">
      <w:pPr>
        <w:pStyle w:val="ListParagraph"/>
        <w:numPr>
          <w:ilvl w:val="0"/>
          <w:numId w:val="1"/>
        </w:numPr>
        <w:tabs>
          <w:tab w:val="left" w:pos="1224"/>
        </w:tabs>
        <w:spacing w:before="164"/>
        <w:ind w:left="1224" w:hanging="224"/>
      </w:pPr>
      <w:r w:rsidRPr="00F90097">
        <w:t>Reviewing</w:t>
      </w:r>
      <w:r w:rsidRPr="00F90097">
        <w:rPr>
          <w:spacing w:val="-4"/>
        </w:rPr>
        <w:t xml:space="preserve"> </w:t>
      </w:r>
      <w:r w:rsidRPr="00F90097">
        <w:t>for</w:t>
      </w:r>
      <w:r w:rsidRPr="00F90097">
        <w:rPr>
          <w:spacing w:val="-5"/>
        </w:rPr>
        <w:t xml:space="preserve"> </w:t>
      </w:r>
      <w:r w:rsidRPr="00F90097">
        <w:t>journals</w:t>
      </w:r>
      <w:r w:rsidRPr="00F90097">
        <w:rPr>
          <w:spacing w:val="-5"/>
        </w:rPr>
        <w:t xml:space="preserve"> </w:t>
      </w:r>
      <w:r w:rsidRPr="00F90097">
        <w:t>and/or</w:t>
      </w:r>
      <w:r w:rsidRPr="00F90097">
        <w:rPr>
          <w:spacing w:val="-3"/>
        </w:rPr>
        <w:t xml:space="preserve"> </w:t>
      </w:r>
      <w:r w:rsidRPr="00F90097">
        <w:t>conference</w:t>
      </w:r>
      <w:r w:rsidRPr="00F90097">
        <w:rPr>
          <w:spacing w:val="-1"/>
        </w:rPr>
        <w:t xml:space="preserve"> </w:t>
      </w:r>
      <w:r w:rsidRPr="00F90097">
        <w:rPr>
          <w:spacing w:val="-2"/>
        </w:rPr>
        <w:t>proceedings.</w:t>
      </w:r>
    </w:p>
    <w:p w14:paraId="43E1083D" w14:textId="77777777" w:rsidR="00365C6B" w:rsidRPr="00F90097" w:rsidRDefault="00365C6B" w:rsidP="00365C6B">
      <w:pPr>
        <w:pStyle w:val="ListParagraph"/>
        <w:numPr>
          <w:ilvl w:val="0"/>
          <w:numId w:val="1"/>
        </w:numPr>
        <w:tabs>
          <w:tab w:val="left" w:pos="1224"/>
        </w:tabs>
        <w:ind w:left="1224" w:hanging="224"/>
      </w:pPr>
      <w:r w:rsidRPr="00F90097">
        <w:t>Serving</w:t>
      </w:r>
      <w:r w:rsidRPr="00F90097">
        <w:rPr>
          <w:spacing w:val="-5"/>
        </w:rPr>
        <w:t xml:space="preserve"> </w:t>
      </w:r>
      <w:r w:rsidRPr="00F90097">
        <w:t>on</w:t>
      </w:r>
      <w:r w:rsidRPr="00F90097">
        <w:rPr>
          <w:spacing w:val="-5"/>
        </w:rPr>
        <w:t xml:space="preserve"> </w:t>
      </w:r>
      <w:r w:rsidRPr="00F90097">
        <w:t>conference</w:t>
      </w:r>
      <w:r w:rsidRPr="00F90097">
        <w:rPr>
          <w:spacing w:val="-5"/>
        </w:rPr>
        <w:t xml:space="preserve"> </w:t>
      </w:r>
      <w:r w:rsidRPr="00F90097">
        <w:t>program</w:t>
      </w:r>
      <w:r w:rsidRPr="00F90097">
        <w:rPr>
          <w:spacing w:val="-1"/>
        </w:rPr>
        <w:t xml:space="preserve"> </w:t>
      </w:r>
      <w:r w:rsidRPr="00F90097">
        <w:t>committees</w:t>
      </w:r>
      <w:r w:rsidRPr="00F90097">
        <w:rPr>
          <w:spacing w:val="-1"/>
        </w:rPr>
        <w:t xml:space="preserve"> </w:t>
      </w:r>
      <w:r w:rsidRPr="00F90097">
        <w:t>and/or</w:t>
      </w:r>
      <w:r w:rsidRPr="00F90097">
        <w:rPr>
          <w:spacing w:val="-5"/>
        </w:rPr>
        <w:t xml:space="preserve"> </w:t>
      </w:r>
      <w:r w:rsidRPr="00F90097">
        <w:t>chairing</w:t>
      </w:r>
      <w:r w:rsidRPr="00F90097">
        <w:rPr>
          <w:spacing w:val="-5"/>
        </w:rPr>
        <w:t xml:space="preserve"> </w:t>
      </w:r>
      <w:r w:rsidRPr="00F90097">
        <w:t>conference</w:t>
      </w:r>
      <w:r w:rsidRPr="00F90097">
        <w:rPr>
          <w:spacing w:val="-5"/>
        </w:rPr>
        <w:t xml:space="preserve"> </w:t>
      </w:r>
      <w:r w:rsidRPr="00F90097">
        <w:t>technical</w:t>
      </w:r>
      <w:r w:rsidRPr="00F90097">
        <w:rPr>
          <w:spacing w:val="-6"/>
        </w:rPr>
        <w:t xml:space="preserve"> </w:t>
      </w:r>
      <w:r w:rsidRPr="00F90097">
        <w:rPr>
          <w:spacing w:val="-2"/>
        </w:rPr>
        <w:t>sessions.</w:t>
      </w:r>
    </w:p>
    <w:p w14:paraId="2B05D55E" w14:textId="77777777" w:rsidR="00365C6B" w:rsidRPr="00F90097" w:rsidRDefault="00365C6B" w:rsidP="00365C6B">
      <w:pPr>
        <w:pStyle w:val="ListParagraph"/>
        <w:numPr>
          <w:ilvl w:val="0"/>
          <w:numId w:val="1"/>
        </w:numPr>
        <w:tabs>
          <w:tab w:val="left" w:pos="1224"/>
        </w:tabs>
        <w:spacing w:before="180"/>
        <w:ind w:left="1224" w:hanging="224"/>
      </w:pPr>
      <w:r w:rsidRPr="00F90097">
        <w:t>Participation</w:t>
      </w:r>
      <w:r w:rsidRPr="00F90097">
        <w:rPr>
          <w:spacing w:val="-4"/>
        </w:rPr>
        <w:t xml:space="preserve"> </w:t>
      </w:r>
      <w:r w:rsidRPr="00F90097">
        <w:t>in</w:t>
      </w:r>
      <w:r w:rsidRPr="00F90097">
        <w:rPr>
          <w:spacing w:val="-5"/>
        </w:rPr>
        <w:t xml:space="preserve"> </w:t>
      </w:r>
      <w:r w:rsidRPr="00F90097">
        <w:t>Department,</w:t>
      </w:r>
      <w:r w:rsidRPr="00F90097">
        <w:rPr>
          <w:spacing w:val="-3"/>
        </w:rPr>
        <w:t xml:space="preserve"> </w:t>
      </w:r>
      <w:r w:rsidRPr="00F90097">
        <w:t>College,</w:t>
      </w:r>
      <w:r w:rsidRPr="00F90097">
        <w:rPr>
          <w:spacing w:val="-5"/>
        </w:rPr>
        <w:t xml:space="preserve"> </w:t>
      </w:r>
      <w:r w:rsidRPr="00F90097">
        <w:t>or</w:t>
      </w:r>
      <w:r w:rsidRPr="00F90097">
        <w:rPr>
          <w:spacing w:val="-3"/>
        </w:rPr>
        <w:t xml:space="preserve"> </w:t>
      </w:r>
      <w:r w:rsidRPr="00F90097">
        <w:t>University</w:t>
      </w:r>
      <w:r w:rsidRPr="00F90097">
        <w:rPr>
          <w:spacing w:val="-3"/>
        </w:rPr>
        <w:t xml:space="preserve"> </w:t>
      </w:r>
      <w:r w:rsidRPr="00F90097">
        <w:rPr>
          <w:spacing w:val="-2"/>
        </w:rPr>
        <w:t>committees.</w:t>
      </w:r>
    </w:p>
    <w:p w14:paraId="19D73C63" w14:textId="77777777" w:rsidR="00365C6B" w:rsidRPr="00F90097" w:rsidRDefault="00365C6B" w:rsidP="00365C6B">
      <w:pPr>
        <w:pStyle w:val="ListParagraph"/>
        <w:numPr>
          <w:ilvl w:val="0"/>
          <w:numId w:val="1"/>
        </w:numPr>
        <w:tabs>
          <w:tab w:val="left" w:pos="1224"/>
        </w:tabs>
        <w:spacing w:before="183"/>
        <w:ind w:left="1224" w:hanging="224"/>
      </w:pPr>
      <w:r w:rsidRPr="00F90097">
        <w:t>Participation</w:t>
      </w:r>
      <w:r w:rsidRPr="00F90097">
        <w:rPr>
          <w:spacing w:val="-3"/>
        </w:rPr>
        <w:t xml:space="preserve"> </w:t>
      </w:r>
      <w:r w:rsidRPr="00F90097">
        <w:t>in</w:t>
      </w:r>
      <w:r w:rsidRPr="00F90097">
        <w:rPr>
          <w:spacing w:val="-5"/>
        </w:rPr>
        <w:t xml:space="preserve"> </w:t>
      </w:r>
      <w:r w:rsidRPr="00F90097">
        <w:t>community</w:t>
      </w:r>
      <w:r w:rsidRPr="00F90097">
        <w:rPr>
          <w:spacing w:val="-4"/>
        </w:rPr>
        <w:t xml:space="preserve"> </w:t>
      </w:r>
      <w:r w:rsidRPr="00F90097">
        <w:rPr>
          <w:spacing w:val="-2"/>
        </w:rPr>
        <w:t>engagement.</w:t>
      </w:r>
    </w:p>
    <w:p w14:paraId="71344F25" w14:textId="77777777" w:rsidR="00365C6B" w:rsidRPr="00F90097" w:rsidRDefault="00365C6B" w:rsidP="00365C6B">
      <w:pPr>
        <w:pStyle w:val="ListParagraph"/>
        <w:numPr>
          <w:ilvl w:val="0"/>
          <w:numId w:val="1"/>
        </w:numPr>
        <w:tabs>
          <w:tab w:val="left" w:pos="1224"/>
        </w:tabs>
        <w:ind w:left="1224" w:hanging="224"/>
      </w:pPr>
      <w:r w:rsidRPr="00F90097">
        <w:t>Participation</w:t>
      </w:r>
      <w:r w:rsidRPr="00F90097">
        <w:rPr>
          <w:spacing w:val="-3"/>
        </w:rPr>
        <w:t xml:space="preserve"> </w:t>
      </w:r>
      <w:r w:rsidRPr="00F90097">
        <w:t>in</w:t>
      </w:r>
      <w:r w:rsidRPr="00F90097">
        <w:rPr>
          <w:spacing w:val="-5"/>
        </w:rPr>
        <w:t xml:space="preserve"> </w:t>
      </w:r>
      <w:r w:rsidRPr="00F90097">
        <w:t>the</w:t>
      </w:r>
      <w:r w:rsidRPr="00F90097">
        <w:rPr>
          <w:spacing w:val="-2"/>
        </w:rPr>
        <w:t xml:space="preserve"> </w:t>
      </w:r>
      <w:r w:rsidRPr="00F90097">
        <w:t>local</w:t>
      </w:r>
      <w:r w:rsidRPr="00F90097">
        <w:rPr>
          <w:spacing w:val="-4"/>
        </w:rPr>
        <w:t xml:space="preserve"> </w:t>
      </w:r>
      <w:r w:rsidRPr="00F90097">
        <w:t>communities</w:t>
      </w:r>
      <w:r w:rsidRPr="00F90097">
        <w:rPr>
          <w:spacing w:val="-3"/>
        </w:rPr>
        <w:t xml:space="preserve"> </w:t>
      </w:r>
      <w:r w:rsidRPr="00F90097">
        <w:t>of</w:t>
      </w:r>
      <w:r w:rsidRPr="00F90097">
        <w:rPr>
          <w:spacing w:val="-2"/>
        </w:rPr>
        <w:t xml:space="preserve"> </w:t>
      </w:r>
      <w:r w:rsidRPr="00F90097">
        <w:t>the</w:t>
      </w:r>
      <w:r w:rsidRPr="00F90097">
        <w:rPr>
          <w:spacing w:val="-2"/>
        </w:rPr>
        <w:t xml:space="preserve"> </w:t>
      </w:r>
      <w:r w:rsidRPr="00F90097">
        <w:t>candidate’s</w:t>
      </w:r>
      <w:r w:rsidRPr="00F90097">
        <w:rPr>
          <w:spacing w:val="-2"/>
        </w:rPr>
        <w:t xml:space="preserve"> profession.</w:t>
      </w:r>
    </w:p>
    <w:p w14:paraId="7ECD2C95" w14:textId="77777777" w:rsidR="00365C6B" w:rsidRPr="00F90097" w:rsidRDefault="00365C6B" w:rsidP="00365C6B">
      <w:pPr>
        <w:pStyle w:val="ListParagraph"/>
        <w:numPr>
          <w:ilvl w:val="0"/>
          <w:numId w:val="1"/>
        </w:numPr>
        <w:tabs>
          <w:tab w:val="left" w:pos="1224"/>
        </w:tabs>
        <w:ind w:left="1224" w:hanging="224"/>
      </w:pPr>
      <w:r w:rsidRPr="00F90097">
        <w:t>Outreach efforts, for example in the form of workshops and presentations for K-12 and higher-education students.</w:t>
      </w:r>
    </w:p>
    <w:p w14:paraId="203450EF" w14:textId="77777777" w:rsidR="00365C6B" w:rsidRPr="00F90097" w:rsidRDefault="00365C6B" w:rsidP="00365C6B">
      <w:pPr>
        <w:tabs>
          <w:tab w:val="left" w:pos="1224"/>
        </w:tabs>
        <w:ind w:left="1000"/>
      </w:pPr>
    </w:p>
    <w:p w14:paraId="12119D98" w14:textId="77777777" w:rsidR="00365C6B" w:rsidRPr="00F90097" w:rsidRDefault="00365C6B" w:rsidP="00365C6B">
      <w:pPr>
        <w:tabs>
          <w:tab w:val="left" w:pos="1224"/>
        </w:tabs>
        <w:ind w:left="1000"/>
      </w:pPr>
    </w:p>
    <w:p w14:paraId="48D78F9C" w14:textId="77777777" w:rsidR="00365C6B" w:rsidRPr="00AE592F" w:rsidRDefault="00365C6B" w:rsidP="00365C6B">
      <w:pPr>
        <w:tabs>
          <w:tab w:val="left" w:pos="1224"/>
        </w:tabs>
        <w:ind w:left="270"/>
        <w:rPr>
          <w:color w:val="0070C0"/>
        </w:rPr>
      </w:pPr>
      <w:r>
        <w:rPr>
          <w:color w:val="0070C0"/>
        </w:rPr>
        <w:t xml:space="preserve">The </w:t>
      </w:r>
      <w:r w:rsidRPr="00AE592F">
        <w:rPr>
          <w:color w:val="0070C0"/>
        </w:rPr>
        <w:t xml:space="preserve">PTR Advisory Committee shall </w:t>
      </w:r>
      <w:r>
        <w:rPr>
          <w:color w:val="0070C0"/>
        </w:rPr>
        <w:t xml:space="preserve">vote on </w:t>
      </w:r>
      <w:r w:rsidRPr="00AE592F">
        <w:rPr>
          <w:color w:val="0070C0"/>
        </w:rPr>
        <w:t>the PTR candidate using one of the following rating</w:t>
      </w:r>
      <w:r>
        <w:rPr>
          <w:color w:val="0070C0"/>
        </w:rPr>
        <w:t xml:space="preserve"> scale</w:t>
      </w:r>
      <w:r w:rsidRPr="00AE592F">
        <w:rPr>
          <w:color w:val="0070C0"/>
        </w:rPr>
        <w:t>s:</w:t>
      </w:r>
    </w:p>
    <w:p w14:paraId="10AD20C7" w14:textId="77777777" w:rsidR="00365C6B" w:rsidRPr="00AE592F" w:rsidRDefault="00365C6B" w:rsidP="00365C6B">
      <w:pPr>
        <w:tabs>
          <w:tab w:val="left" w:pos="1224"/>
        </w:tabs>
        <w:ind w:left="270"/>
        <w:rPr>
          <w:color w:val="0070C0"/>
        </w:rPr>
      </w:pPr>
    </w:p>
    <w:p w14:paraId="5CCF223F" w14:textId="77777777" w:rsidR="00365C6B" w:rsidRPr="00AE592F" w:rsidRDefault="00365C6B" w:rsidP="00365C6B">
      <w:pPr>
        <w:pStyle w:val="ListParagraph"/>
        <w:numPr>
          <w:ilvl w:val="0"/>
          <w:numId w:val="13"/>
        </w:numPr>
        <w:tabs>
          <w:tab w:val="left" w:pos="1260"/>
        </w:tabs>
        <w:ind w:left="1260" w:hanging="270"/>
        <w:rPr>
          <w:color w:val="0070C0"/>
        </w:rPr>
      </w:pPr>
      <w:r w:rsidRPr="00AE592F">
        <w:rPr>
          <w:b/>
          <w:bCs/>
          <w:color w:val="0070C0"/>
        </w:rPr>
        <w:t>Exceeds Expectations</w:t>
      </w:r>
      <w:r w:rsidRPr="00AE592F">
        <w:rPr>
          <w:color w:val="0070C0"/>
        </w:rPr>
        <w:t>: Demonstrates a clear and significant level of accomplishment in the categories of their annual workload assignment based on the above criteria, consistently surpassing the average performance of faculty across the department over the PTR review period.</w:t>
      </w:r>
    </w:p>
    <w:p w14:paraId="1161AE52" w14:textId="77777777" w:rsidR="00365C6B" w:rsidRPr="00AE592F" w:rsidRDefault="00365C6B" w:rsidP="00365C6B">
      <w:pPr>
        <w:pStyle w:val="ListParagraph"/>
        <w:numPr>
          <w:ilvl w:val="0"/>
          <w:numId w:val="13"/>
        </w:numPr>
        <w:tabs>
          <w:tab w:val="left" w:pos="1260"/>
        </w:tabs>
        <w:ind w:left="1260" w:hanging="270"/>
        <w:rPr>
          <w:color w:val="0070C0"/>
        </w:rPr>
      </w:pPr>
      <w:r w:rsidRPr="00AE592F">
        <w:rPr>
          <w:b/>
          <w:bCs/>
          <w:color w:val="0070C0"/>
        </w:rPr>
        <w:t>Meets Expectations</w:t>
      </w:r>
      <w:r w:rsidRPr="00AE592F">
        <w:rPr>
          <w:color w:val="0070C0"/>
        </w:rPr>
        <w:t xml:space="preserve">: Achieves an expected level of accomplishment in the categories of their annual workload assignment based on the above criteria, compared to faculty in the </w:t>
      </w:r>
      <w:r w:rsidRPr="00AE592F">
        <w:rPr>
          <w:color w:val="0070C0"/>
        </w:rPr>
        <w:lastRenderedPageBreak/>
        <w:t>department.</w:t>
      </w:r>
    </w:p>
    <w:p w14:paraId="6B6934B0" w14:textId="77777777" w:rsidR="00365C6B" w:rsidRPr="00AE592F" w:rsidRDefault="00365C6B" w:rsidP="00365C6B">
      <w:pPr>
        <w:pStyle w:val="ListParagraph"/>
        <w:numPr>
          <w:ilvl w:val="0"/>
          <w:numId w:val="13"/>
        </w:numPr>
        <w:tabs>
          <w:tab w:val="left" w:pos="1260"/>
        </w:tabs>
        <w:ind w:left="1260" w:hanging="270"/>
        <w:rPr>
          <w:color w:val="0070C0"/>
        </w:rPr>
      </w:pPr>
      <w:r w:rsidRPr="00AE592F">
        <w:rPr>
          <w:b/>
          <w:bCs/>
          <w:color w:val="0070C0"/>
        </w:rPr>
        <w:t>Fails to Meet Expectations</w:t>
      </w:r>
      <w:r w:rsidRPr="00AE592F">
        <w:rPr>
          <w:color w:val="0070C0"/>
        </w:rPr>
        <w:t>: Performance falls below the average performance of the faculty in the department in the categories of their annual workload assignment but shows potential for improvement.</w:t>
      </w:r>
    </w:p>
    <w:p w14:paraId="3E1726EB" w14:textId="77777777" w:rsidR="00365C6B" w:rsidRPr="00AE592F" w:rsidRDefault="00365C6B" w:rsidP="00365C6B">
      <w:pPr>
        <w:pStyle w:val="ListParagraph"/>
        <w:numPr>
          <w:ilvl w:val="0"/>
          <w:numId w:val="13"/>
        </w:numPr>
        <w:tabs>
          <w:tab w:val="left" w:pos="1260"/>
        </w:tabs>
        <w:ind w:left="1260" w:hanging="270"/>
        <w:rPr>
          <w:color w:val="0070C0"/>
        </w:rPr>
      </w:pPr>
      <w:r w:rsidRPr="00AE592F">
        <w:rPr>
          <w:b/>
          <w:bCs/>
          <w:color w:val="0070C0"/>
        </w:rPr>
        <w:t>Unsatisfactory</w:t>
      </w:r>
      <w:r w:rsidRPr="00AE592F">
        <w:rPr>
          <w:color w:val="0070C0"/>
        </w:rPr>
        <w:t>: Performance fails consistently to meet the expectation based on the above criteria in the categories of their annual workload assignment. This reflects disregard or failure to follow previously documented and/or otherwise given advice or other efforts to provide correction; or documented incompetence or misconduct, as defined in applicable University regulations and policies, or applicable CBA provisions.</w:t>
      </w:r>
    </w:p>
    <w:p w14:paraId="193CDD44" w14:textId="77777777" w:rsidR="00365C6B" w:rsidRPr="00AE592F" w:rsidRDefault="00365C6B" w:rsidP="00365C6B">
      <w:pPr>
        <w:tabs>
          <w:tab w:val="left" w:pos="1224"/>
        </w:tabs>
        <w:ind w:left="270"/>
        <w:rPr>
          <w:color w:val="0070C0"/>
        </w:rPr>
      </w:pPr>
    </w:p>
    <w:p w14:paraId="4F012FA7" w14:textId="77777777" w:rsidR="00365C6B" w:rsidRPr="00AE592F" w:rsidRDefault="00365C6B" w:rsidP="00365C6B">
      <w:pPr>
        <w:tabs>
          <w:tab w:val="left" w:pos="1224"/>
        </w:tabs>
        <w:ind w:left="270"/>
        <w:rPr>
          <w:color w:val="0070C0"/>
        </w:rPr>
      </w:pPr>
      <w:r w:rsidRPr="00AE592F">
        <w:rPr>
          <w:color w:val="0070C0"/>
        </w:rPr>
        <w:t>Note that a candidate who receives a rating of three or above for each annual evaluation during the review period may not receive a PTR rating below “Meets Expectation.”</w:t>
      </w:r>
    </w:p>
    <w:p w14:paraId="7B8DEB1D" w14:textId="77777777" w:rsidR="00365C6B" w:rsidRDefault="00365C6B" w:rsidP="00365C6B">
      <w:pPr>
        <w:widowControl/>
        <w:autoSpaceDE/>
        <w:autoSpaceDN/>
        <w:spacing w:after="160" w:line="259" w:lineRule="auto"/>
        <w:rPr>
          <w:b/>
          <w:bCs/>
          <w:sz w:val="28"/>
          <w:szCs w:val="28"/>
        </w:rPr>
      </w:pPr>
      <w:r>
        <w:rPr>
          <w:sz w:val="28"/>
          <w:szCs w:val="28"/>
        </w:rPr>
        <w:br w:type="page"/>
      </w:r>
    </w:p>
    <w:p w14:paraId="0E81A263" w14:textId="271B5847" w:rsidR="00365C6B" w:rsidRPr="00F90097" w:rsidRDefault="00365C6B" w:rsidP="00365C6B">
      <w:pPr>
        <w:pStyle w:val="Heading2"/>
        <w:rPr>
          <w:sz w:val="28"/>
          <w:szCs w:val="28"/>
        </w:rPr>
      </w:pPr>
      <w:bookmarkStart w:id="3" w:name="_Toc175591483"/>
      <w:r w:rsidRPr="00F90097">
        <w:rPr>
          <w:sz w:val="28"/>
          <w:szCs w:val="28"/>
        </w:rPr>
        <w:lastRenderedPageBreak/>
        <w:t xml:space="preserve">PTR Criteria by Department of </w:t>
      </w:r>
      <w:r w:rsidR="008F372A">
        <w:rPr>
          <w:sz w:val="28"/>
          <w:szCs w:val="28"/>
        </w:rPr>
        <w:t>Civi</w:t>
      </w:r>
      <w:r w:rsidR="00850827">
        <w:rPr>
          <w:sz w:val="28"/>
          <w:szCs w:val="28"/>
        </w:rPr>
        <w:t>l, Environment</w:t>
      </w:r>
      <w:r w:rsidR="00FE6236">
        <w:rPr>
          <w:sz w:val="28"/>
          <w:szCs w:val="28"/>
        </w:rPr>
        <w:t>al</w:t>
      </w:r>
      <w:r w:rsidR="00850827">
        <w:rPr>
          <w:sz w:val="28"/>
          <w:szCs w:val="28"/>
        </w:rPr>
        <w:t xml:space="preserve"> and </w:t>
      </w:r>
      <w:r w:rsidR="00FE6236">
        <w:rPr>
          <w:sz w:val="28"/>
          <w:szCs w:val="28"/>
        </w:rPr>
        <w:t>Geomatics</w:t>
      </w:r>
      <w:r w:rsidR="00850827">
        <w:rPr>
          <w:sz w:val="28"/>
          <w:szCs w:val="28"/>
        </w:rPr>
        <w:t xml:space="preserve"> Engineering</w:t>
      </w:r>
      <w:bookmarkEnd w:id="3"/>
    </w:p>
    <w:p w14:paraId="1E3F6458" w14:textId="77777777" w:rsidR="00365C6B" w:rsidRPr="00F90097" w:rsidRDefault="00365C6B" w:rsidP="00365C6B">
      <w:pPr>
        <w:pStyle w:val="Heading2"/>
        <w:rPr>
          <w:b w:val="0"/>
          <w:bCs w:val="0"/>
        </w:rPr>
      </w:pPr>
    </w:p>
    <w:p w14:paraId="00F9362D" w14:textId="3EB11750" w:rsidR="00365C6B" w:rsidRPr="00F90097" w:rsidRDefault="000B7239" w:rsidP="00365C6B">
      <w:pPr>
        <w:pStyle w:val="Title"/>
      </w:pPr>
      <w:r>
        <w:t>(Draft)</w:t>
      </w:r>
    </w:p>
    <w:p w14:paraId="73A00448" w14:textId="77777777" w:rsidR="00365C6B" w:rsidRPr="00F90097" w:rsidRDefault="00365C6B" w:rsidP="00365C6B">
      <w:pPr>
        <w:pStyle w:val="Title"/>
      </w:pPr>
    </w:p>
    <w:p w14:paraId="5CD1373D" w14:textId="77777777" w:rsidR="00365C6B" w:rsidRPr="00F90097" w:rsidRDefault="00365C6B" w:rsidP="00D352B9">
      <w:pPr>
        <w:pStyle w:val="Title"/>
        <w:spacing w:before="0" w:line="360" w:lineRule="auto"/>
        <w:rPr>
          <w:spacing w:val="-2"/>
        </w:rPr>
      </w:pPr>
      <w:r w:rsidRPr="00F90097">
        <w:t xml:space="preserve">Post-Tenure Review (PTR) </w:t>
      </w:r>
      <w:r w:rsidRPr="00F90097">
        <w:rPr>
          <w:spacing w:val="-2"/>
        </w:rPr>
        <w:t>CRITERIA</w:t>
      </w:r>
    </w:p>
    <w:p w14:paraId="614118EB" w14:textId="7128DAF3" w:rsidR="00365C6B" w:rsidRPr="00F90097" w:rsidRDefault="00FE6236" w:rsidP="00D352B9">
      <w:pPr>
        <w:pStyle w:val="Title"/>
        <w:spacing w:before="0" w:line="360" w:lineRule="auto"/>
      </w:pPr>
      <w:r w:rsidRPr="00F90097">
        <w:t xml:space="preserve">Department of </w:t>
      </w:r>
      <w:r>
        <w:t>Civil, Environmental and Geomatics Engineering</w:t>
      </w:r>
    </w:p>
    <w:p w14:paraId="1965CF95" w14:textId="77777777" w:rsidR="00365C6B" w:rsidRPr="00F90097" w:rsidRDefault="00365C6B" w:rsidP="00D352B9">
      <w:pPr>
        <w:pStyle w:val="Title"/>
        <w:spacing w:before="0" w:line="360" w:lineRule="auto"/>
        <w:ind w:left="1793" w:right="1819"/>
      </w:pPr>
      <w:r w:rsidRPr="00F90097">
        <w:t>College</w:t>
      </w:r>
      <w:r w:rsidRPr="00F90097">
        <w:rPr>
          <w:spacing w:val="-9"/>
        </w:rPr>
        <w:t xml:space="preserve"> </w:t>
      </w:r>
      <w:r w:rsidRPr="00F90097">
        <w:t>of</w:t>
      </w:r>
      <w:r w:rsidRPr="00F90097">
        <w:rPr>
          <w:spacing w:val="-11"/>
        </w:rPr>
        <w:t xml:space="preserve"> </w:t>
      </w:r>
      <w:r w:rsidRPr="00F90097">
        <w:t>Engineering</w:t>
      </w:r>
      <w:r w:rsidRPr="00F90097">
        <w:rPr>
          <w:spacing w:val="-9"/>
        </w:rPr>
        <w:t xml:space="preserve"> </w:t>
      </w:r>
      <w:r w:rsidRPr="00F90097">
        <w:t>and</w:t>
      </w:r>
      <w:r w:rsidRPr="00F90097">
        <w:rPr>
          <w:spacing w:val="-9"/>
        </w:rPr>
        <w:t xml:space="preserve"> </w:t>
      </w:r>
      <w:r w:rsidRPr="00F90097">
        <w:t>Computer</w:t>
      </w:r>
      <w:r w:rsidRPr="00F90097">
        <w:rPr>
          <w:spacing w:val="-9"/>
        </w:rPr>
        <w:t xml:space="preserve"> </w:t>
      </w:r>
      <w:r w:rsidRPr="00F90097">
        <w:t>Science Florida Atlantic University</w:t>
      </w:r>
    </w:p>
    <w:p w14:paraId="71D9434B" w14:textId="77777777" w:rsidR="00365C6B" w:rsidRPr="00F90097" w:rsidRDefault="00365C6B" w:rsidP="00365C6B">
      <w:pPr>
        <w:pStyle w:val="BodyText"/>
        <w:spacing w:before="73"/>
        <w:ind w:left="0" w:firstLine="0"/>
      </w:pPr>
    </w:p>
    <w:p w14:paraId="36F78EFB" w14:textId="77777777" w:rsidR="00365C6B" w:rsidRPr="00F90097" w:rsidRDefault="00365C6B" w:rsidP="00365C6B">
      <w:pPr>
        <w:rPr>
          <w:b/>
          <w:bCs/>
        </w:rPr>
      </w:pPr>
      <w:r w:rsidRPr="00F90097">
        <w:rPr>
          <w:b/>
          <w:bCs/>
        </w:rPr>
        <w:t>INTRODUCTION</w:t>
      </w:r>
    </w:p>
    <w:p w14:paraId="5234FB0A" w14:textId="1132EE27" w:rsidR="00365C6B" w:rsidRPr="00F90097" w:rsidRDefault="00365C6B" w:rsidP="00365C6B">
      <w:pPr>
        <w:pStyle w:val="BodyText"/>
        <w:spacing w:line="259" w:lineRule="auto"/>
        <w:ind w:left="280" w:right="109" w:firstLine="0"/>
        <w:jc w:val="both"/>
      </w:pPr>
      <w:r w:rsidRPr="00F90097">
        <w:rPr>
          <w:spacing w:val="-8"/>
        </w:rPr>
        <w:t>This</w:t>
      </w:r>
      <w:r w:rsidRPr="00F90097">
        <w:rPr>
          <w:spacing w:val="-5"/>
        </w:rPr>
        <w:t xml:space="preserve"> </w:t>
      </w:r>
      <w:r w:rsidRPr="00F90097">
        <w:rPr>
          <w:spacing w:val="-8"/>
        </w:rPr>
        <w:t>document</w:t>
      </w:r>
      <w:r w:rsidRPr="00F90097">
        <w:rPr>
          <w:spacing w:val="10"/>
        </w:rPr>
        <w:t xml:space="preserve"> </w:t>
      </w:r>
      <w:r w:rsidRPr="00F90097">
        <w:rPr>
          <w:spacing w:val="-8"/>
        </w:rPr>
        <w:t>presents</w:t>
      </w:r>
      <w:r w:rsidRPr="00F90097">
        <w:rPr>
          <w:spacing w:val="6"/>
        </w:rPr>
        <w:t xml:space="preserve"> </w:t>
      </w:r>
      <w:r w:rsidRPr="00F90097">
        <w:rPr>
          <w:spacing w:val="-8"/>
        </w:rPr>
        <w:t>the</w:t>
      </w:r>
      <w:r w:rsidRPr="00F90097">
        <w:rPr>
          <w:spacing w:val="8"/>
        </w:rPr>
        <w:t xml:space="preserve"> </w:t>
      </w:r>
      <w:r w:rsidRPr="00F90097">
        <w:rPr>
          <w:spacing w:val="-8"/>
        </w:rPr>
        <w:t>guidelines</w:t>
      </w:r>
      <w:r w:rsidRPr="00F90097">
        <w:rPr>
          <w:spacing w:val="9"/>
        </w:rPr>
        <w:t xml:space="preserve"> </w:t>
      </w:r>
      <w:r w:rsidRPr="00F90097">
        <w:rPr>
          <w:spacing w:val="-8"/>
        </w:rPr>
        <w:t>for</w:t>
      </w:r>
      <w:r w:rsidRPr="00F90097">
        <w:t xml:space="preserve"> </w:t>
      </w:r>
      <w:r w:rsidRPr="00F90097">
        <w:rPr>
          <w:spacing w:val="-8"/>
        </w:rPr>
        <w:t>Post-Tenure Review (PTR) for</w:t>
      </w:r>
      <w:r w:rsidRPr="00F90097">
        <w:rPr>
          <w:spacing w:val="-5"/>
        </w:rPr>
        <w:t xml:space="preserve"> the Department of </w:t>
      </w:r>
      <w:r w:rsidR="00D352B9" w:rsidRPr="00D352B9">
        <w:rPr>
          <w:spacing w:val="-5"/>
        </w:rPr>
        <w:t>Civil, Environmental and Geomatics Engineering</w:t>
      </w:r>
      <w:r w:rsidRPr="00F90097">
        <w:rPr>
          <w:spacing w:val="-5"/>
        </w:rPr>
        <w:t xml:space="preserve"> in </w:t>
      </w:r>
      <w:r w:rsidRPr="00F90097">
        <w:rPr>
          <w:spacing w:val="-8"/>
        </w:rPr>
        <w:t>the</w:t>
      </w:r>
      <w:r w:rsidRPr="00F90097">
        <w:rPr>
          <w:spacing w:val="-3"/>
        </w:rPr>
        <w:t xml:space="preserve"> </w:t>
      </w:r>
      <w:r w:rsidRPr="00F90097">
        <w:rPr>
          <w:spacing w:val="-8"/>
        </w:rPr>
        <w:t>College</w:t>
      </w:r>
      <w:r w:rsidRPr="00F90097">
        <w:rPr>
          <w:spacing w:val="-4"/>
        </w:rPr>
        <w:t xml:space="preserve"> </w:t>
      </w:r>
      <w:r w:rsidRPr="00F90097">
        <w:rPr>
          <w:spacing w:val="-8"/>
        </w:rPr>
        <w:t>of</w:t>
      </w:r>
      <w:r w:rsidRPr="00F90097">
        <w:rPr>
          <w:spacing w:val="-5"/>
        </w:rPr>
        <w:t xml:space="preserve"> </w:t>
      </w:r>
      <w:r w:rsidRPr="00F90097">
        <w:rPr>
          <w:spacing w:val="-8"/>
        </w:rPr>
        <w:t>Engineering</w:t>
      </w:r>
      <w:r w:rsidRPr="00F90097">
        <w:rPr>
          <w:spacing w:val="-4"/>
        </w:rPr>
        <w:t xml:space="preserve"> </w:t>
      </w:r>
      <w:r w:rsidRPr="00F90097">
        <w:rPr>
          <w:spacing w:val="-8"/>
        </w:rPr>
        <w:t>and</w:t>
      </w:r>
      <w:r w:rsidRPr="00F90097">
        <w:rPr>
          <w:spacing w:val="-5"/>
        </w:rPr>
        <w:t xml:space="preserve"> </w:t>
      </w:r>
      <w:r w:rsidRPr="00F90097">
        <w:rPr>
          <w:spacing w:val="-8"/>
        </w:rPr>
        <w:t xml:space="preserve">Computer </w:t>
      </w:r>
      <w:r w:rsidRPr="00F90097">
        <w:rPr>
          <w:spacing w:val="-4"/>
        </w:rPr>
        <w:t>Science</w:t>
      </w:r>
      <w:r w:rsidRPr="00F90097">
        <w:rPr>
          <w:spacing w:val="-9"/>
        </w:rPr>
        <w:t xml:space="preserve"> </w:t>
      </w:r>
      <w:r w:rsidRPr="00F90097">
        <w:rPr>
          <w:spacing w:val="-4"/>
        </w:rPr>
        <w:t>at</w:t>
      </w:r>
      <w:r w:rsidRPr="00F90097">
        <w:rPr>
          <w:spacing w:val="-8"/>
        </w:rPr>
        <w:t xml:space="preserve"> </w:t>
      </w:r>
      <w:r w:rsidRPr="00F90097">
        <w:rPr>
          <w:spacing w:val="-4"/>
        </w:rPr>
        <w:t>Florida</w:t>
      </w:r>
      <w:r w:rsidRPr="00F90097">
        <w:rPr>
          <w:spacing w:val="-9"/>
        </w:rPr>
        <w:t xml:space="preserve"> </w:t>
      </w:r>
      <w:r w:rsidRPr="00F90097">
        <w:rPr>
          <w:spacing w:val="-4"/>
        </w:rPr>
        <w:t>Atlantic</w:t>
      </w:r>
      <w:r w:rsidRPr="00F90097">
        <w:rPr>
          <w:spacing w:val="-8"/>
        </w:rPr>
        <w:t xml:space="preserve"> </w:t>
      </w:r>
      <w:r w:rsidRPr="00F90097">
        <w:rPr>
          <w:spacing w:val="-4"/>
        </w:rPr>
        <w:t>University.</w:t>
      </w:r>
      <w:r w:rsidRPr="00F90097">
        <w:rPr>
          <w:spacing w:val="-6"/>
        </w:rPr>
        <w:t xml:space="preserve"> </w:t>
      </w:r>
      <w:r w:rsidRPr="00F90097">
        <w:rPr>
          <w:spacing w:val="-4"/>
        </w:rPr>
        <w:t>The guidelines</w:t>
      </w:r>
      <w:r w:rsidRPr="00F90097">
        <w:rPr>
          <w:spacing w:val="-5"/>
        </w:rPr>
        <w:t xml:space="preserve"> </w:t>
      </w:r>
      <w:r w:rsidRPr="00F90097">
        <w:rPr>
          <w:spacing w:val="-4"/>
        </w:rPr>
        <w:t>presented</w:t>
      </w:r>
      <w:r w:rsidRPr="00F90097">
        <w:rPr>
          <w:spacing w:val="-6"/>
        </w:rPr>
        <w:t xml:space="preserve"> herein </w:t>
      </w:r>
      <w:r w:rsidRPr="00F90097">
        <w:rPr>
          <w:spacing w:val="-4"/>
        </w:rPr>
        <w:t>are consistent</w:t>
      </w:r>
      <w:r w:rsidRPr="00F90097">
        <w:rPr>
          <w:spacing w:val="-5"/>
        </w:rPr>
        <w:t xml:space="preserve"> </w:t>
      </w:r>
      <w:r w:rsidRPr="00F90097">
        <w:rPr>
          <w:spacing w:val="-4"/>
        </w:rPr>
        <w:t>with the</w:t>
      </w:r>
      <w:r w:rsidRPr="00F90097">
        <w:t xml:space="preserve"> </w:t>
      </w:r>
      <w:r w:rsidRPr="00F90097">
        <w:rPr>
          <w:spacing w:val="-4"/>
        </w:rPr>
        <w:t xml:space="preserve">principles of inviolability of academic </w:t>
      </w:r>
      <w:r w:rsidRPr="00F90097">
        <w:t>freedom</w:t>
      </w:r>
      <w:r w:rsidRPr="00F90097">
        <w:rPr>
          <w:spacing w:val="-13"/>
        </w:rPr>
        <w:t xml:space="preserve"> </w:t>
      </w:r>
      <w:r w:rsidRPr="00F90097">
        <w:t>to</w:t>
      </w:r>
      <w:r w:rsidRPr="00F90097">
        <w:rPr>
          <w:spacing w:val="-12"/>
        </w:rPr>
        <w:t xml:space="preserve"> </w:t>
      </w:r>
      <w:r w:rsidRPr="00F90097">
        <w:t>pursue</w:t>
      </w:r>
      <w:r w:rsidRPr="00F90097">
        <w:rPr>
          <w:spacing w:val="-13"/>
        </w:rPr>
        <w:t xml:space="preserve"> </w:t>
      </w:r>
      <w:r w:rsidRPr="00F90097">
        <w:t>academic</w:t>
      </w:r>
      <w:r w:rsidRPr="00F90097">
        <w:rPr>
          <w:spacing w:val="-12"/>
        </w:rPr>
        <w:t xml:space="preserve"> </w:t>
      </w:r>
      <w:r w:rsidRPr="00F90097">
        <w:t>endeavors</w:t>
      </w:r>
      <w:r w:rsidRPr="00F90097">
        <w:rPr>
          <w:spacing w:val="-13"/>
        </w:rPr>
        <w:t xml:space="preserve"> </w:t>
      </w:r>
      <w:r w:rsidRPr="00F90097">
        <w:t>commensurate</w:t>
      </w:r>
      <w:r w:rsidRPr="00F90097">
        <w:rPr>
          <w:spacing w:val="-12"/>
        </w:rPr>
        <w:t xml:space="preserve"> </w:t>
      </w:r>
      <w:r w:rsidRPr="00F90097">
        <w:t>with</w:t>
      </w:r>
      <w:r w:rsidRPr="00F90097">
        <w:rPr>
          <w:spacing w:val="-13"/>
        </w:rPr>
        <w:t xml:space="preserve"> </w:t>
      </w:r>
      <w:r w:rsidRPr="00F90097">
        <w:t>an</w:t>
      </w:r>
      <w:r w:rsidRPr="00F90097">
        <w:rPr>
          <w:spacing w:val="-12"/>
        </w:rPr>
        <w:t xml:space="preserve"> </w:t>
      </w:r>
      <w:r w:rsidRPr="00F90097">
        <w:t>individual’s</w:t>
      </w:r>
      <w:r w:rsidRPr="00F90097">
        <w:rPr>
          <w:spacing w:val="-12"/>
        </w:rPr>
        <w:t xml:space="preserve"> </w:t>
      </w:r>
      <w:r w:rsidRPr="00F90097">
        <w:t>expertise,</w:t>
      </w:r>
      <w:r w:rsidRPr="00F90097">
        <w:rPr>
          <w:spacing w:val="-13"/>
        </w:rPr>
        <w:t xml:space="preserve"> </w:t>
      </w:r>
      <w:r w:rsidRPr="00F90097">
        <w:t>interests</w:t>
      </w:r>
      <w:r w:rsidRPr="00F90097">
        <w:rPr>
          <w:spacing w:val="-12"/>
        </w:rPr>
        <w:t xml:space="preserve"> </w:t>
      </w:r>
      <w:r w:rsidRPr="00F90097">
        <w:t>and</w:t>
      </w:r>
      <w:r w:rsidRPr="00F90097">
        <w:rPr>
          <w:spacing w:val="-4"/>
        </w:rPr>
        <w:t xml:space="preserve"> </w:t>
      </w:r>
      <w:r w:rsidRPr="00F90097">
        <w:t>abilities exercised in meeting the requirements of the Department, College, and the University. Portfolios prepared</w:t>
      </w:r>
      <w:r w:rsidRPr="00F90097">
        <w:rPr>
          <w:spacing w:val="-8"/>
        </w:rPr>
        <w:t xml:space="preserve"> </w:t>
      </w:r>
      <w:r w:rsidRPr="00F90097">
        <w:t>in</w:t>
      </w:r>
      <w:r w:rsidRPr="00F90097">
        <w:rPr>
          <w:spacing w:val="-8"/>
        </w:rPr>
        <w:t xml:space="preserve"> </w:t>
      </w:r>
      <w:r w:rsidRPr="00F90097">
        <w:t>pursuit</w:t>
      </w:r>
      <w:r w:rsidRPr="00F90097">
        <w:rPr>
          <w:spacing w:val="-8"/>
        </w:rPr>
        <w:t xml:space="preserve"> </w:t>
      </w:r>
      <w:r w:rsidRPr="00F90097">
        <w:t>of</w:t>
      </w:r>
      <w:r w:rsidRPr="00F90097">
        <w:rPr>
          <w:spacing w:val="-9"/>
        </w:rPr>
        <w:t xml:space="preserve"> </w:t>
      </w:r>
      <w:r w:rsidRPr="00F90097">
        <w:t>PTR should</w:t>
      </w:r>
      <w:r w:rsidRPr="00F90097">
        <w:rPr>
          <w:spacing w:val="-9"/>
        </w:rPr>
        <w:t xml:space="preserve"> </w:t>
      </w:r>
      <w:r w:rsidRPr="00F90097">
        <w:t>reflect</w:t>
      </w:r>
      <w:r w:rsidRPr="00F90097">
        <w:rPr>
          <w:spacing w:val="-8"/>
        </w:rPr>
        <w:t xml:space="preserve"> </w:t>
      </w:r>
      <w:r w:rsidRPr="00F90097">
        <w:t>a</w:t>
      </w:r>
      <w:r w:rsidRPr="00F90097">
        <w:rPr>
          <w:spacing w:val="-9"/>
        </w:rPr>
        <w:t xml:space="preserve"> </w:t>
      </w:r>
      <w:r w:rsidRPr="00F90097">
        <w:t>comprehensive</w:t>
      </w:r>
      <w:r w:rsidRPr="00F90097">
        <w:rPr>
          <w:spacing w:val="-8"/>
        </w:rPr>
        <w:t xml:space="preserve"> </w:t>
      </w:r>
      <w:r w:rsidRPr="00F90097">
        <w:t>record of</w:t>
      </w:r>
      <w:r w:rsidRPr="00F90097">
        <w:rPr>
          <w:spacing w:val="-2"/>
        </w:rPr>
        <w:t xml:space="preserve"> </w:t>
      </w:r>
      <w:r w:rsidRPr="00F90097">
        <w:t>the</w:t>
      </w:r>
      <w:r w:rsidRPr="00F90097">
        <w:rPr>
          <w:spacing w:val="-2"/>
        </w:rPr>
        <w:t xml:space="preserve"> </w:t>
      </w:r>
      <w:r w:rsidRPr="00F90097">
        <w:t>individual in supporting the academic</w:t>
      </w:r>
      <w:r w:rsidRPr="00F90097">
        <w:rPr>
          <w:spacing w:val="-4"/>
        </w:rPr>
        <w:t xml:space="preserve"> </w:t>
      </w:r>
      <w:r w:rsidRPr="00F90097">
        <w:t>and</w:t>
      </w:r>
      <w:r w:rsidRPr="00F90097">
        <w:rPr>
          <w:spacing w:val="-6"/>
        </w:rPr>
        <w:t xml:space="preserve"> </w:t>
      </w:r>
      <w:r w:rsidRPr="00F90097">
        <w:t>professional</w:t>
      </w:r>
      <w:r w:rsidRPr="00F90097">
        <w:rPr>
          <w:spacing w:val="-3"/>
        </w:rPr>
        <w:t xml:space="preserve"> </w:t>
      </w:r>
      <w:r w:rsidRPr="00F90097">
        <w:t>targets and criteria outlined in this document.</w:t>
      </w:r>
    </w:p>
    <w:p w14:paraId="558F8FE4" w14:textId="77777777" w:rsidR="00365C6B" w:rsidRPr="00F90097" w:rsidRDefault="00365C6B" w:rsidP="00365C6B">
      <w:r w:rsidRPr="00F90097">
        <w:tab/>
      </w:r>
    </w:p>
    <w:p w14:paraId="7F8FEED2" w14:textId="77777777" w:rsidR="00365C6B" w:rsidRPr="00F90097" w:rsidRDefault="00365C6B" w:rsidP="00365C6B">
      <w:pPr>
        <w:rPr>
          <w:b/>
          <w:bCs/>
        </w:rPr>
      </w:pPr>
      <w:r w:rsidRPr="00F90097">
        <w:rPr>
          <w:b/>
          <w:bCs/>
        </w:rPr>
        <w:t>DEPARTMENT</w:t>
      </w:r>
      <w:r w:rsidRPr="00F90097">
        <w:rPr>
          <w:b/>
          <w:bCs/>
          <w:spacing w:val="-3"/>
        </w:rPr>
        <w:t xml:space="preserve"> </w:t>
      </w:r>
      <w:r w:rsidRPr="00F90097">
        <w:rPr>
          <w:b/>
          <w:bCs/>
          <w:spacing w:val="-2"/>
        </w:rPr>
        <w:t>GUIDELINES</w:t>
      </w:r>
    </w:p>
    <w:p w14:paraId="4FC9FC0E" w14:textId="77777777" w:rsidR="00365C6B" w:rsidRPr="00F90097" w:rsidRDefault="00365C6B" w:rsidP="00365C6B">
      <w:pPr>
        <w:pStyle w:val="BodyText"/>
        <w:spacing w:line="259" w:lineRule="auto"/>
        <w:ind w:left="280" w:right="256" w:firstLine="0"/>
        <w:jc w:val="both"/>
      </w:pPr>
      <w:r w:rsidRPr="00F90097">
        <w:t>The</w:t>
      </w:r>
      <w:r w:rsidRPr="00F90097">
        <w:rPr>
          <w:spacing w:val="-1"/>
        </w:rPr>
        <w:t xml:space="preserve"> </w:t>
      </w:r>
      <w:r w:rsidRPr="00F90097">
        <w:t>general</w:t>
      </w:r>
      <w:r w:rsidRPr="00F90097">
        <w:rPr>
          <w:spacing w:val="-3"/>
        </w:rPr>
        <w:t xml:space="preserve"> </w:t>
      </w:r>
      <w:r w:rsidRPr="00F90097">
        <w:t>procedure</w:t>
      </w:r>
      <w:r w:rsidRPr="00F90097">
        <w:rPr>
          <w:spacing w:val="-1"/>
        </w:rPr>
        <w:t xml:space="preserve"> </w:t>
      </w:r>
      <w:r w:rsidRPr="00F90097">
        <w:t>for</w:t>
      </w:r>
      <w:r w:rsidRPr="00F90097">
        <w:rPr>
          <w:spacing w:val="-3"/>
        </w:rPr>
        <w:t xml:space="preserve"> </w:t>
      </w:r>
      <w:r w:rsidRPr="00F90097">
        <w:t>PTR is</w:t>
      </w:r>
      <w:r w:rsidRPr="00F90097">
        <w:rPr>
          <w:spacing w:val="-3"/>
        </w:rPr>
        <w:t xml:space="preserve"> </w:t>
      </w:r>
      <w:r w:rsidRPr="00F90097">
        <w:t>described</w:t>
      </w:r>
      <w:r w:rsidRPr="00F90097">
        <w:rPr>
          <w:spacing w:val="-3"/>
        </w:rPr>
        <w:t xml:space="preserve"> </w:t>
      </w:r>
      <w:r w:rsidRPr="00F90097">
        <w:t>in</w:t>
      </w:r>
      <w:r w:rsidRPr="00F90097">
        <w:rPr>
          <w:spacing w:val="-3"/>
        </w:rPr>
        <w:t xml:space="preserve"> </w:t>
      </w:r>
      <w:r w:rsidRPr="00F90097">
        <w:t>the</w:t>
      </w:r>
      <w:r w:rsidRPr="00F90097">
        <w:rPr>
          <w:spacing w:val="-1"/>
        </w:rPr>
        <w:t xml:space="preserve"> Board of Governor (</w:t>
      </w:r>
      <w:proofErr w:type="spellStart"/>
      <w:r w:rsidRPr="00F90097">
        <w:rPr>
          <w:spacing w:val="-1"/>
        </w:rPr>
        <w:t>BoG</w:t>
      </w:r>
      <w:proofErr w:type="spellEnd"/>
      <w:r w:rsidRPr="00F90097">
        <w:rPr>
          <w:spacing w:val="-1"/>
        </w:rPr>
        <w:t xml:space="preserve">)’s relevant regulations, </w:t>
      </w:r>
      <w:r w:rsidRPr="00F90097">
        <w:t>Provost’s</w:t>
      </w:r>
      <w:r w:rsidRPr="00F90097">
        <w:rPr>
          <w:spacing w:val="-2"/>
        </w:rPr>
        <w:t xml:space="preserve"> </w:t>
      </w:r>
      <w:r w:rsidRPr="00F90097">
        <w:t xml:space="preserve">PTR </w:t>
      </w:r>
      <w:r w:rsidRPr="00F90097">
        <w:rPr>
          <w:spacing w:val="-6"/>
        </w:rPr>
        <w:t>Guidelines</w:t>
      </w:r>
      <w:r w:rsidRPr="00F90097">
        <w:t xml:space="preserve"> </w:t>
      </w:r>
      <w:r w:rsidRPr="00F90097">
        <w:rPr>
          <w:spacing w:val="-6"/>
        </w:rPr>
        <w:t>memorandum and the College’s guidelines.</w:t>
      </w:r>
      <w:r w:rsidRPr="00F90097">
        <w:t xml:space="preserve"> It is expected that all faculty, particularly all candidates for Post-Tenure Review, review and become familiar with the details of the following documents:</w:t>
      </w:r>
    </w:p>
    <w:p w14:paraId="12D7720A" w14:textId="77777777" w:rsidR="00365C6B" w:rsidRPr="00F90097" w:rsidRDefault="00365C6B" w:rsidP="00D352B9">
      <w:pPr>
        <w:pStyle w:val="ListParagraph"/>
        <w:numPr>
          <w:ilvl w:val="0"/>
          <w:numId w:val="14"/>
        </w:numPr>
        <w:tabs>
          <w:tab w:val="left" w:pos="1046"/>
          <w:tab w:val="left" w:pos="1091"/>
        </w:tabs>
        <w:spacing w:before="158"/>
        <w:ind w:right="533"/>
      </w:pPr>
      <w:r w:rsidRPr="00F90097">
        <w:rPr>
          <w:spacing w:val="-2"/>
        </w:rPr>
        <w:t>This document.</w:t>
      </w:r>
    </w:p>
    <w:p w14:paraId="6E3EB203" w14:textId="77777777" w:rsidR="00365C6B" w:rsidRPr="00F90097" w:rsidRDefault="00365C6B" w:rsidP="00D352B9">
      <w:pPr>
        <w:pStyle w:val="ListParagraph"/>
        <w:numPr>
          <w:ilvl w:val="0"/>
          <w:numId w:val="14"/>
        </w:numPr>
        <w:tabs>
          <w:tab w:val="left" w:pos="1046"/>
          <w:tab w:val="left" w:pos="1091"/>
        </w:tabs>
        <w:spacing w:before="158"/>
        <w:ind w:right="533"/>
      </w:pPr>
      <w:r w:rsidRPr="00F90097">
        <w:rPr>
          <w:spacing w:val="-2"/>
        </w:rPr>
        <w:t>College</w:t>
      </w:r>
      <w:r w:rsidRPr="00F90097">
        <w:rPr>
          <w:spacing w:val="-8"/>
        </w:rPr>
        <w:t xml:space="preserve"> </w:t>
      </w:r>
      <w:r w:rsidRPr="00F90097">
        <w:rPr>
          <w:spacing w:val="-2"/>
        </w:rPr>
        <w:t>of</w:t>
      </w:r>
      <w:r w:rsidRPr="00F90097">
        <w:rPr>
          <w:spacing w:val="-6"/>
        </w:rPr>
        <w:t xml:space="preserve"> </w:t>
      </w:r>
      <w:r w:rsidRPr="00F90097">
        <w:rPr>
          <w:spacing w:val="-2"/>
        </w:rPr>
        <w:t>Engineering</w:t>
      </w:r>
      <w:r w:rsidRPr="00F90097">
        <w:rPr>
          <w:spacing w:val="-3"/>
        </w:rPr>
        <w:t xml:space="preserve"> </w:t>
      </w:r>
      <w:r w:rsidRPr="00F90097">
        <w:rPr>
          <w:spacing w:val="-2"/>
        </w:rPr>
        <w:t>and</w:t>
      </w:r>
      <w:r w:rsidRPr="00F90097">
        <w:rPr>
          <w:spacing w:val="-25"/>
        </w:rPr>
        <w:t xml:space="preserve"> </w:t>
      </w:r>
      <w:r w:rsidRPr="00F90097">
        <w:rPr>
          <w:spacing w:val="-2"/>
        </w:rPr>
        <w:t>Computer</w:t>
      </w:r>
      <w:r w:rsidRPr="00F90097">
        <w:rPr>
          <w:spacing w:val="-21"/>
        </w:rPr>
        <w:t xml:space="preserve"> </w:t>
      </w:r>
      <w:r w:rsidRPr="00F90097">
        <w:rPr>
          <w:spacing w:val="-2"/>
        </w:rPr>
        <w:t>Science</w:t>
      </w:r>
      <w:r w:rsidRPr="00F90097">
        <w:rPr>
          <w:spacing w:val="-12"/>
        </w:rPr>
        <w:t xml:space="preserve"> </w:t>
      </w:r>
      <w:r w:rsidRPr="00F90097">
        <w:rPr>
          <w:spacing w:val="-2"/>
        </w:rPr>
        <w:t>PTR Procedure</w:t>
      </w:r>
      <w:r w:rsidRPr="00F90097">
        <w:t>.</w:t>
      </w:r>
    </w:p>
    <w:p w14:paraId="764008C2" w14:textId="77777777" w:rsidR="00365C6B" w:rsidRPr="00F90097" w:rsidRDefault="00365C6B" w:rsidP="00D352B9">
      <w:pPr>
        <w:pStyle w:val="ListParagraph"/>
        <w:numPr>
          <w:ilvl w:val="0"/>
          <w:numId w:val="14"/>
        </w:numPr>
        <w:tabs>
          <w:tab w:val="left" w:pos="1047"/>
        </w:tabs>
        <w:spacing w:before="159"/>
      </w:pPr>
      <w:r w:rsidRPr="00F90097">
        <w:t>The</w:t>
      </w:r>
      <w:r w:rsidRPr="00F90097">
        <w:rPr>
          <w:spacing w:val="-5"/>
        </w:rPr>
        <w:t xml:space="preserve"> </w:t>
      </w:r>
      <w:r w:rsidRPr="00F90097">
        <w:t>most</w:t>
      </w:r>
      <w:r w:rsidRPr="00F90097">
        <w:rPr>
          <w:spacing w:val="-3"/>
        </w:rPr>
        <w:t xml:space="preserve"> </w:t>
      </w:r>
      <w:r w:rsidRPr="00F90097">
        <w:t>recent</w:t>
      </w:r>
      <w:r w:rsidRPr="00F90097">
        <w:rPr>
          <w:spacing w:val="-1"/>
        </w:rPr>
        <w:t xml:space="preserve"> </w:t>
      </w:r>
      <w:r w:rsidRPr="00F90097">
        <w:t>documents,</w:t>
      </w:r>
      <w:r w:rsidRPr="00F90097">
        <w:rPr>
          <w:spacing w:val="-2"/>
        </w:rPr>
        <w:t xml:space="preserve"> </w:t>
      </w:r>
      <w:r w:rsidRPr="00F90097">
        <w:t>posted</w:t>
      </w:r>
      <w:r w:rsidRPr="00F90097">
        <w:rPr>
          <w:spacing w:val="-5"/>
        </w:rPr>
        <w:t xml:space="preserve"> </w:t>
      </w:r>
      <w:r w:rsidRPr="00F90097">
        <w:t>on</w:t>
      </w:r>
      <w:r w:rsidRPr="00F90097">
        <w:rPr>
          <w:spacing w:val="-3"/>
        </w:rPr>
        <w:t xml:space="preserve"> </w:t>
      </w:r>
      <w:r w:rsidRPr="00F90097">
        <w:t>the</w:t>
      </w:r>
      <w:r w:rsidRPr="00F90097">
        <w:rPr>
          <w:spacing w:val="-4"/>
        </w:rPr>
        <w:t xml:space="preserve"> </w:t>
      </w:r>
      <w:proofErr w:type="gramStart"/>
      <w:r w:rsidRPr="00F90097">
        <w:t>Provost’s</w:t>
      </w:r>
      <w:proofErr w:type="gramEnd"/>
      <w:r w:rsidRPr="00F90097">
        <w:rPr>
          <w:spacing w:val="-5"/>
        </w:rPr>
        <w:t xml:space="preserve"> </w:t>
      </w:r>
      <w:r w:rsidRPr="00F90097">
        <w:rPr>
          <w:spacing w:val="-2"/>
        </w:rPr>
        <w:t>website:</w:t>
      </w:r>
    </w:p>
    <w:p w14:paraId="119CFB6E" w14:textId="77777777" w:rsidR="00365C6B" w:rsidRPr="0077418E" w:rsidRDefault="00365C6B" w:rsidP="00365C6B">
      <w:pPr>
        <w:pStyle w:val="ListParagraph"/>
        <w:numPr>
          <w:ilvl w:val="2"/>
          <w:numId w:val="5"/>
        </w:numPr>
        <w:tabs>
          <w:tab w:val="left" w:pos="1188"/>
        </w:tabs>
        <w:spacing w:before="161"/>
        <w:ind w:left="1188" w:hanging="224"/>
        <w:rPr>
          <w:color w:val="0070C0"/>
        </w:rPr>
      </w:pPr>
      <w:r w:rsidRPr="0077418E">
        <w:rPr>
          <w:color w:val="0070C0"/>
        </w:rPr>
        <w:t>BOG Regulation 10.003</w:t>
      </w:r>
    </w:p>
    <w:p w14:paraId="4E6675AA" w14:textId="77777777" w:rsidR="00365C6B" w:rsidRPr="0077418E" w:rsidRDefault="00365C6B" w:rsidP="00365C6B">
      <w:pPr>
        <w:pStyle w:val="ListParagraph"/>
        <w:numPr>
          <w:ilvl w:val="2"/>
          <w:numId w:val="5"/>
        </w:numPr>
        <w:tabs>
          <w:tab w:val="left" w:pos="1188"/>
        </w:tabs>
        <w:spacing w:before="161"/>
        <w:ind w:left="1188" w:hanging="224"/>
        <w:rPr>
          <w:color w:val="0070C0"/>
        </w:rPr>
      </w:pPr>
      <w:r w:rsidRPr="0077418E">
        <w:rPr>
          <w:color w:val="0070C0"/>
        </w:rPr>
        <w:t>FAU Regulation 5.002</w:t>
      </w:r>
    </w:p>
    <w:p w14:paraId="4BBCD845" w14:textId="77777777" w:rsidR="00365C6B" w:rsidRPr="0077418E" w:rsidRDefault="00365C6B" w:rsidP="00365C6B">
      <w:pPr>
        <w:pStyle w:val="ListParagraph"/>
        <w:numPr>
          <w:ilvl w:val="2"/>
          <w:numId w:val="5"/>
        </w:numPr>
        <w:tabs>
          <w:tab w:val="left" w:pos="1188"/>
        </w:tabs>
        <w:spacing w:before="161"/>
        <w:ind w:left="1188" w:hanging="224"/>
        <w:rPr>
          <w:color w:val="0070C0"/>
        </w:rPr>
      </w:pPr>
      <w:r w:rsidRPr="0077418E">
        <w:rPr>
          <w:color w:val="0070C0"/>
        </w:rPr>
        <w:t>Post-Tenure Review Policy</w:t>
      </w:r>
    </w:p>
    <w:p w14:paraId="26C19CEB" w14:textId="77777777" w:rsidR="00365C6B" w:rsidRPr="0077418E" w:rsidRDefault="00365C6B" w:rsidP="00365C6B">
      <w:pPr>
        <w:pStyle w:val="ListParagraph"/>
        <w:numPr>
          <w:ilvl w:val="2"/>
          <w:numId w:val="5"/>
        </w:numPr>
        <w:tabs>
          <w:tab w:val="left" w:pos="1188"/>
        </w:tabs>
        <w:spacing w:before="159"/>
        <w:ind w:left="1188" w:hanging="224"/>
        <w:rPr>
          <w:color w:val="0070C0"/>
        </w:rPr>
      </w:pPr>
      <w:r w:rsidRPr="0077418E">
        <w:rPr>
          <w:color w:val="0070C0"/>
        </w:rPr>
        <w:t>PTR Coversheet for Departments</w:t>
      </w:r>
    </w:p>
    <w:p w14:paraId="6CADB2A5" w14:textId="77777777" w:rsidR="00365C6B" w:rsidRDefault="00365C6B" w:rsidP="00365C6B">
      <w:pPr>
        <w:spacing w:before="159" w:line="259" w:lineRule="auto"/>
        <w:ind w:left="280" w:right="274"/>
        <w:jc w:val="both"/>
      </w:pPr>
      <w:r w:rsidRPr="00F90097">
        <w:t xml:space="preserve">All the University documents related to PTR are available on the </w:t>
      </w:r>
      <w:proofErr w:type="gramStart"/>
      <w:r w:rsidRPr="00F90097">
        <w:t>Provost's</w:t>
      </w:r>
      <w:proofErr w:type="gramEnd"/>
      <w:r w:rsidRPr="00F90097">
        <w:t xml:space="preserve"> web page</w:t>
      </w:r>
      <w:r>
        <w:t>:</w:t>
      </w:r>
    </w:p>
    <w:p w14:paraId="5EAB4486" w14:textId="77777777" w:rsidR="00365C6B" w:rsidRPr="00F90097" w:rsidRDefault="00365C6B" w:rsidP="00365C6B">
      <w:pPr>
        <w:spacing w:before="159" w:line="259" w:lineRule="auto"/>
        <w:ind w:left="280" w:right="274"/>
        <w:jc w:val="both"/>
        <w:rPr>
          <w:b/>
        </w:rPr>
      </w:pPr>
      <w:r w:rsidRPr="00EE6DC4">
        <w:t>https://www.fau.edu/provost/for-faculty/post-tenure/</w:t>
      </w:r>
      <w:r w:rsidRPr="00F90097">
        <w:t xml:space="preserve"> </w:t>
      </w:r>
    </w:p>
    <w:p w14:paraId="6B70A7C3" w14:textId="77777777" w:rsidR="00365C6B" w:rsidRPr="00F90097" w:rsidRDefault="00365C6B" w:rsidP="00365C6B">
      <w:pPr>
        <w:pStyle w:val="BodyText"/>
        <w:spacing w:before="159"/>
        <w:ind w:left="280" w:right="125" w:firstLine="0"/>
        <w:jc w:val="both"/>
      </w:pPr>
      <w:r w:rsidRPr="00F90097">
        <w:t>Faculty workload assignments are in the following three categories: (</w:t>
      </w:r>
      <w:proofErr w:type="spellStart"/>
      <w:r w:rsidRPr="00F90097">
        <w:t>i</w:t>
      </w:r>
      <w:proofErr w:type="spellEnd"/>
      <w:r w:rsidRPr="00F90097">
        <w:t xml:space="preserve">) teaching/instructional efforts, (ii) research and related scholarly or creative accomplishments and (iii) service. Candidates seeking </w:t>
      </w:r>
      <w:r w:rsidRPr="00F90097">
        <w:lastRenderedPageBreak/>
        <w:t>PTR shall be evaluated in the categories of their annual workload assignment averaged over the PTR review period.</w:t>
      </w:r>
    </w:p>
    <w:p w14:paraId="5BE0D0EF" w14:textId="77777777" w:rsidR="00365C6B" w:rsidRPr="00F90097" w:rsidRDefault="00365C6B" w:rsidP="00365C6B">
      <w:pPr>
        <w:pStyle w:val="BodyText"/>
        <w:spacing w:before="159"/>
        <w:ind w:left="280" w:right="125" w:firstLine="0"/>
        <w:jc w:val="both"/>
      </w:pPr>
      <w:r w:rsidRPr="00F90097">
        <w:t>In general, PTR is based on the consideration of the extent and impact of the candidate's contributions to the University, as well as their stature in their professional community. Such consideration relies on evidence provided by the quality of the candidate’s scholarly publications and funded research, their teaching performance, and their service to their professional community and the University, as applicable. Assessment of a candidate’s accomplishments is performed according to the categories of their annual workload assignment for the period of PTR review. It may be based on evidence of performance regarding student perception of teaching (SPOT), supervision of Post-Doctoral fellows, Ph.D. dissertations and M.S. theses, new course development, proposal development and acquired research funding, refereed journal publications, refereed conference presentations and publications in conference proceedings, granted patents, authorship of scholarly books, development of new laboratory facilities and experiments, introduction of innovative methods of classroom and online instruction, student mentoring and supervision, and recognition by national/international professional bodies, etc.</w:t>
      </w:r>
    </w:p>
    <w:p w14:paraId="5ABC4CA5" w14:textId="77777777" w:rsidR="00365C6B" w:rsidRPr="00AE592F" w:rsidRDefault="00365C6B" w:rsidP="00365C6B">
      <w:pPr>
        <w:pStyle w:val="BodyText"/>
        <w:spacing w:before="159"/>
        <w:ind w:left="280" w:right="125" w:firstLine="0"/>
        <w:jc w:val="both"/>
        <w:rPr>
          <w:color w:val="C00000"/>
        </w:rPr>
      </w:pPr>
      <w:r w:rsidRPr="00F90097">
        <w:t xml:space="preserve">The candidate should provide evidence of accomplishments and be evaluated in the categories of their annual workload assignment averaged over the PTR review period. Based on the candidate’s dossier, the department committee, consisting of all eligible faculty members, votes on </w:t>
      </w:r>
      <w:r w:rsidRPr="00AE592F">
        <w:rPr>
          <w:color w:val="C00000"/>
        </w:rPr>
        <w:t xml:space="preserve">the PTR candidate </w:t>
      </w:r>
      <w:r>
        <w:rPr>
          <w:color w:val="C00000"/>
        </w:rPr>
        <w:t>by choosing one of</w:t>
      </w:r>
      <w:r w:rsidRPr="00AE592F">
        <w:rPr>
          <w:color w:val="C00000"/>
        </w:rPr>
        <w:t xml:space="preserve"> the following options: Exceeds Expectations, Meets Expectations, Does Not Meet Expectations, or Unsatisfactory.</w:t>
      </w:r>
    </w:p>
    <w:p w14:paraId="04D53E65" w14:textId="77777777" w:rsidR="00365C6B" w:rsidRPr="00F90097" w:rsidRDefault="00365C6B" w:rsidP="00365C6B">
      <w:pPr>
        <w:pStyle w:val="BodyText"/>
        <w:spacing w:before="159"/>
        <w:ind w:left="280" w:right="125" w:firstLine="0"/>
        <w:jc w:val="both"/>
      </w:pPr>
      <w:r>
        <w:t xml:space="preserve"> </w:t>
      </w:r>
    </w:p>
    <w:p w14:paraId="03C7641D" w14:textId="77777777" w:rsidR="00365C6B" w:rsidRPr="00F90097" w:rsidRDefault="00365C6B" w:rsidP="00365C6B">
      <w:pPr>
        <w:pStyle w:val="BodyText"/>
        <w:spacing w:before="159"/>
        <w:ind w:left="280" w:right="125" w:firstLine="0"/>
        <w:jc w:val="both"/>
      </w:pPr>
      <w:r w:rsidRPr="00F90097">
        <w:t xml:space="preserve">The Department Chair shall review the candidate’s dossier, along with the committee’s report and recommendation. The Chair shall also review any additional records, if applicable, related to the candidate’s professional conduct, academic concerns, and performance issues. Subsequently, the Chair will recommend to the Dean a performance rating of the PTR candidate from the following options: Exceeds Expectations, Meets </w:t>
      </w:r>
      <w:r>
        <w:t>E</w:t>
      </w:r>
      <w:r w:rsidRPr="00F90097">
        <w:t>xpectations, Does Not Meet Expectations, or Unsatisfactory.</w:t>
      </w:r>
    </w:p>
    <w:p w14:paraId="13586196" w14:textId="77777777" w:rsidR="00365C6B" w:rsidRPr="00F90097" w:rsidRDefault="00365C6B" w:rsidP="00365C6B">
      <w:pPr>
        <w:pStyle w:val="BodyText"/>
        <w:spacing w:before="159"/>
        <w:ind w:left="280" w:right="125" w:firstLine="0"/>
        <w:jc w:val="both"/>
      </w:pPr>
      <w:r w:rsidRPr="00F90097">
        <w:t>Listed below are the PTR criteria.</w:t>
      </w:r>
    </w:p>
    <w:p w14:paraId="40A4820C" w14:textId="77777777" w:rsidR="00365C6B" w:rsidRPr="00F90097" w:rsidRDefault="00365C6B" w:rsidP="00365C6B">
      <w:pPr>
        <w:pStyle w:val="BodyText"/>
        <w:spacing w:before="159"/>
        <w:ind w:left="280" w:right="125" w:firstLine="0"/>
        <w:jc w:val="both"/>
      </w:pPr>
    </w:p>
    <w:p w14:paraId="021DD5F0" w14:textId="77777777" w:rsidR="00365C6B" w:rsidRPr="00F90097" w:rsidRDefault="00365C6B" w:rsidP="00365C6B">
      <w:pPr>
        <w:rPr>
          <w:b/>
          <w:bCs/>
        </w:rPr>
      </w:pPr>
      <w:r w:rsidRPr="00F90097">
        <w:rPr>
          <w:spacing w:val="-3"/>
        </w:rPr>
        <w:t xml:space="preserve"> </w:t>
      </w:r>
      <w:r w:rsidRPr="00F90097">
        <w:rPr>
          <w:b/>
          <w:bCs/>
        </w:rPr>
        <w:t>PTR CRITERIA</w:t>
      </w:r>
    </w:p>
    <w:p w14:paraId="4DA507EB" w14:textId="77777777" w:rsidR="00365C6B" w:rsidRPr="0077418E" w:rsidRDefault="00365C6B" w:rsidP="00365C6B">
      <w:pPr>
        <w:pStyle w:val="BodyText"/>
        <w:spacing w:before="182"/>
        <w:ind w:left="460" w:hanging="190"/>
        <w:rPr>
          <w:color w:val="0070C0"/>
        </w:rPr>
      </w:pPr>
      <w:r w:rsidRPr="0077418E">
        <w:rPr>
          <w:color w:val="0070C0"/>
          <w:spacing w:val="-4"/>
        </w:rPr>
        <w:t xml:space="preserve"> </w:t>
      </w:r>
      <w:r w:rsidRPr="0077418E">
        <w:rPr>
          <w:color w:val="0070C0"/>
        </w:rPr>
        <w:t>The PTR Advisory Committee shall rate the PTR candidate by considering the following criteria:</w:t>
      </w:r>
    </w:p>
    <w:p w14:paraId="4F2D90E6" w14:textId="77777777" w:rsidR="00365C6B" w:rsidRPr="00F90097" w:rsidRDefault="00365C6B" w:rsidP="00365C6B">
      <w:pPr>
        <w:pStyle w:val="BodyText"/>
        <w:spacing w:before="182"/>
        <w:ind w:left="460" w:firstLine="0"/>
      </w:pPr>
      <w:r w:rsidRPr="00F90097">
        <w:t>A.</w:t>
      </w:r>
      <w:r w:rsidRPr="00F90097">
        <w:rPr>
          <w:spacing w:val="8"/>
        </w:rPr>
        <w:t xml:space="preserve"> </w:t>
      </w:r>
      <w:r w:rsidRPr="00F90097">
        <w:t>Teaching</w:t>
      </w:r>
      <w:r w:rsidRPr="00F90097">
        <w:rPr>
          <w:spacing w:val="-2"/>
        </w:rPr>
        <w:t xml:space="preserve"> </w:t>
      </w:r>
      <w:r w:rsidRPr="00F90097">
        <w:t>and</w:t>
      </w:r>
      <w:r w:rsidRPr="00F90097">
        <w:rPr>
          <w:spacing w:val="-2"/>
        </w:rPr>
        <w:t xml:space="preserve"> </w:t>
      </w:r>
      <w:r w:rsidRPr="00F90097">
        <w:t>student</w:t>
      </w:r>
      <w:r w:rsidRPr="00F90097">
        <w:rPr>
          <w:spacing w:val="-2"/>
        </w:rPr>
        <w:t xml:space="preserve"> </w:t>
      </w:r>
      <w:r w:rsidRPr="00F90097">
        <w:t>mentoring,</w:t>
      </w:r>
      <w:r w:rsidRPr="00F90097">
        <w:rPr>
          <w:spacing w:val="-2"/>
        </w:rPr>
        <w:t xml:space="preserve"> </w:t>
      </w:r>
      <w:r w:rsidRPr="00F90097">
        <w:t>as</w:t>
      </w:r>
      <w:r w:rsidRPr="00F90097">
        <w:rPr>
          <w:spacing w:val="-4"/>
        </w:rPr>
        <w:t xml:space="preserve"> </w:t>
      </w:r>
      <w:r w:rsidRPr="00F90097">
        <w:t>evidenced</w:t>
      </w:r>
      <w:r w:rsidRPr="00F90097">
        <w:rPr>
          <w:spacing w:val="-1"/>
        </w:rPr>
        <w:t xml:space="preserve"> </w:t>
      </w:r>
      <w:r w:rsidRPr="00F90097">
        <w:rPr>
          <w:spacing w:val="-5"/>
        </w:rPr>
        <w:t>by</w:t>
      </w:r>
    </w:p>
    <w:p w14:paraId="221C9FD3" w14:textId="77777777" w:rsidR="00365C6B" w:rsidRPr="00F90097" w:rsidRDefault="00365C6B" w:rsidP="00365C6B">
      <w:pPr>
        <w:pStyle w:val="ListParagraph"/>
        <w:numPr>
          <w:ilvl w:val="0"/>
          <w:numId w:val="4"/>
        </w:numPr>
        <w:tabs>
          <w:tab w:val="left" w:pos="1224"/>
        </w:tabs>
        <w:spacing w:before="180"/>
        <w:ind w:left="1224" w:hanging="224"/>
      </w:pPr>
      <w:r w:rsidRPr="00F90097">
        <w:t>Quantitative</w:t>
      </w:r>
      <w:r w:rsidRPr="00F90097">
        <w:rPr>
          <w:spacing w:val="-3"/>
        </w:rPr>
        <w:t xml:space="preserve"> </w:t>
      </w:r>
      <w:r w:rsidRPr="00F90097">
        <w:t>data</w:t>
      </w:r>
      <w:r w:rsidRPr="00F90097">
        <w:rPr>
          <w:spacing w:val="-5"/>
        </w:rPr>
        <w:t xml:space="preserve"> </w:t>
      </w:r>
      <w:r w:rsidRPr="00F90097">
        <w:t>on</w:t>
      </w:r>
      <w:r w:rsidRPr="00F90097">
        <w:rPr>
          <w:spacing w:val="-6"/>
        </w:rPr>
        <w:t xml:space="preserve"> </w:t>
      </w:r>
      <w:r w:rsidRPr="00F90097">
        <w:t>teaching,</w:t>
      </w:r>
      <w:r w:rsidRPr="00F90097">
        <w:rPr>
          <w:spacing w:val="-3"/>
        </w:rPr>
        <w:t xml:space="preserve"> </w:t>
      </w:r>
      <w:r w:rsidRPr="00F90097">
        <w:t>including</w:t>
      </w:r>
      <w:r w:rsidRPr="00F90097">
        <w:rPr>
          <w:spacing w:val="-2"/>
        </w:rPr>
        <w:t xml:space="preserve"> </w:t>
      </w:r>
      <w:r w:rsidRPr="00F90097">
        <w:t>SPOT</w:t>
      </w:r>
      <w:r w:rsidRPr="00F90097">
        <w:rPr>
          <w:spacing w:val="-3"/>
        </w:rPr>
        <w:t xml:space="preserve"> </w:t>
      </w:r>
      <w:r w:rsidRPr="00F90097">
        <w:t>and</w:t>
      </w:r>
      <w:r w:rsidRPr="00F90097">
        <w:rPr>
          <w:spacing w:val="-4"/>
        </w:rPr>
        <w:t xml:space="preserve"> </w:t>
      </w:r>
      <w:r w:rsidRPr="00F90097">
        <w:t>peer</w:t>
      </w:r>
      <w:r w:rsidRPr="00F90097">
        <w:rPr>
          <w:spacing w:val="-3"/>
        </w:rPr>
        <w:t xml:space="preserve"> </w:t>
      </w:r>
      <w:r w:rsidRPr="00F90097">
        <w:t>teaching</w:t>
      </w:r>
      <w:r w:rsidRPr="00F90097">
        <w:rPr>
          <w:spacing w:val="-2"/>
        </w:rPr>
        <w:t xml:space="preserve"> evaluations.</w:t>
      </w:r>
    </w:p>
    <w:p w14:paraId="3F2C1414" w14:textId="77777777" w:rsidR="00365C6B" w:rsidRPr="00F90097" w:rsidRDefault="00365C6B" w:rsidP="00365C6B">
      <w:pPr>
        <w:pStyle w:val="ListParagraph"/>
        <w:numPr>
          <w:ilvl w:val="0"/>
          <w:numId w:val="4"/>
        </w:numPr>
        <w:tabs>
          <w:tab w:val="left" w:pos="1224"/>
        </w:tabs>
        <w:spacing w:before="180"/>
        <w:ind w:left="1224" w:hanging="224"/>
      </w:pPr>
      <w:r w:rsidRPr="00F90097">
        <w:rPr>
          <w:spacing w:val="-2"/>
        </w:rPr>
        <w:t xml:space="preserve">Supervision of graduate and undergraduate students. </w:t>
      </w:r>
    </w:p>
    <w:p w14:paraId="190B2679" w14:textId="77777777" w:rsidR="00365C6B" w:rsidRPr="00F90097" w:rsidRDefault="00365C6B" w:rsidP="00365C6B">
      <w:pPr>
        <w:pStyle w:val="ListParagraph"/>
        <w:numPr>
          <w:ilvl w:val="0"/>
          <w:numId w:val="4"/>
        </w:numPr>
        <w:tabs>
          <w:tab w:val="left" w:pos="1223"/>
          <w:tab w:val="left" w:pos="1271"/>
        </w:tabs>
        <w:spacing w:line="259" w:lineRule="auto"/>
        <w:ind w:right="1009" w:hanging="272"/>
      </w:pPr>
      <w:r w:rsidRPr="00F90097">
        <w:t>Publications in peer-reviewed engineering education journals and conferences</w:t>
      </w:r>
      <w:r w:rsidRPr="00F90097">
        <w:rPr>
          <w:spacing w:val="-2"/>
        </w:rPr>
        <w:t>.</w:t>
      </w:r>
    </w:p>
    <w:p w14:paraId="5BCFB650" w14:textId="77777777" w:rsidR="00365C6B" w:rsidRPr="00F90097" w:rsidRDefault="00365C6B" w:rsidP="00365C6B">
      <w:pPr>
        <w:pStyle w:val="ListParagraph"/>
        <w:numPr>
          <w:ilvl w:val="0"/>
          <w:numId w:val="4"/>
        </w:numPr>
        <w:tabs>
          <w:tab w:val="left" w:pos="1224"/>
        </w:tabs>
        <w:spacing w:before="183"/>
        <w:ind w:left="1224" w:hanging="224"/>
      </w:pPr>
      <w:r w:rsidRPr="00F90097">
        <w:t>Development</w:t>
      </w:r>
      <w:r w:rsidRPr="00F90097">
        <w:rPr>
          <w:spacing w:val="-7"/>
        </w:rPr>
        <w:t xml:space="preserve"> </w:t>
      </w:r>
      <w:r w:rsidRPr="00F90097">
        <w:t>of</w:t>
      </w:r>
      <w:r w:rsidRPr="00F90097">
        <w:rPr>
          <w:spacing w:val="-4"/>
        </w:rPr>
        <w:t xml:space="preserve"> </w:t>
      </w:r>
      <w:r w:rsidRPr="00F90097">
        <w:t>new</w:t>
      </w:r>
      <w:r w:rsidRPr="00F90097">
        <w:rPr>
          <w:spacing w:val="-2"/>
        </w:rPr>
        <w:t xml:space="preserve"> </w:t>
      </w:r>
      <w:r w:rsidRPr="00F90097">
        <w:t>courses</w:t>
      </w:r>
      <w:r w:rsidRPr="00F90097">
        <w:rPr>
          <w:spacing w:val="-1"/>
        </w:rPr>
        <w:t xml:space="preserve"> </w:t>
      </w:r>
      <w:r w:rsidRPr="00F90097">
        <w:t>or</w:t>
      </w:r>
      <w:r w:rsidRPr="00F90097">
        <w:rPr>
          <w:spacing w:val="-2"/>
        </w:rPr>
        <w:t xml:space="preserve"> </w:t>
      </w:r>
      <w:r w:rsidRPr="00F90097">
        <w:t>laboratories in</w:t>
      </w:r>
      <w:r w:rsidRPr="00F90097">
        <w:rPr>
          <w:spacing w:val="-6"/>
        </w:rPr>
        <w:t xml:space="preserve"> </w:t>
      </w:r>
      <w:r w:rsidRPr="00F90097">
        <w:t>the</w:t>
      </w:r>
      <w:r w:rsidRPr="00F90097">
        <w:rPr>
          <w:spacing w:val="-2"/>
        </w:rPr>
        <w:t xml:space="preserve"> </w:t>
      </w:r>
      <w:r w:rsidRPr="00F90097">
        <w:t>candidate’s</w:t>
      </w:r>
      <w:r w:rsidRPr="00F90097">
        <w:rPr>
          <w:spacing w:val="-4"/>
        </w:rPr>
        <w:t xml:space="preserve"> </w:t>
      </w:r>
      <w:r w:rsidRPr="00F90097">
        <w:t>field</w:t>
      </w:r>
      <w:r w:rsidRPr="00F90097">
        <w:rPr>
          <w:spacing w:val="-4"/>
        </w:rPr>
        <w:t xml:space="preserve"> </w:t>
      </w:r>
      <w:r w:rsidRPr="00F90097">
        <w:t>of</w:t>
      </w:r>
      <w:r w:rsidRPr="00F90097">
        <w:rPr>
          <w:spacing w:val="-4"/>
        </w:rPr>
        <w:t xml:space="preserve"> </w:t>
      </w:r>
      <w:r w:rsidRPr="00F90097">
        <w:rPr>
          <w:spacing w:val="-2"/>
        </w:rPr>
        <w:t>expertise.</w:t>
      </w:r>
    </w:p>
    <w:p w14:paraId="4A920A68" w14:textId="77777777" w:rsidR="00365C6B" w:rsidRPr="00F90097" w:rsidRDefault="00365C6B" w:rsidP="00365C6B">
      <w:pPr>
        <w:pStyle w:val="ListParagraph"/>
        <w:numPr>
          <w:ilvl w:val="0"/>
          <w:numId w:val="4"/>
        </w:numPr>
        <w:tabs>
          <w:tab w:val="left" w:pos="1224"/>
        </w:tabs>
        <w:ind w:left="1224" w:hanging="224"/>
      </w:pPr>
      <w:r w:rsidRPr="00F90097">
        <w:t>Publication</w:t>
      </w:r>
      <w:r w:rsidRPr="00F90097">
        <w:rPr>
          <w:spacing w:val="-8"/>
        </w:rPr>
        <w:t xml:space="preserve"> </w:t>
      </w:r>
      <w:r w:rsidRPr="00F90097">
        <w:t>of</w:t>
      </w:r>
      <w:r w:rsidRPr="00F90097">
        <w:rPr>
          <w:spacing w:val="-3"/>
        </w:rPr>
        <w:t xml:space="preserve"> </w:t>
      </w:r>
      <w:r w:rsidRPr="00F90097">
        <w:t>textbooks,</w:t>
      </w:r>
      <w:r w:rsidRPr="00F90097">
        <w:rPr>
          <w:spacing w:val="-4"/>
        </w:rPr>
        <w:t xml:space="preserve"> </w:t>
      </w:r>
      <w:r w:rsidRPr="00F90097">
        <w:t>lab</w:t>
      </w:r>
      <w:r w:rsidRPr="00F90097">
        <w:rPr>
          <w:spacing w:val="-3"/>
        </w:rPr>
        <w:t xml:space="preserve"> </w:t>
      </w:r>
      <w:r w:rsidRPr="00F90097">
        <w:t>manuals</w:t>
      </w:r>
      <w:r w:rsidRPr="00F90097">
        <w:rPr>
          <w:spacing w:val="-3"/>
        </w:rPr>
        <w:t xml:space="preserve"> </w:t>
      </w:r>
      <w:r w:rsidRPr="00F90097">
        <w:t>or</w:t>
      </w:r>
      <w:r w:rsidRPr="00F90097">
        <w:rPr>
          <w:spacing w:val="-4"/>
        </w:rPr>
        <w:t xml:space="preserve"> </w:t>
      </w:r>
      <w:r w:rsidRPr="00F90097">
        <w:t>other</w:t>
      </w:r>
      <w:r w:rsidRPr="00F90097">
        <w:rPr>
          <w:spacing w:val="-3"/>
        </w:rPr>
        <w:t xml:space="preserve"> </w:t>
      </w:r>
      <w:r w:rsidRPr="00F90097">
        <w:t>instructional</w:t>
      </w:r>
      <w:r w:rsidRPr="00F90097">
        <w:rPr>
          <w:spacing w:val="-3"/>
        </w:rPr>
        <w:t xml:space="preserve"> </w:t>
      </w:r>
      <w:r w:rsidRPr="00F90097">
        <w:rPr>
          <w:spacing w:val="-2"/>
        </w:rPr>
        <w:t>material.</w:t>
      </w:r>
    </w:p>
    <w:p w14:paraId="5FA60E79" w14:textId="77777777" w:rsidR="00365C6B" w:rsidRPr="00F90097" w:rsidRDefault="00365C6B" w:rsidP="00365C6B">
      <w:pPr>
        <w:pStyle w:val="ListParagraph"/>
        <w:numPr>
          <w:ilvl w:val="0"/>
          <w:numId w:val="4"/>
        </w:numPr>
        <w:tabs>
          <w:tab w:val="left" w:pos="1224"/>
        </w:tabs>
        <w:spacing w:before="180"/>
        <w:ind w:left="1224" w:hanging="224"/>
      </w:pPr>
      <w:r w:rsidRPr="00F90097">
        <w:t>Teaching</w:t>
      </w:r>
      <w:r w:rsidRPr="00F90097">
        <w:rPr>
          <w:spacing w:val="-3"/>
        </w:rPr>
        <w:t xml:space="preserve"> </w:t>
      </w:r>
      <w:r w:rsidRPr="00F90097">
        <w:rPr>
          <w:spacing w:val="-2"/>
        </w:rPr>
        <w:t>recognition.</w:t>
      </w:r>
    </w:p>
    <w:p w14:paraId="008617DF" w14:textId="77777777" w:rsidR="00365C6B" w:rsidRPr="00F90097" w:rsidRDefault="00365C6B" w:rsidP="00365C6B">
      <w:pPr>
        <w:pStyle w:val="BodyText"/>
        <w:spacing w:before="180"/>
        <w:ind w:left="460" w:firstLine="0"/>
      </w:pPr>
      <w:r w:rsidRPr="00F90097">
        <w:t>B.</w:t>
      </w:r>
      <w:r w:rsidRPr="00F90097">
        <w:rPr>
          <w:spacing w:val="-3"/>
        </w:rPr>
        <w:t xml:space="preserve"> </w:t>
      </w:r>
      <w:r w:rsidRPr="00F90097">
        <w:t>Scholarship</w:t>
      </w:r>
      <w:r w:rsidRPr="00F90097">
        <w:rPr>
          <w:spacing w:val="-3"/>
        </w:rPr>
        <w:t xml:space="preserve"> </w:t>
      </w:r>
      <w:r w:rsidRPr="00F90097">
        <w:t>and</w:t>
      </w:r>
      <w:r w:rsidRPr="00F90097">
        <w:rPr>
          <w:spacing w:val="-1"/>
        </w:rPr>
        <w:t xml:space="preserve"> </w:t>
      </w:r>
      <w:r w:rsidRPr="00F90097">
        <w:t>research impact,</w:t>
      </w:r>
      <w:r w:rsidRPr="00F90097">
        <w:rPr>
          <w:spacing w:val="-3"/>
        </w:rPr>
        <w:t xml:space="preserve"> </w:t>
      </w:r>
      <w:r w:rsidRPr="00F90097">
        <w:t>as</w:t>
      </w:r>
      <w:r w:rsidRPr="00F90097">
        <w:rPr>
          <w:spacing w:val="-3"/>
        </w:rPr>
        <w:t xml:space="preserve"> </w:t>
      </w:r>
      <w:r w:rsidRPr="00F90097">
        <w:t>evidenced</w:t>
      </w:r>
      <w:r w:rsidRPr="00F90097">
        <w:rPr>
          <w:spacing w:val="-1"/>
        </w:rPr>
        <w:t xml:space="preserve"> </w:t>
      </w:r>
      <w:r w:rsidRPr="00F90097">
        <w:rPr>
          <w:spacing w:val="-5"/>
        </w:rPr>
        <w:t>by</w:t>
      </w:r>
    </w:p>
    <w:p w14:paraId="334E664F" w14:textId="77777777" w:rsidR="00365C6B" w:rsidRPr="00F90097" w:rsidRDefault="00365C6B" w:rsidP="00365C6B">
      <w:pPr>
        <w:pStyle w:val="ListParagraph"/>
        <w:numPr>
          <w:ilvl w:val="0"/>
          <w:numId w:val="3"/>
        </w:numPr>
        <w:tabs>
          <w:tab w:val="left" w:pos="1180"/>
          <w:tab w:val="left" w:pos="1224"/>
        </w:tabs>
        <w:spacing w:before="183" w:line="259" w:lineRule="auto"/>
        <w:ind w:right="262" w:hanging="180"/>
      </w:pPr>
      <w:r w:rsidRPr="00F90097">
        <w:rPr>
          <w:rFonts w:ascii="Times New Roman" w:hAnsi="Times New Roman"/>
        </w:rPr>
        <w:lastRenderedPageBreak/>
        <w:tab/>
      </w:r>
      <w:r w:rsidRPr="00F90097">
        <w:t>A record of peer-reviewed publications in the journals and the international conferences in the candidate’s field.</w:t>
      </w:r>
      <w:r w:rsidRPr="00F90097">
        <w:rPr>
          <w:spacing w:val="-3"/>
        </w:rPr>
        <w:t xml:space="preserve"> </w:t>
      </w:r>
      <w:r w:rsidRPr="00F90097">
        <w:t xml:space="preserve"> </w:t>
      </w:r>
    </w:p>
    <w:p w14:paraId="61B7A330" w14:textId="77777777" w:rsidR="00365C6B" w:rsidRPr="00F90097" w:rsidRDefault="00365C6B" w:rsidP="00365C6B">
      <w:pPr>
        <w:pStyle w:val="ListParagraph"/>
        <w:numPr>
          <w:ilvl w:val="0"/>
          <w:numId w:val="3"/>
        </w:numPr>
        <w:tabs>
          <w:tab w:val="left" w:pos="1180"/>
          <w:tab w:val="left" w:pos="1224"/>
        </w:tabs>
        <w:spacing w:before="183" w:line="259" w:lineRule="auto"/>
        <w:ind w:right="262" w:hanging="180"/>
      </w:pPr>
      <w:r w:rsidRPr="00F90097">
        <w:t xml:space="preserve"> Submission or approval of patents.</w:t>
      </w:r>
    </w:p>
    <w:p w14:paraId="5CFC6082" w14:textId="77777777" w:rsidR="00365C6B" w:rsidRPr="00F90097" w:rsidRDefault="00365C6B" w:rsidP="00365C6B">
      <w:pPr>
        <w:pStyle w:val="ListParagraph"/>
        <w:numPr>
          <w:ilvl w:val="0"/>
          <w:numId w:val="2"/>
        </w:numPr>
        <w:tabs>
          <w:tab w:val="left" w:pos="1223"/>
          <w:tab w:val="left" w:pos="1271"/>
        </w:tabs>
        <w:spacing w:before="183" w:line="259" w:lineRule="auto"/>
        <w:ind w:right="146" w:hanging="272"/>
      </w:pPr>
      <w:r w:rsidRPr="00F90097">
        <w:t xml:space="preserve">Served as PI or co-PI of peer reviewed research grants, </w:t>
      </w:r>
      <w:r w:rsidRPr="00F90097">
        <w:rPr>
          <w:rStyle w:val="s6"/>
          <w:rFonts w:eastAsia="Times New Roman"/>
        </w:rPr>
        <w:t>subawards or subcontracts</w:t>
      </w:r>
      <w:r w:rsidRPr="00F90097">
        <w:t xml:space="preserve"> from federal or state agencies.</w:t>
      </w:r>
      <w:r w:rsidRPr="00F90097">
        <w:rPr>
          <w:spacing w:val="40"/>
        </w:rPr>
        <w:t xml:space="preserve"> </w:t>
      </w:r>
      <w:r w:rsidRPr="00F90097">
        <w:t xml:space="preserve">Grants from non-profit research organizations/foundations or industry will also be considered.  </w:t>
      </w:r>
    </w:p>
    <w:p w14:paraId="590F4B51" w14:textId="77777777" w:rsidR="00365C6B" w:rsidRPr="00F90097" w:rsidRDefault="00365C6B" w:rsidP="00365C6B">
      <w:pPr>
        <w:pStyle w:val="ListParagraph"/>
        <w:numPr>
          <w:ilvl w:val="0"/>
          <w:numId w:val="2"/>
        </w:numPr>
        <w:tabs>
          <w:tab w:val="left" w:pos="1223"/>
          <w:tab w:val="left" w:pos="1271"/>
        </w:tabs>
        <w:spacing w:before="183" w:line="259" w:lineRule="auto"/>
        <w:ind w:right="146" w:hanging="272"/>
      </w:pPr>
      <w:r w:rsidRPr="00F90097">
        <w:t>Financial support of graduate students and postdocs through research grants.</w:t>
      </w:r>
    </w:p>
    <w:p w14:paraId="3AC95870" w14:textId="77777777" w:rsidR="00365C6B" w:rsidRPr="00F90097" w:rsidRDefault="00365C6B" w:rsidP="00365C6B">
      <w:pPr>
        <w:pStyle w:val="ListParagraph"/>
        <w:numPr>
          <w:ilvl w:val="0"/>
          <w:numId w:val="2"/>
        </w:numPr>
        <w:tabs>
          <w:tab w:val="left" w:pos="1223"/>
          <w:tab w:val="left" w:pos="1271"/>
        </w:tabs>
        <w:spacing w:before="183" w:line="259" w:lineRule="auto"/>
        <w:ind w:right="146" w:hanging="272"/>
      </w:pPr>
      <w:r w:rsidRPr="00F90097">
        <w:t xml:space="preserve">Submission of competitive research proposals to federal agencies, local governments, nonprofit organizations, and industry. </w:t>
      </w:r>
    </w:p>
    <w:p w14:paraId="59529DBF" w14:textId="77777777" w:rsidR="00365C6B" w:rsidRPr="00F90097" w:rsidRDefault="00365C6B" w:rsidP="00365C6B">
      <w:pPr>
        <w:pStyle w:val="ListParagraph"/>
        <w:numPr>
          <w:ilvl w:val="0"/>
          <w:numId w:val="2"/>
        </w:numPr>
        <w:tabs>
          <w:tab w:val="left" w:pos="1224"/>
          <w:tab w:val="left" w:pos="1271"/>
        </w:tabs>
        <w:spacing w:before="165" w:line="256" w:lineRule="auto"/>
        <w:ind w:right="903"/>
      </w:pPr>
      <w:r w:rsidRPr="00F90097">
        <w:t>Ph.D.</w:t>
      </w:r>
      <w:r w:rsidRPr="00F90097">
        <w:rPr>
          <w:spacing w:val="-3"/>
        </w:rPr>
        <w:t xml:space="preserve"> </w:t>
      </w:r>
      <w:r w:rsidRPr="00F90097">
        <w:t>dissertations</w:t>
      </w:r>
      <w:r w:rsidRPr="00F90097">
        <w:rPr>
          <w:spacing w:val="-3"/>
        </w:rPr>
        <w:t xml:space="preserve"> </w:t>
      </w:r>
      <w:r w:rsidRPr="00F90097">
        <w:t>supervised</w:t>
      </w:r>
      <w:r w:rsidRPr="00F90097">
        <w:rPr>
          <w:spacing w:val="-5"/>
        </w:rPr>
        <w:t xml:space="preserve"> </w:t>
      </w:r>
      <w:r w:rsidRPr="00F90097">
        <w:t>by</w:t>
      </w:r>
      <w:r w:rsidRPr="00F90097">
        <w:rPr>
          <w:spacing w:val="-3"/>
        </w:rPr>
        <w:t xml:space="preserve"> </w:t>
      </w:r>
      <w:r w:rsidRPr="00F90097">
        <w:t>the</w:t>
      </w:r>
      <w:r w:rsidRPr="00F90097">
        <w:rPr>
          <w:spacing w:val="-5"/>
        </w:rPr>
        <w:t xml:space="preserve"> </w:t>
      </w:r>
      <w:r w:rsidRPr="00F90097">
        <w:t>candidate</w:t>
      </w:r>
      <w:r w:rsidRPr="00F90097">
        <w:rPr>
          <w:spacing w:val="-2"/>
        </w:rPr>
        <w:t xml:space="preserve"> </w:t>
      </w:r>
      <w:r w:rsidRPr="00F90097">
        <w:t>as</w:t>
      </w:r>
      <w:r w:rsidRPr="00F90097">
        <w:rPr>
          <w:spacing w:val="-3"/>
        </w:rPr>
        <w:t xml:space="preserve"> </w:t>
      </w:r>
      <w:r w:rsidRPr="00F90097">
        <w:t>a</w:t>
      </w:r>
      <w:r w:rsidRPr="00F90097">
        <w:rPr>
          <w:spacing w:val="-5"/>
        </w:rPr>
        <w:t xml:space="preserve">n </w:t>
      </w:r>
      <w:r w:rsidRPr="00F90097">
        <w:t>advisor.</w:t>
      </w:r>
    </w:p>
    <w:p w14:paraId="517A9927" w14:textId="77777777" w:rsidR="00365C6B" w:rsidRPr="00F90097" w:rsidRDefault="00365C6B" w:rsidP="00365C6B">
      <w:pPr>
        <w:pStyle w:val="ListParagraph"/>
        <w:numPr>
          <w:ilvl w:val="0"/>
          <w:numId w:val="2"/>
        </w:numPr>
        <w:tabs>
          <w:tab w:val="left" w:pos="1224"/>
          <w:tab w:val="left" w:pos="1271"/>
        </w:tabs>
        <w:spacing w:before="165" w:line="256" w:lineRule="auto"/>
        <w:ind w:right="903"/>
      </w:pPr>
      <w:r w:rsidRPr="00F90097">
        <w:t>Supervision</w:t>
      </w:r>
      <w:r w:rsidRPr="00F90097">
        <w:rPr>
          <w:spacing w:val="-4"/>
        </w:rPr>
        <w:t xml:space="preserve"> </w:t>
      </w:r>
      <w:r w:rsidRPr="00F90097">
        <w:t>of</w:t>
      </w:r>
      <w:r w:rsidRPr="00F90097">
        <w:rPr>
          <w:spacing w:val="-4"/>
        </w:rPr>
        <w:t xml:space="preserve"> </w:t>
      </w:r>
      <w:r w:rsidRPr="00F90097">
        <w:t>master’s</w:t>
      </w:r>
      <w:r w:rsidRPr="00F90097">
        <w:rPr>
          <w:spacing w:val="-4"/>
        </w:rPr>
        <w:t xml:space="preserve"> </w:t>
      </w:r>
      <w:r w:rsidRPr="00F90097">
        <w:t>theses</w:t>
      </w:r>
      <w:r w:rsidRPr="00F90097">
        <w:rPr>
          <w:spacing w:val="-2"/>
        </w:rPr>
        <w:t xml:space="preserve"> </w:t>
      </w:r>
      <w:r w:rsidRPr="00F90097">
        <w:t>to</w:t>
      </w:r>
      <w:r w:rsidRPr="00F90097">
        <w:rPr>
          <w:spacing w:val="2"/>
        </w:rPr>
        <w:t xml:space="preserve"> </w:t>
      </w:r>
      <w:r w:rsidRPr="00F90097">
        <w:rPr>
          <w:spacing w:val="-2"/>
        </w:rPr>
        <w:t>completion.</w:t>
      </w:r>
    </w:p>
    <w:p w14:paraId="6752552B" w14:textId="77777777" w:rsidR="00365C6B" w:rsidRPr="00F90097" w:rsidRDefault="00365C6B" w:rsidP="00365C6B">
      <w:pPr>
        <w:pStyle w:val="ListParagraph"/>
        <w:numPr>
          <w:ilvl w:val="0"/>
          <w:numId w:val="2"/>
        </w:numPr>
        <w:tabs>
          <w:tab w:val="left" w:pos="1224"/>
          <w:tab w:val="left" w:pos="1271"/>
        </w:tabs>
        <w:spacing w:before="165" w:line="256" w:lineRule="auto"/>
        <w:ind w:right="903"/>
      </w:pPr>
      <w:r w:rsidRPr="00F90097">
        <w:t>Financial support and supervision of post-doctoral fellows.</w:t>
      </w:r>
    </w:p>
    <w:p w14:paraId="5C9A30F4" w14:textId="77777777" w:rsidR="00365C6B" w:rsidRPr="00F90097" w:rsidRDefault="00365C6B" w:rsidP="00365C6B">
      <w:pPr>
        <w:pStyle w:val="BodyText"/>
        <w:spacing w:before="39"/>
      </w:pPr>
    </w:p>
    <w:p w14:paraId="2254F4C8" w14:textId="77777777" w:rsidR="00365C6B" w:rsidRPr="00F90097" w:rsidRDefault="00365C6B" w:rsidP="00365C6B">
      <w:pPr>
        <w:pStyle w:val="BodyText"/>
        <w:spacing w:before="39"/>
        <w:ind w:left="460" w:firstLine="0"/>
      </w:pPr>
      <w:r w:rsidRPr="00F90097">
        <w:t>c.</w:t>
      </w:r>
      <w:r w:rsidRPr="00F90097">
        <w:rPr>
          <w:spacing w:val="45"/>
        </w:rPr>
        <w:t xml:space="preserve"> </w:t>
      </w:r>
      <w:r w:rsidRPr="00F90097">
        <w:t>Service,</w:t>
      </w:r>
      <w:r w:rsidRPr="00F90097">
        <w:rPr>
          <w:spacing w:val="-2"/>
        </w:rPr>
        <w:t xml:space="preserve"> </w:t>
      </w:r>
      <w:r w:rsidRPr="00F90097">
        <w:t>as</w:t>
      </w:r>
      <w:r w:rsidRPr="00F90097">
        <w:rPr>
          <w:spacing w:val="-4"/>
        </w:rPr>
        <w:t xml:space="preserve"> </w:t>
      </w:r>
      <w:r w:rsidRPr="00F90097">
        <w:t>evidenced</w:t>
      </w:r>
      <w:r w:rsidRPr="00F90097">
        <w:rPr>
          <w:spacing w:val="-4"/>
        </w:rPr>
        <w:t xml:space="preserve"> </w:t>
      </w:r>
      <w:r w:rsidRPr="00F90097">
        <w:rPr>
          <w:spacing w:val="-5"/>
        </w:rPr>
        <w:t>by</w:t>
      </w:r>
    </w:p>
    <w:p w14:paraId="303F64F7" w14:textId="77777777" w:rsidR="00365C6B" w:rsidRPr="00F90097" w:rsidRDefault="00365C6B" w:rsidP="00365C6B">
      <w:pPr>
        <w:pStyle w:val="ListParagraph"/>
        <w:numPr>
          <w:ilvl w:val="0"/>
          <w:numId w:val="1"/>
        </w:numPr>
        <w:tabs>
          <w:tab w:val="left" w:pos="1224"/>
        </w:tabs>
        <w:ind w:left="1224" w:hanging="224"/>
      </w:pPr>
      <w:r w:rsidRPr="00F90097">
        <w:t>Participation</w:t>
      </w:r>
      <w:r w:rsidRPr="00F90097">
        <w:rPr>
          <w:spacing w:val="-5"/>
        </w:rPr>
        <w:t xml:space="preserve"> </w:t>
      </w:r>
      <w:r w:rsidRPr="00F90097">
        <w:t>on</w:t>
      </w:r>
      <w:r w:rsidRPr="00F90097">
        <w:rPr>
          <w:spacing w:val="-3"/>
        </w:rPr>
        <w:t xml:space="preserve"> </w:t>
      </w:r>
      <w:r w:rsidRPr="00F90097">
        <w:t>review</w:t>
      </w:r>
      <w:r w:rsidRPr="00F90097">
        <w:rPr>
          <w:spacing w:val="-2"/>
        </w:rPr>
        <w:t xml:space="preserve"> </w:t>
      </w:r>
      <w:r w:rsidRPr="00F90097">
        <w:t>panels</w:t>
      </w:r>
      <w:r w:rsidRPr="00F90097">
        <w:rPr>
          <w:spacing w:val="-3"/>
        </w:rPr>
        <w:t xml:space="preserve"> </w:t>
      </w:r>
      <w:r w:rsidRPr="00F90097">
        <w:t>at</w:t>
      </w:r>
      <w:r w:rsidRPr="00F90097">
        <w:rPr>
          <w:spacing w:val="-3"/>
        </w:rPr>
        <w:t xml:space="preserve"> </w:t>
      </w:r>
      <w:r w:rsidRPr="00F90097">
        <w:t>national</w:t>
      </w:r>
      <w:r w:rsidRPr="00F90097">
        <w:rPr>
          <w:spacing w:val="-2"/>
        </w:rPr>
        <w:t xml:space="preserve"> </w:t>
      </w:r>
      <w:r w:rsidRPr="00F90097">
        <w:t>funding</w:t>
      </w:r>
      <w:r w:rsidRPr="00F90097">
        <w:rPr>
          <w:spacing w:val="-3"/>
        </w:rPr>
        <w:t xml:space="preserve"> </w:t>
      </w:r>
      <w:r w:rsidRPr="00F90097">
        <w:t>agencies,</w:t>
      </w:r>
      <w:r w:rsidRPr="00F90097">
        <w:rPr>
          <w:spacing w:val="-5"/>
        </w:rPr>
        <w:t xml:space="preserve"> </w:t>
      </w:r>
      <w:r w:rsidRPr="00F90097">
        <w:t>e.g.,</w:t>
      </w:r>
      <w:r w:rsidRPr="00F90097">
        <w:rPr>
          <w:spacing w:val="-4"/>
        </w:rPr>
        <w:t xml:space="preserve"> </w:t>
      </w:r>
      <w:r w:rsidRPr="00F90097">
        <w:t>NSF,</w:t>
      </w:r>
      <w:r w:rsidRPr="00F90097">
        <w:rPr>
          <w:spacing w:val="-3"/>
        </w:rPr>
        <w:t xml:space="preserve"> </w:t>
      </w:r>
      <w:r w:rsidRPr="00F90097">
        <w:t>NIH,</w:t>
      </w:r>
      <w:r w:rsidRPr="00F90097">
        <w:rPr>
          <w:spacing w:val="-2"/>
        </w:rPr>
        <w:t xml:space="preserve"> </w:t>
      </w:r>
      <w:r w:rsidRPr="00F90097">
        <w:rPr>
          <w:spacing w:val="-4"/>
        </w:rPr>
        <w:t>etc.</w:t>
      </w:r>
    </w:p>
    <w:p w14:paraId="0B111613" w14:textId="77777777" w:rsidR="00365C6B" w:rsidRPr="00F90097" w:rsidRDefault="00365C6B" w:rsidP="00365C6B">
      <w:pPr>
        <w:pStyle w:val="ListParagraph"/>
        <w:numPr>
          <w:ilvl w:val="0"/>
          <w:numId w:val="1"/>
        </w:numPr>
        <w:tabs>
          <w:tab w:val="left" w:pos="1223"/>
          <w:tab w:val="left" w:pos="1271"/>
        </w:tabs>
        <w:spacing w:before="183" w:line="256" w:lineRule="auto"/>
        <w:ind w:right="1092" w:hanging="272"/>
      </w:pPr>
      <w:r w:rsidRPr="00F90097">
        <w:t>Serving</w:t>
      </w:r>
      <w:r w:rsidRPr="00F90097">
        <w:rPr>
          <w:spacing w:val="-3"/>
        </w:rPr>
        <w:t xml:space="preserve"> </w:t>
      </w:r>
      <w:r w:rsidRPr="00F90097">
        <w:t>on</w:t>
      </w:r>
      <w:r w:rsidRPr="00F90097">
        <w:rPr>
          <w:spacing w:val="-5"/>
        </w:rPr>
        <w:t xml:space="preserve"> </w:t>
      </w:r>
      <w:r w:rsidRPr="00F90097">
        <w:t>journal</w:t>
      </w:r>
      <w:r w:rsidRPr="00F90097">
        <w:rPr>
          <w:spacing w:val="-5"/>
        </w:rPr>
        <w:t xml:space="preserve"> </w:t>
      </w:r>
      <w:r w:rsidRPr="00F90097">
        <w:t>editorial</w:t>
      </w:r>
      <w:r w:rsidRPr="00F90097">
        <w:rPr>
          <w:spacing w:val="-8"/>
        </w:rPr>
        <w:t xml:space="preserve"> </w:t>
      </w:r>
      <w:r w:rsidRPr="00F90097">
        <w:t>boards,</w:t>
      </w:r>
      <w:r w:rsidRPr="00F90097">
        <w:rPr>
          <w:spacing w:val="-5"/>
        </w:rPr>
        <w:t xml:space="preserve"> </w:t>
      </w:r>
      <w:r w:rsidRPr="00F90097">
        <w:t>technical</w:t>
      </w:r>
      <w:r w:rsidRPr="00F90097">
        <w:rPr>
          <w:spacing w:val="-7"/>
        </w:rPr>
        <w:t xml:space="preserve"> </w:t>
      </w:r>
      <w:r w:rsidRPr="00F90097">
        <w:t>committees</w:t>
      </w:r>
      <w:r w:rsidRPr="00F90097">
        <w:rPr>
          <w:spacing w:val="-5"/>
        </w:rPr>
        <w:t xml:space="preserve"> </w:t>
      </w:r>
      <w:r w:rsidRPr="00F90097">
        <w:t>of</w:t>
      </w:r>
      <w:r w:rsidRPr="00F90097">
        <w:rPr>
          <w:spacing w:val="-5"/>
        </w:rPr>
        <w:t xml:space="preserve"> </w:t>
      </w:r>
      <w:r w:rsidRPr="00F90097">
        <w:t>national</w:t>
      </w:r>
      <w:r w:rsidRPr="00F90097">
        <w:rPr>
          <w:spacing w:val="-3"/>
        </w:rPr>
        <w:t xml:space="preserve"> </w:t>
      </w:r>
      <w:r w:rsidRPr="00F90097">
        <w:t xml:space="preserve">professional </w:t>
      </w:r>
      <w:r w:rsidRPr="00F90097">
        <w:rPr>
          <w:spacing w:val="-2"/>
        </w:rPr>
        <w:t>organizations.</w:t>
      </w:r>
    </w:p>
    <w:p w14:paraId="29888F2D" w14:textId="77777777" w:rsidR="00365C6B" w:rsidRPr="00F90097" w:rsidRDefault="00365C6B" w:rsidP="00365C6B">
      <w:pPr>
        <w:pStyle w:val="ListParagraph"/>
        <w:numPr>
          <w:ilvl w:val="0"/>
          <w:numId w:val="1"/>
        </w:numPr>
        <w:tabs>
          <w:tab w:val="left" w:pos="1224"/>
        </w:tabs>
        <w:spacing w:before="164"/>
        <w:ind w:left="1224" w:hanging="224"/>
      </w:pPr>
      <w:r w:rsidRPr="00F90097">
        <w:t>Reviewing</w:t>
      </w:r>
      <w:r w:rsidRPr="00F90097">
        <w:rPr>
          <w:spacing w:val="-4"/>
        </w:rPr>
        <w:t xml:space="preserve"> </w:t>
      </w:r>
      <w:r w:rsidRPr="00F90097">
        <w:t>for</w:t>
      </w:r>
      <w:r w:rsidRPr="00F90097">
        <w:rPr>
          <w:spacing w:val="-5"/>
        </w:rPr>
        <w:t xml:space="preserve"> </w:t>
      </w:r>
      <w:r w:rsidRPr="00F90097">
        <w:t>journals</w:t>
      </w:r>
      <w:r w:rsidRPr="00F90097">
        <w:rPr>
          <w:spacing w:val="-5"/>
        </w:rPr>
        <w:t xml:space="preserve"> </w:t>
      </w:r>
      <w:r w:rsidRPr="00F90097">
        <w:t>and/or</w:t>
      </w:r>
      <w:r w:rsidRPr="00F90097">
        <w:rPr>
          <w:spacing w:val="-3"/>
        </w:rPr>
        <w:t xml:space="preserve"> </w:t>
      </w:r>
      <w:r w:rsidRPr="00F90097">
        <w:t>conference</w:t>
      </w:r>
      <w:r w:rsidRPr="00F90097">
        <w:rPr>
          <w:spacing w:val="-1"/>
        </w:rPr>
        <w:t xml:space="preserve"> </w:t>
      </w:r>
      <w:r w:rsidRPr="00F90097">
        <w:rPr>
          <w:spacing w:val="-2"/>
        </w:rPr>
        <w:t>proceedings.</w:t>
      </w:r>
    </w:p>
    <w:p w14:paraId="76E974A1" w14:textId="77777777" w:rsidR="00365C6B" w:rsidRPr="00F90097" w:rsidRDefault="00365C6B" w:rsidP="00365C6B">
      <w:pPr>
        <w:pStyle w:val="ListParagraph"/>
        <w:numPr>
          <w:ilvl w:val="0"/>
          <w:numId w:val="1"/>
        </w:numPr>
        <w:tabs>
          <w:tab w:val="left" w:pos="1224"/>
        </w:tabs>
        <w:ind w:left="1224" w:hanging="224"/>
      </w:pPr>
      <w:r w:rsidRPr="00F90097">
        <w:t>Serving</w:t>
      </w:r>
      <w:r w:rsidRPr="00F90097">
        <w:rPr>
          <w:spacing w:val="-5"/>
        </w:rPr>
        <w:t xml:space="preserve"> </w:t>
      </w:r>
      <w:r w:rsidRPr="00F90097">
        <w:t>on</w:t>
      </w:r>
      <w:r w:rsidRPr="00F90097">
        <w:rPr>
          <w:spacing w:val="-5"/>
        </w:rPr>
        <w:t xml:space="preserve"> </w:t>
      </w:r>
      <w:r w:rsidRPr="00F90097">
        <w:t>conference</w:t>
      </w:r>
      <w:r w:rsidRPr="00F90097">
        <w:rPr>
          <w:spacing w:val="-5"/>
        </w:rPr>
        <w:t xml:space="preserve"> </w:t>
      </w:r>
      <w:r w:rsidRPr="00F90097">
        <w:t>program</w:t>
      </w:r>
      <w:r w:rsidRPr="00F90097">
        <w:rPr>
          <w:spacing w:val="-1"/>
        </w:rPr>
        <w:t xml:space="preserve"> </w:t>
      </w:r>
      <w:r w:rsidRPr="00F90097">
        <w:t>committees</w:t>
      </w:r>
      <w:r w:rsidRPr="00F90097">
        <w:rPr>
          <w:spacing w:val="-1"/>
        </w:rPr>
        <w:t xml:space="preserve"> </w:t>
      </w:r>
      <w:r w:rsidRPr="00F90097">
        <w:t>and/or</w:t>
      </w:r>
      <w:r w:rsidRPr="00F90097">
        <w:rPr>
          <w:spacing w:val="-5"/>
        </w:rPr>
        <w:t xml:space="preserve"> </w:t>
      </w:r>
      <w:r w:rsidRPr="00F90097">
        <w:t>chairing</w:t>
      </w:r>
      <w:r w:rsidRPr="00F90097">
        <w:rPr>
          <w:spacing w:val="-5"/>
        </w:rPr>
        <w:t xml:space="preserve"> </w:t>
      </w:r>
      <w:r w:rsidRPr="00F90097">
        <w:t>conference</w:t>
      </w:r>
      <w:r w:rsidRPr="00F90097">
        <w:rPr>
          <w:spacing w:val="-5"/>
        </w:rPr>
        <w:t xml:space="preserve"> </w:t>
      </w:r>
      <w:r w:rsidRPr="00F90097">
        <w:t>technical</w:t>
      </w:r>
      <w:r w:rsidRPr="00F90097">
        <w:rPr>
          <w:spacing w:val="-6"/>
        </w:rPr>
        <w:t xml:space="preserve"> </w:t>
      </w:r>
      <w:r w:rsidRPr="00F90097">
        <w:rPr>
          <w:spacing w:val="-2"/>
        </w:rPr>
        <w:t>sessions.</w:t>
      </w:r>
    </w:p>
    <w:p w14:paraId="752C4909" w14:textId="77777777" w:rsidR="00365C6B" w:rsidRPr="00F90097" w:rsidRDefault="00365C6B" w:rsidP="00365C6B">
      <w:pPr>
        <w:pStyle w:val="ListParagraph"/>
        <w:numPr>
          <w:ilvl w:val="0"/>
          <w:numId w:val="1"/>
        </w:numPr>
        <w:tabs>
          <w:tab w:val="left" w:pos="1224"/>
        </w:tabs>
        <w:spacing w:before="180"/>
        <w:ind w:left="1224" w:hanging="224"/>
      </w:pPr>
      <w:r w:rsidRPr="00F90097">
        <w:t>Participation</w:t>
      </w:r>
      <w:r w:rsidRPr="00F90097">
        <w:rPr>
          <w:spacing w:val="-4"/>
        </w:rPr>
        <w:t xml:space="preserve"> </w:t>
      </w:r>
      <w:r w:rsidRPr="00F90097">
        <w:t>in</w:t>
      </w:r>
      <w:r w:rsidRPr="00F90097">
        <w:rPr>
          <w:spacing w:val="-5"/>
        </w:rPr>
        <w:t xml:space="preserve"> </w:t>
      </w:r>
      <w:r w:rsidRPr="00F90097">
        <w:t>Department,</w:t>
      </w:r>
      <w:r w:rsidRPr="00F90097">
        <w:rPr>
          <w:spacing w:val="-3"/>
        </w:rPr>
        <w:t xml:space="preserve"> </w:t>
      </w:r>
      <w:r w:rsidRPr="00F90097">
        <w:t>College,</w:t>
      </w:r>
      <w:r w:rsidRPr="00F90097">
        <w:rPr>
          <w:spacing w:val="-5"/>
        </w:rPr>
        <w:t xml:space="preserve"> </w:t>
      </w:r>
      <w:r w:rsidRPr="00F90097">
        <w:t>or</w:t>
      </w:r>
      <w:r w:rsidRPr="00F90097">
        <w:rPr>
          <w:spacing w:val="-3"/>
        </w:rPr>
        <w:t xml:space="preserve"> </w:t>
      </w:r>
      <w:r w:rsidRPr="00F90097">
        <w:t>University</w:t>
      </w:r>
      <w:r w:rsidRPr="00F90097">
        <w:rPr>
          <w:spacing w:val="-3"/>
        </w:rPr>
        <w:t xml:space="preserve"> </w:t>
      </w:r>
      <w:r w:rsidRPr="00F90097">
        <w:rPr>
          <w:spacing w:val="-2"/>
        </w:rPr>
        <w:t>committees.</w:t>
      </w:r>
    </w:p>
    <w:p w14:paraId="3EFAC48C" w14:textId="77777777" w:rsidR="00365C6B" w:rsidRPr="00F90097" w:rsidRDefault="00365C6B" w:rsidP="00365C6B">
      <w:pPr>
        <w:pStyle w:val="ListParagraph"/>
        <w:numPr>
          <w:ilvl w:val="0"/>
          <w:numId w:val="1"/>
        </w:numPr>
        <w:tabs>
          <w:tab w:val="left" w:pos="1224"/>
        </w:tabs>
        <w:spacing w:before="183"/>
        <w:ind w:left="1224" w:hanging="224"/>
      </w:pPr>
      <w:r w:rsidRPr="00F90097">
        <w:t>Participation</w:t>
      </w:r>
      <w:r w:rsidRPr="00F90097">
        <w:rPr>
          <w:spacing w:val="-3"/>
        </w:rPr>
        <w:t xml:space="preserve"> </w:t>
      </w:r>
      <w:r w:rsidRPr="00F90097">
        <w:t>in</w:t>
      </w:r>
      <w:r w:rsidRPr="00F90097">
        <w:rPr>
          <w:spacing w:val="-5"/>
        </w:rPr>
        <w:t xml:space="preserve"> </w:t>
      </w:r>
      <w:r w:rsidRPr="00F90097">
        <w:t>community</w:t>
      </w:r>
      <w:r w:rsidRPr="00F90097">
        <w:rPr>
          <w:spacing w:val="-4"/>
        </w:rPr>
        <w:t xml:space="preserve"> </w:t>
      </w:r>
      <w:r w:rsidRPr="00F90097">
        <w:rPr>
          <w:spacing w:val="-2"/>
        </w:rPr>
        <w:t>engagement.</w:t>
      </w:r>
    </w:p>
    <w:p w14:paraId="35530674" w14:textId="77777777" w:rsidR="00365C6B" w:rsidRPr="00F90097" w:rsidRDefault="00365C6B" w:rsidP="00365C6B">
      <w:pPr>
        <w:pStyle w:val="ListParagraph"/>
        <w:numPr>
          <w:ilvl w:val="0"/>
          <w:numId w:val="1"/>
        </w:numPr>
        <w:tabs>
          <w:tab w:val="left" w:pos="1224"/>
        </w:tabs>
        <w:ind w:left="1224" w:hanging="224"/>
      </w:pPr>
      <w:r w:rsidRPr="00F90097">
        <w:t>Participation</w:t>
      </w:r>
      <w:r w:rsidRPr="00F90097">
        <w:rPr>
          <w:spacing w:val="-3"/>
        </w:rPr>
        <w:t xml:space="preserve"> </w:t>
      </w:r>
      <w:r w:rsidRPr="00F90097">
        <w:t>in</w:t>
      </w:r>
      <w:r w:rsidRPr="00F90097">
        <w:rPr>
          <w:spacing w:val="-5"/>
        </w:rPr>
        <w:t xml:space="preserve"> </w:t>
      </w:r>
      <w:r w:rsidRPr="00F90097">
        <w:t>the</w:t>
      </w:r>
      <w:r w:rsidRPr="00F90097">
        <w:rPr>
          <w:spacing w:val="-2"/>
        </w:rPr>
        <w:t xml:space="preserve"> </w:t>
      </w:r>
      <w:r w:rsidRPr="00F90097">
        <w:t>local</w:t>
      </w:r>
      <w:r w:rsidRPr="00F90097">
        <w:rPr>
          <w:spacing w:val="-4"/>
        </w:rPr>
        <w:t xml:space="preserve"> </w:t>
      </w:r>
      <w:r w:rsidRPr="00F90097">
        <w:t>communities</w:t>
      </w:r>
      <w:r w:rsidRPr="00F90097">
        <w:rPr>
          <w:spacing w:val="-3"/>
        </w:rPr>
        <w:t xml:space="preserve"> </w:t>
      </w:r>
      <w:r w:rsidRPr="00F90097">
        <w:t>of</w:t>
      </w:r>
      <w:r w:rsidRPr="00F90097">
        <w:rPr>
          <w:spacing w:val="-2"/>
        </w:rPr>
        <w:t xml:space="preserve"> </w:t>
      </w:r>
      <w:r w:rsidRPr="00F90097">
        <w:t>the</w:t>
      </w:r>
      <w:r w:rsidRPr="00F90097">
        <w:rPr>
          <w:spacing w:val="-2"/>
        </w:rPr>
        <w:t xml:space="preserve"> </w:t>
      </w:r>
      <w:r w:rsidRPr="00F90097">
        <w:t>candidate’s</w:t>
      </w:r>
      <w:r w:rsidRPr="00F90097">
        <w:rPr>
          <w:spacing w:val="-2"/>
        </w:rPr>
        <w:t xml:space="preserve"> profession.</w:t>
      </w:r>
    </w:p>
    <w:p w14:paraId="4D2B5094" w14:textId="77777777" w:rsidR="00365C6B" w:rsidRPr="00F90097" w:rsidRDefault="00365C6B" w:rsidP="00365C6B">
      <w:pPr>
        <w:pStyle w:val="ListParagraph"/>
        <w:numPr>
          <w:ilvl w:val="0"/>
          <w:numId w:val="1"/>
        </w:numPr>
        <w:tabs>
          <w:tab w:val="left" w:pos="1224"/>
        </w:tabs>
        <w:ind w:left="1224" w:hanging="224"/>
      </w:pPr>
      <w:r w:rsidRPr="00F90097">
        <w:t>Outreach efforts, for example in the form of workshops and presentations for K-12 and higher-education students.</w:t>
      </w:r>
    </w:p>
    <w:p w14:paraId="11BF1FB3" w14:textId="77777777" w:rsidR="00365C6B" w:rsidRPr="00F90097" w:rsidRDefault="00365C6B" w:rsidP="00365C6B">
      <w:pPr>
        <w:tabs>
          <w:tab w:val="left" w:pos="1224"/>
        </w:tabs>
        <w:ind w:left="1000"/>
      </w:pPr>
    </w:p>
    <w:p w14:paraId="6C2FD903" w14:textId="77777777" w:rsidR="00365C6B" w:rsidRPr="00F90097" w:rsidRDefault="00365C6B" w:rsidP="00365C6B">
      <w:pPr>
        <w:tabs>
          <w:tab w:val="left" w:pos="1224"/>
        </w:tabs>
        <w:ind w:left="1000"/>
      </w:pPr>
    </w:p>
    <w:p w14:paraId="02A530C5" w14:textId="77777777" w:rsidR="00365C6B" w:rsidRPr="00AE592F" w:rsidRDefault="00365C6B" w:rsidP="00365C6B">
      <w:pPr>
        <w:tabs>
          <w:tab w:val="left" w:pos="1224"/>
        </w:tabs>
        <w:ind w:left="270"/>
        <w:rPr>
          <w:color w:val="0070C0"/>
        </w:rPr>
      </w:pPr>
      <w:r>
        <w:rPr>
          <w:color w:val="0070C0"/>
        </w:rPr>
        <w:t xml:space="preserve">The </w:t>
      </w:r>
      <w:r w:rsidRPr="00AE592F">
        <w:rPr>
          <w:color w:val="0070C0"/>
        </w:rPr>
        <w:t xml:space="preserve">PTR Advisory Committee shall </w:t>
      </w:r>
      <w:r>
        <w:rPr>
          <w:color w:val="0070C0"/>
        </w:rPr>
        <w:t xml:space="preserve">vote on </w:t>
      </w:r>
      <w:r w:rsidRPr="00AE592F">
        <w:rPr>
          <w:color w:val="0070C0"/>
        </w:rPr>
        <w:t>the PTR candidate using one of the following rating</w:t>
      </w:r>
      <w:r>
        <w:rPr>
          <w:color w:val="0070C0"/>
        </w:rPr>
        <w:t xml:space="preserve"> scale</w:t>
      </w:r>
      <w:r w:rsidRPr="00AE592F">
        <w:rPr>
          <w:color w:val="0070C0"/>
        </w:rPr>
        <w:t>s:</w:t>
      </w:r>
    </w:p>
    <w:p w14:paraId="164C9F9B" w14:textId="77777777" w:rsidR="00365C6B" w:rsidRPr="00AE592F" w:rsidRDefault="00365C6B" w:rsidP="00365C6B">
      <w:pPr>
        <w:tabs>
          <w:tab w:val="left" w:pos="1224"/>
        </w:tabs>
        <w:ind w:left="270"/>
        <w:rPr>
          <w:color w:val="0070C0"/>
        </w:rPr>
      </w:pPr>
    </w:p>
    <w:p w14:paraId="1493ACF8" w14:textId="77777777" w:rsidR="00365C6B" w:rsidRPr="00AE592F" w:rsidRDefault="00365C6B" w:rsidP="00365C6B">
      <w:pPr>
        <w:pStyle w:val="ListParagraph"/>
        <w:numPr>
          <w:ilvl w:val="0"/>
          <w:numId w:val="13"/>
        </w:numPr>
        <w:tabs>
          <w:tab w:val="left" w:pos="1260"/>
        </w:tabs>
        <w:ind w:left="1260" w:hanging="270"/>
        <w:rPr>
          <w:color w:val="0070C0"/>
        </w:rPr>
      </w:pPr>
      <w:r w:rsidRPr="00AE592F">
        <w:rPr>
          <w:b/>
          <w:bCs/>
          <w:color w:val="0070C0"/>
        </w:rPr>
        <w:t>Exceeds Expectations</w:t>
      </w:r>
      <w:r w:rsidRPr="00AE592F">
        <w:rPr>
          <w:color w:val="0070C0"/>
        </w:rPr>
        <w:t>: Demonstrates a clear and significant level of accomplishment in the categories of their annual workload assignment based on the above criteria, consistently surpassing the average performance of faculty across the department over the PTR review period.</w:t>
      </w:r>
    </w:p>
    <w:p w14:paraId="005F5E4B" w14:textId="77777777" w:rsidR="00365C6B" w:rsidRPr="00AE592F" w:rsidRDefault="00365C6B" w:rsidP="00365C6B">
      <w:pPr>
        <w:pStyle w:val="ListParagraph"/>
        <w:numPr>
          <w:ilvl w:val="0"/>
          <w:numId w:val="13"/>
        </w:numPr>
        <w:tabs>
          <w:tab w:val="left" w:pos="1260"/>
        </w:tabs>
        <w:ind w:left="1260" w:hanging="270"/>
        <w:rPr>
          <w:color w:val="0070C0"/>
        </w:rPr>
      </w:pPr>
      <w:r w:rsidRPr="00AE592F">
        <w:rPr>
          <w:b/>
          <w:bCs/>
          <w:color w:val="0070C0"/>
        </w:rPr>
        <w:t>Meets Expectations</w:t>
      </w:r>
      <w:r w:rsidRPr="00AE592F">
        <w:rPr>
          <w:color w:val="0070C0"/>
        </w:rPr>
        <w:t xml:space="preserve">: Achieves an expected level of accomplishment in the categories of their annual workload assignment based on the above criteria, compared to faculty in the </w:t>
      </w:r>
      <w:r w:rsidRPr="00AE592F">
        <w:rPr>
          <w:color w:val="0070C0"/>
        </w:rPr>
        <w:lastRenderedPageBreak/>
        <w:t>department.</w:t>
      </w:r>
    </w:p>
    <w:p w14:paraId="65B11F90" w14:textId="77777777" w:rsidR="00365C6B" w:rsidRPr="00AE592F" w:rsidRDefault="00365C6B" w:rsidP="00365C6B">
      <w:pPr>
        <w:pStyle w:val="ListParagraph"/>
        <w:numPr>
          <w:ilvl w:val="0"/>
          <w:numId w:val="13"/>
        </w:numPr>
        <w:tabs>
          <w:tab w:val="left" w:pos="1260"/>
        </w:tabs>
        <w:ind w:left="1260" w:hanging="270"/>
        <w:rPr>
          <w:color w:val="0070C0"/>
        </w:rPr>
      </w:pPr>
      <w:r w:rsidRPr="00AE592F">
        <w:rPr>
          <w:b/>
          <w:bCs/>
          <w:color w:val="0070C0"/>
        </w:rPr>
        <w:t>Fails to Meet Expectations</w:t>
      </w:r>
      <w:r w:rsidRPr="00AE592F">
        <w:rPr>
          <w:color w:val="0070C0"/>
        </w:rPr>
        <w:t>: Performance falls below the average performance of the faculty in the department in the categories of their annual workload assignment but shows potential for improvement.</w:t>
      </w:r>
    </w:p>
    <w:p w14:paraId="5714B99E" w14:textId="77777777" w:rsidR="00365C6B" w:rsidRPr="00AE592F" w:rsidRDefault="00365C6B" w:rsidP="00365C6B">
      <w:pPr>
        <w:pStyle w:val="ListParagraph"/>
        <w:numPr>
          <w:ilvl w:val="0"/>
          <w:numId w:val="13"/>
        </w:numPr>
        <w:tabs>
          <w:tab w:val="left" w:pos="1260"/>
        </w:tabs>
        <w:ind w:left="1260" w:hanging="270"/>
        <w:rPr>
          <w:color w:val="0070C0"/>
        </w:rPr>
      </w:pPr>
      <w:r w:rsidRPr="00AE592F">
        <w:rPr>
          <w:b/>
          <w:bCs/>
          <w:color w:val="0070C0"/>
        </w:rPr>
        <w:t>Unsatisfactory</w:t>
      </w:r>
      <w:r w:rsidRPr="00AE592F">
        <w:rPr>
          <w:color w:val="0070C0"/>
        </w:rPr>
        <w:t>: Performance fails consistently to meet the expectation based on the above criteria in the categories of their annual workload assignment. This reflects disregard or failure to follow previously documented and/or otherwise given advice or other efforts to provide correction; or documented incompetence or misconduct, as defined in applicable University regulations and policies, or applicable CBA provisions.</w:t>
      </w:r>
    </w:p>
    <w:p w14:paraId="5121D69D" w14:textId="77777777" w:rsidR="00365C6B" w:rsidRPr="00AE592F" w:rsidRDefault="00365C6B" w:rsidP="00365C6B">
      <w:pPr>
        <w:tabs>
          <w:tab w:val="left" w:pos="1224"/>
        </w:tabs>
        <w:ind w:left="270"/>
        <w:rPr>
          <w:color w:val="0070C0"/>
        </w:rPr>
      </w:pPr>
    </w:p>
    <w:p w14:paraId="1A331450" w14:textId="77777777" w:rsidR="00365C6B" w:rsidRPr="00AE592F" w:rsidRDefault="00365C6B" w:rsidP="00365C6B">
      <w:pPr>
        <w:tabs>
          <w:tab w:val="left" w:pos="1224"/>
        </w:tabs>
        <w:ind w:left="270"/>
        <w:rPr>
          <w:color w:val="0070C0"/>
        </w:rPr>
      </w:pPr>
      <w:r w:rsidRPr="00AE592F">
        <w:rPr>
          <w:color w:val="0070C0"/>
        </w:rPr>
        <w:t>Note that a candidate who receives a rating of three or above for each annual evaluation during the review period may not receive a PTR rating below “Meets Expectation.”</w:t>
      </w:r>
    </w:p>
    <w:p w14:paraId="349EFB48" w14:textId="77777777" w:rsidR="00365C6B" w:rsidRDefault="00365C6B" w:rsidP="00365C6B">
      <w:pPr>
        <w:widowControl/>
        <w:autoSpaceDE/>
        <w:autoSpaceDN/>
        <w:spacing w:after="160" w:line="259" w:lineRule="auto"/>
        <w:rPr>
          <w:b/>
          <w:bCs/>
          <w:sz w:val="28"/>
          <w:szCs w:val="28"/>
        </w:rPr>
      </w:pPr>
      <w:r>
        <w:rPr>
          <w:sz w:val="28"/>
          <w:szCs w:val="28"/>
        </w:rPr>
        <w:br w:type="page"/>
      </w:r>
    </w:p>
    <w:p w14:paraId="4BE65D1B" w14:textId="1F7FE1F5" w:rsidR="00F423E5" w:rsidRPr="00F90097" w:rsidRDefault="00F423E5" w:rsidP="008F17AF">
      <w:pPr>
        <w:pStyle w:val="Heading2"/>
        <w:ind w:hanging="100"/>
        <w:rPr>
          <w:strike/>
          <w:spacing w:val="-2"/>
          <w:sz w:val="28"/>
          <w:szCs w:val="28"/>
        </w:rPr>
      </w:pPr>
      <w:bookmarkStart w:id="4" w:name="_Toc175591484"/>
      <w:r w:rsidRPr="00F90097">
        <w:rPr>
          <w:sz w:val="28"/>
          <w:szCs w:val="28"/>
        </w:rPr>
        <w:lastRenderedPageBreak/>
        <w:t xml:space="preserve">Appendix: COLLEGE PTR </w:t>
      </w:r>
      <w:r w:rsidRPr="00F90097">
        <w:rPr>
          <w:spacing w:val="-2"/>
          <w:sz w:val="28"/>
          <w:szCs w:val="28"/>
        </w:rPr>
        <w:t>PROCEDURE</w:t>
      </w:r>
      <w:bookmarkEnd w:id="4"/>
      <w:r w:rsidR="00955947" w:rsidRPr="00F90097">
        <w:rPr>
          <w:spacing w:val="-2"/>
          <w:sz w:val="28"/>
          <w:szCs w:val="28"/>
        </w:rPr>
        <w:t xml:space="preserve"> </w:t>
      </w:r>
    </w:p>
    <w:p w14:paraId="6F2BD7E2" w14:textId="5E4C8B9F" w:rsidR="001A2B16" w:rsidRPr="00F90097" w:rsidRDefault="001A2B16" w:rsidP="008F17AF">
      <w:pPr>
        <w:pStyle w:val="Heading2"/>
        <w:ind w:hanging="100"/>
        <w:rPr>
          <w:b w:val="0"/>
          <w:bCs w:val="0"/>
          <w:strike/>
        </w:rPr>
      </w:pPr>
      <w:bookmarkStart w:id="5" w:name="_Toc175591485"/>
      <w:r w:rsidRPr="00F90097">
        <w:rPr>
          <w:b w:val="0"/>
          <w:bCs w:val="0"/>
        </w:rPr>
        <w:t>(</w:t>
      </w:r>
      <w:r w:rsidR="00E460FE" w:rsidRPr="00F90097">
        <w:rPr>
          <w:b w:val="0"/>
          <w:bCs w:val="0"/>
        </w:rPr>
        <w:t>Ratified</w:t>
      </w:r>
      <w:r w:rsidRPr="00F90097">
        <w:rPr>
          <w:b w:val="0"/>
          <w:bCs w:val="0"/>
        </w:rPr>
        <w:t xml:space="preserve"> by the College Faculty Assembly on April 15, 2024)</w:t>
      </w:r>
      <w:bookmarkEnd w:id="5"/>
    </w:p>
    <w:p w14:paraId="5F8EB3E4" w14:textId="77777777" w:rsidR="00F423E5" w:rsidRPr="00F90097" w:rsidRDefault="00F423E5" w:rsidP="00FB4737">
      <w:pPr>
        <w:pStyle w:val="Heading2"/>
      </w:pPr>
    </w:p>
    <w:p w14:paraId="4AF37A69" w14:textId="77777777" w:rsidR="004E02E6" w:rsidRPr="000B7239" w:rsidRDefault="00F423E5" w:rsidP="00B2407B">
      <w:pPr>
        <w:ind w:left="180"/>
        <w:rPr>
          <w:color w:val="000000" w:themeColor="text1"/>
        </w:rPr>
      </w:pPr>
      <w:r w:rsidRPr="000B7239">
        <w:rPr>
          <w:color w:val="000000" w:themeColor="text1"/>
        </w:rPr>
        <w:t>Each department shall establish Post Tenure Review (PTR) criteria for evaluating faculty every 5 years after tenure. The PTR criteria should align with the University’s mission, state regulations, university policies, and the standards used for assessing tenure and promotion which reflect performance expectations in the discipline. The PTR criteria should be reviewed and revised as needed every 5 years to reflect the evolution of the disciplines and expectations. In post tenure review, academic performance of faculty is evaluated in all areas of annual workload assignments over the period of evaluation and averaged over that period.</w:t>
      </w:r>
      <w:r w:rsidR="00B2407B" w:rsidRPr="000B7239">
        <w:rPr>
          <w:color w:val="000000" w:themeColor="text1"/>
        </w:rPr>
        <w:t xml:space="preserve"> </w:t>
      </w:r>
    </w:p>
    <w:p w14:paraId="53A49812" w14:textId="77777777" w:rsidR="004E02E6" w:rsidRPr="000B7239" w:rsidRDefault="004E02E6" w:rsidP="00B2407B">
      <w:pPr>
        <w:ind w:left="180"/>
        <w:rPr>
          <w:color w:val="000000" w:themeColor="text1"/>
        </w:rPr>
      </w:pPr>
    </w:p>
    <w:p w14:paraId="6671FE53" w14:textId="2DA0820D" w:rsidR="00955947" w:rsidRPr="000B7239" w:rsidRDefault="00F423E5" w:rsidP="00B2407B">
      <w:pPr>
        <w:ind w:left="180"/>
        <w:rPr>
          <w:strike/>
          <w:color w:val="000000" w:themeColor="text1"/>
        </w:rPr>
      </w:pPr>
      <w:r w:rsidRPr="000B7239">
        <w:rPr>
          <w:color w:val="000000" w:themeColor="text1"/>
        </w:rPr>
        <w:t>To draft the PTR criteria, the department Chair shall form an ad hoc committee—the PTR Criteria Development Committee—comprising</w:t>
      </w:r>
      <w:r w:rsidR="001A2B16" w:rsidRPr="000B7239">
        <w:rPr>
          <w:color w:val="000000" w:themeColor="text1"/>
        </w:rPr>
        <w:t xml:space="preserve"> three</w:t>
      </w:r>
      <w:r w:rsidRPr="000B7239">
        <w:rPr>
          <w:color w:val="000000" w:themeColor="text1"/>
        </w:rPr>
        <w:t xml:space="preserve"> to </w:t>
      </w:r>
      <w:r w:rsidR="001A2B16" w:rsidRPr="000B7239">
        <w:rPr>
          <w:color w:val="000000" w:themeColor="text1"/>
        </w:rPr>
        <w:t xml:space="preserve">five </w:t>
      </w:r>
      <w:r w:rsidRPr="000B7239">
        <w:rPr>
          <w:color w:val="000000" w:themeColor="text1"/>
        </w:rPr>
        <w:t xml:space="preserve">members, with at least </w:t>
      </w:r>
      <w:r w:rsidR="001A2B16" w:rsidRPr="000B7239">
        <w:rPr>
          <w:color w:val="000000" w:themeColor="text1"/>
        </w:rPr>
        <w:t xml:space="preserve">one </w:t>
      </w:r>
      <w:r w:rsidRPr="000B7239">
        <w:rPr>
          <w:color w:val="000000" w:themeColor="text1"/>
        </w:rPr>
        <w:t>of them at the Associate Professor level</w:t>
      </w:r>
      <w:r w:rsidR="001A2B16" w:rsidRPr="000B7239">
        <w:rPr>
          <w:color w:val="000000" w:themeColor="text1"/>
        </w:rPr>
        <w:t xml:space="preserve"> if possible</w:t>
      </w:r>
      <w:r w:rsidRPr="000B7239">
        <w:rPr>
          <w:color w:val="000000" w:themeColor="text1"/>
        </w:rPr>
        <w:t>.</w:t>
      </w:r>
    </w:p>
    <w:p w14:paraId="66E72F8E" w14:textId="7836B95C" w:rsidR="00F423E5" w:rsidRPr="000B7239" w:rsidRDefault="00F423E5" w:rsidP="00B2407B">
      <w:pPr>
        <w:ind w:left="180"/>
        <w:rPr>
          <w:strike/>
          <w:color w:val="000000" w:themeColor="text1"/>
        </w:rPr>
      </w:pPr>
      <w:r w:rsidRPr="000B7239">
        <w:rPr>
          <w:strike/>
          <w:color w:val="000000" w:themeColor="text1"/>
        </w:rPr>
        <w:t xml:space="preserve"> </w:t>
      </w:r>
    </w:p>
    <w:p w14:paraId="4E184309" w14:textId="77777777" w:rsidR="00F423E5" w:rsidRPr="000B7239" w:rsidRDefault="00F423E5" w:rsidP="008F17AF">
      <w:pPr>
        <w:ind w:left="180"/>
        <w:rPr>
          <w:color w:val="000000" w:themeColor="text1"/>
        </w:rPr>
      </w:pPr>
      <w:r w:rsidRPr="000B7239">
        <w:rPr>
          <w:color w:val="000000" w:themeColor="text1"/>
        </w:rPr>
        <w:t>The department's PTR criteria must receive approval from the Dean and the Provost.</w:t>
      </w:r>
    </w:p>
    <w:p w14:paraId="13D09D85" w14:textId="77777777" w:rsidR="00F423E5" w:rsidRPr="000B7239" w:rsidRDefault="00F423E5" w:rsidP="008F17AF">
      <w:pPr>
        <w:ind w:left="180"/>
        <w:rPr>
          <w:b/>
          <w:bCs/>
          <w:color w:val="000000" w:themeColor="text1"/>
        </w:rPr>
      </w:pPr>
    </w:p>
    <w:p w14:paraId="21DF7193" w14:textId="77777777" w:rsidR="00975CBE" w:rsidRPr="000B7239" w:rsidRDefault="00975CBE" w:rsidP="00975CBE">
      <w:pPr>
        <w:widowControl/>
        <w:numPr>
          <w:ilvl w:val="0"/>
          <w:numId w:val="9"/>
        </w:numPr>
        <w:autoSpaceDE/>
        <w:autoSpaceDN/>
        <w:spacing w:after="160" w:line="259" w:lineRule="auto"/>
        <w:rPr>
          <w:color w:val="000000" w:themeColor="text1"/>
        </w:rPr>
      </w:pPr>
      <w:r w:rsidRPr="000B7239">
        <w:rPr>
          <w:color w:val="000000" w:themeColor="text1"/>
        </w:rPr>
        <w:t>A PTR candidate shall compile a dossier highlighting their accomplishments based on the department’s criteria and demonstrating their performance relative to assigned duties. The candidate shall then submit the dossier to the department Chair, which includes:</w:t>
      </w:r>
    </w:p>
    <w:p w14:paraId="1414E34E" w14:textId="05DE3EE8" w:rsidR="00975CBE" w:rsidRPr="000B7239" w:rsidRDefault="00975CBE" w:rsidP="00975CBE">
      <w:pPr>
        <w:pStyle w:val="ListParagraph"/>
        <w:numPr>
          <w:ilvl w:val="1"/>
          <w:numId w:val="9"/>
        </w:numPr>
        <w:rPr>
          <w:color w:val="000000" w:themeColor="text1"/>
        </w:rPr>
      </w:pPr>
      <w:r w:rsidRPr="000B7239">
        <w:rPr>
          <w:color w:val="000000" w:themeColor="text1"/>
        </w:rPr>
        <w:t>A comprehensive CV</w:t>
      </w:r>
      <w:r w:rsidR="0093043B" w:rsidRPr="000B7239">
        <w:rPr>
          <w:color w:val="000000" w:themeColor="text1"/>
        </w:rPr>
        <w:t>;</w:t>
      </w:r>
    </w:p>
    <w:p w14:paraId="0060E515" w14:textId="091F6292" w:rsidR="00975CBE" w:rsidRPr="000B7239" w:rsidRDefault="00975CBE" w:rsidP="00975CBE">
      <w:pPr>
        <w:pStyle w:val="ListParagraph"/>
        <w:numPr>
          <w:ilvl w:val="1"/>
          <w:numId w:val="9"/>
        </w:numPr>
        <w:rPr>
          <w:color w:val="000000" w:themeColor="text1"/>
        </w:rPr>
      </w:pPr>
      <w:r w:rsidRPr="000B7239">
        <w:rPr>
          <w:color w:val="000000" w:themeColor="text1"/>
        </w:rPr>
        <w:t>A self-evaluation document presenting the candidate’s research, teaching, and service accomplishments during the five most recent years preceding the PTR evaluation</w:t>
      </w:r>
      <w:r w:rsidR="0093043B" w:rsidRPr="000B7239">
        <w:rPr>
          <w:color w:val="000000" w:themeColor="text1"/>
        </w:rPr>
        <w:t xml:space="preserve"> (including the SPOT score for each course);</w:t>
      </w:r>
    </w:p>
    <w:p w14:paraId="2040FD85" w14:textId="4E4746FA" w:rsidR="00975CBE" w:rsidRPr="000B7239" w:rsidRDefault="00975CBE" w:rsidP="00975CBE">
      <w:pPr>
        <w:pStyle w:val="ListParagraph"/>
        <w:numPr>
          <w:ilvl w:val="1"/>
          <w:numId w:val="9"/>
        </w:numPr>
        <w:rPr>
          <w:color w:val="000000" w:themeColor="text1"/>
        </w:rPr>
      </w:pPr>
      <w:r w:rsidRPr="000B7239">
        <w:rPr>
          <w:color w:val="000000" w:themeColor="text1"/>
        </w:rPr>
        <w:t>The candidate’s corresponding workload assignments (and reports) in the form of percentages on a year-by-year basis in the three categories of teaching/instructional efforts, research and related scholarly or creative accomplishments, and service</w:t>
      </w:r>
      <w:r w:rsidR="0093043B" w:rsidRPr="000B7239">
        <w:rPr>
          <w:color w:val="000000" w:themeColor="text1"/>
        </w:rPr>
        <w:t>;</w:t>
      </w:r>
      <w:r w:rsidRPr="000B7239">
        <w:rPr>
          <w:color w:val="000000" w:themeColor="text1"/>
        </w:rPr>
        <w:t xml:space="preserve"> </w:t>
      </w:r>
      <w:r w:rsidR="00691054" w:rsidRPr="000B7239">
        <w:rPr>
          <w:color w:val="000000" w:themeColor="text1"/>
        </w:rPr>
        <w:t>and</w:t>
      </w:r>
    </w:p>
    <w:p w14:paraId="784A9535" w14:textId="23D188E2" w:rsidR="00975CBE" w:rsidRPr="000B7239" w:rsidRDefault="00975CBE" w:rsidP="00975CBE">
      <w:pPr>
        <w:pStyle w:val="ListParagraph"/>
        <w:numPr>
          <w:ilvl w:val="1"/>
          <w:numId w:val="9"/>
        </w:numPr>
        <w:rPr>
          <w:color w:val="000000" w:themeColor="text1"/>
        </w:rPr>
      </w:pPr>
      <w:r w:rsidRPr="000B7239">
        <w:rPr>
          <w:color w:val="000000" w:themeColor="text1"/>
        </w:rPr>
        <w:t xml:space="preserve">The candidate’s five most recent annual evaluations </w:t>
      </w:r>
      <w:r w:rsidR="0093043B" w:rsidRPr="000B7239">
        <w:rPr>
          <w:color w:val="000000" w:themeColor="text1"/>
        </w:rPr>
        <w:t xml:space="preserve">(in the category of Teaching, Research and Service, as well as Overall) </w:t>
      </w:r>
      <w:r w:rsidRPr="000B7239">
        <w:rPr>
          <w:color w:val="000000" w:themeColor="text1"/>
        </w:rPr>
        <w:t xml:space="preserve">by the </w:t>
      </w:r>
      <w:r w:rsidR="001A2B16" w:rsidRPr="000B7239">
        <w:rPr>
          <w:color w:val="000000" w:themeColor="text1"/>
        </w:rPr>
        <w:t xml:space="preserve">Dept. </w:t>
      </w:r>
      <w:r w:rsidRPr="000B7239">
        <w:rPr>
          <w:color w:val="000000" w:themeColor="text1"/>
        </w:rPr>
        <w:t>Chair</w:t>
      </w:r>
      <w:r w:rsidR="0093043B" w:rsidRPr="000B7239">
        <w:rPr>
          <w:color w:val="000000" w:themeColor="text1"/>
        </w:rPr>
        <w:t>.</w:t>
      </w:r>
    </w:p>
    <w:p w14:paraId="604AFBD4" w14:textId="77777777" w:rsidR="00975CBE" w:rsidRPr="000B7239" w:rsidRDefault="00975CBE" w:rsidP="00975CBE">
      <w:pPr>
        <w:widowControl/>
        <w:autoSpaceDE/>
        <w:autoSpaceDN/>
        <w:spacing w:after="160" w:line="259" w:lineRule="auto"/>
        <w:ind w:left="720"/>
        <w:rPr>
          <w:color w:val="000000" w:themeColor="text1"/>
        </w:rPr>
      </w:pPr>
    </w:p>
    <w:p w14:paraId="37ABCB4F" w14:textId="5B3FECBA" w:rsidR="00975CBE" w:rsidRPr="000B7239" w:rsidRDefault="00975CBE" w:rsidP="00975CBE">
      <w:pPr>
        <w:widowControl/>
        <w:numPr>
          <w:ilvl w:val="0"/>
          <w:numId w:val="9"/>
        </w:numPr>
        <w:autoSpaceDE/>
        <w:autoSpaceDN/>
        <w:spacing w:after="160" w:line="259" w:lineRule="auto"/>
        <w:rPr>
          <w:color w:val="000000" w:themeColor="text1"/>
        </w:rPr>
      </w:pPr>
      <w:r w:rsidRPr="000B7239">
        <w:rPr>
          <w:color w:val="000000" w:themeColor="text1"/>
        </w:rPr>
        <w:t xml:space="preserve">The Dept. Chair shall convene the PTR Advisory committee, which includes all eligible* faculty members and assigns a faculty, preferably in the area of specialization of the candidate, as the Committee Chair. The committee reviews the PTR case based on the department’s PTR criteria and votes on </w:t>
      </w:r>
      <w:r w:rsidR="001D6DFC" w:rsidRPr="000B7239">
        <w:rPr>
          <w:color w:val="000000" w:themeColor="text1"/>
        </w:rPr>
        <w:t>the PTR candidate by choosing one of the following options: Exceeds Expectations, Meets Expectations, Does Not Meet Expectations, or Unsatisfactory</w:t>
      </w:r>
      <w:r w:rsidRPr="000B7239">
        <w:rPr>
          <w:color w:val="000000" w:themeColor="text1"/>
        </w:rPr>
        <w:t xml:space="preserve">. The Committee Chair prepares a report reflecting the Committee’s discussion and the faculty vote and submits the report to the Dept. Chair. </w:t>
      </w:r>
    </w:p>
    <w:p w14:paraId="54A360A0" w14:textId="77777777" w:rsidR="00975CBE" w:rsidRDefault="00975CBE" w:rsidP="00975CBE">
      <w:pPr>
        <w:ind w:left="720"/>
        <w:rPr>
          <w:color w:val="000000" w:themeColor="text1"/>
          <w:sz w:val="18"/>
          <w:szCs w:val="18"/>
        </w:rPr>
      </w:pPr>
      <w:r w:rsidRPr="000B7239">
        <w:rPr>
          <w:color w:val="000000" w:themeColor="text1"/>
        </w:rPr>
        <w:t xml:space="preserve">* </w:t>
      </w:r>
      <w:r w:rsidRPr="000B7239">
        <w:rPr>
          <w:color w:val="000000" w:themeColor="text1"/>
          <w:sz w:val="18"/>
          <w:szCs w:val="18"/>
        </w:rPr>
        <w:t>For PTR of full professors, all full professors are eligible faculty; for PTR of associate professors all associate and full professors are eligible faculty – in both cases, individuals with conflict of interest are excluded from PTR Advisory Committee.</w:t>
      </w:r>
    </w:p>
    <w:p w14:paraId="1313987D" w14:textId="77777777" w:rsidR="000B7239" w:rsidRPr="000B7239" w:rsidRDefault="000B7239" w:rsidP="00975CBE">
      <w:pPr>
        <w:ind w:left="720"/>
        <w:rPr>
          <w:color w:val="000000" w:themeColor="text1"/>
        </w:rPr>
      </w:pPr>
    </w:p>
    <w:p w14:paraId="1ABECC8B" w14:textId="77777777" w:rsidR="00975CBE" w:rsidRPr="000B7239" w:rsidRDefault="00975CBE" w:rsidP="00975CBE">
      <w:pPr>
        <w:widowControl/>
        <w:numPr>
          <w:ilvl w:val="0"/>
          <w:numId w:val="9"/>
        </w:numPr>
        <w:autoSpaceDE/>
        <w:autoSpaceDN/>
        <w:spacing w:after="160" w:line="259" w:lineRule="auto"/>
        <w:rPr>
          <w:color w:val="000000" w:themeColor="text1"/>
        </w:rPr>
      </w:pPr>
      <w:r w:rsidRPr="000B7239">
        <w:rPr>
          <w:color w:val="000000" w:themeColor="text1"/>
        </w:rPr>
        <w:t xml:space="preserve">The Dept. Chair shall review the candidate’s dossier, and the committee’s report and recommendation. The Chair shall also review any additional records, if applicable, related to the </w:t>
      </w:r>
      <w:r w:rsidRPr="000B7239">
        <w:rPr>
          <w:color w:val="000000" w:themeColor="text1"/>
        </w:rPr>
        <w:lastRenderedPageBreak/>
        <w:t>candidate’s professional conduct, academic concerns, and performance concerns. Subsequently, the Chair shall submit a letter to the Dean assessing the candidate’s level of achievement and certifying any concerns regarding the candidate’s professional conduct, academic matters, and performance issues, if applicable. The Chair’s letter will also include a performance rating of the PTR candidate from the following list: Exceeds Expectations, Meets Expectations, Does Not Meet Expectations, or Unsatisfactory.</w:t>
      </w:r>
    </w:p>
    <w:p w14:paraId="24B9B1FC" w14:textId="77777777" w:rsidR="00975CBE" w:rsidRPr="000B7239" w:rsidRDefault="00975CBE" w:rsidP="00975CBE">
      <w:pPr>
        <w:widowControl/>
        <w:numPr>
          <w:ilvl w:val="0"/>
          <w:numId w:val="9"/>
        </w:numPr>
        <w:autoSpaceDE/>
        <w:autoSpaceDN/>
        <w:spacing w:after="160" w:line="259" w:lineRule="auto"/>
        <w:rPr>
          <w:color w:val="000000" w:themeColor="text1"/>
        </w:rPr>
      </w:pPr>
      <w:r w:rsidRPr="000B7239">
        <w:rPr>
          <w:color w:val="000000" w:themeColor="text1"/>
        </w:rPr>
        <w:t>The Dept. Chair’s letter shall be available to the PTR candidate who can submit a rebuttal within a designated time frame (typically 5 business days).</w:t>
      </w:r>
    </w:p>
    <w:p w14:paraId="02EDE0F3" w14:textId="775B530A" w:rsidR="00975CBE" w:rsidRPr="000B7239" w:rsidRDefault="00975CBE" w:rsidP="001A2B16">
      <w:pPr>
        <w:widowControl/>
        <w:numPr>
          <w:ilvl w:val="0"/>
          <w:numId w:val="9"/>
        </w:numPr>
        <w:autoSpaceDE/>
        <w:autoSpaceDN/>
        <w:spacing w:after="160" w:line="259" w:lineRule="auto"/>
        <w:rPr>
          <w:color w:val="000000" w:themeColor="text1"/>
        </w:rPr>
      </w:pPr>
      <w:r w:rsidRPr="000B7239">
        <w:rPr>
          <w:color w:val="000000" w:themeColor="text1"/>
        </w:rPr>
        <w:t xml:space="preserve">The Dept. Chair’s letter together with the PTR candidate’s portfolio and any applicable rebuttal letter are submitted to the Dean who makes a recommendation to the </w:t>
      </w:r>
      <w:proofErr w:type="gramStart"/>
      <w:r w:rsidR="00CB1577" w:rsidRPr="000B7239">
        <w:rPr>
          <w:color w:val="000000" w:themeColor="text1"/>
        </w:rPr>
        <w:t>Provost</w:t>
      </w:r>
      <w:proofErr w:type="gramEnd"/>
      <w:r w:rsidRPr="000B7239">
        <w:rPr>
          <w:color w:val="000000" w:themeColor="text1"/>
        </w:rPr>
        <w:t>.</w:t>
      </w:r>
      <w:r w:rsidR="001A2B16" w:rsidRPr="000B7239">
        <w:rPr>
          <w:color w:val="000000" w:themeColor="text1"/>
        </w:rPr>
        <w:t xml:space="preserve"> The Dean’s letter shall be available to the PTR candidate who can submit a rebuttal within a designated time frame (typically 5 business days) before the case is forwarded to the </w:t>
      </w:r>
      <w:proofErr w:type="gramStart"/>
      <w:r w:rsidR="00CB1577" w:rsidRPr="000B7239">
        <w:rPr>
          <w:color w:val="000000" w:themeColor="text1"/>
        </w:rPr>
        <w:t>Provost</w:t>
      </w:r>
      <w:proofErr w:type="gramEnd"/>
      <w:r w:rsidR="001A2B16" w:rsidRPr="000B7239">
        <w:rPr>
          <w:color w:val="000000" w:themeColor="text1"/>
        </w:rPr>
        <w:t xml:space="preserve">. </w:t>
      </w:r>
    </w:p>
    <w:p w14:paraId="7ADB79EE" w14:textId="77777777" w:rsidR="00975CBE" w:rsidRPr="00F90097" w:rsidRDefault="00975CBE" w:rsidP="00975CBE">
      <w:pPr>
        <w:tabs>
          <w:tab w:val="left" w:pos="1224"/>
        </w:tabs>
        <w:ind w:left="1000"/>
      </w:pPr>
    </w:p>
    <w:p w14:paraId="3000BF71" w14:textId="77777777" w:rsidR="0013317B" w:rsidRPr="00F90097" w:rsidRDefault="0013317B" w:rsidP="00975CBE"/>
    <w:sectPr w:rsidR="0013317B" w:rsidRPr="00F90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95CE2"/>
    <w:multiLevelType w:val="hybridMultilevel"/>
    <w:tmpl w:val="3BFC7FA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917A13"/>
    <w:multiLevelType w:val="hybridMultilevel"/>
    <w:tmpl w:val="0BCC14AE"/>
    <w:lvl w:ilvl="0" w:tplc="D65E7D4E">
      <w:numFmt w:val="bullet"/>
      <w:lvlText w:val=""/>
      <w:lvlJc w:val="left"/>
      <w:pPr>
        <w:ind w:left="1271" w:hanging="226"/>
      </w:pPr>
      <w:rPr>
        <w:rFonts w:ascii="Symbol" w:eastAsia="Symbol" w:hAnsi="Symbol" w:cs="Symbol" w:hint="default"/>
        <w:b w:val="0"/>
        <w:bCs w:val="0"/>
        <w:i w:val="0"/>
        <w:iCs w:val="0"/>
        <w:spacing w:val="0"/>
        <w:w w:val="100"/>
        <w:sz w:val="22"/>
        <w:szCs w:val="22"/>
        <w:lang w:val="en-US" w:eastAsia="en-US" w:bidi="ar-SA"/>
      </w:rPr>
    </w:lvl>
    <w:lvl w:ilvl="1" w:tplc="B8562C70">
      <w:numFmt w:val="bullet"/>
      <w:lvlText w:val="•"/>
      <w:lvlJc w:val="left"/>
      <w:pPr>
        <w:ind w:left="2110" w:hanging="226"/>
      </w:pPr>
      <w:rPr>
        <w:rFonts w:hint="default"/>
        <w:lang w:val="en-US" w:eastAsia="en-US" w:bidi="ar-SA"/>
      </w:rPr>
    </w:lvl>
    <w:lvl w:ilvl="2" w:tplc="4EBE3894">
      <w:numFmt w:val="bullet"/>
      <w:lvlText w:val="•"/>
      <w:lvlJc w:val="left"/>
      <w:pPr>
        <w:ind w:left="2940" w:hanging="226"/>
      </w:pPr>
      <w:rPr>
        <w:rFonts w:hint="default"/>
        <w:lang w:val="en-US" w:eastAsia="en-US" w:bidi="ar-SA"/>
      </w:rPr>
    </w:lvl>
    <w:lvl w:ilvl="3" w:tplc="DB4A58B4">
      <w:numFmt w:val="bullet"/>
      <w:lvlText w:val="•"/>
      <w:lvlJc w:val="left"/>
      <w:pPr>
        <w:ind w:left="3770" w:hanging="226"/>
      </w:pPr>
      <w:rPr>
        <w:rFonts w:hint="default"/>
        <w:lang w:val="en-US" w:eastAsia="en-US" w:bidi="ar-SA"/>
      </w:rPr>
    </w:lvl>
    <w:lvl w:ilvl="4" w:tplc="7C30B066">
      <w:numFmt w:val="bullet"/>
      <w:lvlText w:val="•"/>
      <w:lvlJc w:val="left"/>
      <w:pPr>
        <w:ind w:left="4600" w:hanging="226"/>
      </w:pPr>
      <w:rPr>
        <w:rFonts w:hint="default"/>
        <w:lang w:val="en-US" w:eastAsia="en-US" w:bidi="ar-SA"/>
      </w:rPr>
    </w:lvl>
    <w:lvl w:ilvl="5" w:tplc="A70AD20C">
      <w:numFmt w:val="bullet"/>
      <w:lvlText w:val="•"/>
      <w:lvlJc w:val="left"/>
      <w:pPr>
        <w:ind w:left="5430" w:hanging="226"/>
      </w:pPr>
      <w:rPr>
        <w:rFonts w:hint="default"/>
        <w:lang w:val="en-US" w:eastAsia="en-US" w:bidi="ar-SA"/>
      </w:rPr>
    </w:lvl>
    <w:lvl w:ilvl="6" w:tplc="D430BFCE">
      <w:numFmt w:val="bullet"/>
      <w:lvlText w:val="•"/>
      <w:lvlJc w:val="left"/>
      <w:pPr>
        <w:ind w:left="6260" w:hanging="226"/>
      </w:pPr>
      <w:rPr>
        <w:rFonts w:hint="default"/>
        <w:lang w:val="en-US" w:eastAsia="en-US" w:bidi="ar-SA"/>
      </w:rPr>
    </w:lvl>
    <w:lvl w:ilvl="7" w:tplc="EB0CD95A">
      <w:numFmt w:val="bullet"/>
      <w:lvlText w:val="•"/>
      <w:lvlJc w:val="left"/>
      <w:pPr>
        <w:ind w:left="7090" w:hanging="226"/>
      </w:pPr>
      <w:rPr>
        <w:rFonts w:hint="default"/>
        <w:lang w:val="en-US" w:eastAsia="en-US" w:bidi="ar-SA"/>
      </w:rPr>
    </w:lvl>
    <w:lvl w:ilvl="8" w:tplc="EF6C878C">
      <w:numFmt w:val="bullet"/>
      <w:lvlText w:val="•"/>
      <w:lvlJc w:val="left"/>
      <w:pPr>
        <w:ind w:left="7920" w:hanging="226"/>
      </w:pPr>
      <w:rPr>
        <w:rFonts w:hint="default"/>
        <w:lang w:val="en-US" w:eastAsia="en-US" w:bidi="ar-SA"/>
      </w:rPr>
    </w:lvl>
  </w:abstractNum>
  <w:abstractNum w:abstractNumId="2" w15:restartNumberingAfterBreak="0">
    <w:nsid w:val="03D11D19"/>
    <w:multiLevelType w:val="hybridMultilevel"/>
    <w:tmpl w:val="E8F817EA"/>
    <w:lvl w:ilvl="0" w:tplc="BD38B810">
      <w:numFmt w:val="bullet"/>
      <w:lvlText w:val=""/>
      <w:lvlJc w:val="left"/>
      <w:pPr>
        <w:ind w:left="1180" w:hanging="226"/>
      </w:pPr>
      <w:rPr>
        <w:rFonts w:ascii="Symbol" w:eastAsia="Symbol" w:hAnsi="Symbol" w:cs="Symbol" w:hint="default"/>
        <w:b w:val="0"/>
        <w:bCs w:val="0"/>
        <w:i w:val="0"/>
        <w:iCs w:val="0"/>
        <w:spacing w:val="0"/>
        <w:w w:val="100"/>
        <w:sz w:val="22"/>
        <w:szCs w:val="22"/>
        <w:lang w:val="en-US" w:eastAsia="en-US" w:bidi="ar-SA"/>
      </w:rPr>
    </w:lvl>
    <w:lvl w:ilvl="1" w:tplc="E9B8D9C6">
      <w:numFmt w:val="bullet"/>
      <w:lvlText w:val="•"/>
      <w:lvlJc w:val="left"/>
      <w:pPr>
        <w:ind w:left="2020" w:hanging="226"/>
      </w:pPr>
      <w:rPr>
        <w:rFonts w:hint="default"/>
        <w:lang w:val="en-US" w:eastAsia="en-US" w:bidi="ar-SA"/>
      </w:rPr>
    </w:lvl>
    <w:lvl w:ilvl="2" w:tplc="22B87986">
      <w:numFmt w:val="bullet"/>
      <w:lvlText w:val="•"/>
      <w:lvlJc w:val="left"/>
      <w:pPr>
        <w:ind w:left="2860" w:hanging="226"/>
      </w:pPr>
      <w:rPr>
        <w:rFonts w:hint="default"/>
        <w:lang w:val="en-US" w:eastAsia="en-US" w:bidi="ar-SA"/>
      </w:rPr>
    </w:lvl>
    <w:lvl w:ilvl="3" w:tplc="69AC568C">
      <w:numFmt w:val="bullet"/>
      <w:lvlText w:val="•"/>
      <w:lvlJc w:val="left"/>
      <w:pPr>
        <w:ind w:left="3700" w:hanging="226"/>
      </w:pPr>
      <w:rPr>
        <w:rFonts w:hint="default"/>
        <w:lang w:val="en-US" w:eastAsia="en-US" w:bidi="ar-SA"/>
      </w:rPr>
    </w:lvl>
    <w:lvl w:ilvl="4" w:tplc="A93A9B2C">
      <w:numFmt w:val="bullet"/>
      <w:lvlText w:val="•"/>
      <w:lvlJc w:val="left"/>
      <w:pPr>
        <w:ind w:left="4540" w:hanging="226"/>
      </w:pPr>
      <w:rPr>
        <w:rFonts w:hint="default"/>
        <w:lang w:val="en-US" w:eastAsia="en-US" w:bidi="ar-SA"/>
      </w:rPr>
    </w:lvl>
    <w:lvl w:ilvl="5" w:tplc="7C06854C">
      <w:numFmt w:val="bullet"/>
      <w:lvlText w:val="•"/>
      <w:lvlJc w:val="left"/>
      <w:pPr>
        <w:ind w:left="5380" w:hanging="226"/>
      </w:pPr>
      <w:rPr>
        <w:rFonts w:hint="default"/>
        <w:lang w:val="en-US" w:eastAsia="en-US" w:bidi="ar-SA"/>
      </w:rPr>
    </w:lvl>
    <w:lvl w:ilvl="6" w:tplc="2BF227FC">
      <w:numFmt w:val="bullet"/>
      <w:lvlText w:val="•"/>
      <w:lvlJc w:val="left"/>
      <w:pPr>
        <w:ind w:left="6220" w:hanging="226"/>
      </w:pPr>
      <w:rPr>
        <w:rFonts w:hint="default"/>
        <w:lang w:val="en-US" w:eastAsia="en-US" w:bidi="ar-SA"/>
      </w:rPr>
    </w:lvl>
    <w:lvl w:ilvl="7" w:tplc="51EC5440">
      <w:numFmt w:val="bullet"/>
      <w:lvlText w:val="•"/>
      <w:lvlJc w:val="left"/>
      <w:pPr>
        <w:ind w:left="7060" w:hanging="226"/>
      </w:pPr>
      <w:rPr>
        <w:rFonts w:hint="default"/>
        <w:lang w:val="en-US" w:eastAsia="en-US" w:bidi="ar-SA"/>
      </w:rPr>
    </w:lvl>
    <w:lvl w:ilvl="8" w:tplc="8878F384">
      <w:numFmt w:val="bullet"/>
      <w:lvlText w:val="•"/>
      <w:lvlJc w:val="left"/>
      <w:pPr>
        <w:ind w:left="7900" w:hanging="226"/>
      </w:pPr>
      <w:rPr>
        <w:rFonts w:hint="default"/>
        <w:lang w:val="en-US" w:eastAsia="en-US" w:bidi="ar-SA"/>
      </w:rPr>
    </w:lvl>
  </w:abstractNum>
  <w:abstractNum w:abstractNumId="3" w15:restartNumberingAfterBreak="0">
    <w:nsid w:val="06F93DF7"/>
    <w:multiLevelType w:val="hybridMultilevel"/>
    <w:tmpl w:val="FFCE2AE6"/>
    <w:lvl w:ilvl="0" w:tplc="B928AE30">
      <w:numFmt w:val="bullet"/>
      <w:lvlText w:val=""/>
      <w:lvlJc w:val="left"/>
      <w:pPr>
        <w:ind w:left="1710"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C0515D6"/>
    <w:multiLevelType w:val="hybridMultilevel"/>
    <w:tmpl w:val="B8DC87B0"/>
    <w:lvl w:ilvl="0" w:tplc="58226958">
      <w:start w:val="1"/>
      <w:numFmt w:val="decimal"/>
      <w:lvlText w:val="%1."/>
      <w:lvlJc w:val="left"/>
      <w:pPr>
        <w:ind w:left="1091" w:hanging="228"/>
      </w:pPr>
      <w:rPr>
        <w:rFonts w:ascii="Calibri" w:eastAsia="Calibri" w:hAnsi="Calibri" w:cs="Calibri"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13311"/>
    <w:multiLevelType w:val="multilevel"/>
    <w:tmpl w:val="11428CC0"/>
    <w:lvl w:ilvl="0">
      <w:start w:val="1"/>
      <w:numFmt w:val="decimal"/>
      <w:lvlText w:val="%1."/>
      <w:lvlJc w:val="left"/>
      <w:pPr>
        <w:tabs>
          <w:tab w:val="num" w:pos="720"/>
        </w:tabs>
        <w:ind w:left="720" w:hanging="360"/>
      </w:pPr>
    </w:lvl>
    <w:lvl w:ilvl="1">
      <w:start w:val="2023"/>
      <w:numFmt w:val="bullet"/>
      <w:lvlText w:val=""/>
      <w:lvlJc w:val="left"/>
      <w:pPr>
        <w:ind w:left="1440" w:hanging="360"/>
      </w:pPr>
      <w:rPr>
        <w:rFonts w:ascii="Symbol" w:eastAsiaTheme="minorHAnsi" w:hAnsi="Symbol" w:cstheme="minorBidi" w:hint="default"/>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FA0ACB"/>
    <w:multiLevelType w:val="hybridMultilevel"/>
    <w:tmpl w:val="08809A1A"/>
    <w:lvl w:ilvl="0" w:tplc="FFFFFFFF">
      <w:start w:val="1"/>
      <w:numFmt w:val="decimal"/>
      <w:lvlText w:val="%1."/>
      <w:lvlJc w:val="left"/>
      <w:pPr>
        <w:ind w:left="1091" w:hanging="228"/>
      </w:pPr>
      <w:rPr>
        <w:rFonts w:ascii="Calibri" w:eastAsia="Calibri" w:hAnsi="Calibri" w:cs="Calibri"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F402BC"/>
    <w:multiLevelType w:val="hybridMultilevel"/>
    <w:tmpl w:val="3D02F0A4"/>
    <w:lvl w:ilvl="0" w:tplc="6212D23C">
      <w:numFmt w:val="bullet"/>
      <w:lvlText w:val=""/>
      <w:lvlJc w:val="left"/>
      <w:pPr>
        <w:ind w:left="1271" w:hanging="226"/>
      </w:pPr>
      <w:rPr>
        <w:rFonts w:ascii="Symbol" w:eastAsia="Symbol" w:hAnsi="Symbol" w:cs="Symbol" w:hint="default"/>
        <w:b w:val="0"/>
        <w:bCs w:val="0"/>
        <w:i w:val="0"/>
        <w:iCs w:val="0"/>
        <w:spacing w:val="0"/>
        <w:w w:val="100"/>
        <w:sz w:val="22"/>
        <w:szCs w:val="22"/>
        <w:lang w:val="en-US" w:eastAsia="en-US" w:bidi="ar-SA"/>
      </w:rPr>
    </w:lvl>
    <w:lvl w:ilvl="1" w:tplc="F69431B4">
      <w:numFmt w:val="bullet"/>
      <w:lvlText w:val="•"/>
      <w:lvlJc w:val="left"/>
      <w:pPr>
        <w:ind w:left="2110" w:hanging="226"/>
      </w:pPr>
      <w:rPr>
        <w:rFonts w:hint="default"/>
        <w:lang w:val="en-US" w:eastAsia="en-US" w:bidi="ar-SA"/>
      </w:rPr>
    </w:lvl>
    <w:lvl w:ilvl="2" w:tplc="11647424">
      <w:numFmt w:val="bullet"/>
      <w:lvlText w:val="•"/>
      <w:lvlJc w:val="left"/>
      <w:pPr>
        <w:ind w:left="2940" w:hanging="226"/>
      </w:pPr>
      <w:rPr>
        <w:rFonts w:hint="default"/>
        <w:lang w:val="en-US" w:eastAsia="en-US" w:bidi="ar-SA"/>
      </w:rPr>
    </w:lvl>
    <w:lvl w:ilvl="3" w:tplc="27788536">
      <w:numFmt w:val="bullet"/>
      <w:lvlText w:val="•"/>
      <w:lvlJc w:val="left"/>
      <w:pPr>
        <w:ind w:left="3770" w:hanging="226"/>
      </w:pPr>
      <w:rPr>
        <w:rFonts w:hint="default"/>
        <w:lang w:val="en-US" w:eastAsia="en-US" w:bidi="ar-SA"/>
      </w:rPr>
    </w:lvl>
    <w:lvl w:ilvl="4" w:tplc="0958EA8C">
      <w:numFmt w:val="bullet"/>
      <w:lvlText w:val="•"/>
      <w:lvlJc w:val="left"/>
      <w:pPr>
        <w:ind w:left="4600" w:hanging="226"/>
      </w:pPr>
      <w:rPr>
        <w:rFonts w:hint="default"/>
        <w:lang w:val="en-US" w:eastAsia="en-US" w:bidi="ar-SA"/>
      </w:rPr>
    </w:lvl>
    <w:lvl w:ilvl="5" w:tplc="A9EC7390">
      <w:numFmt w:val="bullet"/>
      <w:lvlText w:val="•"/>
      <w:lvlJc w:val="left"/>
      <w:pPr>
        <w:ind w:left="5430" w:hanging="226"/>
      </w:pPr>
      <w:rPr>
        <w:rFonts w:hint="default"/>
        <w:lang w:val="en-US" w:eastAsia="en-US" w:bidi="ar-SA"/>
      </w:rPr>
    </w:lvl>
    <w:lvl w:ilvl="6" w:tplc="C11A7C06">
      <w:numFmt w:val="bullet"/>
      <w:lvlText w:val="•"/>
      <w:lvlJc w:val="left"/>
      <w:pPr>
        <w:ind w:left="6260" w:hanging="226"/>
      </w:pPr>
      <w:rPr>
        <w:rFonts w:hint="default"/>
        <w:lang w:val="en-US" w:eastAsia="en-US" w:bidi="ar-SA"/>
      </w:rPr>
    </w:lvl>
    <w:lvl w:ilvl="7" w:tplc="87C043BC">
      <w:numFmt w:val="bullet"/>
      <w:lvlText w:val="•"/>
      <w:lvlJc w:val="left"/>
      <w:pPr>
        <w:ind w:left="7090" w:hanging="226"/>
      </w:pPr>
      <w:rPr>
        <w:rFonts w:hint="default"/>
        <w:lang w:val="en-US" w:eastAsia="en-US" w:bidi="ar-SA"/>
      </w:rPr>
    </w:lvl>
    <w:lvl w:ilvl="8" w:tplc="02B2D8CA">
      <w:numFmt w:val="bullet"/>
      <w:lvlText w:val="•"/>
      <w:lvlJc w:val="left"/>
      <w:pPr>
        <w:ind w:left="7920" w:hanging="226"/>
      </w:pPr>
      <w:rPr>
        <w:rFonts w:hint="default"/>
        <w:lang w:val="en-US" w:eastAsia="en-US" w:bidi="ar-SA"/>
      </w:rPr>
    </w:lvl>
  </w:abstractNum>
  <w:abstractNum w:abstractNumId="8" w15:restartNumberingAfterBreak="0">
    <w:nsid w:val="48023F95"/>
    <w:multiLevelType w:val="hybridMultilevel"/>
    <w:tmpl w:val="0D28F91C"/>
    <w:lvl w:ilvl="0" w:tplc="58483088">
      <w:start w:val="1"/>
      <w:numFmt w:val="upperRoman"/>
      <w:lvlText w:val="%1."/>
      <w:lvlJc w:val="left"/>
      <w:pPr>
        <w:ind w:left="277" w:hanging="178"/>
      </w:pPr>
      <w:rPr>
        <w:rFonts w:ascii="Calibri" w:eastAsia="Calibri" w:hAnsi="Calibri" w:cs="Calibri" w:hint="default"/>
        <w:b/>
        <w:bCs/>
        <w:i w:val="0"/>
        <w:iCs w:val="0"/>
        <w:spacing w:val="0"/>
        <w:w w:val="100"/>
        <w:sz w:val="22"/>
        <w:szCs w:val="22"/>
        <w:lang w:val="en-US" w:eastAsia="en-US" w:bidi="ar-SA"/>
      </w:rPr>
    </w:lvl>
    <w:lvl w:ilvl="1" w:tplc="58226958">
      <w:start w:val="1"/>
      <w:numFmt w:val="decimal"/>
      <w:lvlText w:val="%2."/>
      <w:lvlJc w:val="left"/>
      <w:pPr>
        <w:ind w:left="1091" w:hanging="228"/>
      </w:pPr>
      <w:rPr>
        <w:rFonts w:ascii="Calibri" w:eastAsia="Calibri" w:hAnsi="Calibri" w:cs="Calibri" w:hint="default"/>
        <w:b w:val="0"/>
        <w:bCs w:val="0"/>
        <w:i w:val="0"/>
        <w:iCs w:val="0"/>
        <w:spacing w:val="0"/>
        <w:w w:val="100"/>
        <w:sz w:val="22"/>
        <w:szCs w:val="22"/>
        <w:lang w:val="en-US" w:eastAsia="en-US" w:bidi="ar-SA"/>
      </w:rPr>
    </w:lvl>
    <w:lvl w:ilvl="2" w:tplc="E5B01600">
      <w:numFmt w:val="bullet"/>
      <w:lvlText w:val=""/>
      <w:lvlJc w:val="left"/>
      <w:pPr>
        <w:ind w:left="1189" w:hanging="226"/>
      </w:pPr>
      <w:rPr>
        <w:rFonts w:ascii="Symbol" w:eastAsia="Symbol" w:hAnsi="Symbol" w:cs="Symbol" w:hint="default"/>
        <w:b w:val="0"/>
        <w:bCs w:val="0"/>
        <w:i w:val="0"/>
        <w:iCs w:val="0"/>
        <w:spacing w:val="0"/>
        <w:w w:val="100"/>
        <w:sz w:val="22"/>
        <w:szCs w:val="22"/>
        <w:lang w:val="en-US" w:eastAsia="en-US" w:bidi="ar-SA"/>
      </w:rPr>
    </w:lvl>
    <w:lvl w:ilvl="3" w:tplc="522A88E6">
      <w:numFmt w:val="bullet"/>
      <w:lvlText w:val="•"/>
      <w:lvlJc w:val="left"/>
      <w:pPr>
        <w:ind w:left="2230" w:hanging="226"/>
      </w:pPr>
      <w:rPr>
        <w:rFonts w:hint="default"/>
        <w:lang w:val="en-US" w:eastAsia="en-US" w:bidi="ar-SA"/>
      </w:rPr>
    </w:lvl>
    <w:lvl w:ilvl="4" w:tplc="4392978E">
      <w:numFmt w:val="bullet"/>
      <w:lvlText w:val="•"/>
      <w:lvlJc w:val="left"/>
      <w:pPr>
        <w:ind w:left="3280" w:hanging="226"/>
      </w:pPr>
      <w:rPr>
        <w:rFonts w:hint="default"/>
        <w:lang w:val="en-US" w:eastAsia="en-US" w:bidi="ar-SA"/>
      </w:rPr>
    </w:lvl>
    <w:lvl w:ilvl="5" w:tplc="92BCC6FC">
      <w:numFmt w:val="bullet"/>
      <w:lvlText w:val="•"/>
      <w:lvlJc w:val="left"/>
      <w:pPr>
        <w:ind w:left="4330" w:hanging="226"/>
      </w:pPr>
      <w:rPr>
        <w:rFonts w:hint="default"/>
        <w:lang w:val="en-US" w:eastAsia="en-US" w:bidi="ar-SA"/>
      </w:rPr>
    </w:lvl>
    <w:lvl w:ilvl="6" w:tplc="2EFCC052">
      <w:numFmt w:val="bullet"/>
      <w:lvlText w:val="•"/>
      <w:lvlJc w:val="left"/>
      <w:pPr>
        <w:ind w:left="5380" w:hanging="226"/>
      </w:pPr>
      <w:rPr>
        <w:rFonts w:hint="default"/>
        <w:lang w:val="en-US" w:eastAsia="en-US" w:bidi="ar-SA"/>
      </w:rPr>
    </w:lvl>
    <w:lvl w:ilvl="7" w:tplc="AD2CE10A">
      <w:numFmt w:val="bullet"/>
      <w:lvlText w:val="•"/>
      <w:lvlJc w:val="left"/>
      <w:pPr>
        <w:ind w:left="6430" w:hanging="226"/>
      </w:pPr>
      <w:rPr>
        <w:rFonts w:hint="default"/>
        <w:lang w:val="en-US" w:eastAsia="en-US" w:bidi="ar-SA"/>
      </w:rPr>
    </w:lvl>
    <w:lvl w:ilvl="8" w:tplc="C618041E">
      <w:numFmt w:val="bullet"/>
      <w:lvlText w:val="•"/>
      <w:lvlJc w:val="left"/>
      <w:pPr>
        <w:ind w:left="7480" w:hanging="226"/>
      </w:pPr>
      <w:rPr>
        <w:rFonts w:hint="default"/>
        <w:lang w:val="en-US" w:eastAsia="en-US" w:bidi="ar-SA"/>
      </w:rPr>
    </w:lvl>
  </w:abstractNum>
  <w:abstractNum w:abstractNumId="9" w15:restartNumberingAfterBreak="0">
    <w:nsid w:val="515F02D7"/>
    <w:multiLevelType w:val="hybridMultilevel"/>
    <w:tmpl w:val="503C726C"/>
    <w:lvl w:ilvl="0" w:tplc="04090001">
      <w:start w:val="1"/>
      <w:numFmt w:val="bullet"/>
      <w:lvlText w:val=""/>
      <w:lvlJc w:val="left"/>
      <w:pPr>
        <w:ind w:left="997" w:hanging="360"/>
      </w:pPr>
      <w:rPr>
        <w:rFonts w:ascii="Symbol" w:hAnsi="Symbol" w:hint="default"/>
      </w:rPr>
    </w:lvl>
    <w:lvl w:ilvl="1" w:tplc="04090003" w:tentative="1">
      <w:start w:val="1"/>
      <w:numFmt w:val="bullet"/>
      <w:lvlText w:val="o"/>
      <w:lvlJc w:val="left"/>
      <w:pPr>
        <w:ind w:left="1717" w:hanging="360"/>
      </w:pPr>
      <w:rPr>
        <w:rFonts w:ascii="Courier New" w:hAnsi="Courier New" w:cs="Courier New" w:hint="default"/>
      </w:rPr>
    </w:lvl>
    <w:lvl w:ilvl="2" w:tplc="04090005" w:tentative="1">
      <w:start w:val="1"/>
      <w:numFmt w:val="bullet"/>
      <w:lvlText w:val=""/>
      <w:lvlJc w:val="left"/>
      <w:pPr>
        <w:ind w:left="2437" w:hanging="360"/>
      </w:pPr>
      <w:rPr>
        <w:rFonts w:ascii="Wingdings" w:hAnsi="Wingdings" w:hint="default"/>
      </w:rPr>
    </w:lvl>
    <w:lvl w:ilvl="3" w:tplc="04090001" w:tentative="1">
      <w:start w:val="1"/>
      <w:numFmt w:val="bullet"/>
      <w:lvlText w:val=""/>
      <w:lvlJc w:val="left"/>
      <w:pPr>
        <w:ind w:left="3157" w:hanging="360"/>
      </w:pPr>
      <w:rPr>
        <w:rFonts w:ascii="Symbol" w:hAnsi="Symbol" w:hint="default"/>
      </w:rPr>
    </w:lvl>
    <w:lvl w:ilvl="4" w:tplc="04090003" w:tentative="1">
      <w:start w:val="1"/>
      <w:numFmt w:val="bullet"/>
      <w:lvlText w:val="o"/>
      <w:lvlJc w:val="left"/>
      <w:pPr>
        <w:ind w:left="3877" w:hanging="360"/>
      </w:pPr>
      <w:rPr>
        <w:rFonts w:ascii="Courier New" w:hAnsi="Courier New" w:cs="Courier New" w:hint="default"/>
      </w:rPr>
    </w:lvl>
    <w:lvl w:ilvl="5" w:tplc="04090005" w:tentative="1">
      <w:start w:val="1"/>
      <w:numFmt w:val="bullet"/>
      <w:lvlText w:val=""/>
      <w:lvlJc w:val="left"/>
      <w:pPr>
        <w:ind w:left="4597" w:hanging="360"/>
      </w:pPr>
      <w:rPr>
        <w:rFonts w:ascii="Wingdings" w:hAnsi="Wingdings" w:hint="default"/>
      </w:rPr>
    </w:lvl>
    <w:lvl w:ilvl="6" w:tplc="04090001" w:tentative="1">
      <w:start w:val="1"/>
      <w:numFmt w:val="bullet"/>
      <w:lvlText w:val=""/>
      <w:lvlJc w:val="left"/>
      <w:pPr>
        <w:ind w:left="5317" w:hanging="360"/>
      </w:pPr>
      <w:rPr>
        <w:rFonts w:ascii="Symbol" w:hAnsi="Symbol" w:hint="default"/>
      </w:rPr>
    </w:lvl>
    <w:lvl w:ilvl="7" w:tplc="04090003" w:tentative="1">
      <w:start w:val="1"/>
      <w:numFmt w:val="bullet"/>
      <w:lvlText w:val="o"/>
      <w:lvlJc w:val="left"/>
      <w:pPr>
        <w:ind w:left="6037" w:hanging="360"/>
      </w:pPr>
      <w:rPr>
        <w:rFonts w:ascii="Courier New" w:hAnsi="Courier New" w:cs="Courier New" w:hint="default"/>
      </w:rPr>
    </w:lvl>
    <w:lvl w:ilvl="8" w:tplc="04090005" w:tentative="1">
      <w:start w:val="1"/>
      <w:numFmt w:val="bullet"/>
      <w:lvlText w:val=""/>
      <w:lvlJc w:val="left"/>
      <w:pPr>
        <w:ind w:left="6757" w:hanging="360"/>
      </w:pPr>
      <w:rPr>
        <w:rFonts w:ascii="Wingdings" w:hAnsi="Wingdings" w:hint="default"/>
      </w:rPr>
    </w:lvl>
  </w:abstractNum>
  <w:abstractNum w:abstractNumId="10" w15:restartNumberingAfterBreak="0">
    <w:nsid w:val="736E0672"/>
    <w:multiLevelType w:val="hybridMultilevel"/>
    <w:tmpl w:val="08809A1A"/>
    <w:lvl w:ilvl="0" w:tplc="58226958">
      <w:start w:val="1"/>
      <w:numFmt w:val="decimal"/>
      <w:lvlText w:val="%1."/>
      <w:lvlJc w:val="left"/>
      <w:pPr>
        <w:ind w:left="1091" w:hanging="228"/>
      </w:pPr>
      <w:rPr>
        <w:rFonts w:ascii="Calibri" w:eastAsia="Calibri" w:hAnsi="Calibri" w:cs="Calibri"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506BD1"/>
    <w:multiLevelType w:val="hybridMultilevel"/>
    <w:tmpl w:val="0A84E2AE"/>
    <w:lvl w:ilvl="0" w:tplc="B928AE30">
      <w:numFmt w:val="bullet"/>
      <w:lvlText w:val=""/>
      <w:lvlJc w:val="left"/>
      <w:pPr>
        <w:ind w:left="1271" w:hanging="226"/>
      </w:pPr>
      <w:rPr>
        <w:rFonts w:ascii="Symbol" w:eastAsia="Symbol" w:hAnsi="Symbol" w:cs="Symbol" w:hint="default"/>
        <w:b w:val="0"/>
        <w:bCs w:val="0"/>
        <w:i w:val="0"/>
        <w:iCs w:val="0"/>
        <w:spacing w:val="0"/>
        <w:w w:val="100"/>
        <w:sz w:val="22"/>
        <w:szCs w:val="22"/>
        <w:lang w:val="en-US" w:eastAsia="en-US" w:bidi="ar-SA"/>
      </w:rPr>
    </w:lvl>
    <w:lvl w:ilvl="1" w:tplc="E7288708">
      <w:numFmt w:val="bullet"/>
      <w:lvlText w:val="•"/>
      <w:lvlJc w:val="left"/>
      <w:pPr>
        <w:ind w:left="2110" w:hanging="226"/>
      </w:pPr>
      <w:rPr>
        <w:rFonts w:hint="default"/>
        <w:lang w:val="en-US" w:eastAsia="en-US" w:bidi="ar-SA"/>
      </w:rPr>
    </w:lvl>
    <w:lvl w:ilvl="2" w:tplc="B5D2D5C4">
      <w:numFmt w:val="bullet"/>
      <w:lvlText w:val="•"/>
      <w:lvlJc w:val="left"/>
      <w:pPr>
        <w:ind w:left="2940" w:hanging="226"/>
      </w:pPr>
      <w:rPr>
        <w:rFonts w:hint="default"/>
        <w:lang w:val="en-US" w:eastAsia="en-US" w:bidi="ar-SA"/>
      </w:rPr>
    </w:lvl>
    <w:lvl w:ilvl="3" w:tplc="7E7E292E">
      <w:numFmt w:val="bullet"/>
      <w:lvlText w:val="•"/>
      <w:lvlJc w:val="left"/>
      <w:pPr>
        <w:ind w:left="3770" w:hanging="226"/>
      </w:pPr>
      <w:rPr>
        <w:rFonts w:hint="default"/>
        <w:lang w:val="en-US" w:eastAsia="en-US" w:bidi="ar-SA"/>
      </w:rPr>
    </w:lvl>
    <w:lvl w:ilvl="4" w:tplc="1C1A7628">
      <w:numFmt w:val="bullet"/>
      <w:lvlText w:val="•"/>
      <w:lvlJc w:val="left"/>
      <w:pPr>
        <w:ind w:left="4600" w:hanging="226"/>
      </w:pPr>
      <w:rPr>
        <w:rFonts w:hint="default"/>
        <w:lang w:val="en-US" w:eastAsia="en-US" w:bidi="ar-SA"/>
      </w:rPr>
    </w:lvl>
    <w:lvl w:ilvl="5" w:tplc="54A007DE">
      <w:numFmt w:val="bullet"/>
      <w:lvlText w:val="•"/>
      <w:lvlJc w:val="left"/>
      <w:pPr>
        <w:ind w:left="5430" w:hanging="226"/>
      </w:pPr>
      <w:rPr>
        <w:rFonts w:hint="default"/>
        <w:lang w:val="en-US" w:eastAsia="en-US" w:bidi="ar-SA"/>
      </w:rPr>
    </w:lvl>
    <w:lvl w:ilvl="6" w:tplc="0F4084E0">
      <w:numFmt w:val="bullet"/>
      <w:lvlText w:val="•"/>
      <w:lvlJc w:val="left"/>
      <w:pPr>
        <w:ind w:left="6260" w:hanging="226"/>
      </w:pPr>
      <w:rPr>
        <w:rFonts w:hint="default"/>
        <w:lang w:val="en-US" w:eastAsia="en-US" w:bidi="ar-SA"/>
      </w:rPr>
    </w:lvl>
    <w:lvl w:ilvl="7" w:tplc="FF72451E">
      <w:numFmt w:val="bullet"/>
      <w:lvlText w:val="•"/>
      <w:lvlJc w:val="left"/>
      <w:pPr>
        <w:ind w:left="7090" w:hanging="226"/>
      </w:pPr>
      <w:rPr>
        <w:rFonts w:hint="default"/>
        <w:lang w:val="en-US" w:eastAsia="en-US" w:bidi="ar-SA"/>
      </w:rPr>
    </w:lvl>
    <w:lvl w:ilvl="8" w:tplc="098A7104">
      <w:numFmt w:val="bullet"/>
      <w:lvlText w:val="•"/>
      <w:lvlJc w:val="left"/>
      <w:pPr>
        <w:ind w:left="7920" w:hanging="226"/>
      </w:pPr>
      <w:rPr>
        <w:rFonts w:hint="default"/>
        <w:lang w:val="en-US" w:eastAsia="en-US" w:bidi="ar-SA"/>
      </w:rPr>
    </w:lvl>
  </w:abstractNum>
  <w:abstractNum w:abstractNumId="12" w15:restartNumberingAfterBreak="0">
    <w:nsid w:val="77A65F03"/>
    <w:multiLevelType w:val="multilevel"/>
    <w:tmpl w:val="11428CC0"/>
    <w:lvl w:ilvl="0">
      <w:start w:val="1"/>
      <w:numFmt w:val="decimal"/>
      <w:lvlText w:val="%1."/>
      <w:lvlJc w:val="left"/>
      <w:pPr>
        <w:tabs>
          <w:tab w:val="num" w:pos="720"/>
        </w:tabs>
        <w:ind w:left="720" w:hanging="360"/>
      </w:pPr>
    </w:lvl>
    <w:lvl w:ilvl="1">
      <w:start w:val="2023"/>
      <w:numFmt w:val="bullet"/>
      <w:lvlText w:val=""/>
      <w:lvlJc w:val="left"/>
      <w:pPr>
        <w:ind w:left="1440" w:hanging="360"/>
      </w:pPr>
      <w:rPr>
        <w:rFonts w:ascii="Symbol" w:eastAsiaTheme="minorHAnsi" w:hAnsi="Symbol" w:cstheme="minorBidi" w:hint="default"/>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9A059E"/>
    <w:multiLevelType w:val="hybridMultilevel"/>
    <w:tmpl w:val="C05AF6CC"/>
    <w:lvl w:ilvl="0" w:tplc="8012B1A6">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398170298">
    <w:abstractNumId w:val="11"/>
  </w:num>
  <w:num w:numId="2" w16cid:durableId="1696157603">
    <w:abstractNumId w:val="7"/>
  </w:num>
  <w:num w:numId="3" w16cid:durableId="1169097546">
    <w:abstractNumId w:val="2"/>
  </w:num>
  <w:num w:numId="4" w16cid:durableId="330451258">
    <w:abstractNumId w:val="1"/>
  </w:num>
  <w:num w:numId="5" w16cid:durableId="1253011456">
    <w:abstractNumId w:val="8"/>
  </w:num>
  <w:num w:numId="6" w16cid:durableId="17201692">
    <w:abstractNumId w:val="12"/>
  </w:num>
  <w:num w:numId="7" w16cid:durableId="39591824">
    <w:abstractNumId w:val="0"/>
  </w:num>
  <w:num w:numId="8" w16cid:durableId="207422688">
    <w:abstractNumId w:val="9"/>
  </w:num>
  <w:num w:numId="9" w16cid:durableId="385420182">
    <w:abstractNumId w:val="5"/>
  </w:num>
  <w:num w:numId="10" w16cid:durableId="1502499797">
    <w:abstractNumId w:val="13"/>
  </w:num>
  <w:num w:numId="11" w16cid:durableId="1657030750">
    <w:abstractNumId w:val="10"/>
  </w:num>
  <w:num w:numId="12" w16cid:durableId="1381510666">
    <w:abstractNumId w:val="6"/>
  </w:num>
  <w:num w:numId="13" w16cid:durableId="617418475">
    <w:abstractNumId w:val="3"/>
  </w:num>
  <w:num w:numId="14" w16cid:durableId="732043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E5"/>
    <w:rsid w:val="000273A5"/>
    <w:rsid w:val="000B42C7"/>
    <w:rsid w:val="000B7239"/>
    <w:rsid w:val="000E64FB"/>
    <w:rsid w:val="000E665D"/>
    <w:rsid w:val="00110B89"/>
    <w:rsid w:val="0013317B"/>
    <w:rsid w:val="00151F9F"/>
    <w:rsid w:val="00180B35"/>
    <w:rsid w:val="001A2B16"/>
    <w:rsid w:val="001D6DFC"/>
    <w:rsid w:val="002E2643"/>
    <w:rsid w:val="00365C6B"/>
    <w:rsid w:val="003829C8"/>
    <w:rsid w:val="003D5019"/>
    <w:rsid w:val="004E02E6"/>
    <w:rsid w:val="00583856"/>
    <w:rsid w:val="005D3D9D"/>
    <w:rsid w:val="0066435D"/>
    <w:rsid w:val="00690A64"/>
    <w:rsid w:val="00691054"/>
    <w:rsid w:val="006C1740"/>
    <w:rsid w:val="006E7BA9"/>
    <w:rsid w:val="007555FF"/>
    <w:rsid w:val="0077418E"/>
    <w:rsid w:val="0078026D"/>
    <w:rsid w:val="008378E7"/>
    <w:rsid w:val="00850827"/>
    <w:rsid w:val="0086573E"/>
    <w:rsid w:val="008B4497"/>
    <w:rsid w:val="008F17AF"/>
    <w:rsid w:val="008F372A"/>
    <w:rsid w:val="0091658A"/>
    <w:rsid w:val="0093043B"/>
    <w:rsid w:val="00955947"/>
    <w:rsid w:val="00975CBE"/>
    <w:rsid w:val="009D7B9C"/>
    <w:rsid w:val="00A256FA"/>
    <w:rsid w:val="00A311B8"/>
    <w:rsid w:val="00AA6620"/>
    <w:rsid w:val="00AE592F"/>
    <w:rsid w:val="00AF0CA7"/>
    <w:rsid w:val="00AF3491"/>
    <w:rsid w:val="00B2407B"/>
    <w:rsid w:val="00B84E3D"/>
    <w:rsid w:val="00B87312"/>
    <w:rsid w:val="00C71336"/>
    <w:rsid w:val="00C86D9F"/>
    <w:rsid w:val="00CB1577"/>
    <w:rsid w:val="00CC5338"/>
    <w:rsid w:val="00CE7A80"/>
    <w:rsid w:val="00D038D0"/>
    <w:rsid w:val="00D352B9"/>
    <w:rsid w:val="00E460FE"/>
    <w:rsid w:val="00EE6DC4"/>
    <w:rsid w:val="00F423E5"/>
    <w:rsid w:val="00F73F4F"/>
    <w:rsid w:val="00F90097"/>
    <w:rsid w:val="00FB4737"/>
    <w:rsid w:val="00FE6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9BC9C"/>
  <w15:chartTrackingRefBased/>
  <w15:docId w15:val="{6CA1D633-1AD3-4EF0-9F54-EEBD3966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3E5"/>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link w:val="Heading1Char"/>
    <w:uiPriority w:val="9"/>
    <w:qFormat/>
    <w:rsid w:val="00F423E5"/>
    <w:pPr>
      <w:ind w:left="100" w:hanging="237"/>
      <w:outlineLvl w:val="0"/>
    </w:pPr>
    <w:rPr>
      <w:b/>
      <w:bCs/>
    </w:rPr>
  </w:style>
  <w:style w:type="paragraph" w:styleId="Heading2">
    <w:name w:val="heading 2"/>
    <w:basedOn w:val="Normal"/>
    <w:link w:val="Heading2Char"/>
    <w:uiPriority w:val="9"/>
    <w:unhideWhenUsed/>
    <w:qFormat/>
    <w:rsid w:val="00F423E5"/>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3E5"/>
    <w:rPr>
      <w:rFonts w:ascii="Calibri" w:eastAsia="Calibri" w:hAnsi="Calibri" w:cs="Calibri"/>
      <w:b/>
      <w:bCs/>
      <w:kern w:val="0"/>
      <w14:ligatures w14:val="none"/>
    </w:rPr>
  </w:style>
  <w:style w:type="character" w:customStyle="1" w:styleId="Heading2Char">
    <w:name w:val="Heading 2 Char"/>
    <w:basedOn w:val="DefaultParagraphFont"/>
    <w:link w:val="Heading2"/>
    <w:uiPriority w:val="9"/>
    <w:rsid w:val="00F423E5"/>
    <w:rPr>
      <w:rFonts w:ascii="Calibri" w:eastAsia="Calibri" w:hAnsi="Calibri" w:cs="Calibri"/>
      <w:b/>
      <w:bCs/>
      <w:kern w:val="0"/>
      <w14:ligatures w14:val="none"/>
    </w:rPr>
  </w:style>
  <w:style w:type="paragraph" w:styleId="BodyText">
    <w:name w:val="Body Text"/>
    <w:basedOn w:val="Normal"/>
    <w:link w:val="BodyTextChar"/>
    <w:uiPriority w:val="1"/>
    <w:qFormat/>
    <w:rsid w:val="00F423E5"/>
    <w:pPr>
      <w:spacing w:before="181"/>
      <w:ind w:left="1224" w:hanging="224"/>
    </w:pPr>
  </w:style>
  <w:style w:type="character" w:customStyle="1" w:styleId="BodyTextChar">
    <w:name w:val="Body Text Char"/>
    <w:basedOn w:val="DefaultParagraphFont"/>
    <w:link w:val="BodyText"/>
    <w:uiPriority w:val="1"/>
    <w:rsid w:val="00F423E5"/>
    <w:rPr>
      <w:rFonts w:ascii="Calibri" w:eastAsia="Calibri" w:hAnsi="Calibri" w:cs="Calibri"/>
      <w:kern w:val="0"/>
      <w14:ligatures w14:val="none"/>
    </w:rPr>
  </w:style>
  <w:style w:type="paragraph" w:styleId="Title">
    <w:name w:val="Title"/>
    <w:basedOn w:val="Normal"/>
    <w:link w:val="TitleChar"/>
    <w:uiPriority w:val="10"/>
    <w:qFormat/>
    <w:rsid w:val="00F423E5"/>
    <w:pPr>
      <w:spacing w:before="19"/>
      <w:ind w:right="25"/>
      <w:jc w:val="center"/>
    </w:pPr>
    <w:rPr>
      <w:b/>
      <w:bCs/>
      <w:sz w:val="28"/>
      <w:szCs w:val="28"/>
    </w:rPr>
  </w:style>
  <w:style w:type="character" w:customStyle="1" w:styleId="TitleChar">
    <w:name w:val="Title Char"/>
    <w:basedOn w:val="DefaultParagraphFont"/>
    <w:link w:val="Title"/>
    <w:uiPriority w:val="10"/>
    <w:rsid w:val="00F423E5"/>
    <w:rPr>
      <w:rFonts w:ascii="Calibri" w:eastAsia="Calibri" w:hAnsi="Calibri" w:cs="Calibri"/>
      <w:b/>
      <w:bCs/>
      <w:kern w:val="0"/>
      <w:sz w:val="28"/>
      <w:szCs w:val="28"/>
      <w14:ligatures w14:val="none"/>
    </w:rPr>
  </w:style>
  <w:style w:type="paragraph" w:styleId="ListParagraph">
    <w:name w:val="List Paragraph"/>
    <w:basedOn w:val="Normal"/>
    <w:uiPriority w:val="34"/>
    <w:qFormat/>
    <w:rsid w:val="00F423E5"/>
    <w:pPr>
      <w:spacing w:before="181"/>
      <w:ind w:left="1224" w:hanging="224"/>
    </w:pPr>
  </w:style>
  <w:style w:type="character" w:customStyle="1" w:styleId="s6">
    <w:name w:val="s6"/>
    <w:basedOn w:val="DefaultParagraphFont"/>
    <w:rsid w:val="00F423E5"/>
  </w:style>
  <w:style w:type="paragraph" w:styleId="TOCHeading">
    <w:name w:val="TOC Heading"/>
    <w:basedOn w:val="Heading1"/>
    <w:next w:val="Normal"/>
    <w:uiPriority w:val="39"/>
    <w:unhideWhenUsed/>
    <w:qFormat/>
    <w:rsid w:val="00FB4737"/>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rPr>
  </w:style>
  <w:style w:type="paragraph" w:styleId="TOC2">
    <w:name w:val="toc 2"/>
    <w:basedOn w:val="Normal"/>
    <w:next w:val="Normal"/>
    <w:autoRedefine/>
    <w:uiPriority w:val="39"/>
    <w:unhideWhenUsed/>
    <w:rsid w:val="00FB4737"/>
    <w:pPr>
      <w:spacing w:after="100"/>
      <w:ind w:left="220"/>
    </w:pPr>
  </w:style>
  <w:style w:type="paragraph" w:styleId="TOC1">
    <w:name w:val="toc 1"/>
    <w:basedOn w:val="Normal"/>
    <w:next w:val="Normal"/>
    <w:autoRedefine/>
    <w:uiPriority w:val="39"/>
    <w:unhideWhenUsed/>
    <w:rsid w:val="00FB4737"/>
    <w:pPr>
      <w:spacing w:after="100"/>
    </w:pPr>
  </w:style>
  <w:style w:type="character" w:styleId="Hyperlink">
    <w:name w:val="Hyperlink"/>
    <w:basedOn w:val="DefaultParagraphFont"/>
    <w:uiPriority w:val="99"/>
    <w:unhideWhenUsed/>
    <w:rsid w:val="00FB4737"/>
    <w:rPr>
      <w:color w:val="0563C1" w:themeColor="hyperlink"/>
      <w:u w:val="single"/>
    </w:rPr>
  </w:style>
  <w:style w:type="paragraph" w:styleId="Revision">
    <w:name w:val="Revision"/>
    <w:hidden/>
    <w:uiPriority w:val="99"/>
    <w:semiHidden/>
    <w:rsid w:val="00CE7A80"/>
    <w:pPr>
      <w:spacing w:after="0" w:line="240"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9516B-0962-42AE-A6AD-8BAFC962E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4037</Words>
  <Characters>23017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Hanqi Zhuang</dc:creator>
  <cp:keywords/>
  <dc:description/>
  <cp:lastModifiedBy>Hanqi Zhuang</cp:lastModifiedBy>
  <cp:revision>12</cp:revision>
  <cp:lastPrinted>2024-04-15T16:54:00Z</cp:lastPrinted>
  <dcterms:created xsi:type="dcterms:W3CDTF">2024-08-20T13:38:00Z</dcterms:created>
  <dcterms:modified xsi:type="dcterms:W3CDTF">2024-08-26T23:06:00Z</dcterms:modified>
</cp:coreProperties>
</file>