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684" w:tblpY="1268"/>
        <w:tblW w:w="14697" w:type="dxa"/>
        <w:tblLook w:val="04A0" w:firstRow="1" w:lastRow="0" w:firstColumn="1" w:lastColumn="0" w:noHBand="0" w:noVBand="1"/>
      </w:tblPr>
      <w:tblGrid>
        <w:gridCol w:w="2543"/>
        <w:gridCol w:w="2597"/>
        <w:gridCol w:w="2525"/>
        <w:gridCol w:w="2362"/>
        <w:gridCol w:w="2326"/>
        <w:gridCol w:w="2344"/>
      </w:tblGrid>
      <w:tr w:rsidR="00C771B0" w:rsidTr="00C771B0">
        <w:trPr>
          <w:trHeight w:val="548"/>
        </w:trPr>
        <w:tc>
          <w:tcPr>
            <w:tcW w:w="2543" w:type="dxa"/>
          </w:tcPr>
          <w:p w:rsidR="003520DD" w:rsidRDefault="003520DD" w:rsidP="00C771B0">
            <w:pPr>
              <w:tabs>
                <w:tab w:val="left" w:pos="185"/>
              </w:tabs>
              <w:jc w:val="center"/>
              <w:rPr>
                <w:b/>
                <w:color w:val="C00000"/>
              </w:rPr>
            </w:pPr>
            <w:bookmarkStart w:id="0" w:name="_GoBack"/>
            <w:bookmarkEnd w:id="0"/>
            <w:r>
              <w:rPr>
                <w:b/>
                <w:color w:val="C00000"/>
              </w:rPr>
              <w:t xml:space="preserve">COE – Curriculum Due to Dean’s Office (Electronic &amp; Paper) </w:t>
            </w:r>
            <w:hyperlink r:id="rId6" w:history="1">
              <w:r w:rsidRPr="007C6145">
                <w:rPr>
                  <w:rStyle w:val="Hyperlink"/>
                  <w:b/>
                </w:rPr>
                <w:t>afennimo@fau.edu</w:t>
              </w:r>
            </w:hyperlink>
            <w:r>
              <w:rPr>
                <w:b/>
                <w:color w:val="C00000"/>
              </w:rPr>
              <w:t xml:space="preserve"> and</w:t>
            </w:r>
          </w:p>
          <w:p w:rsidR="00BB4251" w:rsidRPr="00380BA2" w:rsidRDefault="003520DD" w:rsidP="00C771B0">
            <w:pPr>
              <w:tabs>
                <w:tab w:val="left" w:pos="185"/>
              </w:tabs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ppeluso@fau.edu</w:t>
            </w:r>
          </w:p>
        </w:tc>
        <w:tc>
          <w:tcPr>
            <w:tcW w:w="2597" w:type="dxa"/>
          </w:tcPr>
          <w:p w:rsidR="00BB4251" w:rsidRDefault="00BB4251" w:rsidP="00C771B0">
            <w:pPr>
              <w:jc w:val="center"/>
              <w:rPr>
                <w:b/>
                <w:color w:val="C00000"/>
              </w:rPr>
            </w:pPr>
            <w:r w:rsidRPr="00380BA2">
              <w:rPr>
                <w:b/>
                <w:color w:val="C00000"/>
              </w:rPr>
              <w:t>COE – Graduate Programs Committee</w:t>
            </w:r>
          </w:p>
          <w:p w:rsidR="007C4E5A" w:rsidRDefault="007C4E5A" w:rsidP="00C771B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1pm</w:t>
            </w:r>
          </w:p>
          <w:p w:rsidR="0089660C" w:rsidRPr="00380BA2" w:rsidRDefault="00B64A63" w:rsidP="00C771B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(Curriculum Committee meeting 12pm Rm. 280)</w:t>
            </w:r>
          </w:p>
        </w:tc>
        <w:tc>
          <w:tcPr>
            <w:tcW w:w="2525" w:type="dxa"/>
          </w:tcPr>
          <w:p w:rsidR="00BB4251" w:rsidRDefault="00BB4251" w:rsidP="00C771B0">
            <w:pPr>
              <w:jc w:val="center"/>
              <w:rPr>
                <w:b/>
                <w:color w:val="C00000"/>
              </w:rPr>
            </w:pPr>
            <w:r w:rsidRPr="00380BA2">
              <w:rPr>
                <w:b/>
                <w:color w:val="C00000"/>
              </w:rPr>
              <w:t>University – Graduate Programs Committee</w:t>
            </w:r>
          </w:p>
          <w:p w:rsidR="0089660C" w:rsidRPr="00380BA2" w:rsidRDefault="0089660C" w:rsidP="00C771B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2pm</w:t>
            </w:r>
          </w:p>
        </w:tc>
        <w:tc>
          <w:tcPr>
            <w:tcW w:w="2362" w:type="dxa"/>
          </w:tcPr>
          <w:p w:rsidR="00BB4251" w:rsidRDefault="00BB4251" w:rsidP="00C771B0">
            <w:pPr>
              <w:jc w:val="center"/>
              <w:rPr>
                <w:b/>
                <w:color w:val="C00000"/>
              </w:rPr>
            </w:pPr>
            <w:r w:rsidRPr="00380BA2">
              <w:rPr>
                <w:b/>
                <w:color w:val="C00000"/>
              </w:rPr>
              <w:t>University Graduate Council</w:t>
            </w:r>
          </w:p>
          <w:p w:rsidR="0089660C" w:rsidRPr="00380BA2" w:rsidRDefault="0089660C" w:rsidP="00C771B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2pm</w:t>
            </w:r>
          </w:p>
        </w:tc>
        <w:tc>
          <w:tcPr>
            <w:tcW w:w="2326" w:type="dxa"/>
          </w:tcPr>
          <w:p w:rsidR="00BB4251" w:rsidRDefault="00BB4251" w:rsidP="00C771B0">
            <w:pPr>
              <w:jc w:val="center"/>
              <w:rPr>
                <w:b/>
                <w:color w:val="C00000"/>
              </w:rPr>
            </w:pPr>
            <w:r w:rsidRPr="00380BA2">
              <w:rPr>
                <w:b/>
                <w:color w:val="C00000"/>
              </w:rPr>
              <w:t>University Faculty Steering Committee</w:t>
            </w:r>
          </w:p>
          <w:p w:rsidR="0089660C" w:rsidRPr="00380BA2" w:rsidRDefault="0089660C" w:rsidP="00C771B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3pm Fall, TBA Spring</w:t>
            </w:r>
          </w:p>
        </w:tc>
        <w:tc>
          <w:tcPr>
            <w:tcW w:w="2344" w:type="dxa"/>
          </w:tcPr>
          <w:p w:rsidR="00BB4251" w:rsidRDefault="00BB4251" w:rsidP="00C771B0">
            <w:pPr>
              <w:jc w:val="center"/>
              <w:rPr>
                <w:b/>
                <w:color w:val="C00000"/>
              </w:rPr>
            </w:pPr>
            <w:r w:rsidRPr="00380BA2">
              <w:rPr>
                <w:b/>
                <w:color w:val="C00000"/>
              </w:rPr>
              <w:t>University  Faculty Senate</w:t>
            </w:r>
          </w:p>
          <w:p w:rsidR="0089660C" w:rsidRPr="00380BA2" w:rsidRDefault="0089660C" w:rsidP="00C771B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2pm</w:t>
            </w:r>
          </w:p>
        </w:tc>
      </w:tr>
      <w:tr w:rsidR="00C771B0" w:rsidTr="00C771B0">
        <w:trPr>
          <w:trHeight w:val="231"/>
        </w:trPr>
        <w:tc>
          <w:tcPr>
            <w:tcW w:w="2543" w:type="dxa"/>
          </w:tcPr>
          <w:p w:rsidR="00BB4251" w:rsidRDefault="00C771B0" w:rsidP="00C771B0">
            <w:r>
              <w:t>N/A</w:t>
            </w:r>
          </w:p>
        </w:tc>
        <w:tc>
          <w:tcPr>
            <w:tcW w:w="2597" w:type="dxa"/>
          </w:tcPr>
          <w:p w:rsidR="00BB4251" w:rsidRDefault="00BB4251" w:rsidP="00C771B0">
            <w:r>
              <w:t>August 28, 2013 (Wed)</w:t>
            </w:r>
          </w:p>
          <w:p w:rsidR="00BB4251" w:rsidRDefault="00BB4251" w:rsidP="00C771B0"/>
        </w:tc>
        <w:tc>
          <w:tcPr>
            <w:tcW w:w="2525" w:type="dxa"/>
          </w:tcPr>
          <w:p w:rsidR="00BB4251" w:rsidRDefault="00BB4251" w:rsidP="00C771B0">
            <w:r>
              <w:t>September 11, 2013 (Wed)</w:t>
            </w:r>
          </w:p>
        </w:tc>
        <w:tc>
          <w:tcPr>
            <w:tcW w:w="2362" w:type="dxa"/>
          </w:tcPr>
          <w:p w:rsidR="00BB4251" w:rsidRDefault="00BB4251" w:rsidP="00C771B0">
            <w:pPr>
              <w:jc w:val="center"/>
            </w:pPr>
            <w:r>
              <w:t>September 18, 2013 (Wed)</w:t>
            </w:r>
          </w:p>
        </w:tc>
        <w:tc>
          <w:tcPr>
            <w:tcW w:w="2326" w:type="dxa"/>
          </w:tcPr>
          <w:p w:rsidR="00BB4251" w:rsidRDefault="00BB4251" w:rsidP="00C771B0">
            <w:r>
              <w:t>September 24, 2013 (Tues)</w:t>
            </w:r>
          </w:p>
        </w:tc>
        <w:tc>
          <w:tcPr>
            <w:tcW w:w="2344" w:type="dxa"/>
          </w:tcPr>
          <w:p w:rsidR="00BB4251" w:rsidRDefault="00BB4251" w:rsidP="00C771B0">
            <w:r>
              <w:t>October 4, 2013</w:t>
            </w:r>
          </w:p>
          <w:p w:rsidR="00BB4251" w:rsidRDefault="00BB4251" w:rsidP="00C771B0">
            <w:r>
              <w:t>(Fri)</w:t>
            </w:r>
          </w:p>
        </w:tc>
      </w:tr>
      <w:tr w:rsidR="00C771B0" w:rsidTr="00C771B0">
        <w:trPr>
          <w:trHeight w:val="231"/>
        </w:trPr>
        <w:tc>
          <w:tcPr>
            <w:tcW w:w="2543" w:type="dxa"/>
          </w:tcPr>
          <w:p w:rsidR="00BB4251" w:rsidRDefault="00C771B0" w:rsidP="00C771B0">
            <w:r>
              <w:t>September 11, 2013 (Wed)</w:t>
            </w:r>
          </w:p>
        </w:tc>
        <w:tc>
          <w:tcPr>
            <w:tcW w:w="2597" w:type="dxa"/>
          </w:tcPr>
          <w:p w:rsidR="00BB4251" w:rsidRDefault="00BB4251" w:rsidP="00C771B0">
            <w:r>
              <w:t>September 25, 2013</w:t>
            </w:r>
          </w:p>
          <w:p w:rsidR="00BB4251" w:rsidRDefault="00BB4251" w:rsidP="00C771B0">
            <w:r>
              <w:t>(Wed)</w:t>
            </w:r>
          </w:p>
          <w:p w:rsidR="00BB4251" w:rsidRDefault="00BB4251" w:rsidP="00C771B0"/>
        </w:tc>
        <w:tc>
          <w:tcPr>
            <w:tcW w:w="2525" w:type="dxa"/>
          </w:tcPr>
          <w:p w:rsidR="00BB4251" w:rsidRDefault="00BB4251" w:rsidP="00C771B0">
            <w:r>
              <w:t>October 9, 2013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62" w:type="dxa"/>
          </w:tcPr>
          <w:p w:rsidR="00BB4251" w:rsidRDefault="00BB4251" w:rsidP="00C771B0">
            <w:r>
              <w:t>October 16, 2013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26" w:type="dxa"/>
          </w:tcPr>
          <w:p w:rsidR="00BB4251" w:rsidRDefault="00BB4251" w:rsidP="00C771B0">
            <w:r>
              <w:t>October 22, 2013</w:t>
            </w:r>
          </w:p>
          <w:p w:rsidR="00BB4251" w:rsidRDefault="00BB4251" w:rsidP="00C771B0">
            <w:r>
              <w:t>(Tues)</w:t>
            </w:r>
          </w:p>
        </w:tc>
        <w:tc>
          <w:tcPr>
            <w:tcW w:w="2344" w:type="dxa"/>
          </w:tcPr>
          <w:p w:rsidR="00BB4251" w:rsidRDefault="00BB4251" w:rsidP="00C771B0">
            <w:r>
              <w:t>November 1, 2013</w:t>
            </w:r>
          </w:p>
          <w:p w:rsidR="00BB4251" w:rsidRDefault="00BB4251" w:rsidP="00C771B0">
            <w:r>
              <w:t>(Fri)</w:t>
            </w:r>
          </w:p>
        </w:tc>
      </w:tr>
      <w:tr w:rsidR="00C771B0" w:rsidTr="00C771B0">
        <w:trPr>
          <w:trHeight w:val="276"/>
        </w:trPr>
        <w:tc>
          <w:tcPr>
            <w:tcW w:w="2543" w:type="dxa"/>
          </w:tcPr>
          <w:p w:rsidR="00BB4251" w:rsidRDefault="00C771B0" w:rsidP="00C771B0">
            <w:r>
              <w:t>October 09, 2013 (Wed)</w:t>
            </w:r>
          </w:p>
        </w:tc>
        <w:tc>
          <w:tcPr>
            <w:tcW w:w="2597" w:type="dxa"/>
          </w:tcPr>
          <w:p w:rsidR="00BB4251" w:rsidRDefault="00BB4251" w:rsidP="00C771B0">
            <w:r>
              <w:t>October 23, 2012 (Wed)</w:t>
            </w:r>
          </w:p>
          <w:p w:rsidR="00BB4251" w:rsidRDefault="00BB4251" w:rsidP="00C771B0"/>
        </w:tc>
        <w:tc>
          <w:tcPr>
            <w:tcW w:w="2525" w:type="dxa"/>
          </w:tcPr>
          <w:p w:rsidR="00BB4251" w:rsidRDefault="00BB4251" w:rsidP="00C771B0">
            <w:r>
              <w:t>November 13, 2013 (Wed)</w:t>
            </w:r>
          </w:p>
        </w:tc>
        <w:tc>
          <w:tcPr>
            <w:tcW w:w="2362" w:type="dxa"/>
          </w:tcPr>
          <w:p w:rsidR="00BB4251" w:rsidRDefault="00BB4251" w:rsidP="00C771B0">
            <w:r>
              <w:t>November 20, 2013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26" w:type="dxa"/>
          </w:tcPr>
          <w:p w:rsidR="00BB4251" w:rsidRDefault="00BB4251" w:rsidP="00C771B0">
            <w:r>
              <w:t>November 26, 2012 (Tues)</w:t>
            </w:r>
          </w:p>
        </w:tc>
        <w:tc>
          <w:tcPr>
            <w:tcW w:w="2344" w:type="dxa"/>
          </w:tcPr>
          <w:p w:rsidR="00BB4251" w:rsidRDefault="00BB4251" w:rsidP="00C771B0">
            <w:r>
              <w:t>December 6, 2013 (Fri)</w:t>
            </w:r>
          </w:p>
        </w:tc>
      </w:tr>
      <w:tr w:rsidR="00C771B0" w:rsidTr="00C771B0">
        <w:trPr>
          <w:trHeight w:val="258"/>
        </w:trPr>
        <w:tc>
          <w:tcPr>
            <w:tcW w:w="2543" w:type="dxa"/>
          </w:tcPr>
          <w:p w:rsidR="00BB4251" w:rsidRDefault="000628BF" w:rsidP="000628BF">
            <w:r>
              <w:t>October</w:t>
            </w:r>
            <w:r w:rsidR="00C771B0">
              <w:t xml:space="preserve"> 29, 2013 (</w:t>
            </w:r>
            <w:r>
              <w:t>Tues</w:t>
            </w:r>
            <w:r w:rsidR="00C771B0">
              <w:t>)</w:t>
            </w:r>
          </w:p>
        </w:tc>
        <w:tc>
          <w:tcPr>
            <w:tcW w:w="2597" w:type="dxa"/>
          </w:tcPr>
          <w:p w:rsidR="00BB4251" w:rsidRDefault="00BB4251" w:rsidP="00C771B0">
            <w:r>
              <w:t>November 12, 2013</w:t>
            </w:r>
          </w:p>
          <w:p w:rsidR="00BB4251" w:rsidRDefault="00BB4251" w:rsidP="00C771B0">
            <w:r>
              <w:t xml:space="preserve">(Tues) – </w:t>
            </w:r>
            <w:r w:rsidRPr="000F7A5A">
              <w:rPr>
                <w:sz w:val="16"/>
                <w:szCs w:val="16"/>
              </w:rPr>
              <w:t>Approved curriculum may go to January 2014 meetings pending final university schedules.</w:t>
            </w:r>
          </w:p>
        </w:tc>
        <w:tc>
          <w:tcPr>
            <w:tcW w:w="2525" w:type="dxa"/>
          </w:tcPr>
          <w:p w:rsidR="00BB4251" w:rsidRDefault="001F694D" w:rsidP="00C771B0">
            <w:r>
              <w:t>December 04</w:t>
            </w:r>
            <w:r w:rsidR="00BB4251">
              <w:t>, 2013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62" w:type="dxa"/>
          </w:tcPr>
          <w:p w:rsidR="00BB4251" w:rsidRDefault="001F694D" w:rsidP="00C771B0">
            <w:r>
              <w:t>December 11</w:t>
            </w:r>
            <w:r w:rsidR="00BB4251">
              <w:t>, 2013 (Wed. – may not meet due to timing)</w:t>
            </w:r>
          </w:p>
        </w:tc>
        <w:tc>
          <w:tcPr>
            <w:tcW w:w="2326" w:type="dxa"/>
          </w:tcPr>
          <w:p w:rsidR="00BB4251" w:rsidRDefault="00BB4251" w:rsidP="00C771B0">
            <w:r>
              <w:t>January 7, 2014 (Tues)</w:t>
            </w:r>
          </w:p>
        </w:tc>
        <w:tc>
          <w:tcPr>
            <w:tcW w:w="2344" w:type="dxa"/>
          </w:tcPr>
          <w:p w:rsidR="00BB4251" w:rsidRDefault="00BB4251" w:rsidP="00C771B0">
            <w:r>
              <w:t>January 17, 2014 (Fri)</w:t>
            </w:r>
          </w:p>
        </w:tc>
      </w:tr>
      <w:tr w:rsidR="00C771B0" w:rsidTr="00C771B0">
        <w:trPr>
          <w:trHeight w:val="279"/>
        </w:trPr>
        <w:tc>
          <w:tcPr>
            <w:tcW w:w="2543" w:type="dxa"/>
          </w:tcPr>
          <w:p w:rsidR="00BB4251" w:rsidRDefault="00C771B0" w:rsidP="00C771B0">
            <w:r>
              <w:t>December 04, 2013 (Wed)</w:t>
            </w:r>
          </w:p>
        </w:tc>
        <w:tc>
          <w:tcPr>
            <w:tcW w:w="2597" w:type="dxa"/>
          </w:tcPr>
          <w:p w:rsidR="00BB4251" w:rsidRDefault="00C771B0" w:rsidP="00C771B0">
            <w:r>
              <w:t>January 0</w:t>
            </w:r>
            <w:r w:rsidR="00BB4251">
              <w:t>8, 2014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525" w:type="dxa"/>
          </w:tcPr>
          <w:p w:rsidR="00BB4251" w:rsidRDefault="00BB4251" w:rsidP="00C771B0">
            <w:r>
              <w:t>January 22, 2014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62" w:type="dxa"/>
          </w:tcPr>
          <w:p w:rsidR="00BB4251" w:rsidRDefault="00BB4251" w:rsidP="00C771B0">
            <w:r>
              <w:t>January 29, 2014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26" w:type="dxa"/>
          </w:tcPr>
          <w:p w:rsidR="00BB4251" w:rsidRDefault="00BB4251" w:rsidP="00C771B0">
            <w:r>
              <w:t>February 4, 2014</w:t>
            </w:r>
          </w:p>
          <w:p w:rsidR="00BB4251" w:rsidRDefault="00BB4251" w:rsidP="00C771B0">
            <w:r>
              <w:t>(Tues)</w:t>
            </w:r>
          </w:p>
        </w:tc>
        <w:tc>
          <w:tcPr>
            <w:tcW w:w="2344" w:type="dxa"/>
          </w:tcPr>
          <w:p w:rsidR="00BB4251" w:rsidRDefault="00BB4251" w:rsidP="00C771B0">
            <w:r>
              <w:t>February 14, 2014 (Fri)</w:t>
            </w:r>
          </w:p>
        </w:tc>
      </w:tr>
      <w:tr w:rsidR="00C771B0" w:rsidTr="00C771B0">
        <w:trPr>
          <w:trHeight w:val="119"/>
        </w:trPr>
        <w:tc>
          <w:tcPr>
            <w:tcW w:w="2543" w:type="dxa"/>
          </w:tcPr>
          <w:p w:rsidR="00BB4251" w:rsidRDefault="00C771B0" w:rsidP="000628BF">
            <w:r>
              <w:t xml:space="preserve">January </w:t>
            </w:r>
            <w:r w:rsidR="000628BF">
              <w:t>21</w:t>
            </w:r>
            <w:r>
              <w:t>, 2014 (Tues)</w:t>
            </w:r>
          </w:p>
        </w:tc>
        <w:tc>
          <w:tcPr>
            <w:tcW w:w="2597" w:type="dxa"/>
          </w:tcPr>
          <w:p w:rsidR="00BB4251" w:rsidRDefault="00BB4251" w:rsidP="00C771B0">
            <w:r>
              <w:t xml:space="preserve">February </w:t>
            </w:r>
            <w:r w:rsidR="00C771B0">
              <w:t>0</w:t>
            </w:r>
            <w:r>
              <w:t>4, 2014 (Tues)</w:t>
            </w:r>
          </w:p>
          <w:p w:rsidR="00BB4251" w:rsidRDefault="00BB4251" w:rsidP="00C771B0"/>
        </w:tc>
        <w:tc>
          <w:tcPr>
            <w:tcW w:w="2525" w:type="dxa"/>
          </w:tcPr>
          <w:p w:rsidR="00BB4251" w:rsidRDefault="00BB4251" w:rsidP="00C771B0">
            <w:r>
              <w:t>February 26, 2014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62" w:type="dxa"/>
          </w:tcPr>
          <w:p w:rsidR="00BB4251" w:rsidRDefault="00BB4251" w:rsidP="00C771B0">
            <w:r>
              <w:t>March 5, 2014 (Wed)</w:t>
            </w:r>
          </w:p>
        </w:tc>
        <w:tc>
          <w:tcPr>
            <w:tcW w:w="2326" w:type="dxa"/>
          </w:tcPr>
          <w:p w:rsidR="00BB4251" w:rsidRDefault="00BB4251" w:rsidP="00C771B0">
            <w:r>
              <w:t>March 11, 2014</w:t>
            </w:r>
          </w:p>
          <w:p w:rsidR="00BB4251" w:rsidRDefault="00BB4251" w:rsidP="00C771B0">
            <w:r>
              <w:t>(Tues)</w:t>
            </w:r>
          </w:p>
        </w:tc>
        <w:tc>
          <w:tcPr>
            <w:tcW w:w="2344" w:type="dxa"/>
          </w:tcPr>
          <w:p w:rsidR="00BB4251" w:rsidRDefault="00BB4251" w:rsidP="00C771B0">
            <w:r>
              <w:t xml:space="preserve">March 21, 2014 </w:t>
            </w:r>
          </w:p>
          <w:p w:rsidR="00BB4251" w:rsidRDefault="00BB4251" w:rsidP="00C771B0">
            <w:r>
              <w:t>(Fri)</w:t>
            </w:r>
          </w:p>
        </w:tc>
      </w:tr>
      <w:tr w:rsidR="00C771B0" w:rsidTr="00C771B0">
        <w:trPr>
          <w:trHeight w:val="279"/>
        </w:trPr>
        <w:tc>
          <w:tcPr>
            <w:tcW w:w="2543" w:type="dxa"/>
          </w:tcPr>
          <w:p w:rsidR="00BB4251" w:rsidRDefault="00C771B0" w:rsidP="00C771B0">
            <w:r>
              <w:t>February 25, 2014 (Tues)</w:t>
            </w:r>
          </w:p>
        </w:tc>
        <w:tc>
          <w:tcPr>
            <w:tcW w:w="2597" w:type="dxa"/>
          </w:tcPr>
          <w:p w:rsidR="00BB4251" w:rsidRDefault="00BB4251" w:rsidP="00C771B0">
            <w:r>
              <w:t>March 11, 2014</w:t>
            </w:r>
          </w:p>
          <w:p w:rsidR="00BB4251" w:rsidRDefault="00BB4251" w:rsidP="00C771B0">
            <w:r>
              <w:t>(Tues)</w:t>
            </w:r>
          </w:p>
          <w:p w:rsidR="00BB4251" w:rsidRDefault="00BB4251" w:rsidP="00C771B0"/>
        </w:tc>
        <w:tc>
          <w:tcPr>
            <w:tcW w:w="2525" w:type="dxa"/>
          </w:tcPr>
          <w:p w:rsidR="00BB4251" w:rsidRDefault="00BB4251" w:rsidP="00C771B0">
            <w:r>
              <w:t>March 26, 2014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62" w:type="dxa"/>
          </w:tcPr>
          <w:p w:rsidR="00BB4251" w:rsidRDefault="00BB4251" w:rsidP="00C771B0">
            <w:r>
              <w:t>April 2, 2014</w:t>
            </w:r>
          </w:p>
          <w:p w:rsidR="00BB4251" w:rsidRDefault="00BB4251" w:rsidP="00C771B0">
            <w:r>
              <w:t>(Wed)</w:t>
            </w:r>
          </w:p>
        </w:tc>
        <w:tc>
          <w:tcPr>
            <w:tcW w:w="2326" w:type="dxa"/>
          </w:tcPr>
          <w:p w:rsidR="00BB4251" w:rsidRDefault="00BB4251" w:rsidP="00C771B0">
            <w:r>
              <w:t>April 8, 2014</w:t>
            </w:r>
          </w:p>
          <w:p w:rsidR="00BB4251" w:rsidRDefault="00BB4251" w:rsidP="00C771B0">
            <w:r>
              <w:t>(Tues)</w:t>
            </w:r>
          </w:p>
        </w:tc>
        <w:tc>
          <w:tcPr>
            <w:tcW w:w="2344" w:type="dxa"/>
          </w:tcPr>
          <w:p w:rsidR="00BB4251" w:rsidRDefault="00BB4251" w:rsidP="00C771B0">
            <w:r>
              <w:t>April 18, 2014</w:t>
            </w:r>
          </w:p>
          <w:p w:rsidR="00BB4251" w:rsidRDefault="00BB4251" w:rsidP="00C771B0">
            <w:r>
              <w:t>(Fri)</w:t>
            </w:r>
          </w:p>
        </w:tc>
      </w:tr>
      <w:tr w:rsidR="00C771B0" w:rsidTr="00C771B0">
        <w:trPr>
          <w:trHeight w:val="1169"/>
        </w:trPr>
        <w:tc>
          <w:tcPr>
            <w:tcW w:w="2543" w:type="dxa"/>
          </w:tcPr>
          <w:p w:rsidR="00BB4251" w:rsidRDefault="00C771B0" w:rsidP="00C771B0">
            <w:r>
              <w:t>March 26, 2014 (Wed)</w:t>
            </w:r>
          </w:p>
        </w:tc>
        <w:tc>
          <w:tcPr>
            <w:tcW w:w="2597" w:type="dxa"/>
          </w:tcPr>
          <w:p w:rsidR="00BB4251" w:rsidRDefault="00BB4251" w:rsidP="00C771B0">
            <w:r>
              <w:t xml:space="preserve">April </w:t>
            </w:r>
            <w:r w:rsidR="00C771B0">
              <w:t>0</w:t>
            </w:r>
            <w:r>
              <w:t xml:space="preserve">9, 2014 (Wed) </w:t>
            </w:r>
            <w:r w:rsidRPr="00380BA2">
              <w:rPr>
                <w:i/>
                <w:sz w:val="20"/>
                <w:szCs w:val="20"/>
              </w:rPr>
              <w:t>Approved curriculum goes to the University for Fall 2013 consideration</w:t>
            </w:r>
            <w:r>
              <w:t>.</w:t>
            </w:r>
          </w:p>
          <w:p w:rsidR="00BB4251" w:rsidRDefault="00BB4251" w:rsidP="00C771B0"/>
        </w:tc>
        <w:tc>
          <w:tcPr>
            <w:tcW w:w="2525" w:type="dxa"/>
          </w:tcPr>
          <w:p w:rsidR="00BB4251" w:rsidRDefault="00BB4251" w:rsidP="00C771B0">
            <w:r>
              <w:t>No April or May meeting</w:t>
            </w:r>
          </w:p>
        </w:tc>
        <w:tc>
          <w:tcPr>
            <w:tcW w:w="2362" w:type="dxa"/>
          </w:tcPr>
          <w:p w:rsidR="00BB4251" w:rsidRDefault="00BB4251" w:rsidP="00C771B0">
            <w:r>
              <w:t>April 2, 2014 (Wed)</w:t>
            </w:r>
          </w:p>
        </w:tc>
        <w:tc>
          <w:tcPr>
            <w:tcW w:w="2326" w:type="dxa"/>
          </w:tcPr>
          <w:p w:rsidR="00BB4251" w:rsidRDefault="00BB4251" w:rsidP="00C771B0">
            <w:r>
              <w:t>No May meeting</w:t>
            </w:r>
          </w:p>
        </w:tc>
        <w:tc>
          <w:tcPr>
            <w:tcW w:w="2344" w:type="dxa"/>
          </w:tcPr>
          <w:p w:rsidR="00BB4251" w:rsidRDefault="00BB4251" w:rsidP="00C771B0">
            <w:r>
              <w:t>No May meeting</w:t>
            </w:r>
          </w:p>
        </w:tc>
      </w:tr>
      <w:tr w:rsidR="00C771B0" w:rsidTr="00C771B0">
        <w:trPr>
          <w:trHeight w:val="270"/>
        </w:trPr>
        <w:tc>
          <w:tcPr>
            <w:tcW w:w="2543" w:type="dxa"/>
          </w:tcPr>
          <w:p w:rsidR="00BB4251" w:rsidRDefault="00BB4251" w:rsidP="00C771B0"/>
        </w:tc>
        <w:tc>
          <w:tcPr>
            <w:tcW w:w="2597" w:type="dxa"/>
          </w:tcPr>
          <w:p w:rsidR="00BB4251" w:rsidRDefault="00BB4251" w:rsidP="00C771B0">
            <w:r>
              <w:t>No May</w:t>
            </w:r>
            <w:r w:rsidR="00C771B0">
              <w:t xml:space="preserve"> </w:t>
            </w:r>
            <w:r>
              <w:t>meeting</w:t>
            </w:r>
            <w:r w:rsidRPr="00380BA2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525" w:type="dxa"/>
          </w:tcPr>
          <w:p w:rsidR="00BB4251" w:rsidRDefault="00BB4251" w:rsidP="00C771B0">
            <w:r>
              <w:t>No April or May meeting</w:t>
            </w:r>
          </w:p>
        </w:tc>
        <w:tc>
          <w:tcPr>
            <w:tcW w:w="2362" w:type="dxa"/>
          </w:tcPr>
          <w:p w:rsidR="00BB4251" w:rsidRDefault="00BB4251" w:rsidP="00C771B0">
            <w:r>
              <w:t>No April or May meeting</w:t>
            </w:r>
          </w:p>
        </w:tc>
        <w:tc>
          <w:tcPr>
            <w:tcW w:w="2326" w:type="dxa"/>
          </w:tcPr>
          <w:p w:rsidR="00BB4251" w:rsidRDefault="00BB4251" w:rsidP="00C771B0">
            <w:r>
              <w:t>No May meeting</w:t>
            </w:r>
          </w:p>
        </w:tc>
        <w:tc>
          <w:tcPr>
            <w:tcW w:w="2344" w:type="dxa"/>
          </w:tcPr>
          <w:p w:rsidR="00BB4251" w:rsidRDefault="00BB4251" w:rsidP="00C771B0">
            <w:r>
              <w:t>No May meeting</w:t>
            </w:r>
          </w:p>
        </w:tc>
      </w:tr>
    </w:tbl>
    <w:p w:rsidR="000976D1" w:rsidRPr="003520DD" w:rsidRDefault="00B92960" w:rsidP="003520DD">
      <w:pPr>
        <w:spacing w:after="0"/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FF0000"/>
          <w:sz w:val="20"/>
          <w:szCs w:val="20"/>
        </w:rPr>
        <w:t xml:space="preserve">University </w:t>
      </w:r>
      <w:r w:rsidR="000976D1" w:rsidRPr="000976D1">
        <w:rPr>
          <w:b/>
          <w:color w:val="FF0000"/>
          <w:sz w:val="20"/>
          <w:szCs w:val="20"/>
        </w:rPr>
        <w:t>Graduate Council and University Graduate Programs meeting 2 PM August 21, 2013 for Organizational Meeting</w:t>
      </w:r>
    </w:p>
    <w:p w:rsidR="00380BA2" w:rsidRPr="00380BA2" w:rsidRDefault="000628BF" w:rsidP="00B92960">
      <w:pPr>
        <w:spacing w:after="0"/>
        <w:jc w:val="center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Final</w:t>
      </w:r>
      <w:r w:rsidR="00380BA2" w:rsidRPr="00380BA2">
        <w:rPr>
          <w:b/>
          <w:color w:val="0070C0"/>
          <w:sz w:val="20"/>
          <w:szCs w:val="20"/>
        </w:rPr>
        <w:t xml:space="preserve"> – </w:t>
      </w:r>
      <w:r>
        <w:rPr>
          <w:b/>
          <w:color w:val="0070C0"/>
          <w:sz w:val="20"/>
          <w:szCs w:val="20"/>
        </w:rPr>
        <w:t>August 28, 2013</w:t>
      </w:r>
    </w:p>
    <w:sectPr w:rsidR="00380BA2" w:rsidRPr="00380BA2" w:rsidSect="00A403F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D4D" w:rsidRDefault="001B5D4D" w:rsidP="00C771B0">
      <w:pPr>
        <w:spacing w:after="0" w:line="240" w:lineRule="auto"/>
      </w:pPr>
      <w:r>
        <w:separator/>
      </w:r>
    </w:p>
  </w:endnote>
  <w:endnote w:type="continuationSeparator" w:id="0">
    <w:p w:rsidR="001B5D4D" w:rsidRDefault="001B5D4D" w:rsidP="00C7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D4D" w:rsidRDefault="001B5D4D" w:rsidP="00C771B0">
      <w:pPr>
        <w:spacing w:after="0" w:line="240" w:lineRule="auto"/>
      </w:pPr>
      <w:r>
        <w:separator/>
      </w:r>
    </w:p>
  </w:footnote>
  <w:footnote w:type="continuationSeparator" w:id="0">
    <w:p w:rsidR="001B5D4D" w:rsidRDefault="001B5D4D" w:rsidP="00C7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1B0" w:rsidRDefault="00C771B0" w:rsidP="00C771B0">
    <w:pPr>
      <w:spacing w:after="0"/>
      <w:jc w:val="center"/>
      <w:rPr>
        <w:b/>
        <w:color w:val="0F243E" w:themeColor="text2" w:themeShade="80"/>
        <w:sz w:val="28"/>
        <w:szCs w:val="28"/>
      </w:rPr>
    </w:pPr>
    <w:r w:rsidRPr="00380BA2">
      <w:rPr>
        <w:b/>
        <w:color w:val="0F243E" w:themeColor="text2" w:themeShade="80"/>
        <w:sz w:val="28"/>
        <w:szCs w:val="28"/>
      </w:rPr>
      <w:t>COE Graduate Programs Schedule</w:t>
    </w:r>
    <w:r>
      <w:rPr>
        <w:b/>
        <w:color w:val="0F243E" w:themeColor="text2" w:themeShade="80"/>
        <w:sz w:val="28"/>
        <w:szCs w:val="28"/>
      </w:rPr>
      <w:t xml:space="preserve"> </w:t>
    </w:r>
  </w:p>
  <w:p w:rsidR="00C771B0" w:rsidRPr="00380BA2" w:rsidRDefault="00C771B0" w:rsidP="00C771B0">
    <w:pPr>
      <w:spacing w:after="0"/>
      <w:jc w:val="center"/>
      <w:rPr>
        <w:b/>
        <w:color w:val="0F243E" w:themeColor="text2" w:themeShade="80"/>
        <w:sz w:val="28"/>
        <w:szCs w:val="28"/>
      </w:rPr>
    </w:pPr>
    <w:r w:rsidRPr="00380BA2">
      <w:rPr>
        <w:b/>
        <w:color w:val="0F243E" w:themeColor="text2" w:themeShade="80"/>
        <w:sz w:val="28"/>
        <w:szCs w:val="28"/>
      </w:rPr>
      <w:t>And Subsequent University Meetings</w:t>
    </w:r>
  </w:p>
  <w:p w:rsidR="00C771B0" w:rsidRDefault="00C771B0" w:rsidP="00C771B0">
    <w:pPr>
      <w:pStyle w:val="Header"/>
      <w:jc w:val="center"/>
    </w:pPr>
    <w:r>
      <w:rPr>
        <w:b/>
        <w:color w:val="0F243E" w:themeColor="text2" w:themeShade="80"/>
        <w:sz w:val="28"/>
        <w:szCs w:val="28"/>
      </w:rPr>
      <w:t>2013-2014</w:t>
    </w:r>
  </w:p>
  <w:p w:rsidR="00C771B0" w:rsidRDefault="00C77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A1"/>
    <w:rsid w:val="000628BF"/>
    <w:rsid w:val="000976D1"/>
    <w:rsid w:val="000F7A5A"/>
    <w:rsid w:val="001438E0"/>
    <w:rsid w:val="001A1B98"/>
    <w:rsid w:val="001B5D4D"/>
    <w:rsid w:val="001F694D"/>
    <w:rsid w:val="002A0D8B"/>
    <w:rsid w:val="00312936"/>
    <w:rsid w:val="003520DD"/>
    <w:rsid w:val="00380BA2"/>
    <w:rsid w:val="003862F6"/>
    <w:rsid w:val="00474D3A"/>
    <w:rsid w:val="005409F1"/>
    <w:rsid w:val="00552140"/>
    <w:rsid w:val="00595E07"/>
    <w:rsid w:val="00667D98"/>
    <w:rsid w:val="00716916"/>
    <w:rsid w:val="00765CEB"/>
    <w:rsid w:val="007905A4"/>
    <w:rsid w:val="007C4E5A"/>
    <w:rsid w:val="00804AA1"/>
    <w:rsid w:val="008517A1"/>
    <w:rsid w:val="00882A8A"/>
    <w:rsid w:val="0089660C"/>
    <w:rsid w:val="00946114"/>
    <w:rsid w:val="00A403F2"/>
    <w:rsid w:val="00B421DE"/>
    <w:rsid w:val="00B64A63"/>
    <w:rsid w:val="00B914FD"/>
    <w:rsid w:val="00B92960"/>
    <w:rsid w:val="00BB4251"/>
    <w:rsid w:val="00C34E88"/>
    <w:rsid w:val="00C57E80"/>
    <w:rsid w:val="00C771B0"/>
    <w:rsid w:val="00E321A3"/>
    <w:rsid w:val="00E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6E3A69E-FA4E-46C9-B8A4-B430A2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20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B0"/>
  </w:style>
  <w:style w:type="paragraph" w:styleId="Footer">
    <w:name w:val="footer"/>
    <w:basedOn w:val="Normal"/>
    <w:link w:val="FooterChar"/>
    <w:uiPriority w:val="99"/>
    <w:unhideWhenUsed/>
    <w:rsid w:val="00C77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B0"/>
  </w:style>
  <w:style w:type="paragraph" w:styleId="BalloonText">
    <w:name w:val="Balloon Text"/>
    <w:basedOn w:val="Normal"/>
    <w:link w:val="BalloonTextChar"/>
    <w:uiPriority w:val="99"/>
    <w:semiHidden/>
    <w:unhideWhenUsed/>
    <w:rsid w:val="00C7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ennimo@fa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</dc:creator>
  <cp:lastModifiedBy>Todd Walsh</cp:lastModifiedBy>
  <cp:revision>2</cp:revision>
  <cp:lastPrinted>2013-07-19T15:27:00Z</cp:lastPrinted>
  <dcterms:created xsi:type="dcterms:W3CDTF">2013-08-28T20:17:00Z</dcterms:created>
  <dcterms:modified xsi:type="dcterms:W3CDTF">2013-08-28T20:17:00Z</dcterms:modified>
</cp:coreProperties>
</file>