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65A42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>Dear</w:t>
      </w:r>
      <w:r w:rsidR="006A191C" w:rsidRPr="00831113">
        <w:rPr>
          <w:rFonts w:ascii="Times New Roman" w:hAnsi="Times New Roman" w:cs="Times New Roman"/>
          <w:sz w:val="22"/>
        </w:rPr>
        <w:t xml:space="preserve"> </w:t>
      </w:r>
      <w:r w:rsidR="00C52810" w:rsidRPr="00831113">
        <w:rPr>
          <w:rFonts w:ascii="Times New Roman" w:hAnsi="Times New Roman" w:cs="Times New Roman"/>
          <w:sz w:val="22"/>
        </w:rPr>
        <w:t>_______</w:t>
      </w:r>
      <w:r w:rsidRPr="00831113">
        <w:rPr>
          <w:rFonts w:ascii="Times New Roman" w:hAnsi="Times New Roman" w:cs="Times New Roman"/>
          <w:sz w:val="22"/>
        </w:rPr>
        <w:t>,</w:t>
      </w:r>
    </w:p>
    <w:p w14:paraId="37A19DF9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4E362702" w14:textId="77777777" w:rsidR="00EB79D6" w:rsidRPr="00831113" w:rsidRDefault="00277259" w:rsidP="00831113">
      <w:pPr>
        <w:pStyle w:val="NormalWeb"/>
        <w:spacing w:beforeAutospacing="0" w:after="240" w:afterAutospacing="0"/>
        <w:ind w:right="360"/>
        <w:jc w:val="both"/>
        <w:rPr>
          <w:sz w:val="22"/>
        </w:rPr>
      </w:pPr>
      <w:r w:rsidRPr="00831113">
        <w:rPr>
          <w:sz w:val="22"/>
        </w:rPr>
        <w:t xml:space="preserve">We have finalized our process for your admission to the </w:t>
      </w:r>
      <w:r w:rsidR="00F700B0" w:rsidRPr="00831113">
        <w:rPr>
          <w:sz w:val="22"/>
        </w:rPr>
        <w:t>Master</w:t>
      </w:r>
      <w:r w:rsidR="00C52810" w:rsidRPr="00831113">
        <w:rPr>
          <w:sz w:val="22"/>
        </w:rPr>
        <w:t>’</w:t>
      </w:r>
      <w:r w:rsidR="00F700B0" w:rsidRPr="00831113">
        <w:rPr>
          <w:sz w:val="22"/>
        </w:rPr>
        <w:t>s</w:t>
      </w:r>
      <w:r w:rsidRPr="00831113">
        <w:rPr>
          <w:sz w:val="22"/>
        </w:rPr>
        <w:t xml:space="preserve"> Degree program in Counselor Education for </w:t>
      </w:r>
      <w:r w:rsidR="00C52810" w:rsidRPr="00831113">
        <w:rPr>
          <w:sz w:val="22"/>
        </w:rPr>
        <w:t>School Counseling</w:t>
      </w:r>
      <w:r w:rsidRPr="00831113">
        <w:rPr>
          <w:sz w:val="22"/>
        </w:rPr>
        <w:t>.  There were many qualif</w:t>
      </w:r>
      <w:r w:rsidR="00092BC6" w:rsidRPr="00831113">
        <w:rPr>
          <w:sz w:val="22"/>
        </w:rPr>
        <w:t xml:space="preserve">ied candidates for the </w:t>
      </w:r>
      <w:r w:rsidR="00254512" w:rsidRPr="00254512">
        <w:rPr>
          <w:sz w:val="22"/>
        </w:rPr>
        <w:t>_____________</w:t>
      </w:r>
      <w:r w:rsidRPr="00254512">
        <w:rPr>
          <w:sz w:val="22"/>
        </w:rPr>
        <w:t xml:space="preserve"> term</w:t>
      </w:r>
      <w:r w:rsidRPr="00831113">
        <w:rPr>
          <w:sz w:val="22"/>
        </w:rPr>
        <w:t xml:space="preserve"> and we are pleased to notify you that </w:t>
      </w:r>
      <w:proofErr w:type="gramStart"/>
      <w:r w:rsidRPr="00831113">
        <w:rPr>
          <w:b/>
          <w:i/>
          <w:sz w:val="22"/>
          <w:u w:val="single"/>
        </w:rPr>
        <w:t>you have been recommended</w:t>
      </w:r>
      <w:r w:rsidRPr="00831113">
        <w:rPr>
          <w:sz w:val="22"/>
        </w:rPr>
        <w:t xml:space="preserve"> by the department for admission</w:t>
      </w:r>
      <w:proofErr w:type="gramEnd"/>
      <w:r w:rsidRPr="00831113">
        <w:rPr>
          <w:sz w:val="22"/>
        </w:rPr>
        <w:t xml:space="preserve">.  The Graduate Admissions Office will perform a final review of all applications and then send </w:t>
      </w:r>
      <w:r w:rsidRPr="00831113">
        <w:rPr>
          <w:b/>
          <w:bCs/>
          <w:sz w:val="22"/>
          <w:u w:val="single"/>
        </w:rPr>
        <w:t>the letter of official acceptance</w:t>
      </w:r>
      <w:r w:rsidRPr="00831113">
        <w:rPr>
          <w:b/>
          <w:bCs/>
          <w:sz w:val="22"/>
        </w:rPr>
        <w:t xml:space="preserve"> </w:t>
      </w:r>
      <w:r w:rsidRPr="00831113">
        <w:rPr>
          <w:sz w:val="22"/>
        </w:rPr>
        <w:t xml:space="preserve">into the University Graduate Program and the Counselor Education program.  Upon receipt of that official letter, you will need to complete the admissions process.  </w:t>
      </w:r>
      <w:r w:rsidR="00CF6B27" w:rsidRPr="00831113">
        <w:rPr>
          <w:sz w:val="22"/>
        </w:rPr>
        <w:t xml:space="preserve">Your assigned faculty advisor is ________________ and </w:t>
      </w:r>
      <w:r w:rsidR="00E409A1">
        <w:rPr>
          <w:sz w:val="22"/>
        </w:rPr>
        <w:t xml:space="preserve">he/she </w:t>
      </w:r>
      <w:r w:rsidR="00CF6B27" w:rsidRPr="00831113">
        <w:rPr>
          <w:sz w:val="22"/>
        </w:rPr>
        <w:t xml:space="preserve">can be reached at ____________@fau.edu. </w:t>
      </w:r>
    </w:p>
    <w:p w14:paraId="0E83517E" w14:textId="77777777" w:rsidR="00EB79D6" w:rsidRPr="00831113" w:rsidRDefault="00EB79D6" w:rsidP="00831113">
      <w:pPr>
        <w:widowControl w:val="0"/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 xml:space="preserve">There are a few things you will want to take care of before </w:t>
      </w:r>
      <w:r w:rsidR="00E409A1">
        <w:rPr>
          <w:rFonts w:ascii="Times New Roman" w:hAnsi="Times New Roman" w:cs="Times New Roman"/>
          <w:sz w:val="22"/>
        </w:rPr>
        <w:t>you</w:t>
      </w:r>
      <w:r w:rsidRPr="00831113">
        <w:rPr>
          <w:rFonts w:ascii="Times New Roman" w:hAnsi="Times New Roman" w:cs="Times New Roman"/>
          <w:sz w:val="22"/>
        </w:rPr>
        <w:t xml:space="preserve"> can proceed with registering for classes.  </w:t>
      </w:r>
    </w:p>
    <w:p w14:paraId="5EDA197A" w14:textId="77777777" w:rsidR="00EB79D6" w:rsidRPr="00831113" w:rsidRDefault="00EB79D6" w:rsidP="00831113">
      <w:pPr>
        <w:widowControl w:val="0"/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</w:p>
    <w:p w14:paraId="70103AD4" w14:textId="77777777" w:rsidR="00EB79D6" w:rsidRPr="00831113" w:rsidRDefault="00EB79D6" w:rsidP="008311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 xml:space="preserve">Watch the </w:t>
      </w:r>
      <w:r w:rsidR="00E409A1">
        <w:rPr>
          <w:rFonts w:ascii="Times New Roman" w:hAnsi="Times New Roman" w:cs="Times New Roman"/>
          <w:sz w:val="22"/>
        </w:rPr>
        <w:t>S</w:t>
      </w:r>
      <w:r w:rsidRPr="00831113">
        <w:rPr>
          <w:rFonts w:ascii="Times New Roman" w:hAnsi="Times New Roman" w:cs="Times New Roman"/>
          <w:sz w:val="22"/>
        </w:rPr>
        <w:t xml:space="preserve">chool </w:t>
      </w:r>
      <w:r w:rsidR="00E409A1">
        <w:rPr>
          <w:rFonts w:ascii="Times New Roman" w:hAnsi="Times New Roman" w:cs="Times New Roman"/>
          <w:sz w:val="22"/>
        </w:rPr>
        <w:t>C</w:t>
      </w:r>
      <w:r w:rsidRPr="00831113">
        <w:rPr>
          <w:rFonts w:ascii="Times New Roman" w:hAnsi="Times New Roman" w:cs="Times New Roman"/>
          <w:sz w:val="22"/>
        </w:rPr>
        <w:t xml:space="preserve">ounseling </w:t>
      </w:r>
      <w:r w:rsidR="00E409A1">
        <w:rPr>
          <w:rFonts w:ascii="Times New Roman" w:hAnsi="Times New Roman" w:cs="Times New Roman"/>
          <w:sz w:val="22"/>
        </w:rPr>
        <w:t>P</w:t>
      </w:r>
      <w:r w:rsidRPr="00831113">
        <w:rPr>
          <w:rFonts w:ascii="Times New Roman" w:hAnsi="Times New Roman" w:cs="Times New Roman"/>
          <w:sz w:val="22"/>
        </w:rPr>
        <w:t>rogram </w:t>
      </w:r>
      <w:r w:rsidR="00831113" w:rsidRPr="00831113">
        <w:rPr>
          <w:rFonts w:ascii="Times New Roman" w:hAnsi="Times New Roman" w:cs="Times New Roman"/>
          <w:sz w:val="22"/>
        </w:rPr>
        <w:t>o</w:t>
      </w:r>
      <w:r w:rsidRPr="00831113">
        <w:rPr>
          <w:rFonts w:ascii="Times New Roman" w:hAnsi="Times New Roman" w:cs="Times New Roman"/>
          <w:sz w:val="22"/>
        </w:rPr>
        <w:t xml:space="preserve">rientation video: </w:t>
      </w:r>
      <w:hyperlink r:id="rId9" w:history="1">
        <w:r w:rsidRPr="00831113">
          <w:rPr>
            <w:rFonts w:ascii="Times New Roman" w:hAnsi="Times New Roman" w:cs="Times New Roman"/>
            <w:color w:val="0000FF"/>
            <w:sz w:val="22"/>
            <w:u w:val="single" w:color="386EFF"/>
          </w:rPr>
          <w:t>http://goo.gl/SwGMfc</w:t>
        </w:r>
      </w:hyperlink>
    </w:p>
    <w:p w14:paraId="39ADCB3B" w14:textId="77777777" w:rsidR="00EB79D6" w:rsidRPr="00831113" w:rsidRDefault="00CF6B27" w:rsidP="008311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>Sign and r</w:t>
      </w:r>
      <w:r w:rsidR="00EB79D6" w:rsidRPr="00831113">
        <w:rPr>
          <w:rFonts w:ascii="Times New Roman" w:hAnsi="Times New Roman" w:cs="Times New Roman"/>
          <w:sz w:val="22"/>
        </w:rPr>
        <w:t xml:space="preserve">eturn the </w:t>
      </w:r>
      <w:r w:rsidRPr="00831113">
        <w:rPr>
          <w:rFonts w:ascii="Times New Roman" w:hAnsi="Times New Roman" w:cs="Times New Roman"/>
          <w:sz w:val="22"/>
        </w:rPr>
        <w:t>school counseling</w:t>
      </w:r>
      <w:r w:rsidR="00EB79D6" w:rsidRPr="00831113">
        <w:rPr>
          <w:rFonts w:ascii="Times New Roman" w:hAnsi="Times New Roman" w:cs="Times New Roman"/>
          <w:sz w:val="22"/>
        </w:rPr>
        <w:t xml:space="preserve"> advising form confirming you have watched the orientation video and understand the procedures.  The form </w:t>
      </w:r>
      <w:r w:rsidRPr="00831113">
        <w:rPr>
          <w:rFonts w:ascii="Times New Roman" w:hAnsi="Times New Roman" w:cs="Times New Roman"/>
          <w:sz w:val="22"/>
        </w:rPr>
        <w:t xml:space="preserve">can be downloaded from </w:t>
      </w:r>
      <w:hyperlink r:id="rId10" w:history="1">
        <w:r w:rsidRPr="00831113">
          <w:rPr>
            <w:rStyle w:val="Hyperlink"/>
            <w:rFonts w:ascii="Times New Roman" w:hAnsi="Times New Roman" w:cs="Times New Roman"/>
            <w:color w:val="0000FF"/>
            <w:sz w:val="22"/>
          </w:rPr>
          <w:t>https://goo.gl/Q0llL2</w:t>
        </w:r>
      </w:hyperlink>
      <w:r w:rsidRPr="00831113">
        <w:rPr>
          <w:rFonts w:ascii="Times New Roman" w:hAnsi="Times New Roman" w:cs="Times New Roman"/>
          <w:sz w:val="22"/>
        </w:rPr>
        <w:t xml:space="preserve"> and </w:t>
      </w:r>
      <w:r w:rsidR="00EB79D6" w:rsidRPr="00831113">
        <w:rPr>
          <w:rFonts w:ascii="Times New Roman" w:hAnsi="Times New Roman" w:cs="Times New Roman"/>
          <w:sz w:val="22"/>
        </w:rPr>
        <w:t>should be returned via email to your assigned advisor. </w:t>
      </w:r>
    </w:p>
    <w:p w14:paraId="5B5A65C8" w14:textId="77777777" w:rsidR="00EB79D6" w:rsidRPr="00831113" w:rsidRDefault="00EB79D6" w:rsidP="008311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 xml:space="preserve">After receiving </w:t>
      </w:r>
      <w:r w:rsidR="00CF6B27" w:rsidRPr="00831113">
        <w:rPr>
          <w:rFonts w:ascii="Times New Roman" w:hAnsi="Times New Roman" w:cs="Times New Roman"/>
          <w:sz w:val="22"/>
        </w:rPr>
        <w:t>your signed advising form</w:t>
      </w:r>
      <w:r w:rsidR="00E409A1">
        <w:rPr>
          <w:rFonts w:ascii="Times New Roman" w:hAnsi="Times New Roman" w:cs="Times New Roman"/>
          <w:sz w:val="22"/>
        </w:rPr>
        <w:t>,</w:t>
      </w:r>
      <w:r w:rsidRPr="00831113">
        <w:rPr>
          <w:rFonts w:ascii="Times New Roman" w:hAnsi="Times New Roman" w:cs="Times New Roman"/>
          <w:sz w:val="22"/>
        </w:rPr>
        <w:t xml:space="preserve"> your advisor will </w:t>
      </w:r>
      <w:r w:rsidR="00E409A1">
        <w:rPr>
          <w:rFonts w:ascii="Times New Roman" w:hAnsi="Times New Roman" w:cs="Times New Roman"/>
          <w:sz w:val="22"/>
        </w:rPr>
        <w:t xml:space="preserve">then </w:t>
      </w:r>
      <w:r w:rsidRPr="00831113">
        <w:rPr>
          <w:rFonts w:ascii="Times New Roman" w:hAnsi="Times New Roman" w:cs="Times New Roman"/>
          <w:sz w:val="22"/>
        </w:rPr>
        <w:t xml:space="preserve">send you a link to submit your registration requests or provide you with additional information </w:t>
      </w:r>
      <w:r w:rsidR="00CF6B27" w:rsidRPr="00831113">
        <w:rPr>
          <w:rFonts w:ascii="Times New Roman" w:hAnsi="Times New Roman" w:cs="Times New Roman"/>
          <w:sz w:val="22"/>
        </w:rPr>
        <w:t>necessary</w:t>
      </w:r>
      <w:r w:rsidRPr="00831113">
        <w:rPr>
          <w:rFonts w:ascii="Times New Roman" w:hAnsi="Times New Roman" w:cs="Times New Roman"/>
          <w:sz w:val="22"/>
        </w:rPr>
        <w:t xml:space="preserve"> to register for classes.  Please review the recommended </w:t>
      </w:r>
      <w:r w:rsidR="00E409A1">
        <w:rPr>
          <w:rFonts w:ascii="Times New Roman" w:hAnsi="Times New Roman" w:cs="Times New Roman"/>
          <w:sz w:val="22"/>
        </w:rPr>
        <w:t xml:space="preserve">course </w:t>
      </w:r>
      <w:r w:rsidRPr="00831113">
        <w:rPr>
          <w:rFonts w:ascii="Times New Roman" w:hAnsi="Times New Roman" w:cs="Times New Roman"/>
          <w:sz w:val="22"/>
        </w:rPr>
        <w:t xml:space="preserve">sequence </w:t>
      </w:r>
      <w:r w:rsidR="00CF6B27" w:rsidRPr="00831113">
        <w:rPr>
          <w:rFonts w:ascii="Times New Roman" w:hAnsi="Times New Roman" w:cs="Times New Roman"/>
          <w:sz w:val="22"/>
        </w:rPr>
        <w:t xml:space="preserve">at </w:t>
      </w:r>
      <w:hyperlink r:id="rId11" w:history="1">
        <w:r w:rsidR="00CF6B27" w:rsidRPr="00831113">
          <w:rPr>
            <w:rStyle w:val="Hyperlink"/>
            <w:rFonts w:ascii="Times New Roman" w:hAnsi="Times New Roman" w:cs="Times New Roman"/>
            <w:color w:val="0000FF"/>
            <w:sz w:val="22"/>
          </w:rPr>
          <w:t>https://goo.gl/UgpE8J</w:t>
        </w:r>
      </w:hyperlink>
      <w:r w:rsidR="00CF6B27" w:rsidRPr="00831113">
        <w:rPr>
          <w:rFonts w:ascii="Times New Roman" w:hAnsi="Times New Roman" w:cs="Times New Roman"/>
          <w:sz w:val="22"/>
        </w:rPr>
        <w:t xml:space="preserve"> </w:t>
      </w:r>
      <w:r w:rsidRPr="00831113">
        <w:rPr>
          <w:rFonts w:ascii="Times New Roman" w:hAnsi="Times New Roman" w:cs="Times New Roman"/>
          <w:sz w:val="22"/>
        </w:rPr>
        <w:t xml:space="preserve">and check the course offerings </w:t>
      </w:r>
      <w:r w:rsidR="00CF6B27" w:rsidRPr="00831113">
        <w:rPr>
          <w:rFonts w:ascii="Times New Roman" w:hAnsi="Times New Roman" w:cs="Times New Roman"/>
          <w:sz w:val="22"/>
        </w:rPr>
        <w:t xml:space="preserve">listed </w:t>
      </w:r>
      <w:r w:rsidRPr="00831113">
        <w:rPr>
          <w:rFonts w:ascii="Times New Roman" w:hAnsi="Times New Roman" w:cs="Times New Roman"/>
          <w:sz w:val="22"/>
        </w:rPr>
        <w:t>on the FAU website.  </w:t>
      </w:r>
    </w:p>
    <w:p w14:paraId="35FF9135" w14:textId="77777777" w:rsidR="00EB79D6" w:rsidRPr="00831113" w:rsidRDefault="00EB79D6" w:rsidP="00831113">
      <w:pPr>
        <w:widowControl w:val="0"/>
        <w:autoSpaceDE w:val="0"/>
        <w:autoSpaceDN w:val="0"/>
        <w:adjustRightInd w:val="0"/>
        <w:ind w:right="360"/>
        <w:jc w:val="both"/>
        <w:rPr>
          <w:rFonts w:ascii="Times New Roman" w:hAnsi="Times New Roman" w:cs="Times New Roman"/>
          <w:sz w:val="22"/>
        </w:rPr>
      </w:pPr>
    </w:p>
    <w:p w14:paraId="28727925" w14:textId="77777777" w:rsidR="00CF6B27" w:rsidRPr="00831113" w:rsidRDefault="00EB79D6" w:rsidP="00831113">
      <w:pPr>
        <w:pStyle w:val="NormalWeb"/>
        <w:spacing w:beforeAutospacing="0" w:after="240" w:afterAutospacing="0"/>
        <w:ind w:right="360"/>
        <w:jc w:val="both"/>
        <w:rPr>
          <w:b/>
          <w:sz w:val="22"/>
        </w:rPr>
      </w:pPr>
      <w:r w:rsidRPr="00831113">
        <w:rPr>
          <w:sz w:val="22"/>
        </w:rPr>
        <w:t xml:space="preserve">You will not be able to </w:t>
      </w:r>
      <w:r w:rsidR="00CF6B27" w:rsidRPr="00831113">
        <w:rPr>
          <w:sz w:val="22"/>
        </w:rPr>
        <w:t>develop</w:t>
      </w:r>
      <w:r w:rsidRPr="00831113">
        <w:rPr>
          <w:sz w:val="22"/>
        </w:rPr>
        <w:t xml:space="preserve"> a </w:t>
      </w:r>
      <w:r w:rsidR="00CF6B27" w:rsidRPr="00831113">
        <w:rPr>
          <w:sz w:val="22"/>
        </w:rPr>
        <w:t>P</w:t>
      </w:r>
      <w:r w:rsidRPr="00831113">
        <w:rPr>
          <w:sz w:val="22"/>
        </w:rPr>
        <w:t xml:space="preserve">lan of </w:t>
      </w:r>
      <w:r w:rsidR="00CF6B27" w:rsidRPr="00831113">
        <w:rPr>
          <w:sz w:val="22"/>
        </w:rPr>
        <w:t>S</w:t>
      </w:r>
      <w:r w:rsidRPr="00831113">
        <w:rPr>
          <w:sz w:val="22"/>
        </w:rPr>
        <w:t xml:space="preserve">tudy until </w:t>
      </w:r>
      <w:r w:rsidR="00CF6B27" w:rsidRPr="00831113">
        <w:rPr>
          <w:sz w:val="22"/>
        </w:rPr>
        <w:t xml:space="preserve">you have begun taking classes next semester.  An official Plan of </w:t>
      </w:r>
      <w:r w:rsidR="00E409A1">
        <w:rPr>
          <w:sz w:val="22"/>
        </w:rPr>
        <w:t>S</w:t>
      </w:r>
      <w:r w:rsidR="00CF6B27" w:rsidRPr="00831113">
        <w:rPr>
          <w:sz w:val="22"/>
        </w:rPr>
        <w:t xml:space="preserve">tudy must be </w:t>
      </w:r>
      <w:r w:rsidR="00831113">
        <w:rPr>
          <w:sz w:val="22"/>
        </w:rPr>
        <w:t>submit</w:t>
      </w:r>
      <w:r w:rsidR="00E409A1">
        <w:rPr>
          <w:sz w:val="22"/>
        </w:rPr>
        <w:t>ted</w:t>
      </w:r>
      <w:r w:rsidR="00CF6B27" w:rsidRPr="00831113">
        <w:rPr>
          <w:sz w:val="22"/>
        </w:rPr>
        <w:t xml:space="preserve"> electronically by you and </w:t>
      </w:r>
      <w:r w:rsidR="00E409A1">
        <w:rPr>
          <w:sz w:val="22"/>
        </w:rPr>
        <w:t xml:space="preserve">be approved </w:t>
      </w:r>
      <w:r w:rsidR="00831113">
        <w:rPr>
          <w:sz w:val="22"/>
        </w:rPr>
        <w:t xml:space="preserve">by </w:t>
      </w:r>
      <w:r w:rsidR="00CF6B27" w:rsidRPr="00831113">
        <w:rPr>
          <w:sz w:val="22"/>
        </w:rPr>
        <w:t xml:space="preserve">your advisor. You can access the electronic Plan of Study at </w:t>
      </w:r>
      <w:hyperlink r:id="rId12" w:history="1">
        <w:r w:rsidR="00CF6B27" w:rsidRPr="00831113">
          <w:rPr>
            <w:rStyle w:val="Hyperlink"/>
            <w:color w:val="0000FF"/>
            <w:sz w:val="22"/>
          </w:rPr>
          <w:t>https://myfau.fau.edu/cp/home/displaylogin</w:t>
        </w:r>
      </w:hyperlink>
      <w:r w:rsidR="00CF6B27" w:rsidRPr="00831113">
        <w:rPr>
          <w:sz w:val="22"/>
        </w:rPr>
        <w:t xml:space="preserve"> to begin th</w:t>
      </w:r>
      <w:r w:rsidR="00E409A1">
        <w:rPr>
          <w:sz w:val="22"/>
        </w:rPr>
        <w:t>is</w:t>
      </w:r>
      <w:r w:rsidR="00CF6B27" w:rsidRPr="00831113">
        <w:rPr>
          <w:sz w:val="22"/>
        </w:rPr>
        <w:t xml:space="preserve"> process </w:t>
      </w:r>
      <w:bookmarkStart w:id="0" w:name="_GoBack"/>
      <w:bookmarkEnd w:id="0"/>
      <w:r w:rsidR="00E409A1">
        <w:rPr>
          <w:sz w:val="22"/>
        </w:rPr>
        <w:t>and</w:t>
      </w:r>
      <w:r w:rsidR="00CF6B27" w:rsidRPr="00831113">
        <w:rPr>
          <w:sz w:val="22"/>
        </w:rPr>
        <w:t xml:space="preserve"> finalize it with your advisor. </w:t>
      </w:r>
      <w:r w:rsidR="00E409A1">
        <w:rPr>
          <w:sz w:val="22"/>
        </w:rPr>
        <w:t>Degree-seeking s</w:t>
      </w:r>
      <w:r w:rsidR="00CF6B27" w:rsidRPr="00831113">
        <w:rPr>
          <w:sz w:val="22"/>
        </w:rPr>
        <w:t xml:space="preserve">tudents who fail to have an official Plan of Study </w:t>
      </w:r>
      <w:r w:rsidR="00E409A1">
        <w:rPr>
          <w:sz w:val="22"/>
        </w:rPr>
        <w:t>on file</w:t>
      </w:r>
      <w:r w:rsidR="00E409A1" w:rsidRPr="00831113">
        <w:rPr>
          <w:sz w:val="22"/>
        </w:rPr>
        <w:t xml:space="preserve"> </w:t>
      </w:r>
      <w:r w:rsidR="00CF6B27" w:rsidRPr="00831113">
        <w:rPr>
          <w:sz w:val="22"/>
        </w:rPr>
        <w:t xml:space="preserve">within </w:t>
      </w:r>
      <w:r w:rsidR="00CF6B27" w:rsidRPr="00831113">
        <w:rPr>
          <w:sz w:val="22"/>
          <w:u w:val="single"/>
        </w:rPr>
        <w:t>the first 60 days</w:t>
      </w:r>
      <w:r w:rsidR="00CF6B27" w:rsidRPr="00831113">
        <w:rPr>
          <w:sz w:val="22"/>
        </w:rPr>
        <w:t xml:space="preserve"> of their first semester in the program will not be permitted to register for </w:t>
      </w:r>
      <w:r w:rsidR="00E409A1">
        <w:rPr>
          <w:sz w:val="22"/>
        </w:rPr>
        <w:t xml:space="preserve">courses in </w:t>
      </w:r>
      <w:r w:rsidR="00CF6B27" w:rsidRPr="00831113">
        <w:rPr>
          <w:sz w:val="22"/>
        </w:rPr>
        <w:t xml:space="preserve">the subsequent semester. </w:t>
      </w:r>
    </w:p>
    <w:p w14:paraId="4A9E4094" w14:textId="77777777" w:rsidR="00EB79D6" w:rsidRPr="00831113" w:rsidRDefault="00CF6B27" w:rsidP="00254512">
      <w:pPr>
        <w:pStyle w:val="NormalWeb"/>
        <w:spacing w:beforeAutospacing="0" w:after="240" w:afterAutospacing="0"/>
        <w:ind w:right="360"/>
        <w:jc w:val="both"/>
        <w:rPr>
          <w:sz w:val="22"/>
        </w:rPr>
      </w:pPr>
      <w:r w:rsidRPr="00831113">
        <w:rPr>
          <w:sz w:val="22"/>
        </w:rPr>
        <w:t xml:space="preserve">Please make sure you register your new </w:t>
      </w:r>
      <w:r w:rsidRPr="00831113">
        <w:rPr>
          <w:b/>
          <w:bCs/>
          <w:sz w:val="22"/>
        </w:rPr>
        <w:t xml:space="preserve">FAU email </w:t>
      </w:r>
      <w:r w:rsidRPr="00831113">
        <w:rPr>
          <w:sz w:val="22"/>
        </w:rPr>
        <w:t xml:space="preserve">address with our office </w:t>
      </w:r>
      <w:r w:rsidR="00E409A1">
        <w:rPr>
          <w:sz w:val="22"/>
        </w:rPr>
        <w:t xml:space="preserve">in order to receive </w:t>
      </w:r>
      <w:r w:rsidRPr="00831113">
        <w:rPr>
          <w:sz w:val="22"/>
        </w:rPr>
        <w:t xml:space="preserve">important notifications as well as </w:t>
      </w:r>
      <w:r w:rsidR="00E409A1">
        <w:rPr>
          <w:sz w:val="22"/>
        </w:rPr>
        <w:t xml:space="preserve">replace </w:t>
      </w:r>
      <w:r w:rsidRPr="00831113">
        <w:rPr>
          <w:sz w:val="22"/>
        </w:rPr>
        <w:t>any alternate email addresses.  The Department of Counselor Education makes extensive use of its website to c</w:t>
      </w:r>
      <w:r w:rsidR="00831113">
        <w:rPr>
          <w:sz w:val="22"/>
        </w:rPr>
        <w:t xml:space="preserve">ommunicate with students.  </w:t>
      </w:r>
      <w:r w:rsidRPr="00831113">
        <w:rPr>
          <w:sz w:val="22"/>
        </w:rPr>
        <w:t xml:space="preserve">We also recommend you read the Student Handbook found on the web-site </w:t>
      </w:r>
      <w:hyperlink r:id="rId13" w:history="1">
        <w:r w:rsidR="00831113" w:rsidRPr="00831113">
          <w:rPr>
            <w:rStyle w:val="Hyperlink"/>
            <w:color w:val="auto"/>
            <w:sz w:val="22"/>
          </w:rPr>
          <w:t>www.coe.fau.edu/counsel</w:t>
        </w:r>
      </w:hyperlink>
      <w:r w:rsidR="00831113" w:rsidRPr="00831113">
        <w:rPr>
          <w:sz w:val="22"/>
          <w:u w:val="single"/>
        </w:rPr>
        <w:t xml:space="preserve">. </w:t>
      </w:r>
    </w:p>
    <w:p w14:paraId="34205A30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5830B6E8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>Sincerely,</w:t>
      </w:r>
    </w:p>
    <w:p w14:paraId="5FE5C975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0D6E6BEB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602EC4C0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7D3EE44B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 xml:space="preserve">Paul R. </w:t>
      </w:r>
      <w:proofErr w:type="spellStart"/>
      <w:r w:rsidRPr="00831113">
        <w:rPr>
          <w:rFonts w:ascii="Times New Roman" w:hAnsi="Times New Roman" w:cs="Times New Roman"/>
          <w:sz w:val="22"/>
        </w:rPr>
        <w:t>Peluso</w:t>
      </w:r>
      <w:proofErr w:type="spellEnd"/>
      <w:r w:rsidRPr="00831113">
        <w:rPr>
          <w:rFonts w:ascii="Times New Roman" w:hAnsi="Times New Roman" w:cs="Times New Roman"/>
          <w:sz w:val="22"/>
        </w:rPr>
        <w:t>, Ph.D.</w:t>
      </w:r>
    </w:p>
    <w:p w14:paraId="70C91CAF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</w:p>
    <w:p w14:paraId="6E5E671F" w14:textId="77777777" w:rsidR="00277259" w:rsidRPr="00831113" w:rsidRDefault="00277259" w:rsidP="00831113">
      <w:pPr>
        <w:pStyle w:val="Header"/>
        <w:tabs>
          <w:tab w:val="left" w:pos="720"/>
        </w:tabs>
        <w:jc w:val="both"/>
        <w:rPr>
          <w:rFonts w:ascii="Times New Roman" w:hAnsi="Times New Roman" w:cs="Times New Roman"/>
          <w:sz w:val="22"/>
        </w:rPr>
      </w:pPr>
      <w:r w:rsidRPr="00831113">
        <w:rPr>
          <w:rFonts w:ascii="Times New Roman" w:hAnsi="Times New Roman" w:cs="Times New Roman"/>
          <w:sz w:val="22"/>
        </w:rPr>
        <w:t>Chair, Professor</w:t>
      </w:r>
    </w:p>
    <w:p w14:paraId="36A712B6" w14:textId="77777777" w:rsidR="00D4636E" w:rsidRPr="00831113" w:rsidRDefault="00D4636E" w:rsidP="00831113">
      <w:pPr>
        <w:jc w:val="both"/>
        <w:rPr>
          <w:rFonts w:ascii="Times New Roman" w:hAnsi="Times New Roman" w:cs="Times New Roman"/>
          <w:sz w:val="22"/>
        </w:rPr>
        <w:sectPr w:rsidR="00D4636E" w:rsidRPr="00831113" w:rsidSect="00991AE3">
          <w:headerReference w:type="default" r:id="rId14"/>
          <w:footerReference w:type="default" r:id="rId15"/>
          <w:pgSz w:w="12240" w:h="15840"/>
          <w:pgMar w:top="3506" w:right="720" w:bottom="720" w:left="720" w:header="1080" w:footer="1343" w:gutter="0"/>
          <w:cols w:space="720"/>
          <w:docGrid w:linePitch="360"/>
        </w:sectPr>
      </w:pPr>
    </w:p>
    <w:p w14:paraId="4285B319" w14:textId="77777777" w:rsidR="007401C5" w:rsidRPr="00831113" w:rsidRDefault="007401C5" w:rsidP="0061092D">
      <w:pPr>
        <w:rPr>
          <w:rFonts w:ascii="Times New Roman" w:hAnsi="Times New Roman" w:cs="Times New Roman"/>
          <w:sz w:val="22"/>
        </w:rPr>
      </w:pPr>
    </w:p>
    <w:sectPr w:rsidR="007401C5" w:rsidRPr="00831113" w:rsidSect="00E036DE">
      <w:headerReference w:type="default" r:id="rId16"/>
      <w:footerReference w:type="default" r:id="rId17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C1B68" w14:textId="77777777" w:rsidR="002100CE" w:rsidRDefault="002100CE" w:rsidP="0032776D">
      <w:r>
        <w:separator/>
      </w:r>
    </w:p>
  </w:endnote>
  <w:endnote w:type="continuationSeparator" w:id="0">
    <w:p w14:paraId="0B522220" w14:textId="77777777" w:rsidR="002100CE" w:rsidRDefault="002100CE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423F3" w14:textId="77777777" w:rsidR="00CF6B27" w:rsidRDefault="00CF6B27" w:rsidP="003277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8C5FD" wp14:editId="054048FD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02FA8" w14:textId="77777777" w:rsidR="00CF6B27" w:rsidRPr="00A31E60" w:rsidRDefault="00CF6B27" w:rsidP="0032776D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 w:rsidRPr="00A31E60">
                            <w:rPr>
                              <w:rFonts w:ascii="Palatino LT Std" w:hAnsi="Palatino LT Std"/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8300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14.05pt;width:51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" filled="f" stroked="f">
              <v:path arrowok="t"/>
              <v:textbox>
                <w:txbxContent>
                  <w:p w:rsidR="00CF6B27" w:rsidRPr="00A31E60" w:rsidRDefault="00CF6B27" w:rsidP="0032776D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 w:rsidRPr="00A31E60">
                      <w:rPr>
                        <w:rFonts w:ascii="Palatino LT Std" w:hAnsi="Palatino LT Std"/>
                        <w:i/>
                        <w:iCs/>
                        <w:color w:val="002060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8E3A1" w14:textId="77777777" w:rsidR="00CF6B27" w:rsidRDefault="00CF6B27" w:rsidP="003277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49DE6" w14:textId="77777777" w:rsidR="002100CE" w:rsidRDefault="002100CE" w:rsidP="0032776D">
      <w:r>
        <w:separator/>
      </w:r>
    </w:p>
  </w:footnote>
  <w:footnote w:type="continuationSeparator" w:id="0">
    <w:p w14:paraId="32DE2E20" w14:textId="77777777" w:rsidR="002100CE" w:rsidRDefault="002100CE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FB0B" w14:textId="77777777" w:rsidR="00CF6B27" w:rsidRDefault="00CF6B27" w:rsidP="00EF6CBD">
    <w:pPr>
      <w:pStyle w:val="Header"/>
      <w:tabs>
        <w:tab w:val="clear" w:pos="4320"/>
        <w:tab w:val="clear" w:pos="8640"/>
        <w:tab w:val="right" w:pos="10800"/>
      </w:tabs>
      <w:ind w:lef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56D9A" wp14:editId="195A98B2">
              <wp:simplePos x="0" y="0"/>
              <wp:positionH relativeFrom="column">
                <wp:posOffset>3290570</wp:posOffset>
              </wp:positionH>
              <wp:positionV relativeFrom="paragraph">
                <wp:posOffset>-109220</wp:posOffset>
              </wp:positionV>
              <wp:extent cx="3448050" cy="1539875"/>
              <wp:effectExtent l="0" t="0" r="0" b="31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0" cy="153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CCFBB" w14:textId="77777777" w:rsidR="00CF6B27" w:rsidRPr="00965017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Department of Counselor Education</w:t>
                          </w:r>
                        </w:p>
                        <w:p w14:paraId="4DF9E6CA" w14:textId="77777777" w:rsidR="00CF6B27" w:rsidRPr="00965017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College of Education</w:t>
                          </w:r>
                        </w:p>
                        <w:p w14:paraId="0717B385" w14:textId="77777777" w:rsidR="00CF6B27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334EAA84" w14:textId="77777777" w:rsidR="00CF6B27" w:rsidRPr="0008263F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-0991</w:t>
                          </w:r>
                        </w:p>
                        <w:p w14:paraId="6BF06271" w14:textId="77777777" w:rsidR="00CF6B27" w:rsidRPr="0008263F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tel: 561.297.</w:t>
                          </w: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3602</w:t>
                          </w:r>
                        </w:p>
                        <w:p w14:paraId="7FFD76BE" w14:textId="77777777" w:rsidR="00CF6B27" w:rsidRDefault="00CF6B27" w:rsidP="001757E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407EED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</w:t>
                          </w: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2309</w:t>
                          </w:r>
                        </w:p>
                        <w:p w14:paraId="39C1543B" w14:textId="77777777" w:rsidR="00CF6B27" w:rsidRPr="00407EED" w:rsidRDefault="00CF6B27" w:rsidP="00E562C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2677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1pt;margin-top:-8.6pt;width:271.5pt;height:1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" filled="f" stroked="f">
              <v:path arrowok="t"/>
              <v:textbox>
                <w:txbxContent>
                  <w:p w:rsidR="00CF6B27" w:rsidRPr="00965017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Department of Counselor Education</w:t>
                    </w:r>
                  </w:p>
                  <w:p w:rsidR="00CF6B27" w:rsidRPr="00965017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College of Education</w:t>
                    </w:r>
                  </w:p>
                  <w:p w:rsidR="00CF6B27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:rsidR="00CF6B27" w:rsidRPr="0008263F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-0991</w:t>
                    </w:r>
                  </w:p>
                  <w:p w:rsidR="00CF6B27" w:rsidRPr="0008263F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tel: 561.297.</w:t>
                    </w: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3602</w:t>
                    </w:r>
                  </w:p>
                  <w:p w:rsidR="00CF6B27" w:rsidRDefault="00CF6B27" w:rsidP="001757E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407EED">
                      <w:rPr>
                        <w:rFonts w:ascii="Palatino" w:hAnsi="Palatino"/>
                        <w:color w:val="002D62"/>
                        <w:sz w:val="20"/>
                      </w:rPr>
                      <w:t>fax: 561.297.</w:t>
                    </w: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2309</w:t>
                    </w:r>
                  </w:p>
                  <w:p w:rsidR="00CF6B27" w:rsidRPr="00407EED" w:rsidRDefault="00CF6B27" w:rsidP="00E562C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3A09FC8" wp14:editId="041EA190">
          <wp:extent cx="1197429" cy="1137477"/>
          <wp:effectExtent l="0" t="0" r="0" b="571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7F39F" w14:textId="77777777" w:rsidR="00CF6B27" w:rsidRDefault="00CF6B27" w:rsidP="00EF6CBD">
    <w:pPr>
      <w:pStyle w:val="Header"/>
      <w:tabs>
        <w:tab w:val="clear" w:pos="4320"/>
        <w:tab w:val="clear" w:pos="8640"/>
        <w:tab w:val="right" w:pos="10800"/>
      </w:tabs>
      <w:ind w:lef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4245"/>
    <w:multiLevelType w:val="hybridMultilevel"/>
    <w:tmpl w:val="2D7A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74FC7"/>
    <w:multiLevelType w:val="hybridMultilevel"/>
    <w:tmpl w:val="AC2235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Mariani">
    <w15:presenceInfo w15:providerId="AD" w15:userId="S-1-5-21-263693092-914937889-1683536305-143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2"/>
    <w:rsid w:val="0000506B"/>
    <w:rsid w:val="000327F2"/>
    <w:rsid w:val="00042E81"/>
    <w:rsid w:val="0005318F"/>
    <w:rsid w:val="000727A1"/>
    <w:rsid w:val="00087A51"/>
    <w:rsid w:val="00092BC6"/>
    <w:rsid w:val="000D32B0"/>
    <w:rsid w:val="000F5771"/>
    <w:rsid w:val="00131495"/>
    <w:rsid w:val="001757E7"/>
    <w:rsid w:val="001A4B25"/>
    <w:rsid w:val="002100CE"/>
    <w:rsid w:val="002344D3"/>
    <w:rsid w:val="00250581"/>
    <w:rsid w:val="00254512"/>
    <w:rsid w:val="002561A5"/>
    <w:rsid w:val="00277259"/>
    <w:rsid w:val="0028575C"/>
    <w:rsid w:val="00295354"/>
    <w:rsid w:val="002B44BA"/>
    <w:rsid w:val="0032776D"/>
    <w:rsid w:val="0035788B"/>
    <w:rsid w:val="00370882"/>
    <w:rsid w:val="00376E04"/>
    <w:rsid w:val="003B4AC4"/>
    <w:rsid w:val="003D13EF"/>
    <w:rsid w:val="003E35D2"/>
    <w:rsid w:val="003F42B6"/>
    <w:rsid w:val="00406B92"/>
    <w:rsid w:val="00407EED"/>
    <w:rsid w:val="00412703"/>
    <w:rsid w:val="00497375"/>
    <w:rsid w:val="0055776E"/>
    <w:rsid w:val="005D3AE0"/>
    <w:rsid w:val="005E272C"/>
    <w:rsid w:val="0061092D"/>
    <w:rsid w:val="0064568D"/>
    <w:rsid w:val="006A191C"/>
    <w:rsid w:val="007011DB"/>
    <w:rsid w:val="007401C5"/>
    <w:rsid w:val="00756A72"/>
    <w:rsid w:val="00763974"/>
    <w:rsid w:val="00784A1C"/>
    <w:rsid w:val="00791F87"/>
    <w:rsid w:val="00825F7B"/>
    <w:rsid w:val="00831113"/>
    <w:rsid w:val="00853369"/>
    <w:rsid w:val="009123A8"/>
    <w:rsid w:val="00980A6A"/>
    <w:rsid w:val="00991AE3"/>
    <w:rsid w:val="009B3B42"/>
    <w:rsid w:val="009C4023"/>
    <w:rsid w:val="00A31E60"/>
    <w:rsid w:val="00A67A14"/>
    <w:rsid w:val="00A7503E"/>
    <w:rsid w:val="00AA4DE1"/>
    <w:rsid w:val="00AB00B9"/>
    <w:rsid w:val="00AB3FA5"/>
    <w:rsid w:val="00B7113F"/>
    <w:rsid w:val="00BB1CAC"/>
    <w:rsid w:val="00BE0C0A"/>
    <w:rsid w:val="00BE2BE8"/>
    <w:rsid w:val="00C46F48"/>
    <w:rsid w:val="00C52810"/>
    <w:rsid w:val="00C64508"/>
    <w:rsid w:val="00C651E5"/>
    <w:rsid w:val="00C66CF7"/>
    <w:rsid w:val="00C7259E"/>
    <w:rsid w:val="00C82E7C"/>
    <w:rsid w:val="00CA352C"/>
    <w:rsid w:val="00CA3AB8"/>
    <w:rsid w:val="00CE0635"/>
    <w:rsid w:val="00CF6B27"/>
    <w:rsid w:val="00D4636E"/>
    <w:rsid w:val="00D567FC"/>
    <w:rsid w:val="00D65A0C"/>
    <w:rsid w:val="00D87E6D"/>
    <w:rsid w:val="00DD4063"/>
    <w:rsid w:val="00E036DE"/>
    <w:rsid w:val="00E403E4"/>
    <w:rsid w:val="00E409A1"/>
    <w:rsid w:val="00E52BA3"/>
    <w:rsid w:val="00E562C7"/>
    <w:rsid w:val="00E63EB2"/>
    <w:rsid w:val="00E67610"/>
    <w:rsid w:val="00EB79D6"/>
    <w:rsid w:val="00EE09F4"/>
    <w:rsid w:val="00EF6CBD"/>
    <w:rsid w:val="00F43A94"/>
    <w:rsid w:val="00F44167"/>
    <w:rsid w:val="00F45F0B"/>
    <w:rsid w:val="00F47364"/>
    <w:rsid w:val="00F501EC"/>
    <w:rsid w:val="00F65D49"/>
    <w:rsid w:val="00F67D64"/>
    <w:rsid w:val="00F700B0"/>
    <w:rsid w:val="00F75984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DDE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styleId="NormalWeb">
    <w:name w:val="Normal (Web)"/>
    <w:basedOn w:val="Normal"/>
    <w:semiHidden/>
    <w:unhideWhenUsed/>
    <w:rsid w:val="002772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styleId="NormalWeb">
    <w:name w:val="Normal (Web)"/>
    <w:basedOn w:val="Normal"/>
    <w:semiHidden/>
    <w:unhideWhenUsed/>
    <w:rsid w:val="002772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goo.gl/SwGMfc" TargetMode="External"/><Relationship Id="rId20" Type="http://schemas.microsoft.com/office/2011/relationships/people" Target="people.xml"/><Relationship Id="rId10" Type="http://schemas.openxmlformats.org/officeDocument/2006/relationships/hyperlink" Target="https://goo.gl/Q0llL2" TargetMode="External"/><Relationship Id="rId11" Type="http://schemas.openxmlformats.org/officeDocument/2006/relationships/hyperlink" Target="https://goo.gl/UgpE8J" TargetMode="External"/><Relationship Id="rId12" Type="http://schemas.openxmlformats.org/officeDocument/2006/relationships/hyperlink" Target="https://myfau.fau.edu/cp/home/displaylogin" TargetMode="External"/><Relationship Id="rId13" Type="http://schemas.openxmlformats.org/officeDocument/2006/relationships/hyperlink" Target="http://www.coe.fau.edu/counsel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01B3B-085D-8F41-98B2-30ACDD72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Elizabeth Villares</cp:lastModifiedBy>
  <cp:revision>2</cp:revision>
  <cp:lastPrinted>2015-02-25T15:09:00Z</cp:lastPrinted>
  <dcterms:created xsi:type="dcterms:W3CDTF">2015-12-01T19:56:00Z</dcterms:created>
  <dcterms:modified xsi:type="dcterms:W3CDTF">2015-12-01T19:56:00Z</dcterms:modified>
</cp:coreProperties>
</file>