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85503" w14:textId="77777777" w:rsidR="00CC40A3" w:rsidRDefault="00CC40A3" w:rsidP="00CC40A3">
      <w:pPr>
        <w:pStyle w:val="body"/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57D4A">
        <w:rPr>
          <w:rFonts w:ascii="Times New Roman" w:hAnsi="Times New Roman"/>
          <w:b/>
          <w:sz w:val="32"/>
          <w:szCs w:val="32"/>
        </w:rPr>
        <w:t>Karen J</w:t>
      </w:r>
      <w:r w:rsidR="00722E34">
        <w:rPr>
          <w:rFonts w:ascii="Times New Roman" w:hAnsi="Times New Roman"/>
          <w:b/>
          <w:sz w:val="32"/>
          <w:szCs w:val="32"/>
        </w:rPr>
        <w:t>.</w:t>
      </w:r>
      <w:r w:rsidRPr="00B57D4A">
        <w:rPr>
          <w:rFonts w:ascii="Times New Roman" w:hAnsi="Times New Roman"/>
          <w:b/>
          <w:sz w:val="32"/>
          <w:szCs w:val="32"/>
        </w:rPr>
        <w:t xml:space="preserve"> Leader</w:t>
      </w:r>
    </w:p>
    <w:p w14:paraId="29570061" w14:textId="77777777" w:rsidR="00B37DA7" w:rsidRDefault="00B37DA7" w:rsidP="00B37DA7">
      <w:pPr>
        <w:pStyle w:val="body"/>
        <w:spacing w:line="240" w:lineRule="auto"/>
        <w:jc w:val="center"/>
        <w:rPr>
          <w:rFonts w:ascii="Times New Roman" w:hAnsi="Times New Roman"/>
          <w:b/>
        </w:rPr>
      </w:pPr>
    </w:p>
    <w:p w14:paraId="72FBC057" w14:textId="77777777" w:rsidR="00B37DA7" w:rsidRDefault="00B37DA7" w:rsidP="00B37DA7">
      <w:pPr>
        <w:pStyle w:val="body"/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Florida Atlantic University</w:t>
      </w:r>
    </w:p>
    <w:p w14:paraId="3F0EC3F7" w14:textId="77777777" w:rsidR="00B37DA7" w:rsidRDefault="00B37DA7" w:rsidP="00B37DA7">
      <w:pPr>
        <w:pStyle w:val="body"/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Department of Visual Arts and Art History</w:t>
      </w:r>
    </w:p>
    <w:p w14:paraId="3480A609" w14:textId="77777777" w:rsidR="00B37DA7" w:rsidRDefault="00B37DA7" w:rsidP="00B37DA7">
      <w:pPr>
        <w:pStyle w:val="body"/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777 Glades Road</w:t>
      </w:r>
    </w:p>
    <w:p w14:paraId="466E6FCD" w14:textId="77777777" w:rsidR="00B37DA7" w:rsidRDefault="00B37DA7" w:rsidP="00B37DA7">
      <w:pPr>
        <w:jc w:val="center"/>
        <w:rPr>
          <w:b/>
        </w:rPr>
      </w:pPr>
      <w:r>
        <w:rPr>
          <w:b/>
        </w:rPr>
        <w:t>Boca Raton, FL 33431</w:t>
      </w:r>
    </w:p>
    <w:p w14:paraId="15C3DEB9" w14:textId="77777777" w:rsidR="00B37DA7" w:rsidRDefault="00B37DA7" w:rsidP="00B37DA7">
      <w:pPr>
        <w:jc w:val="center"/>
      </w:pPr>
      <w:r>
        <w:t>561-297-3196</w:t>
      </w:r>
    </w:p>
    <w:p w14:paraId="16440B1E" w14:textId="77777777" w:rsidR="00B37DA7" w:rsidRDefault="00EF7C72" w:rsidP="00B37DA7">
      <w:pPr>
        <w:jc w:val="center"/>
        <w:rPr>
          <w:rStyle w:val="Hyperlink"/>
          <w:b/>
        </w:rPr>
      </w:pPr>
      <w:hyperlink r:id="rId7" w:history="1">
        <w:r w:rsidR="00B37DA7" w:rsidRPr="00184998">
          <w:rPr>
            <w:rStyle w:val="Hyperlink"/>
            <w:b/>
          </w:rPr>
          <w:t>kleader@fau.edu</w:t>
        </w:r>
      </w:hyperlink>
    </w:p>
    <w:p w14:paraId="4B6B424F" w14:textId="77777777" w:rsidR="00B37DA7" w:rsidRDefault="00B37DA7" w:rsidP="00B37DA7">
      <w:pPr>
        <w:jc w:val="center"/>
      </w:pPr>
    </w:p>
    <w:p w14:paraId="0D0C62D7" w14:textId="77777777" w:rsidR="006F095D" w:rsidRDefault="00293BF5" w:rsidP="0040432F">
      <w:pPr>
        <w:jc w:val="center"/>
      </w:pPr>
      <w:r>
        <w:t>Curriculum Vitae</w:t>
      </w:r>
      <w:r w:rsidR="0040432F">
        <w:t>-</w:t>
      </w:r>
      <w:r w:rsidR="006F095D">
        <w:t>201</w:t>
      </w:r>
      <w:r w:rsidR="00C200E6">
        <w:t>4</w:t>
      </w:r>
    </w:p>
    <w:p w14:paraId="6528CC87" w14:textId="77777777" w:rsidR="00B63EE0" w:rsidRPr="00293BF5" w:rsidRDefault="00B63EE0" w:rsidP="00B63EE0">
      <w:pPr>
        <w:jc w:val="center"/>
      </w:pPr>
    </w:p>
    <w:p w14:paraId="693B43E9" w14:textId="77777777" w:rsidR="00B63EE0" w:rsidRDefault="00B63EE0" w:rsidP="00B63EE0">
      <w:pPr>
        <w:pStyle w:val="Heading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EDUCATION</w:t>
      </w:r>
    </w:p>
    <w:p w14:paraId="21A93EED" w14:textId="77777777" w:rsidR="00B63EE0" w:rsidRDefault="00B63EE0" w:rsidP="00B63EE0">
      <w:pPr>
        <w:ind w:left="720"/>
      </w:pPr>
      <w:r>
        <w:t>Ph.D.</w:t>
      </w:r>
      <w:r>
        <w:tab/>
        <w:t>2009</w:t>
      </w:r>
      <w:r>
        <w:tab/>
      </w:r>
      <w:r>
        <w:tab/>
        <w:t xml:space="preserve">Institute of Fine Arts, New York University </w:t>
      </w:r>
    </w:p>
    <w:p w14:paraId="74DFD88B" w14:textId="77777777" w:rsidR="00B63EE0" w:rsidRDefault="00B63EE0" w:rsidP="00B63EE0">
      <w:pPr>
        <w:ind w:left="720"/>
      </w:pPr>
      <w:r>
        <w:t>M.A.</w:t>
      </w:r>
      <w:r>
        <w:tab/>
        <w:t>2002</w:t>
      </w:r>
      <w:r>
        <w:tab/>
      </w:r>
      <w:r>
        <w:tab/>
        <w:t>Institute of Fine Arts, New York University</w:t>
      </w:r>
    </w:p>
    <w:p w14:paraId="4A835384" w14:textId="77777777" w:rsidR="00B63EE0" w:rsidRDefault="00B63EE0" w:rsidP="00B63EE0">
      <w:pPr>
        <w:ind w:left="720"/>
      </w:pPr>
      <w:r>
        <w:t>B.A.</w:t>
      </w:r>
      <w:r>
        <w:tab/>
        <w:t>1998</w:t>
      </w:r>
      <w:r>
        <w:tab/>
      </w:r>
      <w:r>
        <w:tab/>
        <w:t>American Studies, University of California, Berkeley</w:t>
      </w:r>
    </w:p>
    <w:p w14:paraId="2B27D515" w14:textId="77777777" w:rsidR="00B63EE0" w:rsidRDefault="00B63EE0" w:rsidP="00B63EE0">
      <w:pPr>
        <w:ind w:left="2880"/>
      </w:pPr>
      <w:r>
        <w:t xml:space="preserve">High Honors, </w:t>
      </w:r>
      <w:r>
        <w:tab/>
        <w:t>Phi Beta Kappa, Golden Key National Honor Society</w:t>
      </w:r>
    </w:p>
    <w:p w14:paraId="32265036" w14:textId="77777777" w:rsidR="00B63EE0" w:rsidRDefault="00B63EE0" w:rsidP="00B63EE0">
      <w:pPr>
        <w:ind w:left="720"/>
      </w:pPr>
      <w:r>
        <w:t>A.A.</w:t>
      </w:r>
      <w:r>
        <w:tab/>
        <w:t>1993</w:t>
      </w:r>
      <w:r>
        <w:tab/>
      </w:r>
      <w:r>
        <w:tab/>
        <w:t>Communications, College of Marin, Dean's List</w:t>
      </w:r>
    </w:p>
    <w:p w14:paraId="02DFE955" w14:textId="77777777" w:rsidR="00B63EE0" w:rsidRDefault="00B63EE0" w:rsidP="00B63EE0">
      <w:pPr>
        <w:pStyle w:val="Heading2"/>
        <w:spacing w:line="240" w:lineRule="auto"/>
        <w:rPr>
          <w:rFonts w:ascii="Times New Roman" w:hAnsi="Times New Roman"/>
        </w:rPr>
      </w:pPr>
    </w:p>
    <w:p w14:paraId="630720D1" w14:textId="77777777" w:rsidR="00B63EE0" w:rsidRDefault="00B63EE0" w:rsidP="00B63EE0">
      <w:pPr>
        <w:pStyle w:val="Heading2"/>
        <w:spacing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PROFESSIONAL APPOINTMENTS</w:t>
      </w:r>
    </w:p>
    <w:p w14:paraId="2382E1F3" w14:textId="77777777" w:rsidR="00B63EE0" w:rsidRDefault="00B63EE0" w:rsidP="00B63EE0">
      <w:r>
        <w:t>Present</w:t>
      </w:r>
      <w:r>
        <w:tab/>
      </w:r>
      <w:r>
        <w:tab/>
        <w:t xml:space="preserve">Department of Visual Arts and Art History, Florida Atlantic University (FAU), </w:t>
      </w:r>
    </w:p>
    <w:p w14:paraId="6F22E098" w14:textId="77777777" w:rsidR="00B63EE0" w:rsidRPr="00D86534" w:rsidRDefault="00B63EE0" w:rsidP="00B63EE0">
      <w:pPr>
        <w:ind w:left="720" w:firstLine="720"/>
      </w:pPr>
      <w:r>
        <w:t>Assistant Professor</w:t>
      </w:r>
    </w:p>
    <w:p w14:paraId="280F25B3" w14:textId="77777777" w:rsidR="00B63EE0" w:rsidRDefault="00B63EE0" w:rsidP="00B63EE0">
      <w:pPr>
        <w:pStyle w:val="BodyTextIndent"/>
        <w:ind w:left="0"/>
        <w:rPr>
          <w:rFonts w:ascii="Times New Roman" w:hAnsi="Times New Roman"/>
        </w:rPr>
      </w:pPr>
    </w:p>
    <w:p w14:paraId="68260EE1" w14:textId="77777777" w:rsidR="00B63EE0" w:rsidRPr="00922EE9" w:rsidRDefault="00B63EE0" w:rsidP="00B63EE0">
      <w:pPr>
        <w:pStyle w:val="BodyTextIndent"/>
        <w:ind w:left="0"/>
        <w:rPr>
          <w:rFonts w:ascii="Times New Roman" w:hAnsi="Times New Roman"/>
          <w:b/>
        </w:rPr>
      </w:pPr>
      <w:r w:rsidRPr="00922EE9">
        <w:rPr>
          <w:rFonts w:ascii="Times New Roman" w:hAnsi="Times New Roman"/>
          <w:b/>
        </w:rPr>
        <w:t>RESEARCH AND CREATIVE ACTIVITY</w:t>
      </w:r>
    </w:p>
    <w:p w14:paraId="1715B930" w14:textId="77777777" w:rsidR="00B63EE0" w:rsidRPr="00C06FBA" w:rsidRDefault="00B63EE0" w:rsidP="00B63EE0">
      <w:pPr>
        <w:pStyle w:val="Research"/>
        <w:spacing w:line="240" w:lineRule="auto"/>
        <w:rPr>
          <w:rFonts w:ascii="Times New Roman" w:hAnsi="Times New Roman" w:cs="Times New Roman"/>
          <w:b/>
        </w:rPr>
      </w:pPr>
      <w:r w:rsidRPr="00C06FBA">
        <w:rPr>
          <w:rFonts w:ascii="Times New Roman" w:hAnsi="Times New Roman" w:cs="Times New Roman"/>
          <w:b/>
        </w:rPr>
        <w:t>Journal Articles</w:t>
      </w:r>
    </w:p>
    <w:p w14:paraId="376E2C0C" w14:textId="77777777" w:rsidR="00B63EE0" w:rsidRDefault="00B63EE0" w:rsidP="00B63EE0">
      <w:pPr>
        <w:pStyle w:val="Research"/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>2014</w:t>
      </w:r>
      <w:r>
        <w:rPr>
          <w:rFonts w:ascii="Times New Roman" w:hAnsi="Times New Roman" w:cs="Times New Roman"/>
          <w:iCs/>
        </w:rPr>
        <w:tab/>
        <w:t xml:space="preserve">“‘Stories on the Skin’: Tattoo Culture at a South Florida University,” </w:t>
      </w:r>
      <w:r>
        <w:rPr>
          <w:rFonts w:ascii="Times New Roman" w:hAnsi="Times New Roman" w:cs="Times New Roman"/>
          <w:i/>
          <w:iCs/>
        </w:rPr>
        <w:t xml:space="preserve">Arts and </w:t>
      </w:r>
    </w:p>
    <w:p w14:paraId="189C9863" w14:textId="77777777" w:rsidR="00B63EE0" w:rsidRDefault="00B63EE0" w:rsidP="00B63EE0">
      <w:pPr>
        <w:pStyle w:val="Research"/>
        <w:spacing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Humanities in Higher Education</w:t>
      </w:r>
      <w:r>
        <w:rPr>
          <w:rFonts w:ascii="Times New Roman" w:hAnsi="Times New Roman" w:cs="Times New Roman"/>
          <w:iCs/>
        </w:rPr>
        <w:t>, accepted for publication. (blind peer-reviewed)</w:t>
      </w:r>
    </w:p>
    <w:p w14:paraId="4A8EC124" w14:textId="77777777" w:rsidR="00B63EE0" w:rsidRPr="00996F43" w:rsidRDefault="00B63EE0" w:rsidP="00B63EE0">
      <w:pPr>
        <w:pStyle w:val="Researc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2007</w:t>
      </w:r>
      <w:r>
        <w:rPr>
          <w:rFonts w:ascii="Times New Roman" w:hAnsi="Times New Roman" w:cs="Times New Roman"/>
        </w:rPr>
        <w:tab/>
      </w:r>
      <w:r w:rsidRPr="00996F43">
        <w:rPr>
          <w:rFonts w:ascii="Times New Roman" w:hAnsi="Times New Roman" w:cs="Times New Roman"/>
        </w:rPr>
        <w:t xml:space="preserve">"Harlot, Housewife, or Heroine? A Recovered Identity for the ‘Worker’s </w:t>
      </w:r>
    </w:p>
    <w:p w14:paraId="61945E3D" w14:textId="77777777" w:rsidR="00B63EE0" w:rsidRDefault="00B63EE0" w:rsidP="00B63EE0">
      <w:pPr>
        <w:pStyle w:val="Research"/>
        <w:spacing w:line="240" w:lineRule="auto"/>
        <w:ind w:left="720" w:firstLine="720"/>
        <w:rPr>
          <w:rFonts w:ascii="Times New Roman" w:hAnsi="Times New Roman" w:cs="Times New Roman"/>
        </w:rPr>
      </w:pPr>
      <w:r w:rsidRPr="00996F43">
        <w:rPr>
          <w:rFonts w:ascii="Times New Roman" w:hAnsi="Times New Roman" w:cs="Times New Roman"/>
        </w:rPr>
        <w:t xml:space="preserve">Wife’ in Courbet’s </w:t>
      </w:r>
      <w:r w:rsidRPr="00996F43">
        <w:rPr>
          <w:rFonts w:ascii="Times New Roman" w:hAnsi="Times New Roman" w:cs="Times New Roman"/>
          <w:i/>
          <w:iCs/>
        </w:rPr>
        <w:t>Studio</w:t>
      </w:r>
      <w:r w:rsidRPr="00996F43">
        <w:rPr>
          <w:rFonts w:ascii="Times New Roman" w:hAnsi="Times New Roman" w:cs="Times New Roman"/>
          <w:iCs/>
        </w:rPr>
        <w:t>,</w:t>
      </w:r>
      <w:r w:rsidRPr="00996F43">
        <w:rPr>
          <w:rFonts w:ascii="Times New Roman" w:hAnsi="Times New Roman" w:cs="Times New Roman"/>
        </w:rPr>
        <w:t xml:space="preserve">" </w:t>
      </w:r>
      <w:r w:rsidRPr="00996F43">
        <w:rPr>
          <w:rFonts w:ascii="Times New Roman" w:hAnsi="Times New Roman" w:cs="Times New Roman"/>
          <w:i/>
        </w:rPr>
        <w:t>Rutgers Art Review</w:t>
      </w:r>
      <w:r>
        <w:rPr>
          <w:rFonts w:ascii="Times New Roman" w:hAnsi="Times New Roman" w:cs="Times New Roman"/>
        </w:rPr>
        <w:t xml:space="preserve"> 23</w:t>
      </w:r>
      <w:r w:rsidRPr="00996F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996F43">
        <w:rPr>
          <w:rFonts w:ascii="Times New Roman" w:hAnsi="Times New Roman" w:cs="Times New Roman"/>
        </w:rPr>
        <w:t>2007</w:t>
      </w:r>
      <w:r>
        <w:rPr>
          <w:rFonts w:ascii="Times New Roman" w:hAnsi="Times New Roman" w:cs="Times New Roman"/>
        </w:rPr>
        <w:t>): 26-47. (blind peer-</w:t>
      </w:r>
    </w:p>
    <w:p w14:paraId="13F03409" w14:textId="77777777" w:rsidR="00B63EE0" w:rsidRDefault="00B63EE0" w:rsidP="00B63EE0">
      <w:pPr>
        <w:pStyle w:val="Research"/>
        <w:spacing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reviewed)</w:t>
      </w:r>
    </w:p>
    <w:p w14:paraId="01090A00" w14:textId="77777777" w:rsidR="00B63EE0" w:rsidRDefault="00B63EE0" w:rsidP="00B63EE0">
      <w:pPr>
        <w:pStyle w:val="Research"/>
        <w:spacing w:line="240" w:lineRule="auto"/>
        <w:rPr>
          <w:rFonts w:ascii="Times New Roman" w:hAnsi="Times New Roman" w:cs="Times New Roman"/>
          <w:b/>
        </w:rPr>
      </w:pPr>
    </w:p>
    <w:p w14:paraId="52D1557A" w14:textId="77777777" w:rsidR="00B63EE0" w:rsidRPr="00C06FBA" w:rsidRDefault="00B63EE0" w:rsidP="00B63EE0">
      <w:pPr>
        <w:pStyle w:val="Research"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</w:t>
      </w:r>
      <w:r w:rsidRPr="00C06FBA">
        <w:rPr>
          <w:rFonts w:ascii="Times New Roman" w:hAnsi="Times New Roman" w:cs="Times New Roman"/>
          <w:b/>
        </w:rPr>
        <w:t>ook Chapters</w:t>
      </w:r>
    </w:p>
    <w:p w14:paraId="43C8FAFE" w14:textId="77777777" w:rsidR="00B63EE0" w:rsidRPr="00996F43" w:rsidRDefault="00B63EE0" w:rsidP="00B63EE0">
      <w:pPr>
        <w:pStyle w:val="Researc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</w:rPr>
        <w:tab/>
      </w:r>
      <w:r w:rsidRPr="00996F43">
        <w:rPr>
          <w:rFonts w:ascii="Times New Roman" w:hAnsi="Times New Roman" w:cs="Times New Roman"/>
        </w:rPr>
        <w:t>“Conn</w:t>
      </w:r>
      <w:r>
        <w:rPr>
          <w:rFonts w:ascii="Times New Roman" w:hAnsi="Times New Roman" w:cs="Times New Roman"/>
        </w:rPr>
        <w:t>a</w:t>
      </w:r>
      <w:r w:rsidRPr="00996F43">
        <w:rPr>
          <w:rFonts w:ascii="Times New Roman" w:hAnsi="Times New Roman" w:cs="Times New Roman"/>
        </w:rPr>
        <w:t xml:space="preserve">isseuses and Cocottes: Women at the Salon in Nineteenth-Century French </w:t>
      </w:r>
    </w:p>
    <w:p w14:paraId="1051C721" w14:textId="77777777" w:rsidR="00B63EE0" w:rsidRPr="00996F43" w:rsidRDefault="00B63EE0" w:rsidP="00B63EE0">
      <w:pPr>
        <w:pStyle w:val="Research"/>
        <w:spacing w:line="240" w:lineRule="auto"/>
        <w:ind w:left="720" w:firstLine="720"/>
        <w:rPr>
          <w:rFonts w:ascii="Times New Roman" w:hAnsi="Times New Roman" w:cs="Times New Roman"/>
          <w:i/>
          <w:iCs/>
        </w:rPr>
      </w:pPr>
      <w:r w:rsidRPr="00996F43">
        <w:rPr>
          <w:rFonts w:ascii="Times New Roman" w:hAnsi="Times New Roman" w:cs="Times New Roman"/>
        </w:rPr>
        <w:t xml:space="preserve">Caricature” in </w:t>
      </w:r>
      <w:r w:rsidRPr="00996F43">
        <w:rPr>
          <w:rFonts w:ascii="Times New Roman" w:hAnsi="Times New Roman" w:cs="Times New Roman"/>
          <w:i/>
          <w:iCs/>
        </w:rPr>
        <w:t>Bourgeois Femininity and Public Space in 19th-century</w:t>
      </w:r>
    </w:p>
    <w:p w14:paraId="2C510333" w14:textId="77777777" w:rsidR="00B63EE0" w:rsidRDefault="00B63EE0" w:rsidP="00B63EE0">
      <w:pPr>
        <w:pStyle w:val="Research"/>
        <w:spacing w:line="240" w:lineRule="auto"/>
        <w:ind w:left="1440"/>
        <w:rPr>
          <w:rFonts w:ascii="Times New Roman" w:hAnsi="Times New Roman" w:cs="Times New Roman"/>
        </w:rPr>
      </w:pPr>
      <w:r w:rsidRPr="00996F43">
        <w:rPr>
          <w:rFonts w:ascii="Times New Roman" w:hAnsi="Times New Roman" w:cs="Times New Roman"/>
          <w:i/>
          <w:iCs/>
        </w:rPr>
        <w:t xml:space="preserve"> European Visual Culture, </w:t>
      </w:r>
      <w:r w:rsidRPr="00996F43">
        <w:rPr>
          <w:rFonts w:ascii="Times New Roman" w:hAnsi="Times New Roman" w:cs="Times New Roman"/>
          <w:iCs/>
        </w:rPr>
        <w:t xml:space="preserve">Heather Belknap Jensen and Temma Balducci eds. </w:t>
      </w:r>
      <w:r w:rsidRPr="00996F43">
        <w:rPr>
          <w:rFonts w:ascii="Times New Roman" w:hAnsi="Times New Roman" w:cs="Times New Roman"/>
        </w:rPr>
        <w:t xml:space="preserve"> </w:t>
      </w:r>
    </w:p>
    <w:p w14:paraId="3AF47692" w14:textId="77777777" w:rsidR="00B63EE0" w:rsidRDefault="00B63EE0" w:rsidP="00B63EE0">
      <w:pPr>
        <w:pStyle w:val="Research"/>
        <w:spacing w:line="240" w:lineRule="auto"/>
        <w:ind w:left="144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(Ashgate, 2014), 131-149. (peer-reviewed) </w:t>
      </w:r>
    </w:p>
    <w:p w14:paraId="4F759DF9" w14:textId="77777777" w:rsidR="00B63EE0" w:rsidRDefault="00B63EE0" w:rsidP="00B63EE0">
      <w:pPr>
        <w:pStyle w:val="Researc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2010</w:t>
      </w:r>
      <w:r>
        <w:rPr>
          <w:rFonts w:ascii="Times New Roman" w:hAnsi="Times New Roman" w:cs="Times New Roman"/>
        </w:rPr>
        <w:tab/>
      </w:r>
      <w:r w:rsidRPr="00996F43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Advocacy: The Nexus of Art and Politics</w:t>
      </w:r>
      <w:r w:rsidRPr="00996F43">
        <w:rPr>
          <w:rFonts w:ascii="Times New Roman" w:hAnsi="Times New Roman" w:cs="Times New Roman"/>
        </w:rPr>
        <w:t xml:space="preserve">" in </w:t>
      </w:r>
      <w:r>
        <w:rPr>
          <w:rFonts w:ascii="Times New Roman" w:hAnsi="Times New Roman" w:cs="Times New Roman"/>
          <w:i/>
        </w:rPr>
        <w:t xml:space="preserve">The Eye, The Hand, The Mind: 100 </w:t>
      </w:r>
    </w:p>
    <w:p w14:paraId="6E3A389D" w14:textId="77777777" w:rsidR="00B63EE0" w:rsidRDefault="00B63EE0" w:rsidP="00B63EE0">
      <w:pPr>
        <w:pStyle w:val="Research"/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  <w:t>Years of the College Art Association</w:t>
      </w:r>
      <w:r>
        <w:rPr>
          <w:rFonts w:ascii="Times New Roman" w:hAnsi="Times New Roman" w:cs="Times New Roman"/>
        </w:rPr>
        <w:t xml:space="preserve">, Susan Ball ed. (Rutgers University </w:t>
      </w:r>
    </w:p>
    <w:p w14:paraId="4A9AD319" w14:textId="77777777" w:rsidR="00B63EE0" w:rsidRDefault="00B63EE0" w:rsidP="00B63EE0">
      <w:pPr>
        <w:pStyle w:val="Research"/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Press, 2010), 225-238. (peer-reviewed)</w:t>
      </w:r>
    </w:p>
    <w:p w14:paraId="30A14DDC" w14:textId="77777777" w:rsidR="00B63EE0" w:rsidRDefault="00B63EE0" w:rsidP="00B63EE0">
      <w:pPr>
        <w:pStyle w:val="Research"/>
        <w:spacing w:line="240" w:lineRule="auto"/>
        <w:rPr>
          <w:rFonts w:ascii="Times New Roman" w:hAnsi="Times New Roman" w:cs="Times New Roman"/>
          <w:b/>
        </w:rPr>
      </w:pPr>
    </w:p>
    <w:p w14:paraId="3734BA5A" w14:textId="77777777" w:rsidR="00B63EE0" w:rsidRPr="00C06FBA" w:rsidRDefault="00B63EE0" w:rsidP="00B63EE0">
      <w:pPr>
        <w:pStyle w:val="Research"/>
        <w:spacing w:line="240" w:lineRule="auto"/>
        <w:rPr>
          <w:rFonts w:ascii="Times New Roman" w:hAnsi="Times New Roman" w:cs="Times New Roman"/>
          <w:b/>
        </w:rPr>
      </w:pPr>
      <w:r w:rsidRPr="00C06FBA">
        <w:rPr>
          <w:rFonts w:ascii="Times New Roman" w:hAnsi="Times New Roman" w:cs="Times New Roman"/>
          <w:b/>
        </w:rPr>
        <w:t>Manuscripts in Submission</w:t>
      </w:r>
    </w:p>
    <w:p w14:paraId="7CDDE8D5" w14:textId="77777777" w:rsidR="00B63EE0" w:rsidRDefault="00B63EE0" w:rsidP="00B63EE0">
      <w:pPr>
        <w:pStyle w:val="Research"/>
        <w:spacing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  <w:iCs/>
        </w:rPr>
        <w:tab/>
        <w:t>“Occupy Your Body: 21</w:t>
      </w:r>
      <w:r w:rsidRPr="00F10B9F">
        <w:rPr>
          <w:rFonts w:ascii="Times New Roman" w:hAnsi="Times New Roman" w:cs="Times New Roman"/>
          <w:iCs/>
          <w:vertAlign w:val="superscript"/>
        </w:rPr>
        <w:t>st</w:t>
      </w:r>
      <w:r>
        <w:rPr>
          <w:rFonts w:ascii="Times New Roman" w:hAnsi="Times New Roman" w:cs="Times New Roman"/>
          <w:iCs/>
        </w:rPr>
        <w:t xml:space="preserve">-Century Tattoo Culture,” </w:t>
      </w:r>
      <w:r>
        <w:rPr>
          <w:rFonts w:ascii="Times New Roman" w:hAnsi="Times New Roman" w:cs="Times New Roman"/>
          <w:i/>
          <w:iCs/>
        </w:rPr>
        <w:t>Journal of Popular Culture</w:t>
      </w:r>
      <w:r>
        <w:rPr>
          <w:rFonts w:ascii="Times New Roman" w:hAnsi="Times New Roman" w:cs="Times New Roman"/>
          <w:iCs/>
        </w:rPr>
        <w:t xml:space="preserve">, </w:t>
      </w:r>
    </w:p>
    <w:p w14:paraId="683A20EC" w14:textId="77777777" w:rsidR="00B63EE0" w:rsidRDefault="00B63EE0" w:rsidP="00B63EE0">
      <w:pPr>
        <w:pStyle w:val="Research"/>
        <w:spacing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>under review.</w:t>
      </w:r>
    </w:p>
    <w:p w14:paraId="190DED28" w14:textId="77777777" w:rsidR="00B63EE0" w:rsidRDefault="00B63EE0" w:rsidP="00B63EE0">
      <w:pPr>
        <w:pStyle w:val="Research"/>
        <w:spacing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 xml:space="preserve">“’On the book of my body’: Women, Power and Tattoo Culture,” </w:t>
      </w:r>
      <w:r>
        <w:rPr>
          <w:rFonts w:ascii="Times New Roman" w:hAnsi="Times New Roman" w:cs="Times New Roman"/>
          <w:i/>
          <w:iCs/>
        </w:rPr>
        <w:t>Feminist Formations</w:t>
      </w:r>
      <w:r>
        <w:rPr>
          <w:rFonts w:ascii="Times New Roman" w:hAnsi="Times New Roman" w:cs="Times New Roman"/>
          <w:iCs/>
        </w:rPr>
        <w:t xml:space="preserve">, </w:t>
      </w:r>
    </w:p>
    <w:p w14:paraId="464FCED4" w14:textId="77777777" w:rsidR="00B63EE0" w:rsidRDefault="00B63EE0" w:rsidP="00B63EE0">
      <w:pPr>
        <w:pStyle w:val="Research"/>
        <w:spacing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>under review.</w:t>
      </w:r>
    </w:p>
    <w:p w14:paraId="7EBE76CD" w14:textId="77777777" w:rsidR="00B63EE0" w:rsidRDefault="00B63EE0" w:rsidP="00B63EE0">
      <w:pPr>
        <w:ind w:firstLine="720"/>
      </w:pPr>
      <w:r>
        <w:t xml:space="preserve">Book Proposal: </w:t>
      </w:r>
      <w:r>
        <w:rPr>
          <w:i/>
        </w:rPr>
        <w:t>Aesthetics of Laughter: Caricature and Art in 19</w:t>
      </w:r>
      <w:r w:rsidRPr="0001493B">
        <w:rPr>
          <w:i/>
          <w:vertAlign w:val="superscript"/>
        </w:rPr>
        <w:t>th</w:t>
      </w:r>
      <w:r>
        <w:rPr>
          <w:i/>
        </w:rPr>
        <w:t>-Century France</w:t>
      </w:r>
      <w:r>
        <w:t xml:space="preserve">, under </w:t>
      </w:r>
    </w:p>
    <w:p w14:paraId="6BE083DE" w14:textId="77777777" w:rsidR="00B63EE0" w:rsidRDefault="00B63EE0" w:rsidP="00B63EE0">
      <w:pPr>
        <w:ind w:firstLine="720"/>
      </w:pPr>
      <w:r>
        <w:lastRenderedPageBreak/>
        <w:tab/>
        <w:t xml:space="preserve">review: University of California Press, Penn State University Press, Ashgate, </w:t>
      </w:r>
    </w:p>
    <w:p w14:paraId="1F2FBCFC" w14:textId="77777777" w:rsidR="00B63EE0" w:rsidRDefault="00B63EE0" w:rsidP="00B63EE0">
      <w:pPr>
        <w:pStyle w:val="Research"/>
        <w:spacing w:line="240" w:lineRule="auto"/>
        <w:rPr>
          <w:rFonts w:ascii="Times New Roman" w:hAnsi="Times New Roman" w:cs="Times New Roman"/>
          <w:b/>
        </w:rPr>
      </w:pPr>
    </w:p>
    <w:p w14:paraId="0571C13A" w14:textId="77777777" w:rsidR="00B63EE0" w:rsidRPr="00C06FBA" w:rsidRDefault="00B63EE0" w:rsidP="00B63EE0">
      <w:pPr>
        <w:pStyle w:val="Research"/>
        <w:spacing w:line="240" w:lineRule="auto"/>
        <w:rPr>
          <w:rFonts w:ascii="Times New Roman" w:hAnsi="Times New Roman" w:cs="Times New Roman"/>
          <w:b/>
        </w:rPr>
      </w:pPr>
      <w:r w:rsidRPr="00C06FBA">
        <w:rPr>
          <w:rFonts w:ascii="Times New Roman" w:hAnsi="Times New Roman" w:cs="Times New Roman"/>
          <w:b/>
        </w:rPr>
        <w:t>Conference Proceedings</w:t>
      </w:r>
    </w:p>
    <w:p w14:paraId="780E91F4" w14:textId="77777777" w:rsidR="00B63EE0" w:rsidRDefault="00B63EE0" w:rsidP="00B63EE0">
      <w:pPr>
        <w:pStyle w:val="Research"/>
        <w:spacing w:line="240" w:lineRule="auto"/>
        <w:ind w:left="720"/>
        <w:rPr>
          <w:rFonts w:ascii="Times New Roman" w:hAnsi="Times New Roman" w:cs="Times New Roman"/>
        </w:rPr>
      </w:pPr>
      <w:r w:rsidRPr="00996F43">
        <w:rPr>
          <w:rFonts w:ascii="Times New Roman" w:hAnsi="Times New Roman" w:cs="Times New Roman"/>
        </w:rPr>
        <w:t>"</w:t>
      </w:r>
      <w:r w:rsidRPr="00996F43">
        <w:rPr>
          <w:rFonts w:ascii="Times New Roman" w:hAnsi="Times New Roman" w:cs="Times New Roman"/>
          <w:i/>
        </w:rPr>
        <w:t>L'Atelier</w:t>
      </w:r>
      <w:r w:rsidRPr="00996F43">
        <w:rPr>
          <w:rFonts w:ascii="Times New Roman" w:hAnsi="Times New Roman" w:cs="Times New Roman"/>
        </w:rPr>
        <w:t xml:space="preserve"> de Courbet vu des 'gender studies'" </w:t>
      </w:r>
      <w:r w:rsidRPr="00996F43">
        <w:rPr>
          <w:rFonts w:ascii="Times New Roman" w:hAnsi="Times New Roman" w:cs="Times New Roman"/>
          <w:i/>
        </w:rPr>
        <w:t>'Courbet à neuf!'</w:t>
      </w:r>
      <w:r w:rsidRPr="00996F43">
        <w:rPr>
          <w:rFonts w:ascii="Times New Roman" w:hAnsi="Times New Roman" w:cs="Times New Roman"/>
        </w:rPr>
        <w:t xml:space="preserve"> </w:t>
      </w:r>
      <w:r w:rsidRPr="00C77CC8">
        <w:rPr>
          <w:rFonts w:ascii="Times New Roman" w:hAnsi="Times New Roman" w:cs="Times New Roman"/>
        </w:rPr>
        <w:t>Actes du colloque</w:t>
      </w:r>
      <w:r>
        <w:rPr>
          <w:rFonts w:ascii="Times New Roman" w:hAnsi="Times New Roman" w:cs="Times New Roman"/>
        </w:rPr>
        <w:t xml:space="preserve"> </w:t>
      </w:r>
    </w:p>
    <w:p w14:paraId="62022D35" w14:textId="77777777" w:rsidR="00B63EE0" w:rsidRDefault="00B63EE0" w:rsidP="00B63EE0">
      <w:pPr>
        <w:pStyle w:val="Research"/>
        <w:spacing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international organisé par le musée d'Orsay et le Centre allemand </w:t>
      </w:r>
    </w:p>
    <w:p w14:paraId="088D35EE" w14:textId="77777777" w:rsidR="00B63EE0" w:rsidRDefault="00B63EE0" w:rsidP="00B63EE0">
      <w:pPr>
        <w:pStyle w:val="Research"/>
        <w:spacing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d'histoire de l'art (Éditions de la Maison des sciences de l'homme, </w:t>
      </w:r>
    </w:p>
    <w:p w14:paraId="2C5A9F9D" w14:textId="77777777" w:rsidR="00B63EE0" w:rsidRDefault="00B63EE0" w:rsidP="00B63EE0">
      <w:pPr>
        <w:pStyle w:val="Research"/>
        <w:spacing w:line="240" w:lineRule="auto"/>
        <w:ind w:left="720" w:firstLine="720"/>
        <w:rPr>
          <w:rFonts w:ascii="Times New Roman" w:hAnsi="Times New Roman" w:cs="Times New Roman"/>
        </w:rPr>
      </w:pPr>
      <w:r w:rsidRPr="00996F43">
        <w:rPr>
          <w:rFonts w:ascii="Times New Roman" w:hAnsi="Times New Roman" w:cs="Times New Roman"/>
        </w:rPr>
        <w:t>2010)</w:t>
      </w:r>
      <w:r>
        <w:rPr>
          <w:rFonts w:ascii="Times New Roman" w:hAnsi="Times New Roman" w:cs="Times New Roman"/>
        </w:rPr>
        <w:t>, 173-186.</w:t>
      </w:r>
    </w:p>
    <w:p w14:paraId="2BAA0DB2" w14:textId="77777777" w:rsidR="00B63EE0" w:rsidRDefault="00B63EE0" w:rsidP="00B63EE0">
      <w:pPr>
        <w:pStyle w:val="Research"/>
        <w:spacing w:line="240" w:lineRule="auto"/>
        <w:rPr>
          <w:rFonts w:ascii="Times New Roman" w:hAnsi="Times New Roman" w:cs="Times New Roman"/>
          <w:b/>
        </w:rPr>
      </w:pPr>
    </w:p>
    <w:p w14:paraId="35DC4054" w14:textId="77777777" w:rsidR="00B63EE0" w:rsidRPr="00C06FBA" w:rsidRDefault="00B63EE0" w:rsidP="00B63EE0">
      <w:pPr>
        <w:pStyle w:val="Research"/>
        <w:spacing w:line="240" w:lineRule="auto"/>
        <w:rPr>
          <w:rFonts w:ascii="Times New Roman" w:hAnsi="Times New Roman" w:cs="Times New Roman"/>
          <w:b/>
        </w:rPr>
      </w:pPr>
      <w:r w:rsidRPr="00C06FBA">
        <w:rPr>
          <w:rFonts w:ascii="Times New Roman" w:hAnsi="Times New Roman" w:cs="Times New Roman"/>
          <w:b/>
        </w:rPr>
        <w:t>Book Reviews</w:t>
      </w:r>
    </w:p>
    <w:p w14:paraId="5D9CA81C" w14:textId="77777777" w:rsidR="00B63EE0" w:rsidRDefault="00B63EE0" w:rsidP="00B63EE0">
      <w:r>
        <w:t>2011</w:t>
      </w:r>
      <w:r>
        <w:tab/>
      </w:r>
      <w:r w:rsidRPr="006E1A57">
        <w:rPr>
          <w:i/>
        </w:rPr>
        <w:t>Drawing France: French Comics and the Republic</w:t>
      </w:r>
      <w:r>
        <w:t xml:space="preserve"> by Joel E. </w:t>
      </w:r>
    </w:p>
    <w:p w14:paraId="5DEA32F4" w14:textId="77777777" w:rsidR="00B63EE0" w:rsidRDefault="00B63EE0" w:rsidP="00B63EE0">
      <w:pPr>
        <w:ind w:left="1440"/>
      </w:pPr>
      <w:r>
        <w:t xml:space="preserve">Vessels </w:t>
      </w:r>
      <w:r w:rsidRPr="00C77CC8">
        <w:t>(Jackson: Univer</w:t>
      </w:r>
      <w:r>
        <w:t>sity Press of Mississippi, 2010</w:t>
      </w:r>
      <w:r w:rsidRPr="00C77CC8">
        <w:t>)</w:t>
      </w:r>
      <w:r>
        <w:t xml:space="preserve">. </w:t>
      </w:r>
      <w:r w:rsidRPr="007D1275">
        <w:rPr>
          <w:i/>
        </w:rPr>
        <w:t>European Comic Art</w:t>
      </w:r>
      <w:r>
        <w:t xml:space="preserve">, 4/1 (Spring 2011): 131-135. </w:t>
      </w:r>
    </w:p>
    <w:p w14:paraId="7CB1B359" w14:textId="77777777" w:rsidR="00B63EE0" w:rsidRDefault="00B63EE0" w:rsidP="00B63EE0">
      <w:pPr>
        <w:pStyle w:val="Research"/>
        <w:spacing w:line="240" w:lineRule="auto"/>
        <w:rPr>
          <w:rFonts w:ascii="Times New Roman" w:hAnsi="Times New Roman" w:cs="Times New Roman"/>
        </w:rPr>
      </w:pPr>
    </w:p>
    <w:p w14:paraId="483A4F13" w14:textId="77777777" w:rsidR="00B63EE0" w:rsidRPr="00AE3DAC" w:rsidRDefault="00B63EE0" w:rsidP="00B63EE0">
      <w:pPr>
        <w:pStyle w:val="Research"/>
        <w:spacing w:line="240" w:lineRule="auto"/>
        <w:rPr>
          <w:rFonts w:ascii="Times New Roman" w:hAnsi="Times New Roman" w:cs="Times New Roman"/>
          <w:b/>
        </w:rPr>
      </w:pPr>
      <w:r w:rsidRPr="00AE3DAC">
        <w:rPr>
          <w:rFonts w:ascii="Times New Roman" w:hAnsi="Times New Roman" w:cs="Times New Roman"/>
          <w:b/>
        </w:rPr>
        <w:t>Other Publications</w:t>
      </w:r>
    </w:p>
    <w:p w14:paraId="7FF85B8C" w14:textId="77777777" w:rsidR="00B63EE0" w:rsidRDefault="00B63EE0" w:rsidP="00B63EE0">
      <w:pPr>
        <w:rPr>
          <w:i/>
        </w:rPr>
      </w:pPr>
      <w:r>
        <w:t>2014</w:t>
      </w:r>
      <w:r>
        <w:tab/>
        <w:t xml:space="preserve">“Nuggets,” essay in the exhibition catalogue for “Making Space: Beyond a Room.” </w:t>
      </w:r>
      <w:r>
        <w:rPr>
          <w:i/>
        </w:rPr>
        <w:t xml:space="preserve">Girl’s </w:t>
      </w:r>
    </w:p>
    <w:p w14:paraId="75DD0D48" w14:textId="77777777" w:rsidR="00B63EE0" w:rsidRDefault="00B63EE0" w:rsidP="00B63EE0">
      <w:r>
        <w:rPr>
          <w:i/>
        </w:rPr>
        <w:tab/>
      </w:r>
      <w:r>
        <w:rPr>
          <w:i/>
        </w:rPr>
        <w:tab/>
        <w:t>Club</w:t>
      </w:r>
      <w:r>
        <w:t xml:space="preserve"> </w:t>
      </w:r>
    </w:p>
    <w:p w14:paraId="3C537413" w14:textId="77777777" w:rsidR="00B63EE0" w:rsidRDefault="00B63EE0" w:rsidP="00B63EE0">
      <w:pPr>
        <w:ind w:firstLine="720"/>
      </w:pPr>
      <w:r>
        <w:t xml:space="preserve">“Crisis, What Crisis? Crisis Management for the Crisis in Art History” co-authored with </w:t>
      </w:r>
    </w:p>
    <w:p w14:paraId="6898CC8D" w14:textId="77777777" w:rsidR="00B63EE0" w:rsidRDefault="00B63EE0" w:rsidP="00B63EE0">
      <w:r>
        <w:tab/>
      </w:r>
      <w:r>
        <w:tab/>
        <w:t>Amy K. Hamlin, newsletter of the Association of Historians of Nineteenth-</w:t>
      </w:r>
    </w:p>
    <w:p w14:paraId="48EC1A49" w14:textId="77777777" w:rsidR="00B63EE0" w:rsidRDefault="00B63EE0" w:rsidP="00B63EE0">
      <w:r>
        <w:tab/>
      </w:r>
      <w:r>
        <w:tab/>
        <w:t>Century Art.</w:t>
      </w:r>
    </w:p>
    <w:p w14:paraId="24B92CED" w14:textId="77777777" w:rsidR="00B63EE0" w:rsidRDefault="00B63EE0" w:rsidP="00B63EE0">
      <w:pPr>
        <w:ind w:left="720"/>
      </w:pPr>
      <w:r>
        <w:t xml:space="preserve">“Art History That! A Manifesto for the Future of a Discipline” co-authored with Amy K. </w:t>
      </w:r>
    </w:p>
    <w:p w14:paraId="6EFD41BB" w14:textId="77777777" w:rsidR="00B63EE0" w:rsidRPr="007B49C4" w:rsidRDefault="00B63EE0" w:rsidP="00B63EE0">
      <w:r>
        <w:tab/>
      </w:r>
      <w:r>
        <w:tab/>
        <w:t xml:space="preserve">Hamlin Ph.D., </w:t>
      </w:r>
      <w:r>
        <w:rPr>
          <w:i/>
        </w:rPr>
        <w:t>Visual Resources</w:t>
      </w:r>
      <w:r>
        <w:t xml:space="preserve"> 20/2 (June, 2014): 138-144.</w:t>
      </w:r>
    </w:p>
    <w:p w14:paraId="04CFA7A3" w14:textId="77777777" w:rsidR="00B63EE0" w:rsidRDefault="00B63EE0" w:rsidP="00B63EE0">
      <w:r>
        <w:t>2011</w:t>
      </w:r>
      <w:r>
        <w:tab/>
        <w:t xml:space="preserve">"Welcome to My Living Room: The Public Life of a Private Collection," </w:t>
      </w:r>
    </w:p>
    <w:p w14:paraId="2D5EBFB4" w14:textId="77777777" w:rsidR="00B63EE0" w:rsidRDefault="00B63EE0" w:rsidP="00B63EE0">
      <w:pPr>
        <w:ind w:left="720" w:firstLine="720"/>
      </w:pPr>
      <w:r>
        <w:t xml:space="preserve">exhibition catalogue essay for Figured Spaces: Selections from the John </w:t>
      </w:r>
    </w:p>
    <w:p w14:paraId="26ED2BAB" w14:textId="77777777" w:rsidR="00B63EE0" w:rsidRDefault="00B63EE0" w:rsidP="00B63EE0">
      <w:pPr>
        <w:ind w:left="720" w:firstLine="720"/>
      </w:pPr>
      <w:r>
        <w:t>Morrissey Collection, 2011. (Curator’s essay)</w:t>
      </w:r>
    </w:p>
    <w:p w14:paraId="73B0F956" w14:textId="77777777" w:rsidR="00B63EE0" w:rsidRPr="009A72FB" w:rsidRDefault="00B63EE0" w:rsidP="00B63EE0">
      <w:pPr>
        <w:pStyle w:val="Research"/>
        <w:spacing w:line="240" w:lineRule="auto"/>
        <w:ind w:firstLine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“Stories on the Skin: The Photographs,” exhibition catalogue essay for </w:t>
      </w:r>
      <w:r w:rsidRPr="009A72FB">
        <w:rPr>
          <w:rFonts w:ascii="Times New Roman" w:hAnsi="Times New Roman" w:cs="Times New Roman"/>
          <w:i/>
        </w:rPr>
        <w:t xml:space="preserve">Student </w:t>
      </w:r>
    </w:p>
    <w:p w14:paraId="675A5D9D" w14:textId="77777777" w:rsidR="00B63EE0" w:rsidRDefault="00B63EE0" w:rsidP="00B63EE0">
      <w:pPr>
        <w:pStyle w:val="Research"/>
        <w:spacing w:line="240" w:lineRule="auto"/>
        <w:ind w:firstLine="720"/>
        <w:rPr>
          <w:rFonts w:ascii="Times New Roman" w:hAnsi="Times New Roman" w:cs="Times New Roman"/>
        </w:rPr>
      </w:pPr>
      <w:r w:rsidRPr="009A72FB">
        <w:rPr>
          <w:rFonts w:ascii="Times New Roman" w:hAnsi="Times New Roman" w:cs="Times New Roman"/>
          <w:i/>
        </w:rPr>
        <w:tab/>
        <w:t>Body Art</w:t>
      </w:r>
      <w:r>
        <w:rPr>
          <w:rFonts w:ascii="Times New Roman" w:hAnsi="Times New Roman" w:cs="Times New Roman"/>
        </w:rPr>
        <w:t>, 2011. (Exhibition Director’s essay)</w:t>
      </w:r>
    </w:p>
    <w:p w14:paraId="10C6362A" w14:textId="77777777" w:rsidR="00B63EE0" w:rsidRDefault="00B63EE0" w:rsidP="00B63EE0">
      <w:pPr>
        <w:rPr>
          <w:b/>
        </w:rPr>
      </w:pPr>
    </w:p>
    <w:p w14:paraId="1F18B2D7" w14:textId="77777777" w:rsidR="00B63EE0" w:rsidRPr="00F723AE" w:rsidRDefault="00B63EE0" w:rsidP="00B63EE0">
      <w:pPr>
        <w:rPr>
          <w:b/>
        </w:rPr>
      </w:pPr>
      <w:r w:rsidRPr="00F723AE">
        <w:rPr>
          <w:b/>
        </w:rPr>
        <w:t>Curatorial</w:t>
      </w:r>
    </w:p>
    <w:p w14:paraId="1191A3D2" w14:textId="77777777" w:rsidR="00B63EE0" w:rsidRDefault="00B63EE0" w:rsidP="00B63EE0">
      <w:r>
        <w:t>2012</w:t>
      </w:r>
      <w:r>
        <w:tab/>
        <w:t xml:space="preserve">Figured Spaces: Selections from the John Morrissey Collection. Schmidt Center </w:t>
      </w:r>
    </w:p>
    <w:p w14:paraId="1B466E3B" w14:textId="77777777" w:rsidR="00B63EE0" w:rsidRDefault="00B63EE0" w:rsidP="00B63EE0">
      <w:r>
        <w:tab/>
      </w:r>
      <w:r>
        <w:tab/>
        <w:t xml:space="preserve">Gallery, Florida Atlantic University, November 29, 2011-February 11, </w:t>
      </w:r>
    </w:p>
    <w:p w14:paraId="77FF9716" w14:textId="77777777" w:rsidR="00B63EE0" w:rsidRDefault="00B63EE0" w:rsidP="00B63EE0">
      <w:r>
        <w:tab/>
      </w:r>
      <w:r>
        <w:tab/>
        <w:t>2012 (Co-Curator, Exhibition Catalogue)</w:t>
      </w:r>
    </w:p>
    <w:p w14:paraId="2354160A" w14:textId="77777777" w:rsidR="00B63EE0" w:rsidRDefault="00B63EE0" w:rsidP="00B63EE0">
      <w:r>
        <w:t>2011</w:t>
      </w:r>
      <w:r>
        <w:tab/>
        <w:t>Student Body Art: Photographs by Z. McCarthy-Koppisch. Wimberley Library 1</w:t>
      </w:r>
      <w:r w:rsidRPr="00A3356A">
        <w:rPr>
          <w:vertAlign w:val="superscript"/>
        </w:rPr>
        <w:t>st</w:t>
      </w:r>
      <w:r>
        <w:t xml:space="preserve"> </w:t>
      </w:r>
    </w:p>
    <w:p w14:paraId="6BDE3899" w14:textId="77777777" w:rsidR="00B63EE0" w:rsidRDefault="00B63EE0" w:rsidP="00B63EE0">
      <w:pPr>
        <w:ind w:left="720" w:firstLine="720"/>
      </w:pPr>
      <w:r>
        <w:t xml:space="preserve">Floor West Gallery, Florida Atlantic University. May 21-August 10, 2011. </w:t>
      </w:r>
    </w:p>
    <w:p w14:paraId="472E43E9" w14:textId="77777777" w:rsidR="00B63EE0" w:rsidRDefault="00B63EE0" w:rsidP="00B63EE0">
      <w:pPr>
        <w:ind w:left="720" w:firstLine="720"/>
      </w:pPr>
      <w:r>
        <w:t>(Exhibition Director, Exhibition Catalogue)</w:t>
      </w:r>
    </w:p>
    <w:p w14:paraId="54F02513" w14:textId="77777777" w:rsidR="00B63EE0" w:rsidRDefault="00B63EE0" w:rsidP="00B63EE0">
      <w:r>
        <w:t>2010</w:t>
      </w:r>
      <w:r>
        <w:tab/>
        <w:t xml:space="preserve">ORLAN: Resurfacing, Surgery-Performance Photos and New Works, curated by </w:t>
      </w:r>
    </w:p>
    <w:p w14:paraId="1BCB252B" w14:textId="77777777" w:rsidR="00B63EE0" w:rsidRDefault="00B63EE0" w:rsidP="00B63EE0">
      <w:pPr>
        <w:ind w:firstLine="720"/>
      </w:pPr>
      <w:r>
        <w:tab/>
        <w:t xml:space="preserve">Ph.D. student Erica Ando. Schmidt Center Gallery Public Space, Florida </w:t>
      </w:r>
    </w:p>
    <w:p w14:paraId="5B5D9F3D" w14:textId="77777777" w:rsidR="00B63EE0" w:rsidRDefault="00B63EE0" w:rsidP="00B63EE0">
      <w:pPr>
        <w:ind w:firstLine="720"/>
      </w:pPr>
      <w:r>
        <w:tab/>
        <w:t>Atlantic University, December, 2010-January 2011. (Exhibition Director)</w:t>
      </w:r>
    </w:p>
    <w:p w14:paraId="31B2BEFA" w14:textId="77777777" w:rsidR="00B63EE0" w:rsidRDefault="00B63EE0" w:rsidP="00B63EE0">
      <w:pPr>
        <w:pStyle w:val="Research"/>
        <w:spacing w:line="240" w:lineRule="auto"/>
        <w:rPr>
          <w:rFonts w:ascii="Times New Roman" w:hAnsi="Times New Roman" w:cs="Times New Roman"/>
          <w:b/>
        </w:rPr>
      </w:pPr>
    </w:p>
    <w:p w14:paraId="3155522A" w14:textId="77777777" w:rsidR="00B63EE0" w:rsidRPr="00F723AE" w:rsidRDefault="00B63EE0" w:rsidP="00B63EE0">
      <w:pPr>
        <w:pStyle w:val="Research"/>
        <w:spacing w:line="240" w:lineRule="auto"/>
        <w:rPr>
          <w:rFonts w:ascii="Times New Roman" w:hAnsi="Times New Roman" w:cs="Times New Roman"/>
          <w:b/>
        </w:rPr>
      </w:pPr>
      <w:r w:rsidRPr="00F723AE">
        <w:rPr>
          <w:rFonts w:ascii="Times New Roman" w:hAnsi="Times New Roman" w:cs="Times New Roman"/>
          <w:b/>
        </w:rPr>
        <w:t>Other</w:t>
      </w:r>
    </w:p>
    <w:p w14:paraId="313DEAD4" w14:textId="77777777" w:rsidR="00B63EE0" w:rsidRDefault="00B63EE0" w:rsidP="00B63EE0">
      <w:pPr>
        <w:pStyle w:val="Researc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</w:rPr>
        <w:tab/>
      </w:r>
      <w:r w:rsidRPr="004C1377">
        <w:rPr>
          <w:rFonts w:ascii="Times New Roman" w:hAnsi="Times New Roman" w:cs="Times New Roman"/>
          <w:i/>
        </w:rPr>
        <w:t>Stories on the Skin: Tattoo Culture at FAU</w:t>
      </w:r>
      <w:r>
        <w:rPr>
          <w:rFonts w:ascii="Times New Roman" w:hAnsi="Times New Roman" w:cs="Times New Roman"/>
        </w:rPr>
        <w:t>. 40-minute documentary film, 2012.</w:t>
      </w:r>
    </w:p>
    <w:p w14:paraId="2F668B20" w14:textId="77777777" w:rsidR="00B63EE0" w:rsidRDefault="00B63EE0" w:rsidP="00B63EE0">
      <w:pPr>
        <w:pStyle w:val="Research"/>
        <w:spacing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(Executive Producer with Arthur Jaffe)</w:t>
      </w:r>
    </w:p>
    <w:p w14:paraId="0BF428BD" w14:textId="77777777" w:rsidR="00B63EE0" w:rsidRDefault="00B63EE0" w:rsidP="00B63EE0">
      <w:pPr>
        <w:pStyle w:val="Researc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L-Dub Film Festival</w:t>
      </w:r>
    </w:p>
    <w:p w14:paraId="30CB9388" w14:textId="77777777" w:rsidR="00B63EE0" w:rsidRPr="00F10B9F" w:rsidRDefault="00B63EE0" w:rsidP="00B63EE0">
      <w:pPr>
        <w:pStyle w:val="Researc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Alexander Street Press Film Database,</w:t>
      </w:r>
      <w:r>
        <w:rPr>
          <w:rFonts w:ascii="Times New Roman" w:hAnsi="Times New Roman" w:cs="Times New Roman"/>
        </w:rPr>
        <w:t xml:space="preserve"> under review. </w:t>
      </w:r>
    </w:p>
    <w:p w14:paraId="0CE79D14" w14:textId="77777777" w:rsidR="00B63EE0" w:rsidRDefault="00B63EE0" w:rsidP="00B63EE0">
      <w:pPr>
        <w:pStyle w:val="Research"/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Academic Ink</w:t>
      </w:r>
      <w:r>
        <w:rPr>
          <w:rFonts w:ascii="Times New Roman" w:hAnsi="Times New Roman" w:cs="Times New Roman"/>
        </w:rPr>
        <w:t>, art exhibitions, live performances, lecture, FAU University</w:t>
      </w:r>
    </w:p>
    <w:p w14:paraId="2C81C57C" w14:textId="77777777" w:rsidR="00B63EE0" w:rsidRPr="004116E2" w:rsidRDefault="00B63EE0" w:rsidP="00B63EE0">
      <w:pPr>
        <w:pStyle w:val="Researc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  <w:t>Theater, March 28, 2014 (Producer, director)</w:t>
      </w:r>
    </w:p>
    <w:p w14:paraId="0981E8E3" w14:textId="77777777" w:rsidR="00B63EE0" w:rsidRDefault="00B63EE0" w:rsidP="00B63EE0">
      <w:pPr>
        <w:pStyle w:val="Researc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Stories on the Skin: Tattoo Culture at FAU</w:t>
      </w:r>
      <w:r>
        <w:rPr>
          <w:rFonts w:ascii="Times New Roman" w:hAnsi="Times New Roman" w:cs="Times New Roman"/>
        </w:rPr>
        <w:t xml:space="preserve">, art exhibition, live performances, film </w:t>
      </w:r>
    </w:p>
    <w:p w14:paraId="57D000D7" w14:textId="77777777" w:rsidR="00B63EE0" w:rsidRPr="0092455A" w:rsidRDefault="00B63EE0" w:rsidP="00B63EE0">
      <w:pPr>
        <w:pStyle w:val="Researc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premiere, FAU University Theater, January 18, 2013. (Producer, director)</w:t>
      </w:r>
    </w:p>
    <w:p w14:paraId="61BD10AB" w14:textId="77777777" w:rsidR="00B63EE0" w:rsidRDefault="00B63EE0" w:rsidP="00B63EE0">
      <w:pPr>
        <w:pStyle w:val="Researc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Story 10</w:t>
      </w:r>
      <w:r>
        <w:rPr>
          <w:rFonts w:ascii="Times New Roman" w:hAnsi="Times New Roman" w:cs="Times New Roman"/>
        </w:rPr>
        <w:t xml:space="preserve">. 10-minute film by Viridiana Lieberman, part of </w:t>
      </w:r>
      <w:r>
        <w:rPr>
          <w:rFonts w:ascii="Times New Roman" w:hAnsi="Times New Roman" w:cs="Times New Roman"/>
          <w:i/>
        </w:rPr>
        <w:t>Stories on the Skin: Tattoo</w:t>
      </w:r>
    </w:p>
    <w:p w14:paraId="2D3564C9" w14:textId="77777777" w:rsidR="00B63EE0" w:rsidRPr="004C1377" w:rsidRDefault="00B63EE0" w:rsidP="00B63EE0">
      <w:pPr>
        <w:pStyle w:val="Research"/>
        <w:spacing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Culture at FAU </w:t>
      </w:r>
      <w:r>
        <w:rPr>
          <w:rFonts w:ascii="Times New Roman" w:hAnsi="Times New Roman" w:cs="Times New Roman"/>
        </w:rPr>
        <w:t>project, premiered January 18, 2013. (Executive Producer)</w:t>
      </w:r>
    </w:p>
    <w:p w14:paraId="746845BD" w14:textId="77777777" w:rsidR="00B63EE0" w:rsidRDefault="00B63EE0" w:rsidP="00B63EE0">
      <w:pPr>
        <w:pStyle w:val="Researc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Stories on the Skin Live!</w:t>
      </w:r>
      <w:r>
        <w:rPr>
          <w:rFonts w:ascii="Times New Roman" w:hAnsi="Times New Roman" w:cs="Times New Roman"/>
        </w:rPr>
        <w:t xml:space="preserve"> Student stories in poetry and prose developed in workshops with </w:t>
      </w:r>
    </w:p>
    <w:p w14:paraId="5F4851E1" w14:textId="77777777" w:rsidR="00B63EE0" w:rsidRDefault="00B63EE0" w:rsidP="00B63EE0">
      <w:pPr>
        <w:pStyle w:val="Researc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creative faculty members, performed at the Jaffe Center for Book Arts November </w:t>
      </w:r>
    </w:p>
    <w:p w14:paraId="747A0611" w14:textId="77777777" w:rsidR="00B63EE0" w:rsidRPr="00DF0F65" w:rsidRDefault="00B63EE0" w:rsidP="00B63EE0">
      <w:pPr>
        <w:pStyle w:val="Researc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17, 2011 (Producer, director)</w:t>
      </w:r>
    </w:p>
    <w:p w14:paraId="0847B882" w14:textId="77777777" w:rsidR="00B63EE0" w:rsidRPr="00F723AE" w:rsidRDefault="00B63EE0" w:rsidP="00B63EE0">
      <w:pPr>
        <w:rPr>
          <w:b/>
        </w:rPr>
      </w:pPr>
      <w:r w:rsidRPr="00F723AE">
        <w:rPr>
          <w:b/>
        </w:rPr>
        <w:t>In Progress</w:t>
      </w:r>
    </w:p>
    <w:p w14:paraId="427E104B" w14:textId="77777777" w:rsidR="00B63EE0" w:rsidRDefault="00B63EE0" w:rsidP="00B63EE0">
      <w:r>
        <w:t>2014</w:t>
      </w:r>
      <w:r>
        <w:tab/>
      </w:r>
      <w:r w:rsidRPr="00F75AE0">
        <w:rPr>
          <w:i/>
        </w:rPr>
        <w:t>Art History That</w:t>
      </w:r>
      <w:r>
        <w:t xml:space="preserve">, a collaborative project for the future of art history, including </w:t>
      </w:r>
    </w:p>
    <w:p w14:paraId="7943E881" w14:textId="77777777" w:rsidR="00B63EE0" w:rsidRDefault="00B63EE0" w:rsidP="00B63EE0">
      <w:pPr>
        <w:pStyle w:val="Research"/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publications, grant proposals, conference sessions: </w:t>
      </w:r>
    </w:p>
    <w:p w14:paraId="3D3BA635" w14:textId="77777777" w:rsidR="00B63EE0" w:rsidRDefault="00B63EE0" w:rsidP="00B63EE0">
      <w:pPr>
        <w:pStyle w:val="Research"/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75AE0">
        <w:rPr>
          <w:rFonts w:ascii="Times New Roman" w:hAnsi="Times New Roman" w:cs="Times New Roman"/>
        </w:rPr>
        <w:t>https://sites.google.com/site/arthistorythat/</w:t>
      </w:r>
    </w:p>
    <w:p w14:paraId="34641725" w14:textId="77777777" w:rsidR="00B63EE0" w:rsidRDefault="00B63EE0" w:rsidP="00B63EE0">
      <w:pPr>
        <w:ind w:firstLine="720"/>
      </w:pPr>
      <w:r>
        <w:t xml:space="preserve">Book Review: </w:t>
      </w:r>
      <w:r>
        <w:rPr>
          <w:i/>
        </w:rPr>
        <w:t>Why Stories Matter: The Political Grammar of Feminist Theory</w:t>
      </w:r>
      <w:r>
        <w:t xml:space="preserve">, by Claire </w:t>
      </w:r>
    </w:p>
    <w:p w14:paraId="7ED8C2C0" w14:textId="77777777" w:rsidR="00B63EE0" w:rsidRPr="009054E1" w:rsidRDefault="00B63EE0" w:rsidP="00B63EE0">
      <w:pPr>
        <w:ind w:left="1440"/>
      </w:pPr>
      <w:r>
        <w:t xml:space="preserve">Hemmings, for </w:t>
      </w:r>
      <w:r>
        <w:rPr>
          <w:i/>
        </w:rPr>
        <w:t>Storytelling, Self, Society: An Interdisciplinary Journal of Storytelling Studies</w:t>
      </w:r>
      <w:r>
        <w:t>.</w:t>
      </w:r>
    </w:p>
    <w:p w14:paraId="5CB4378F" w14:textId="77777777" w:rsidR="00B63EE0" w:rsidRDefault="00B63EE0" w:rsidP="00B63EE0">
      <w:pPr>
        <w:rPr>
          <w:b/>
        </w:rPr>
      </w:pPr>
    </w:p>
    <w:p w14:paraId="08C453E0" w14:textId="77777777" w:rsidR="00B63EE0" w:rsidRPr="00F723AE" w:rsidRDefault="00B63EE0" w:rsidP="00B63EE0">
      <w:pPr>
        <w:rPr>
          <w:b/>
        </w:rPr>
      </w:pPr>
      <w:r w:rsidRPr="00F723AE">
        <w:rPr>
          <w:b/>
        </w:rPr>
        <w:t>Conferences and Symposia</w:t>
      </w:r>
      <w:r>
        <w:rPr>
          <w:b/>
        </w:rPr>
        <w:t>-Papers Presented</w:t>
      </w:r>
    </w:p>
    <w:p w14:paraId="6ED27391" w14:textId="77777777" w:rsidR="00B63EE0" w:rsidRDefault="00B63EE0" w:rsidP="00B63EE0">
      <w:r>
        <w:t>2014</w:t>
      </w:r>
      <w:r>
        <w:tab/>
        <w:t xml:space="preserve">“What Has Feminism Done for Art History Lately?: History, Activism, and Initiatives for </w:t>
      </w:r>
    </w:p>
    <w:p w14:paraId="1AA86E8D" w14:textId="77777777" w:rsidR="00B63EE0" w:rsidRDefault="00B63EE0" w:rsidP="00B63EE0">
      <w:r>
        <w:tab/>
      </w:r>
      <w:r>
        <w:tab/>
        <w:t>the Future,” 5</w:t>
      </w:r>
      <w:r w:rsidRPr="003616EB">
        <w:rPr>
          <w:vertAlign w:val="superscript"/>
        </w:rPr>
        <w:t>th</w:t>
      </w:r>
      <w:r>
        <w:t xml:space="preserve"> Annual Feminist Art History Conference, American University, </w:t>
      </w:r>
    </w:p>
    <w:p w14:paraId="4AA5C7DA" w14:textId="77777777" w:rsidR="00B63EE0" w:rsidRDefault="00B63EE0" w:rsidP="00B63EE0">
      <w:r>
        <w:tab/>
      </w:r>
      <w:r>
        <w:tab/>
        <w:t xml:space="preserve">co-presented with Amy K. Hamlin. (peer-reviewed, national </w:t>
      </w:r>
    </w:p>
    <w:p w14:paraId="54F0CB9D" w14:textId="77777777" w:rsidR="00B63EE0" w:rsidRDefault="00B63EE0" w:rsidP="00B63EE0">
      <w:r>
        <w:tab/>
      </w:r>
      <w:r>
        <w:tab/>
        <w:t>conference)</w:t>
      </w:r>
    </w:p>
    <w:p w14:paraId="34C02293" w14:textId="77777777" w:rsidR="00B63EE0" w:rsidRDefault="00B63EE0" w:rsidP="00B63EE0">
      <w:r>
        <w:tab/>
        <w:t>“What Have You Done for Art History Lately?” Keywords for the Future of a</w:t>
      </w:r>
    </w:p>
    <w:p w14:paraId="49FB2164" w14:textId="77777777" w:rsidR="00B63EE0" w:rsidRDefault="00B63EE0" w:rsidP="00B63EE0">
      <w:pPr>
        <w:ind w:left="1440"/>
      </w:pPr>
      <w:r>
        <w:t>Discipline,” Budapest, Hungary, co-presented with Amy K. Hamlin (peer reviewed, international conference)</w:t>
      </w:r>
    </w:p>
    <w:p w14:paraId="423CD7D0" w14:textId="77777777" w:rsidR="00B63EE0" w:rsidRDefault="00B63EE0" w:rsidP="00B63EE0">
      <w:pPr>
        <w:rPr>
          <w:color w:val="000000"/>
          <w:lang w:val="en-GB"/>
        </w:rPr>
      </w:pPr>
      <w:r>
        <w:t>2013</w:t>
      </w:r>
      <w:r>
        <w:tab/>
        <w:t>“</w:t>
      </w:r>
      <w:r w:rsidRPr="00760ED2">
        <w:rPr>
          <w:rStyle w:val="Emphasis"/>
          <w:color w:val="000000"/>
          <w:lang w:val="en-GB"/>
        </w:rPr>
        <w:t>La Pittura</w:t>
      </w:r>
      <w:r w:rsidRPr="00760ED2">
        <w:rPr>
          <w:color w:val="000000"/>
          <w:lang w:val="en-GB"/>
        </w:rPr>
        <w:t xml:space="preserve"> or Art-as-Tart? Personifying Art in Salon Caricatures</w:t>
      </w:r>
      <w:r>
        <w:rPr>
          <w:color w:val="000000"/>
          <w:lang w:val="en-GB"/>
        </w:rPr>
        <w:t xml:space="preserve">,” University of Exeter, </w:t>
      </w:r>
    </w:p>
    <w:p w14:paraId="33302247" w14:textId="77777777" w:rsidR="00B63EE0" w:rsidRDefault="00B63EE0" w:rsidP="00B63EE0">
      <w:pPr>
        <w:rPr>
          <w:color w:val="000000"/>
          <w:lang w:val="en-GB"/>
        </w:rPr>
      </w:pPr>
      <w:r>
        <w:rPr>
          <w:color w:val="000000"/>
          <w:lang w:val="en-GB"/>
        </w:rPr>
        <w:tab/>
      </w:r>
      <w:r>
        <w:rPr>
          <w:color w:val="000000"/>
          <w:lang w:val="en-GB"/>
        </w:rPr>
        <w:tab/>
        <w:t>Exeter UK. (peer-reviewed, international conference)</w:t>
      </w:r>
    </w:p>
    <w:p w14:paraId="589FBDDB" w14:textId="77777777" w:rsidR="00B63EE0" w:rsidRDefault="00B63EE0" w:rsidP="00B63EE0">
      <w:r>
        <w:t>2012</w:t>
      </w:r>
      <w:r>
        <w:tab/>
        <w:t xml:space="preserve">“The Eye, The Mind, The Hand: Revelations,” The College Art Association </w:t>
      </w:r>
    </w:p>
    <w:p w14:paraId="03436004" w14:textId="77777777" w:rsidR="00B63EE0" w:rsidRDefault="00B63EE0" w:rsidP="00B63EE0">
      <w:pPr>
        <w:ind w:left="720" w:firstLine="720"/>
      </w:pPr>
      <w:r>
        <w:t xml:space="preserve">Annual Conference, Los Angeles. Centennial panel. (invited, international </w:t>
      </w:r>
    </w:p>
    <w:p w14:paraId="4AC72AAE" w14:textId="77777777" w:rsidR="00B63EE0" w:rsidRDefault="00B63EE0" w:rsidP="00B63EE0">
      <w:pPr>
        <w:ind w:left="720" w:firstLine="720"/>
      </w:pPr>
      <w:r>
        <w:t>conference)</w:t>
      </w:r>
    </w:p>
    <w:p w14:paraId="55BD3C04" w14:textId="77777777" w:rsidR="00B63EE0" w:rsidRDefault="00B63EE0" w:rsidP="00B63EE0">
      <w:r>
        <w:t>2010</w:t>
      </w:r>
      <w:r>
        <w:tab/>
        <w:t xml:space="preserve">"Connaisseuses and Cocottes: Women at the Salon in French Caricature," at </w:t>
      </w:r>
    </w:p>
    <w:p w14:paraId="57B43806" w14:textId="77777777" w:rsidR="00B63EE0" w:rsidRDefault="00B63EE0" w:rsidP="00B63EE0">
      <w:pPr>
        <w:ind w:left="720" w:firstLine="720"/>
      </w:pPr>
      <w:r>
        <w:t xml:space="preserve">"Continuing the Legacy: Honoring the Work of Norma Broude and Mary </w:t>
      </w:r>
    </w:p>
    <w:p w14:paraId="37D61E77" w14:textId="77777777" w:rsidR="00B63EE0" w:rsidRDefault="00B63EE0" w:rsidP="00B63EE0">
      <w:pPr>
        <w:ind w:left="720" w:firstLine="720"/>
      </w:pPr>
      <w:r>
        <w:t xml:space="preserve">D. Garrard," American University, Washington DC. </w:t>
      </w:r>
    </w:p>
    <w:p w14:paraId="2C5B7E5E" w14:textId="77777777" w:rsidR="00B63EE0" w:rsidRDefault="00B63EE0" w:rsidP="00B63EE0">
      <w:pPr>
        <w:ind w:left="720" w:firstLine="720"/>
      </w:pPr>
      <w:r>
        <w:t>(peer-reviewed, national conference)</w:t>
      </w:r>
    </w:p>
    <w:p w14:paraId="4D0BAC65" w14:textId="77777777" w:rsidR="00B63EE0" w:rsidRDefault="00B63EE0" w:rsidP="00B63EE0">
      <w:r w:rsidRPr="00892B80">
        <w:tab/>
      </w:r>
      <w:r>
        <w:t>"</w:t>
      </w:r>
      <w:r w:rsidRPr="00892B80">
        <w:t xml:space="preserve">Consumer and Consumed: Women and Art in Nineteenth-Century French </w:t>
      </w:r>
    </w:p>
    <w:p w14:paraId="53E18D23" w14:textId="77777777" w:rsidR="00B63EE0" w:rsidRDefault="00B63EE0" w:rsidP="00B63EE0">
      <w:pPr>
        <w:ind w:left="720" w:firstLine="720"/>
      </w:pPr>
      <w:r w:rsidRPr="00892B80">
        <w:t>Caricature</w:t>
      </w:r>
      <w:r>
        <w:t>," SECAC/MACAA, Richmond VA. (peer-reviewed,</w:t>
      </w:r>
    </w:p>
    <w:p w14:paraId="0EF04784" w14:textId="77777777" w:rsidR="00B63EE0" w:rsidRDefault="00B63EE0" w:rsidP="00B63EE0">
      <w:pPr>
        <w:ind w:left="720" w:firstLine="720"/>
      </w:pPr>
      <w:r>
        <w:t>national conference)</w:t>
      </w:r>
      <w:r w:rsidRPr="00892B80">
        <w:t xml:space="preserve"> </w:t>
      </w:r>
    </w:p>
    <w:p w14:paraId="32F45797" w14:textId="77777777" w:rsidR="00B63EE0" w:rsidRDefault="00B63EE0" w:rsidP="00B63EE0">
      <w:pPr>
        <w:ind w:left="720"/>
      </w:pPr>
      <w:r w:rsidRPr="00A37403">
        <w:rPr>
          <w:rFonts w:ascii="Arial" w:hAnsi="Arial" w:cs="Arial"/>
        </w:rPr>
        <w:t>“</w:t>
      </w:r>
      <w:r>
        <w:t>How to Look: Ad Reinhardt, PM, and the 'Art-Politics Syndrome,'</w:t>
      </w:r>
      <w:r w:rsidRPr="00A37403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</w:t>
      </w:r>
      <w:r>
        <w:t xml:space="preserve">College Art </w:t>
      </w:r>
    </w:p>
    <w:p w14:paraId="62D0FE04" w14:textId="77777777" w:rsidR="00B63EE0" w:rsidRDefault="00B63EE0" w:rsidP="00B63EE0">
      <w:pPr>
        <w:ind w:left="1440"/>
      </w:pPr>
      <w:r>
        <w:t>Association Annual Conference, Chicago. (peer-reviewed, international conference)</w:t>
      </w:r>
    </w:p>
    <w:p w14:paraId="06ADC835" w14:textId="77777777" w:rsidR="00B63EE0" w:rsidRDefault="00B63EE0" w:rsidP="00B63EE0">
      <w:r>
        <w:t>2008</w:t>
      </w:r>
      <w:r>
        <w:tab/>
        <w:t>"</w:t>
      </w:r>
      <w:r w:rsidRPr="00A22C5B">
        <w:t>Art as Tart: Allegorizing Art in the Popular Press</w:t>
      </w:r>
      <w:r>
        <w:t xml:space="preserve">," Nineteenth-Century French </w:t>
      </w:r>
    </w:p>
    <w:p w14:paraId="53E64A2E" w14:textId="77777777" w:rsidR="00B63EE0" w:rsidRPr="00A22C5B" w:rsidRDefault="00B63EE0" w:rsidP="00B63EE0">
      <w:pPr>
        <w:ind w:left="720" w:firstLine="720"/>
      </w:pPr>
      <w:r>
        <w:t>Studies, Vanderbilt University.</w:t>
      </w:r>
    </w:p>
    <w:p w14:paraId="44B8B801" w14:textId="77777777" w:rsidR="00B63EE0" w:rsidRDefault="00B63EE0" w:rsidP="00B63EE0">
      <w:r>
        <w:tab/>
      </w:r>
    </w:p>
    <w:p w14:paraId="7D77CA69" w14:textId="77777777" w:rsidR="00B63EE0" w:rsidRDefault="00B63EE0" w:rsidP="00B63EE0">
      <w:r>
        <w:t>2006-</w:t>
      </w:r>
    </w:p>
    <w:p w14:paraId="779D2C5B" w14:textId="77777777" w:rsidR="00B63EE0" w:rsidRDefault="00B63EE0" w:rsidP="00B63EE0">
      <w:r>
        <w:t>2007</w:t>
      </w:r>
      <w:r>
        <w:tab/>
        <w:t>"</w:t>
      </w:r>
      <w:r w:rsidRPr="00390BED">
        <w:rPr>
          <w:i/>
        </w:rPr>
        <w:t>L'Atelier</w:t>
      </w:r>
      <w:r>
        <w:t xml:space="preserve"> de Courbet vu des 'gender studies'," </w:t>
      </w:r>
      <w:r w:rsidRPr="00196797">
        <w:rPr>
          <w:i/>
        </w:rPr>
        <w:t>Courbet à neuf</w:t>
      </w:r>
      <w:r>
        <w:t xml:space="preserve">! colloque, Musée d'Orsay; </w:t>
      </w:r>
    </w:p>
    <w:p w14:paraId="63BB95F8" w14:textId="77777777" w:rsidR="00B63EE0" w:rsidRDefault="00B63EE0" w:rsidP="00B63EE0">
      <w:r>
        <w:lastRenderedPageBreak/>
        <w:tab/>
      </w:r>
      <w:r>
        <w:tab/>
        <w:t xml:space="preserve">also presented as "Women in </w:t>
      </w:r>
      <w:r w:rsidRPr="00F66828">
        <w:rPr>
          <w:i/>
        </w:rPr>
        <w:t>L'Atelier</w:t>
      </w:r>
      <w:r>
        <w:t xml:space="preserve">: Courbet and Gender" </w:t>
      </w:r>
      <w:r w:rsidRPr="00746213">
        <w:t>in</w:t>
      </w:r>
      <w:r>
        <w:t xml:space="preserve"> panel "Courbet </w:t>
      </w:r>
    </w:p>
    <w:p w14:paraId="2E752F20" w14:textId="77777777" w:rsidR="00B63EE0" w:rsidRDefault="00B63EE0" w:rsidP="00B63EE0">
      <w:r>
        <w:tab/>
      </w:r>
      <w:r>
        <w:tab/>
        <w:t xml:space="preserve">High and Low," Nineteenth-Century French Studies, Southern Alabama </w:t>
      </w:r>
    </w:p>
    <w:p w14:paraId="609DA4E8" w14:textId="77777777" w:rsidR="00B63EE0" w:rsidRDefault="00B63EE0" w:rsidP="00B63EE0">
      <w:r>
        <w:tab/>
      </w:r>
      <w:r>
        <w:tab/>
        <w:t xml:space="preserve">University, also organizer of panel. </w:t>
      </w:r>
    </w:p>
    <w:p w14:paraId="1ACC40A9" w14:textId="77777777" w:rsidR="00B63EE0" w:rsidRDefault="00B63EE0" w:rsidP="00B63EE0">
      <w:pPr>
        <w:ind w:left="720"/>
      </w:pPr>
      <w:r>
        <w:t>"</w:t>
      </w:r>
      <w:r>
        <w:rPr>
          <w:i/>
        </w:rPr>
        <w:t>Les caricaturistes peints par eux-mêmes</w:t>
      </w:r>
      <w:r>
        <w:t>"</w:t>
      </w:r>
      <w:r>
        <w:rPr>
          <w:i/>
        </w:rPr>
        <w:t xml:space="preserve"> </w:t>
      </w:r>
      <w:r>
        <w:t xml:space="preserve">at Mark Roskill Memorial Graduate </w:t>
      </w:r>
    </w:p>
    <w:p w14:paraId="28D947D9" w14:textId="77777777" w:rsidR="00B63EE0" w:rsidRDefault="00B63EE0" w:rsidP="00B63EE0">
      <w:pPr>
        <w:ind w:left="720" w:firstLine="720"/>
      </w:pPr>
      <w:r>
        <w:t xml:space="preserve">Symposium, University of Massachusetts Amherst; also presented in panel </w:t>
      </w:r>
    </w:p>
    <w:p w14:paraId="32A60901" w14:textId="77777777" w:rsidR="00B63EE0" w:rsidRDefault="00B63EE0" w:rsidP="00B63EE0">
      <w:pPr>
        <w:ind w:left="720" w:firstLine="720"/>
      </w:pPr>
      <w:r w:rsidRPr="00561D82">
        <w:t xml:space="preserve">“Laughter and the Self: Inventing the Image of Art </w:t>
      </w:r>
      <w:r>
        <w:t xml:space="preserve">in the Nineteenth </w:t>
      </w:r>
      <w:r w:rsidRPr="00561D82">
        <w:t>Century”</w:t>
      </w:r>
      <w:r>
        <w:t xml:space="preserve"> </w:t>
      </w:r>
    </w:p>
    <w:p w14:paraId="26B4358B" w14:textId="67E63400" w:rsidR="00B63EE0" w:rsidRDefault="00B63EE0" w:rsidP="00B63EE0">
      <w:pPr>
        <w:ind w:left="720" w:firstLine="720"/>
      </w:pPr>
      <w:r>
        <w:t xml:space="preserve">Nineteenth-Century French Studies, Indiana </w:t>
      </w:r>
      <w:r>
        <w:t>University</w:t>
      </w:r>
      <w:r>
        <w:t xml:space="preserve">; also at the </w:t>
      </w:r>
    </w:p>
    <w:p w14:paraId="6A76E897" w14:textId="18D39DA6" w:rsidR="00B63EE0" w:rsidRDefault="00B63EE0" w:rsidP="00B63EE0">
      <w:pPr>
        <w:ind w:left="720" w:firstLine="720"/>
      </w:pPr>
      <w:r>
        <w:t>International Comic Arts Festival, Libr</w:t>
      </w:r>
      <w:r>
        <w:t>ary of Congress</w:t>
      </w:r>
      <w:r>
        <w:t xml:space="preserve">; and an earlier </w:t>
      </w:r>
    </w:p>
    <w:p w14:paraId="6EC5D38D" w14:textId="77777777" w:rsidR="00B63EE0" w:rsidRDefault="00B63EE0" w:rsidP="00B63EE0">
      <w:pPr>
        <w:ind w:left="720" w:firstLine="720"/>
      </w:pPr>
      <w:r>
        <w:t>version at  The Cleveland Symposium, Case Western Reserve University,</w:t>
      </w:r>
    </w:p>
    <w:p w14:paraId="3651BB3D" w14:textId="77777777" w:rsidR="00B63EE0" w:rsidRDefault="00B63EE0" w:rsidP="00B63EE0">
      <w:pPr>
        <w:ind w:left="720" w:firstLine="720"/>
      </w:pPr>
      <w:r>
        <w:t>where it won the Butkin Prize for Best Paper.</w:t>
      </w:r>
    </w:p>
    <w:p w14:paraId="7888E61A" w14:textId="77777777" w:rsidR="00B63EE0" w:rsidRDefault="00B63EE0" w:rsidP="00B63EE0">
      <w:pPr>
        <w:ind w:firstLine="720"/>
      </w:pPr>
      <w:r>
        <w:t xml:space="preserve">"Staging Spectatorship: Art-Viewing in Nineteenth-Century French Caricature" </w:t>
      </w:r>
    </w:p>
    <w:p w14:paraId="36F07692" w14:textId="77777777" w:rsidR="00B63EE0" w:rsidRDefault="00B63EE0" w:rsidP="00B63EE0">
      <w:pPr>
        <w:ind w:left="720" w:firstLine="720"/>
      </w:pPr>
      <w:r>
        <w:t>Forms of Seeing Interdisciplinary Forum, New York University.</w:t>
      </w:r>
    </w:p>
    <w:p w14:paraId="42019415" w14:textId="77777777" w:rsidR="00B63EE0" w:rsidRDefault="00B63EE0" w:rsidP="00B63EE0">
      <w:r>
        <w:t>2005</w:t>
      </w:r>
      <w:r>
        <w:tab/>
        <w:t xml:space="preserve">"Proudhon Preempted: A Mystery Guest in Courbet's </w:t>
      </w:r>
      <w:r>
        <w:rPr>
          <w:i/>
        </w:rPr>
        <w:t xml:space="preserve">Studio </w:t>
      </w:r>
      <w:r>
        <w:t xml:space="preserve">"The Frick </w:t>
      </w:r>
    </w:p>
    <w:p w14:paraId="519AC9B0" w14:textId="77777777" w:rsidR="00B63EE0" w:rsidRDefault="00B63EE0" w:rsidP="00B63EE0">
      <w:pPr>
        <w:ind w:left="720" w:firstLine="720"/>
      </w:pPr>
      <w:r>
        <w:t>Symposium" Institute of Fine Arts, Frick Collection.</w:t>
      </w:r>
    </w:p>
    <w:p w14:paraId="3A383988" w14:textId="77777777" w:rsidR="00B63EE0" w:rsidRDefault="00B63EE0" w:rsidP="00B63EE0">
      <w:r>
        <w:t>2003</w:t>
      </w:r>
      <w:r>
        <w:tab/>
        <w:t xml:space="preserve">"Harlot, Housewife, or Heroine? A Recovered Identity for the 'Worker's Wife' in </w:t>
      </w:r>
    </w:p>
    <w:p w14:paraId="1A03F305" w14:textId="77777777" w:rsidR="00B63EE0" w:rsidRDefault="00B63EE0" w:rsidP="00B63EE0">
      <w:pPr>
        <w:ind w:left="720" w:firstLine="720"/>
      </w:pPr>
      <w:r>
        <w:t xml:space="preserve">Courbet's </w:t>
      </w:r>
      <w:r w:rsidRPr="00A85716">
        <w:rPr>
          <w:i/>
        </w:rPr>
        <w:t>Studio</w:t>
      </w:r>
      <w:r>
        <w:t>"</w:t>
      </w:r>
      <w:r>
        <w:rPr>
          <w:i/>
        </w:rPr>
        <w:t xml:space="preserve"> </w:t>
      </w:r>
      <w:r w:rsidRPr="00A85716">
        <w:t>Graduate</w:t>
      </w:r>
      <w:r>
        <w:t xml:space="preserve"> Student Symposium, The Graduate Center, </w:t>
      </w:r>
    </w:p>
    <w:p w14:paraId="248ECDC7" w14:textId="77777777" w:rsidR="00B63EE0" w:rsidRDefault="00B63EE0" w:rsidP="00B63EE0">
      <w:pPr>
        <w:ind w:left="720" w:firstLine="720"/>
      </w:pPr>
      <w:r>
        <w:t>City University of New York.</w:t>
      </w:r>
    </w:p>
    <w:p w14:paraId="1578FF4C" w14:textId="77777777" w:rsidR="00B63EE0" w:rsidRDefault="00B63EE0" w:rsidP="00B63EE0">
      <w:pPr>
        <w:rPr>
          <w:b/>
        </w:rPr>
      </w:pPr>
    </w:p>
    <w:p w14:paraId="5DE6BC55" w14:textId="77777777" w:rsidR="00B63EE0" w:rsidRPr="00E61404" w:rsidRDefault="00B63EE0" w:rsidP="00B63EE0">
      <w:pPr>
        <w:rPr>
          <w:b/>
        </w:rPr>
      </w:pPr>
      <w:r w:rsidRPr="00F723AE">
        <w:rPr>
          <w:b/>
        </w:rPr>
        <w:t>Conferences and Symposia</w:t>
      </w:r>
      <w:r>
        <w:rPr>
          <w:b/>
        </w:rPr>
        <w:t>-Organized</w:t>
      </w:r>
    </w:p>
    <w:p w14:paraId="77D3EBC8" w14:textId="77777777" w:rsidR="00B63EE0" w:rsidRDefault="00B63EE0" w:rsidP="00B63EE0">
      <w:r>
        <w:t>2015</w:t>
      </w:r>
      <w:r>
        <w:tab/>
        <w:t>“</w:t>
      </w:r>
      <w:r w:rsidRPr="000814F7">
        <w:t>What Have You Done for Art History Lately?</w:t>
      </w:r>
      <w:r>
        <w:t xml:space="preserve">: Initiatives for the Future of a Discipline,” </w:t>
      </w:r>
    </w:p>
    <w:p w14:paraId="18094EDF" w14:textId="77777777" w:rsidR="00B63EE0" w:rsidRDefault="00B63EE0" w:rsidP="00B63EE0">
      <w:r>
        <w:tab/>
      </w:r>
      <w:r>
        <w:tab/>
        <w:t>The College Art Association Annual Conference, New York, Feb. 2015 (peer-</w:t>
      </w:r>
    </w:p>
    <w:p w14:paraId="38237430" w14:textId="77777777" w:rsidR="00B63EE0" w:rsidRDefault="00B63EE0" w:rsidP="00B63EE0">
      <w:r>
        <w:tab/>
      </w:r>
      <w:r>
        <w:tab/>
        <w:t>reviewed proposal, session co-chair with Amy Hamlin)</w:t>
      </w:r>
      <w:bookmarkStart w:id="0" w:name="_GoBack"/>
      <w:bookmarkEnd w:id="0"/>
      <w:r>
        <w:t xml:space="preserve"> </w:t>
      </w:r>
    </w:p>
    <w:p w14:paraId="432D3199" w14:textId="77777777" w:rsidR="00B63EE0" w:rsidRDefault="00B63EE0" w:rsidP="00B63EE0">
      <w:pPr>
        <w:rPr>
          <w:i/>
        </w:rPr>
      </w:pPr>
      <w:r>
        <w:t>2014</w:t>
      </w:r>
      <w:r>
        <w:tab/>
        <w:t xml:space="preserve">“Academic Ink” with keynote speaker Margot Mifflin, author of </w:t>
      </w:r>
      <w:r w:rsidRPr="004132FF">
        <w:rPr>
          <w:i/>
        </w:rPr>
        <w:t xml:space="preserve">Bodies of Subversion: A </w:t>
      </w:r>
    </w:p>
    <w:p w14:paraId="37D4A475" w14:textId="77777777" w:rsidR="00B63EE0" w:rsidRPr="005C0CD3" w:rsidRDefault="00B63EE0" w:rsidP="00B63EE0">
      <w:r>
        <w:rPr>
          <w:i/>
        </w:rPr>
        <w:tab/>
      </w:r>
      <w:r>
        <w:rPr>
          <w:i/>
        </w:rPr>
        <w:tab/>
      </w:r>
      <w:r w:rsidRPr="004132FF">
        <w:rPr>
          <w:i/>
        </w:rPr>
        <w:t>Secret History of Women and Tattoo</w:t>
      </w:r>
      <w:r>
        <w:t>.</w:t>
      </w:r>
    </w:p>
    <w:p w14:paraId="73B5E93A" w14:textId="77777777" w:rsidR="00B63EE0" w:rsidRDefault="00B63EE0" w:rsidP="00B63EE0">
      <w:r>
        <w:t>2012</w:t>
      </w:r>
      <w:r>
        <w:tab/>
        <w:t xml:space="preserve">Taking the Space: Gender and the Figure in Contemporary Art, symposium in </w:t>
      </w:r>
    </w:p>
    <w:p w14:paraId="24C15646" w14:textId="77777777" w:rsidR="00B63EE0" w:rsidRDefault="00B63EE0" w:rsidP="00B63EE0">
      <w:r>
        <w:tab/>
      </w:r>
      <w:r>
        <w:tab/>
        <w:t xml:space="preserve">conjunction with co-curated exhibition Figured Spaces: Selections from </w:t>
      </w:r>
    </w:p>
    <w:p w14:paraId="28178D2E" w14:textId="77777777" w:rsidR="00B63EE0" w:rsidRDefault="00B63EE0" w:rsidP="00B63EE0">
      <w:r>
        <w:tab/>
      </w:r>
      <w:r>
        <w:tab/>
        <w:t>the John Morrissey Collection, with keynote speaker Linda Nochlin.</w:t>
      </w:r>
    </w:p>
    <w:p w14:paraId="2A8FD7B5" w14:textId="77777777" w:rsidR="00B63EE0" w:rsidRDefault="00B63EE0" w:rsidP="00B63EE0">
      <w:r>
        <w:t>2010</w:t>
      </w:r>
      <w:r>
        <w:tab/>
        <w:t xml:space="preserve">"Bodies of Art" Symposium, Center for Body, Mind and Culture and Center for </w:t>
      </w:r>
    </w:p>
    <w:p w14:paraId="6B5304DB" w14:textId="77777777" w:rsidR="00B63EE0" w:rsidRDefault="00B63EE0" w:rsidP="00B63EE0">
      <w:pPr>
        <w:ind w:left="1440"/>
      </w:pPr>
      <w:r>
        <w:t>Women, Gender and Sexuality Studies, Florida Atlantic University. (international conference, co-organizer.)</w:t>
      </w:r>
    </w:p>
    <w:p w14:paraId="6AEE380C" w14:textId="77777777" w:rsidR="00B63EE0" w:rsidRDefault="00B63EE0" w:rsidP="00B63EE0">
      <w:r>
        <w:t>2009</w:t>
      </w:r>
      <w:r>
        <w:tab/>
        <w:t xml:space="preserve">"Courbet: A Reappraisal," College Art Association Annual Conference, Los </w:t>
      </w:r>
    </w:p>
    <w:p w14:paraId="4FE9132D" w14:textId="77777777" w:rsidR="00B63EE0" w:rsidRDefault="00B63EE0" w:rsidP="00B63EE0">
      <w:pPr>
        <w:ind w:left="1440"/>
      </w:pPr>
      <w:r>
        <w:t>Angeles, co-chair with Mary Morton.</w:t>
      </w:r>
    </w:p>
    <w:p w14:paraId="3B919810" w14:textId="77777777" w:rsidR="00B63EE0" w:rsidRDefault="00B63EE0" w:rsidP="00B63EE0">
      <w:pPr>
        <w:ind w:firstLine="720"/>
      </w:pPr>
      <w:r>
        <w:t xml:space="preserve">"Courbet Now: Young Scholars Respond," Institute of Fine Arts, NYU, co-organized </w:t>
      </w:r>
    </w:p>
    <w:p w14:paraId="5B837B2C" w14:textId="77777777" w:rsidR="00B63EE0" w:rsidRDefault="00B63EE0" w:rsidP="00B63EE0">
      <w:pPr>
        <w:ind w:firstLine="720"/>
      </w:pPr>
      <w:r>
        <w:tab/>
        <w:t>with Professor Linda Nochlin.</w:t>
      </w:r>
    </w:p>
    <w:p w14:paraId="5E192D43" w14:textId="77777777" w:rsidR="00B63EE0" w:rsidRDefault="00B63EE0" w:rsidP="00B63EE0">
      <w:r>
        <w:t>2001</w:t>
      </w:r>
      <w:r>
        <w:tab/>
        <w:t>"Forum on September 11</w:t>
      </w:r>
      <w:r>
        <w:rPr>
          <w:vertAlign w:val="superscript"/>
        </w:rPr>
        <w:t>th</w:t>
      </w:r>
      <w:r>
        <w:t>" Institute of Fine Arts, co-organizer, moderator</w:t>
      </w:r>
    </w:p>
    <w:p w14:paraId="06EA3ADC" w14:textId="77777777" w:rsidR="00B63EE0" w:rsidRPr="00A37403" w:rsidRDefault="00B63EE0" w:rsidP="00B63EE0">
      <w:pPr>
        <w:ind w:left="720" w:firstLine="720"/>
      </w:pPr>
    </w:p>
    <w:p w14:paraId="62E0C364" w14:textId="77777777" w:rsidR="00B63EE0" w:rsidRPr="00A64B2C" w:rsidRDefault="00B63EE0" w:rsidP="00B63EE0">
      <w:pPr>
        <w:pStyle w:val="Heading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OTHER PROFESSIONAL ACTIVITIES</w:t>
      </w:r>
    </w:p>
    <w:p w14:paraId="63B4B961" w14:textId="77777777" w:rsidR="00B63EE0" w:rsidRPr="00A64B2C" w:rsidRDefault="00B63EE0" w:rsidP="00B63EE0">
      <w:pPr>
        <w:pStyle w:val="Heading1"/>
        <w:spacing w:line="240" w:lineRule="auto"/>
        <w:rPr>
          <w:rFonts w:ascii="Times New Roman" w:hAnsi="Times New Roman"/>
        </w:rPr>
      </w:pPr>
      <w:r w:rsidRPr="00A64B2C">
        <w:rPr>
          <w:rFonts w:ascii="Times New Roman" w:hAnsi="Times New Roman"/>
        </w:rPr>
        <w:t>Lectures</w:t>
      </w:r>
      <w:r>
        <w:rPr>
          <w:rFonts w:ascii="Times New Roman" w:hAnsi="Times New Roman"/>
        </w:rPr>
        <w:t>-Invited</w:t>
      </w:r>
    </w:p>
    <w:p w14:paraId="2738A737" w14:textId="77777777" w:rsidR="00B63EE0" w:rsidRDefault="00B63EE0" w:rsidP="00B63EE0">
      <w:pPr>
        <w:pStyle w:val="BodyTextInden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2014</w:t>
      </w:r>
      <w:r>
        <w:rPr>
          <w:rFonts w:ascii="Times New Roman" w:hAnsi="Times New Roman"/>
        </w:rPr>
        <w:tab/>
        <w:t>“The Coast and the Sea: Marine and Maritime Art in America” Society of Four Arts</w:t>
      </w:r>
    </w:p>
    <w:p w14:paraId="4373AED0" w14:textId="77777777" w:rsidR="00B63EE0" w:rsidRDefault="00B63EE0" w:rsidP="00B63EE0">
      <w:pPr>
        <w:pStyle w:val="BodyTextInden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2013</w:t>
      </w:r>
      <w:r>
        <w:rPr>
          <w:rFonts w:ascii="Times New Roman" w:hAnsi="Times New Roman"/>
        </w:rPr>
        <w:tab/>
        <w:t>“Louis Le Grand and the Palace of Versailles” Norton Museum of Art.</w:t>
      </w:r>
    </w:p>
    <w:p w14:paraId="4806467E" w14:textId="77777777" w:rsidR="00B63EE0" w:rsidRDefault="00B63EE0" w:rsidP="00B63EE0">
      <w:pPr>
        <w:pStyle w:val="BodyTextIndent"/>
        <w:ind w:lef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“Stories on the Skin: 21</w:t>
      </w:r>
      <w:r w:rsidRPr="00E61404"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</w:rPr>
        <w:t>-Century Tattoo Culture,” Visiting Scholar, Hollins University.</w:t>
      </w:r>
    </w:p>
    <w:p w14:paraId="33CB1CF3" w14:textId="77777777" w:rsidR="00B63EE0" w:rsidRDefault="00B63EE0" w:rsidP="00B63EE0">
      <w:pPr>
        <w:pStyle w:val="BodyTextIndent"/>
        <w:ind w:lef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“Lord Beaverbrook’s Collection” Society of Four Arts.</w:t>
      </w:r>
    </w:p>
    <w:p w14:paraId="12227391" w14:textId="77777777" w:rsidR="00B63EE0" w:rsidRDefault="00B63EE0" w:rsidP="00B63EE0">
      <w:pPr>
        <w:pStyle w:val="BodyTextIndent"/>
        <w:ind w:lef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“Pennsylvania Impressionism” Society of Four Arts.</w:t>
      </w:r>
    </w:p>
    <w:p w14:paraId="4EB83A9F" w14:textId="77777777" w:rsidR="00B63EE0" w:rsidRDefault="00B63EE0" w:rsidP="00B63EE0">
      <w:r>
        <w:t>2010</w:t>
      </w:r>
      <w:r>
        <w:tab/>
        <w:t>"William Kentridge: Anything is Possible" panel discussion, Boca Museum of Art.</w:t>
      </w:r>
    </w:p>
    <w:p w14:paraId="0CADC167" w14:textId="77777777" w:rsidR="00B63EE0" w:rsidRPr="00AE7AB3" w:rsidRDefault="00B63EE0" w:rsidP="00B63EE0">
      <w:pPr>
        <w:ind w:firstLine="720"/>
      </w:pPr>
      <w:r>
        <w:lastRenderedPageBreak/>
        <w:t>“Seeing Voices: The Visual Voice” Symposium, Rutgers Camden (moderator).</w:t>
      </w:r>
    </w:p>
    <w:p w14:paraId="00E14584" w14:textId="77777777" w:rsidR="00B63EE0" w:rsidRDefault="00B63EE0" w:rsidP="00B63EE0">
      <w:pPr>
        <w:pStyle w:val="BodyTextInden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2008</w:t>
      </w:r>
      <w:r>
        <w:rPr>
          <w:rFonts w:ascii="Times New Roman" w:hAnsi="Times New Roman"/>
        </w:rPr>
        <w:tab/>
        <w:t xml:space="preserve">“Laughter and Likeness: Caricature Portraits in Nineteenth-Century Paris” Bruce </w:t>
      </w:r>
    </w:p>
    <w:p w14:paraId="5D349C2A" w14:textId="77777777" w:rsidR="00B63EE0" w:rsidRDefault="00B63EE0" w:rsidP="00B63EE0">
      <w:pPr>
        <w:pStyle w:val="BodyTextInden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Museum of Art.</w:t>
      </w:r>
    </w:p>
    <w:p w14:paraId="4657CE7A" w14:textId="77777777" w:rsidR="00B63EE0" w:rsidRDefault="00B63EE0" w:rsidP="00B63EE0">
      <w:pPr>
        <w:pStyle w:val="BodyTextIndent"/>
        <w:rPr>
          <w:rFonts w:ascii="Times New Roman" w:hAnsi="Times New Roman"/>
        </w:rPr>
      </w:pPr>
      <w:r>
        <w:rPr>
          <w:rFonts w:ascii="Times New Roman" w:hAnsi="Times New Roman"/>
        </w:rPr>
        <w:t>Distinguished Visitor, Haverford College.</w:t>
      </w:r>
    </w:p>
    <w:p w14:paraId="3198EDBF" w14:textId="77777777" w:rsidR="00B63EE0" w:rsidRDefault="00B63EE0" w:rsidP="00B63EE0">
      <w:pPr>
        <w:pStyle w:val="BodyTextIndent"/>
        <w:rPr>
          <w:rFonts w:ascii="Times New Roman" w:hAnsi="Times New Roman"/>
        </w:rPr>
      </w:pPr>
      <w:r>
        <w:rPr>
          <w:rFonts w:ascii="Times New Roman" w:hAnsi="Times New Roman"/>
        </w:rPr>
        <w:t>Metropolitan Museum of Art, Gallery Lecturer, 2004-2009</w:t>
      </w:r>
    </w:p>
    <w:p w14:paraId="52E5808B" w14:textId="77777777" w:rsidR="00B63EE0" w:rsidRDefault="00B63EE0" w:rsidP="00B63EE0">
      <w:pPr>
        <w:pStyle w:val="BodyTextIndent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Lectures include: Pierre and Maria Gaetana Matisse Collection; Max Ernst; Robert Rauschenberg Combines; Academies and Avant-Gardes; Matisse Textiles; Tradition and Change in the 19</w:t>
      </w:r>
      <w:r w:rsidRPr="003E021B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>-Century Galleries; Cézanne to Picasso: Ambroise Vollard; Great American Art; What Modernism Means: Parts 1 &amp; 2; The Clark Brothers Collect; Old is New Again: Renaissance to Modern; The Age of Rembrandt; Abstract Expressionism: The Muriel Newman Collection; Gustave Courbet; Objects and Artists: Women in the 19</w:t>
      </w:r>
      <w:r w:rsidRPr="00E309D9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>-century Galleries; J.M.W. Turner.</w:t>
      </w:r>
    </w:p>
    <w:p w14:paraId="49812B43" w14:textId="77777777" w:rsidR="00B63EE0" w:rsidRDefault="00B63EE0" w:rsidP="00B63EE0">
      <w:r>
        <w:t>2007</w:t>
      </w:r>
      <w:r>
        <w:tab/>
        <w:t xml:space="preserve">Metropolitan Museum of Art, Member's Lecture: "The Comic Mirror of Art: </w:t>
      </w:r>
    </w:p>
    <w:p w14:paraId="7B659037" w14:textId="77777777" w:rsidR="00B63EE0" w:rsidRDefault="00B63EE0" w:rsidP="00B63EE0">
      <w:pPr>
        <w:ind w:left="720" w:firstLine="720"/>
      </w:pPr>
      <w:r>
        <w:t xml:space="preserve">Satirical Self-Portraiture in the Metropolitan" Grace Rainey Rogers </w:t>
      </w:r>
    </w:p>
    <w:p w14:paraId="025A76E2" w14:textId="77777777" w:rsidR="00B63EE0" w:rsidRDefault="00B63EE0" w:rsidP="00B63EE0">
      <w:pPr>
        <w:ind w:left="720" w:firstLine="720"/>
      </w:pPr>
      <w:r>
        <w:t>Auditorium.</w:t>
      </w:r>
    </w:p>
    <w:p w14:paraId="638F7AF7" w14:textId="77777777" w:rsidR="00B63EE0" w:rsidRDefault="00B63EE0" w:rsidP="00B63EE0">
      <w:pPr>
        <w:pStyle w:val="BodyTextInden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2006</w:t>
      </w:r>
      <w:r>
        <w:rPr>
          <w:rFonts w:ascii="Times New Roman" w:hAnsi="Times New Roman"/>
        </w:rPr>
        <w:tab/>
        <w:t xml:space="preserve">Metropolitan Museum of Art, Member's Lecture: "In the Gap between Art and </w:t>
      </w:r>
    </w:p>
    <w:p w14:paraId="126D3EC9" w14:textId="77777777" w:rsidR="00B63EE0" w:rsidRDefault="00B63EE0" w:rsidP="00B63EE0">
      <w:pPr>
        <w:pStyle w:val="BodyTextInden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Life: Rauschenberg in Context" Grace Rainey Rogers Auditorium.</w:t>
      </w:r>
    </w:p>
    <w:p w14:paraId="040E6277" w14:textId="77777777" w:rsidR="00B63EE0" w:rsidRDefault="00B63EE0" w:rsidP="00B63EE0">
      <w:pPr>
        <w:pStyle w:val="BodyTextIndent"/>
        <w:ind w:left="0"/>
        <w:rPr>
          <w:rFonts w:ascii="Times New Roman" w:hAnsi="Times New Roman"/>
          <w:b/>
        </w:rPr>
      </w:pPr>
    </w:p>
    <w:p w14:paraId="36E4209C" w14:textId="77777777" w:rsidR="00B63EE0" w:rsidRDefault="00B63EE0" w:rsidP="00B63EE0">
      <w:pPr>
        <w:pStyle w:val="BodyTextIndent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Lectures-Campus</w:t>
      </w:r>
    </w:p>
    <w:p w14:paraId="68C3CF0B" w14:textId="77777777" w:rsidR="00B63EE0" w:rsidRDefault="00B63EE0" w:rsidP="00B63EE0">
      <w:r>
        <w:t>2014</w:t>
      </w:r>
      <w:r>
        <w:tab/>
        <w:t xml:space="preserve">"’On the book of by body’: Women, Power and Tattoo Culture,” Coffee Colloquium, The </w:t>
      </w:r>
    </w:p>
    <w:p w14:paraId="3AEAD90D" w14:textId="77777777" w:rsidR="00B63EE0" w:rsidRDefault="00B63EE0" w:rsidP="00B63EE0">
      <w:r>
        <w:tab/>
      </w:r>
      <w:r>
        <w:tab/>
        <w:t xml:space="preserve">Center for Body, Mind and Culture, Florida Atlantic University. </w:t>
      </w:r>
    </w:p>
    <w:p w14:paraId="5E958B75" w14:textId="77777777" w:rsidR="00B63EE0" w:rsidRDefault="00B63EE0" w:rsidP="00B63EE0">
      <w:pPr>
        <w:ind w:left="720"/>
      </w:pPr>
      <w:r>
        <w:t>“Occupy Your Body: 21</w:t>
      </w:r>
      <w:r w:rsidRPr="009E5C8F">
        <w:rPr>
          <w:vertAlign w:val="superscript"/>
        </w:rPr>
        <w:t>st</w:t>
      </w:r>
      <w:r>
        <w:t>-Century Tattoo Culture” Faculty Guest Presenter, Comparative</w:t>
      </w:r>
    </w:p>
    <w:p w14:paraId="2A13E923" w14:textId="77777777" w:rsidR="00B63EE0" w:rsidRDefault="00B63EE0" w:rsidP="00B63EE0">
      <w:pPr>
        <w:ind w:left="720" w:firstLine="720"/>
      </w:pPr>
      <w:r>
        <w:t xml:space="preserve">Studies Ph.D. Symposium. </w:t>
      </w:r>
    </w:p>
    <w:p w14:paraId="58E3B131" w14:textId="77777777" w:rsidR="00B63EE0" w:rsidRDefault="00B63EE0" w:rsidP="00B63EE0">
      <w:pPr>
        <w:pStyle w:val="BodyTextInden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2013</w:t>
      </w:r>
      <w:r>
        <w:rPr>
          <w:rFonts w:ascii="Times New Roman" w:hAnsi="Times New Roman"/>
        </w:rPr>
        <w:tab/>
        <w:t xml:space="preserve">“What </w:t>
      </w:r>
      <w:r>
        <w:rPr>
          <w:rFonts w:ascii="Times New Roman" w:hAnsi="Times New Roman"/>
          <w:i/>
        </w:rPr>
        <w:t>Can’t</w:t>
      </w:r>
      <w:r>
        <w:rPr>
          <w:rFonts w:ascii="Times New Roman" w:hAnsi="Times New Roman"/>
        </w:rPr>
        <w:t xml:space="preserve"> You Do Without a Degree in Art History?” Department of Visual Arts and </w:t>
      </w:r>
    </w:p>
    <w:p w14:paraId="32117799" w14:textId="77777777" w:rsidR="00B63EE0" w:rsidRPr="00F1637B" w:rsidRDefault="00B63EE0" w:rsidP="00B63EE0">
      <w:pPr>
        <w:pStyle w:val="BodyTextInden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Art History.</w:t>
      </w:r>
    </w:p>
    <w:p w14:paraId="6325F768" w14:textId="77777777" w:rsidR="00B63EE0" w:rsidRDefault="00B63EE0" w:rsidP="00B63EE0">
      <w:pPr>
        <w:pStyle w:val="BodyTextInden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  <w:t>“Meet Our Women Filmmakers” Center for Women, Gender and Sexuality Studies.</w:t>
      </w:r>
    </w:p>
    <w:p w14:paraId="42912DEB" w14:textId="77777777" w:rsidR="00B63EE0" w:rsidRDefault="00B63EE0" w:rsidP="00B63EE0">
      <w:r>
        <w:t>2012</w:t>
      </w:r>
      <w:r>
        <w:tab/>
        <w:t xml:space="preserve">"Tattoo Culture," Coffee Colloquium, The Center for Body, Mind and </w:t>
      </w:r>
    </w:p>
    <w:p w14:paraId="569B61BE" w14:textId="77777777" w:rsidR="00B63EE0" w:rsidRDefault="00B63EE0" w:rsidP="00B63EE0">
      <w:pPr>
        <w:ind w:left="720" w:firstLine="720"/>
      </w:pPr>
      <w:r>
        <w:t>Culture, Florida Atlantic University.</w:t>
      </w:r>
    </w:p>
    <w:p w14:paraId="220199E8" w14:textId="77777777" w:rsidR="00B63EE0" w:rsidRDefault="00B63EE0" w:rsidP="00B63EE0">
      <w:pPr>
        <w:pStyle w:val="BodyTextInden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2011</w:t>
      </w:r>
      <w:r>
        <w:rPr>
          <w:rFonts w:ascii="Times New Roman" w:hAnsi="Times New Roman"/>
        </w:rPr>
        <w:tab/>
      </w:r>
      <w:r w:rsidRPr="001D4AF8">
        <w:rPr>
          <w:rFonts w:ascii="Times New Roman" w:hAnsi="Times New Roman"/>
        </w:rPr>
        <w:t>"Objects, Artists, Audiences: Women and Art in the 19</w:t>
      </w:r>
      <w:r w:rsidRPr="001D4AF8">
        <w:rPr>
          <w:rFonts w:ascii="Times New Roman" w:hAnsi="Times New Roman"/>
          <w:vertAlign w:val="superscript"/>
        </w:rPr>
        <w:t xml:space="preserve">th </w:t>
      </w:r>
      <w:r w:rsidRPr="001D4AF8">
        <w:rPr>
          <w:rFonts w:ascii="Times New Roman" w:hAnsi="Times New Roman"/>
        </w:rPr>
        <w:t>Century."</w:t>
      </w:r>
      <w:r>
        <w:rPr>
          <w:rFonts w:ascii="Times New Roman" w:hAnsi="Times New Roman"/>
        </w:rPr>
        <w:t xml:space="preserve"> The Lifelong </w:t>
      </w:r>
    </w:p>
    <w:p w14:paraId="327A11A1" w14:textId="77777777" w:rsidR="00B63EE0" w:rsidRDefault="00B63EE0" w:rsidP="00B63EE0">
      <w:pPr>
        <w:pStyle w:val="BodyTextInden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Learning Society, Florida Atlantic University, on behalf of </w:t>
      </w:r>
    </w:p>
    <w:p w14:paraId="100317BF" w14:textId="77777777" w:rsidR="00B63EE0" w:rsidRDefault="00B63EE0" w:rsidP="00B63EE0">
      <w:pPr>
        <w:pStyle w:val="BodyTextInden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the Center for Women, Gender, and Sexuality Studies.</w:t>
      </w:r>
    </w:p>
    <w:p w14:paraId="61B2AE16" w14:textId="77777777" w:rsidR="00B63EE0" w:rsidRPr="003269E8" w:rsidRDefault="00B63EE0" w:rsidP="00B63EE0">
      <w:pPr>
        <w:pStyle w:val="body"/>
        <w:spacing w:line="240" w:lineRule="auto"/>
        <w:rPr>
          <w:rFonts w:ascii="Times New Roman" w:hAnsi="Times New Roman"/>
        </w:rPr>
      </w:pPr>
      <w:r w:rsidRPr="003269E8">
        <w:rPr>
          <w:rFonts w:ascii="Times New Roman" w:hAnsi="Times New Roman"/>
        </w:rPr>
        <w:tab/>
        <w:t>"Connaisseuses, Cocottes, and Art as Tart" at The Florida Consortium on Women's and</w:t>
      </w:r>
    </w:p>
    <w:p w14:paraId="1ECD6892" w14:textId="77777777" w:rsidR="00B63EE0" w:rsidRDefault="00B63EE0" w:rsidP="00B63EE0">
      <w:pPr>
        <w:pStyle w:val="body"/>
        <w:spacing w:line="240" w:lineRule="auto"/>
        <w:rPr>
          <w:rFonts w:ascii="Times New Roman" w:hAnsi="Times New Roman"/>
        </w:rPr>
      </w:pPr>
      <w:r w:rsidRPr="003269E8">
        <w:rPr>
          <w:rFonts w:ascii="Times New Roman" w:hAnsi="Times New Roman"/>
        </w:rPr>
        <w:tab/>
      </w:r>
      <w:r w:rsidRPr="003269E8">
        <w:rPr>
          <w:rFonts w:ascii="Times New Roman" w:hAnsi="Times New Roman"/>
        </w:rPr>
        <w:tab/>
        <w:t xml:space="preserve">Gender Studies Conference, Florida Atlantic University. (Invited for plenary </w:t>
      </w:r>
    </w:p>
    <w:p w14:paraId="49317611" w14:textId="77777777" w:rsidR="00B63EE0" w:rsidRPr="003269E8" w:rsidRDefault="00B63EE0" w:rsidP="00B63EE0">
      <w:pPr>
        <w:pStyle w:val="body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269E8">
        <w:rPr>
          <w:rFonts w:ascii="Times New Roman" w:hAnsi="Times New Roman"/>
        </w:rPr>
        <w:t xml:space="preserve">session featuring FAU research.) </w:t>
      </w:r>
    </w:p>
    <w:p w14:paraId="098B3987" w14:textId="77777777" w:rsidR="00B63EE0" w:rsidRPr="003269E8" w:rsidRDefault="00B63EE0" w:rsidP="00B63EE0">
      <w:pPr>
        <w:pStyle w:val="body"/>
        <w:spacing w:line="240" w:lineRule="auto"/>
        <w:rPr>
          <w:rFonts w:ascii="Times New Roman" w:hAnsi="Times New Roman"/>
        </w:rPr>
      </w:pPr>
      <w:r w:rsidRPr="003269E8">
        <w:rPr>
          <w:rFonts w:ascii="Times New Roman" w:hAnsi="Times New Roman"/>
        </w:rPr>
        <w:tab/>
      </w:r>
      <w:r w:rsidRPr="003269E8">
        <w:rPr>
          <w:rFonts w:ascii="Times New Roman" w:hAnsi="Times New Roman"/>
          <w:i/>
        </w:rPr>
        <w:t xml:space="preserve">Entre les Murs </w:t>
      </w:r>
      <w:r w:rsidRPr="003269E8">
        <w:rPr>
          <w:rFonts w:ascii="Times New Roman" w:hAnsi="Times New Roman"/>
        </w:rPr>
        <w:t xml:space="preserve">(The Class), Introduction and moderator, </w:t>
      </w:r>
      <w:r w:rsidRPr="003269E8">
        <w:rPr>
          <w:rFonts w:ascii="Times New Roman" w:hAnsi="Times New Roman"/>
          <w:i/>
        </w:rPr>
        <w:t>The Tournées Festival</w:t>
      </w:r>
      <w:r w:rsidRPr="003269E8">
        <w:rPr>
          <w:rFonts w:ascii="Times New Roman" w:hAnsi="Times New Roman"/>
        </w:rPr>
        <w:t>,</w:t>
      </w:r>
    </w:p>
    <w:p w14:paraId="3D2AB13B" w14:textId="77777777" w:rsidR="00B63EE0" w:rsidRPr="003269E8" w:rsidRDefault="00B63EE0" w:rsidP="00B63EE0">
      <w:pPr>
        <w:pStyle w:val="body"/>
        <w:spacing w:line="240" w:lineRule="auto"/>
        <w:rPr>
          <w:rFonts w:ascii="Times New Roman" w:hAnsi="Times New Roman"/>
        </w:rPr>
      </w:pPr>
      <w:r w:rsidRPr="003269E8">
        <w:rPr>
          <w:rFonts w:ascii="Times New Roman" w:hAnsi="Times New Roman"/>
        </w:rPr>
        <w:tab/>
      </w:r>
      <w:r w:rsidRPr="003269E8">
        <w:rPr>
          <w:rFonts w:ascii="Times New Roman" w:hAnsi="Times New Roman"/>
        </w:rPr>
        <w:tab/>
        <w:t>Department of Languages, Linguistics and Comparative Literature.</w:t>
      </w:r>
    </w:p>
    <w:p w14:paraId="29DDFF53" w14:textId="77777777" w:rsidR="00B63EE0" w:rsidRDefault="00B63EE0" w:rsidP="00B63EE0">
      <w:pPr>
        <w:pStyle w:val="BodyTextInden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2010</w:t>
      </w:r>
      <w:r>
        <w:rPr>
          <w:rFonts w:ascii="Times New Roman" w:hAnsi="Times New Roman"/>
        </w:rPr>
        <w:tab/>
        <w:t xml:space="preserve">"What an Art Historian Can Do with Romanian Heroines and Tattoos." Living </w:t>
      </w:r>
    </w:p>
    <w:p w14:paraId="4498D34A" w14:textId="77777777" w:rsidR="00B63EE0" w:rsidRDefault="00B63EE0" w:rsidP="00B63EE0">
      <w:pPr>
        <w:pStyle w:val="BodyTextInden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Learning Communities, Florida Atlantic University</w:t>
      </w:r>
    </w:p>
    <w:p w14:paraId="35EEAA4E" w14:textId="77777777" w:rsidR="00B63EE0" w:rsidRPr="00F1637B" w:rsidRDefault="00B63EE0" w:rsidP="00B63EE0">
      <w:pPr>
        <w:pStyle w:val="BodyTextIndent"/>
        <w:ind w:left="0"/>
        <w:rPr>
          <w:rFonts w:ascii="Times New Roman" w:hAnsi="Times New Roman"/>
          <w:b/>
        </w:rPr>
      </w:pPr>
    </w:p>
    <w:p w14:paraId="200845CF" w14:textId="77777777" w:rsidR="00B63EE0" w:rsidRPr="00A64B2C" w:rsidRDefault="00B63EE0" w:rsidP="00B63EE0">
      <w:pPr>
        <w:pStyle w:val="Heading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FELLOWSHIPS, GRANTS</w:t>
      </w:r>
    </w:p>
    <w:p w14:paraId="786AD702" w14:textId="77777777" w:rsidR="00B63EE0" w:rsidRDefault="00B63EE0" w:rsidP="00B63EE0">
      <w:r>
        <w:t>2011</w:t>
      </w:r>
      <w:r>
        <w:tab/>
      </w:r>
      <w:r>
        <w:tab/>
        <w:t>Life Long Learning Society (Jupiter) Faculty Research and Travel Award, FAU</w:t>
      </w:r>
      <w:r>
        <w:tab/>
        <w:t xml:space="preserve"> </w:t>
      </w:r>
    </w:p>
    <w:p w14:paraId="35C76C80" w14:textId="77777777" w:rsidR="00B63EE0" w:rsidRDefault="00B63EE0" w:rsidP="00B63EE0">
      <w:r>
        <w:t>2001-2007</w:t>
      </w:r>
      <w:r>
        <w:tab/>
        <w:t>Lila Acheson Wallace Fellowship</w:t>
      </w:r>
      <w:r>
        <w:tab/>
      </w:r>
      <w:r>
        <w:tab/>
        <w:t xml:space="preserve">     </w:t>
      </w:r>
      <w:r>
        <w:tab/>
        <w:t xml:space="preserve">     </w:t>
      </w:r>
    </w:p>
    <w:p w14:paraId="3E9A3F3F" w14:textId="77777777" w:rsidR="00B63EE0" w:rsidRDefault="00B63EE0" w:rsidP="00B63EE0">
      <w:r>
        <w:t>2006</w:t>
      </w:r>
      <w:r>
        <w:tab/>
      </w:r>
      <w:r>
        <w:tab/>
        <w:t>NYU-GSAS Conference Travel Grant</w:t>
      </w:r>
      <w:r>
        <w:tab/>
      </w:r>
      <w:r>
        <w:tab/>
        <w:t xml:space="preserve">       </w:t>
      </w:r>
    </w:p>
    <w:p w14:paraId="3E791812" w14:textId="77777777" w:rsidR="00B63EE0" w:rsidRDefault="00B63EE0" w:rsidP="00B63EE0">
      <w:pPr>
        <w:ind w:left="1440"/>
      </w:pPr>
      <w:r>
        <w:lastRenderedPageBreak/>
        <w:t>Institute of Fine Arts Alumni Summer Travel Grant</w:t>
      </w:r>
      <w:r>
        <w:tab/>
        <w:t xml:space="preserve">   </w:t>
      </w:r>
      <w:r>
        <w:br/>
        <w:t xml:space="preserve">Butkin Prize for Best Paper, The Cleveland Symposium  </w:t>
      </w:r>
    </w:p>
    <w:p w14:paraId="469D4F9E" w14:textId="77777777" w:rsidR="00B63EE0" w:rsidRDefault="00B63EE0" w:rsidP="00B63EE0">
      <w:r>
        <w:t>2001-2003</w:t>
      </w:r>
      <w:r>
        <w:tab/>
        <w:t>Leo and Karen Gutmann Foundation Grant</w:t>
      </w:r>
    </w:p>
    <w:p w14:paraId="1C043B84" w14:textId="77777777" w:rsidR="00B63EE0" w:rsidRDefault="00B63EE0" w:rsidP="00B63EE0">
      <w:r>
        <w:t>2002</w:t>
      </w:r>
      <w:r>
        <w:tab/>
      </w:r>
      <w:r>
        <w:tab/>
        <w:t>Shelby and Leon Levy Fellowship</w:t>
      </w:r>
      <w:r>
        <w:tab/>
      </w:r>
      <w:r>
        <w:tab/>
        <w:t xml:space="preserve">     </w:t>
      </w:r>
      <w:r>
        <w:tab/>
        <w:t xml:space="preserve">      </w:t>
      </w:r>
    </w:p>
    <w:p w14:paraId="696BE5A2" w14:textId="77777777" w:rsidR="00B63EE0" w:rsidRDefault="00B63EE0" w:rsidP="00B63EE0">
      <w:r>
        <w:t>2001, 2003, 2005</w:t>
      </w:r>
      <w:r>
        <w:tab/>
        <w:t>Isabel and Alfred Bader Stipend</w:t>
      </w:r>
      <w:r>
        <w:tab/>
      </w:r>
      <w:r>
        <w:tab/>
        <w:t xml:space="preserve">     </w:t>
      </w:r>
    </w:p>
    <w:p w14:paraId="6B5557E8" w14:textId="77777777" w:rsidR="00B63EE0" w:rsidRDefault="00B63EE0" w:rsidP="00B63EE0"/>
    <w:p w14:paraId="441A5A3D" w14:textId="77777777" w:rsidR="00B63EE0" w:rsidRDefault="00B63EE0" w:rsidP="00B63EE0">
      <w:pPr>
        <w:rPr>
          <w:b/>
        </w:rPr>
      </w:pPr>
      <w:r>
        <w:rPr>
          <w:b/>
        </w:rPr>
        <w:t>TEACHING EXPERIENCE</w:t>
      </w:r>
    </w:p>
    <w:p w14:paraId="4204B2D9" w14:textId="77777777" w:rsidR="00B63EE0" w:rsidRDefault="00B63EE0" w:rsidP="00B63EE0">
      <w:pPr>
        <w:rPr>
          <w:b/>
        </w:rPr>
      </w:pPr>
      <w:r>
        <w:rPr>
          <w:b/>
        </w:rPr>
        <w:t>Florida Atlantic University</w:t>
      </w:r>
    </w:p>
    <w:p w14:paraId="494DFCC2" w14:textId="77777777" w:rsidR="00B63EE0" w:rsidRDefault="00B63EE0" w:rsidP="00B63EE0">
      <w:r>
        <w:t>Art Appreciation (multiple)</w:t>
      </w:r>
    </w:p>
    <w:p w14:paraId="4FE674B8" w14:textId="77777777" w:rsidR="00B63EE0" w:rsidRDefault="00B63EE0" w:rsidP="00B63EE0">
      <w:r>
        <w:t>Art Survey II-Renaissance to Modern (2012)</w:t>
      </w:r>
    </w:p>
    <w:p w14:paraId="5718934E" w14:textId="77777777" w:rsidR="00B63EE0" w:rsidRDefault="00B63EE0" w:rsidP="00B63EE0">
      <w:r>
        <w:t>American Art (multiple)</w:t>
      </w:r>
    </w:p>
    <w:p w14:paraId="64D7F6B8" w14:textId="77777777" w:rsidR="00B63EE0" w:rsidRDefault="00B63EE0" w:rsidP="00B63EE0">
      <w:r>
        <w:t>18</w:t>
      </w:r>
      <w:r w:rsidRPr="000B0138">
        <w:rPr>
          <w:vertAlign w:val="superscript"/>
        </w:rPr>
        <w:t>th</w:t>
      </w:r>
      <w:r>
        <w:t xml:space="preserve"> and 19</w:t>
      </w:r>
      <w:r w:rsidRPr="000B0138">
        <w:rPr>
          <w:vertAlign w:val="superscript"/>
        </w:rPr>
        <w:t>th</w:t>
      </w:r>
      <w:r>
        <w:t>-Century Art (multiple)</w:t>
      </w:r>
    </w:p>
    <w:p w14:paraId="4C20D373" w14:textId="77777777" w:rsidR="00B63EE0" w:rsidRDefault="00B63EE0" w:rsidP="00B63EE0">
      <w:r>
        <w:t>Modern Art (2011, 2012)</w:t>
      </w:r>
    </w:p>
    <w:p w14:paraId="225CBE1E" w14:textId="77777777" w:rsidR="00B63EE0" w:rsidRDefault="00B63EE0" w:rsidP="00B63EE0">
      <w:r>
        <w:t>Senior Seminar (2009, 2012)</w:t>
      </w:r>
    </w:p>
    <w:p w14:paraId="5AF6487C" w14:textId="77777777" w:rsidR="00B63EE0" w:rsidRDefault="00B63EE0" w:rsidP="00B63EE0">
      <w:r>
        <w:t>MFA Seminar in Art History (2011)</w:t>
      </w:r>
    </w:p>
    <w:p w14:paraId="354790BE" w14:textId="77777777" w:rsidR="00B63EE0" w:rsidRDefault="00B63EE0" w:rsidP="00B63EE0"/>
    <w:p w14:paraId="15889EBF" w14:textId="77777777" w:rsidR="00B63EE0" w:rsidRPr="000B0138" w:rsidRDefault="00B63EE0" w:rsidP="00B63EE0">
      <w:pPr>
        <w:rPr>
          <w:b/>
        </w:rPr>
      </w:pPr>
      <w:r>
        <w:rPr>
          <w:b/>
        </w:rPr>
        <w:t>New York University</w:t>
      </w:r>
    </w:p>
    <w:p w14:paraId="353EB112" w14:textId="77777777" w:rsidR="00B63EE0" w:rsidRDefault="00B63EE0" w:rsidP="00B63EE0">
      <w:r>
        <w:t>Impressionism to Expressionism (2006, 2009)</w:t>
      </w:r>
    </w:p>
    <w:p w14:paraId="411BD568" w14:textId="77777777" w:rsidR="00B63EE0" w:rsidRDefault="00B63EE0" w:rsidP="00B63EE0">
      <w:pPr>
        <w:pStyle w:val="BodyTextInden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History of Western Art II (2008)</w:t>
      </w:r>
    </w:p>
    <w:p w14:paraId="63D6D6C3" w14:textId="77777777" w:rsidR="00B63EE0" w:rsidRDefault="00B63EE0" w:rsidP="00B63EE0">
      <w:pPr>
        <w:pStyle w:val="BodyTextIndent"/>
        <w:ind w:left="0"/>
        <w:rPr>
          <w:rFonts w:ascii="Times New Roman" w:hAnsi="Times New Roman"/>
        </w:rPr>
      </w:pPr>
    </w:p>
    <w:p w14:paraId="43F9EAD4" w14:textId="77777777" w:rsidR="00B63EE0" w:rsidRDefault="00B63EE0" w:rsidP="00B63EE0">
      <w:pPr>
        <w:pStyle w:val="BodyTextIndent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Stern College for Women</w:t>
      </w:r>
    </w:p>
    <w:p w14:paraId="65B2A7BF" w14:textId="77777777" w:rsidR="00B63EE0" w:rsidRDefault="00B63EE0" w:rsidP="00B63EE0">
      <w:pPr>
        <w:pStyle w:val="BodyTextInden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History of Art II (2008)</w:t>
      </w:r>
    </w:p>
    <w:p w14:paraId="11DA3756" w14:textId="77777777" w:rsidR="00B63EE0" w:rsidRDefault="00B63EE0" w:rsidP="00B63EE0">
      <w:pPr>
        <w:pStyle w:val="BodyTextIndent"/>
        <w:ind w:left="0"/>
        <w:rPr>
          <w:rFonts w:ascii="Times New Roman" w:hAnsi="Times New Roman"/>
        </w:rPr>
      </w:pPr>
    </w:p>
    <w:p w14:paraId="7B8995C3" w14:textId="77777777" w:rsidR="00B63EE0" w:rsidRDefault="00B63EE0" w:rsidP="00B63EE0">
      <w:pPr>
        <w:pStyle w:val="BodyTextIndent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School of Continuing and Professional Studies, NYU</w:t>
      </w:r>
    </w:p>
    <w:p w14:paraId="68434A88" w14:textId="77777777" w:rsidR="00B63EE0" w:rsidRDefault="00B63EE0" w:rsidP="00B63EE0">
      <w:pPr>
        <w:pStyle w:val="BodyTextInden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“The Age of Modern Art” (2008, 2009) </w:t>
      </w:r>
    </w:p>
    <w:p w14:paraId="788F246F" w14:textId="77777777" w:rsidR="00B63EE0" w:rsidRDefault="00B63EE0" w:rsidP="00B63EE0">
      <w:pPr>
        <w:pStyle w:val="BodyTextInden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The Art Scene NYC (2009)</w:t>
      </w:r>
    </w:p>
    <w:p w14:paraId="2675BF25" w14:textId="77777777" w:rsidR="00B63EE0" w:rsidRDefault="00B63EE0" w:rsidP="00B63EE0">
      <w:pPr>
        <w:pStyle w:val="BodyTextIndent"/>
        <w:ind w:left="0"/>
        <w:rPr>
          <w:rFonts w:ascii="Times New Roman" w:hAnsi="Times New Roman"/>
        </w:rPr>
      </w:pPr>
    </w:p>
    <w:p w14:paraId="0E32BBFF" w14:textId="77777777" w:rsidR="00B63EE0" w:rsidRPr="00922EE9" w:rsidRDefault="00B63EE0" w:rsidP="00B63EE0">
      <w:pPr>
        <w:pStyle w:val="BodyTextIndent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Hunter College</w:t>
      </w:r>
    </w:p>
    <w:p w14:paraId="4B62D90A" w14:textId="77777777" w:rsidR="00B63EE0" w:rsidRDefault="00B63EE0" w:rsidP="00B63EE0">
      <w:pPr>
        <w:pStyle w:val="BodyTextInden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Realism, Impressionism, Post-Impressionism (2005, 2006)</w:t>
      </w:r>
    </w:p>
    <w:p w14:paraId="2A2D1F57" w14:textId="77777777" w:rsidR="00B63EE0" w:rsidRPr="00CF0B17" w:rsidRDefault="00B63EE0" w:rsidP="00B63EE0">
      <w:pPr>
        <w:pStyle w:val="BodyTextIndent"/>
        <w:ind w:left="0"/>
        <w:rPr>
          <w:rFonts w:ascii="Times New Roman" w:hAnsi="Times New Roman"/>
          <w:b/>
        </w:rPr>
      </w:pPr>
    </w:p>
    <w:p w14:paraId="201803C1" w14:textId="77777777" w:rsidR="00B63EE0" w:rsidRPr="00922EE9" w:rsidRDefault="00B63EE0" w:rsidP="00B63EE0">
      <w:pPr>
        <w:pStyle w:val="BodyTextIndent"/>
        <w:ind w:left="0"/>
        <w:rPr>
          <w:rFonts w:ascii="Times New Roman" w:hAnsi="Times New Roman"/>
          <w:b/>
        </w:rPr>
      </w:pPr>
      <w:r w:rsidRPr="00922EE9">
        <w:rPr>
          <w:rFonts w:ascii="Times New Roman" w:hAnsi="Times New Roman"/>
          <w:b/>
        </w:rPr>
        <w:t>Pratt Institute</w:t>
      </w:r>
    </w:p>
    <w:p w14:paraId="5454D0F6" w14:textId="77777777" w:rsidR="00B63EE0" w:rsidRDefault="00B63EE0" w:rsidP="00B63EE0">
      <w:pPr>
        <w:pStyle w:val="BodyTextInden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>-Century Art (Spring 2005)</w:t>
      </w:r>
    </w:p>
    <w:p w14:paraId="54E16301" w14:textId="77777777" w:rsidR="00B63EE0" w:rsidRPr="000B0138" w:rsidRDefault="00B63EE0" w:rsidP="00B63EE0"/>
    <w:p w14:paraId="659FFDF2" w14:textId="77777777" w:rsidR="00B63EE0" w:rsidRDefault="00B63EE0" w:rsidP="00B63EE0">
      <w:pPr>
        <w:pStyle w:val="Heading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SERVICE</w:t>
      </w:r>
    </w:p>
    <w:p w14:paraId="45DE0BEC" w14:textId="77777777" w:rsidR="00B63EE0" w:rsidRPr="00A64B2C" w:rsidRDefault="00B63EE0" w:rsidP="00B63EE0">
      <w:pPr>
        <w:rPr>
          <w:b/>
        </w:rPr>
      </w:pPr>
      <w:r w:rsidRPr="00A64B2C">
        <w:rPr>
          <w:b/>
        </w:rPr>
        <w:t>To the Profession:</w:t>
      </w:r>
    </w:p>
    <w:p w14:paraId="727C42DC" w14:textId="77777777" w:rsidR="00B63EE0" w:rsidRDefault="00B63EE0" w:rsidP="00B63EE0">
      <w:pPr>
        <w:ind w:left="720"/>
      </w:pPr>
      <w:r>
        <w:t>New Books Editor, Association of Historians of Nineteenth-Century Art Newsletter, 2006-present</w:t>
      </w:r>
    </w:p>
    <w:p w14:paraId="241DE1DE" w14:textId="77777777" w:rsidR="00B63EE0" w:rsidRDefault="00B63EE0" w:rsidP="00B63EE0">
      <w:r>
        <w:tab/>
        <w:t xml:space="preserve">Reviewer, Silver, </w:t>
      </w:r>
      <w:r>
        <w:rPr>
          <w:i/>
        </w:rPr>
        <w:t>Art in History 2</w:t>
      </w:r>
      <w:r w:rsidRPr="00A64B2C">
        <w:rPr>
          <w:i/>
          <w:vertAlign w:val="superscript"/>
        </w:rPr>
        <w:t>nd</w:t>
      </w:r>
      <w:r>
        <w:rPr>
          <w:i/>
        </w:rPr>
        <w:t xml:space="preserve"> Ed.</w:t>
      </w:r>
      <w:r>
        <w:t xml:space="preserve"> (2012)</w:t>
      </w:r>
    </w:p>
    <w:p w14:paraId="296EC383" w14:textId="77777777" w:rsidR="00B63EE0" w:rsidRDefault="00B63EE0" w:rsidP="00B63EE0">
      <w:r>
        <w:tab/>
        <w:t>Reviewer, Manifesto in Literature: Baudelaire, Desnoyers, Courbet (2012)</w:t>
      </w:r>
    </w:p>
    <w:p w14:paraId="194F4578" w14:textId="77777777" w:rsidR="00B63EE0" w:rsidRPr="00A64B2C" w:rsidRDefault="00B63EE0" w:rsidP="00B63EE0"/>
    <w:p w14:paraId="1128CE02" w14:textId="77777777" w:rsidR="00B63EE0" w:rsidRPr="00A64B2C" w:rsidRDefault="00B63EE0" w:rsidP="00B63EE0">
      <w:pPr>
        <w:rPr>
          <w:b/>
        </w:rPr>
      </w:pPr>
      <w:r w:rsidRPr="00A64B2C">
        <w:rPr>
          <w:b/>
        </w:rPr>
        <w:t>To the University/College/Department:</w:t>
      </w:r>
    </w:p>
    <w:p w14:paraId="6573EC28" w14:textId="77777777" w:rsidR="00B63EE0" w:rsidRDefault="00B63EE0" w:rsidP="00B63EE0">
      <w:r>
        <w:t>2014</w:t>
      </w:r>
      <w:r>
        <w:tab/>
      </w:r>
      <w:r>
        <w:tab/>
        <w:t>Dean’s STEAM Initiative Committee</w:t>
      </w:r>
    </w:p>
    <w:p w14:paraId="2B3794AC" w14:textId="77777777" w:rsidR="00B63EE0" w:rsidRDefault="00B63EE0" w:rsidP="00B63EE0">
      <w:r>
        <w:t>2012-2014</w:t>
      </w:r>
      <w:r>
        <w:tab/>
        <w:t>Dorothy F. Schmidt College of Arts and Letters Comparative Studies Ph.D.</w:t>
      </w:r>
    </w:p>
    <w:p w14:paraId="0E4F51AB" w14:textId="77777777" w:rsidR="00B63EE0" w:rsidRDefault="00B63EE0" w:rsidP="00B63EE0">
      <w:pPr>
        <w:ind w:left="720" w:firstLine="720"/>
      </w:pPr>
      <w:r>
        <w:t>Executive Committee</w:t>
      </w:r>
    </w:p>
    <w:p w14:paraId="13FCD608" w14:textId="77777777" w:rsidR="00B63EE0" w:rsidRDefault="00B63EE0" w:rsidP="00B63EE0">
      <w:r>
        <w:lastRenderedPageBreak/>
        <w:t>2013-2014</w:t>
      </w:r>
      <w:r>
        <w:tab/>
        <w:t>Art History Tenure-Track Search Committee</w:t>
      </w:r>
    </w:p>
    <w:p w14:paraId="65AB9A44" w14:textId="77777777" w:rsidR="00B63EE0" w:rsidRDefault="00B63EE0" w:rsidP="00B63EE0">
      <w:r>
        <w:t>2009-2014</w:t>
      </w:r>
      <w:r>
        <w:tab/>
        <w:t>Faculty Associate, Center for Women, Gender, and Sexuality Studies</w:t>
      </w:r>
    </w:p>
    <w:p w14:paraId="034A06BD" w14:textId="77777777" w:rsidR="00B63EE0" w:rsidRDefault="00B63EE0" w:rsidP="00B63EE0">
      <w:r>
        <w:t>2009-2014</w:t>
      </w:r>
      <w:r>
        <w:tab/>
        <w:t>University Galleries Advisory Committee</w:t>
      </w:r>
    </w:p>
    <w:p w14:paraId="49F12094" w14:textId="77777777" w:rsidR="00B63EE0" w:rsidRDefault="00B63EE0" w:rsidP="00B63EE0">
      <w:r>
        <w:t>2010-2013</w:t>
      </w:r>
      <w:r>
        <w:tab/>
        <w:t>College of Arts and Letters Faculty Assembly, Department Representative</w:t>
      </w:r>
    </w:p>
    <w:p w14:paraId="427BB625" w14:textId="77777777" w:rsidR="00B63EE0" w:rsidRDefault="00B63EE0" w:rsidP="00B63EE0">
      <w:r>
        <w:t>2010-2012</w:t>
      </w:r>
      <w:r>
        <w:tab/>
        <w:t xml:space="preserve">Art History Curriculum Committee </w:t>
      </w:r>
    </w:p>
    <w:p w14:paraId="1F0774E6" w14:textId="77777777" w:rsidR="00B63EE0" w:rsidRDefault="00B63EE0" w:rsidP="00B63EE0">
      <w:r>
        <w:t>2010-2011</w:t>
      </w:r>
      <w:r>
        <w:tab/>
        <w:t>Annual Faculty Evaluation Criteria Committee</w:t>
      </w:r>
    </w:p>
    <w:p w14:paraId="7C1C4BA8" w14:textId="77777777" w:rsidR="00B63EE0" w:rsidRDefault="00B63EE0" w:rsidP="00B63EE0">
      <w:r>
        <w:t>2009-2013</w:t>
      </w:r>
      <w:r>
        <w:tab/>
        <w:t>Awards and Scholarships Committee</w:t>
      </w:r>
    </w:p>
    <w:p w14:paraId="648F5D65" w14:textId="77777777" w:rsidR="00B63EE0" w:rsidRDefault="00B63EE0" w:rsidP="00B63EE0">
      <w:r>
        <w:t>2009-2010</w:t>
      </w:r>
      <w:r>
        <w:tab/>
        <w:t xml:space="preserve">Faculty Learning Community “Teaching Large Lecture Courses” </w:t>
      </w:r>
    </w:p>
    <w:p w14:paraId="6AFEE526" w14:textId="77777777" w:rsidR="00B63EE0" w:rsidRDefault="00B63EE0" w:rsidP="00B63EE0">
      <w:pPr>
        <w:pStyle w:val="Heading1"/>
        <w:spacing w:line="240" w:lineRule="auto"/>
        <w:ind w:left="720"/>
        <w:rPr>
          <w:rFonts w:ascii="Times New Roman" w:hAnsi="Times New Roman"/>
        </w:rPr>
      </w:pPr>
    </w:p>
    <w:p w14:paraId="4FA9CD80" w14:textId="77777777" w:rsidR="00B63EE0" w:rsidRDefault="00B63EE0" w:rsidP="00B63EE0">
      <w:pPr>
        <w:pStyle w:val="Heading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PROFESSIONAL AFFILIATIONS</w:t>
      </w:r>
    </w:p>
    <w:p w14:paraId="403D9A84" w14:textId="77777777" w:rsidR="00B63EE0" w:rsidRPr="00A37403" w:rsidRDefault="00B63EE0" w:rsidP="00B63EE0">
      <w:pPr>
        <w:pStyle w:val="Research"/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College Art Association</w:t>
      </w:r>
    </w:p>
    <w:p w14:paraId="165D8CD4" w14:textId="77777777" w:rsidR="00B63EE0" w:rsidRDefault="00B63EE0" w:rsidP="00B63EE0">
      <w:pPr>
        <w:pStyle w:val="Research"/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Southeastern College Art Conference</w:t>
      </w:r>
    </w:p>
    <w:p w14:paraId="1DF05073" w14:textId="77777777" w:rsidR="00B63EE0" w:rsidRPr="00A37403" w:rsidRDefault="00B63EE0" w:rsidP="00B63EE0">
      <w:pPr>
        <w:pStyle w:val="Research"/>
        <w:spacing w:line="240" w:lineRule="auto"/>
        <w:ind w:left="720"/>
        <w:rPr>
          <w:rFonts w:ascii="Times New Roman" w:hAnsi="Times New Roman" w:cs="Times New Roman"/>
        </w:rPr>
      </w:pPr>
      <w:r w:rsidRPr="00A37403">
        <w:rPr>
          <w:rFonts w:ascii="Times New Roman" w:hAnsi="Times New Roman" w:cs="Times New Roman"/>
        </w:rPr>
        <w:t>American Association of Museums</w:t>
      </w:r>
    </w:p>
    <w:p w14:paraId="274AFE6E" w14:textId="77777777" w:rsidR="00B63EE0" w:rsidRDefault="00B63EE0" w:rsidP="00B63EE0">
      <w:pPr>
        <w:pStyle w:val="Research"/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Association of Historians of Nineteenth-Century Art</w:t>
      </w:r>
    </w:p>
    <w:p w14:paraId="030F93B6" w14:textId="77777777" w:rsidR="00B63EE0" w:rsidRPr="00DB005A" w:rsidRDefault="00B63EE0" w:rsidP="00B63EE0">
      <w:pPr>
        <w:pStyle w:val="Heading1"/>
        <w:spacing w:line="240" w:lineRule="auto"/>
        <w:ind w:left="720"/>
        <w:rPr>
          <w:rFonts w:ascii="Times New Roman" w:hAnsi="Times New Roman"/>
          <w:b w:val="0"/>
        </w:rPr>
      </w:pPr>
      <w:r w:rsidRPr="00DB005A">
        <w:rPr>
          <w:rFonts w:ascii="Times New Roman" w:hAnsi="Times New Roman"/>
          <w:b w:val="0"/>
        </w:rPr>
        <w:t>Nineteenth-Century French Studies Association</w:t>
      </w:r>
    </w:p>
    <w:p w14:paraId="07A2671E" w14:textId="77777777" w:rsidR="00B63EE0" w:rsidRPr="00BD41F3" w:rsidRDefault="00B63EE0" w:rsidP="00B63EE0">
      <w:r w:rsidRPr="00BD41F3">
        <w:t xml:space="preserve"> </w:t>
      </w:r>
    </w:p>
    <w:p w14:paraId="7C5A8DA3" w14:textId="77777777" w:rsidR="00B63EE0" w:rsidRDefault="00B63EE0" w:rsidP="00B63EE0">
      <w:pPr>
        <w:pStyle w:val="Heading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LANGUAGES</w:t>
      </w:r>
    </w:p>
    <w:p w14:paraId="38F8AFB3" w14:textId="77777777" w:rsidR="00B63EE0" w:rsidRDefault="00B63EE0" w:rsidP="00B63EE0">
      <w:pPr>
        <w:pStyle w:val="Research"/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Speak and read French; German for translation, reading knowledge of Spanish</w:t>
      </w:r>
    </w:p>
    <w:p w14:paraId="37793C92" w14:textId="77777777" w:rsidR="00B63EE0" w:rsidRDefault="00B63EE0" w:rsidP="00B63EE0">
      <w:pPr>
        <w:pStyle w:val="Research"/>
        <w:spacing w:line="240" w:lineRule="auto"/>
        <w:rPr>
          <w:rFonts w:ascii="Times New Roman" w:hAnsi="Times New Roman" w:cs="Times New Roman"/>
        </w:rPr>
      </w:pPr>
    </w:p>
    <w:p w14:paraId="41157F03" w14:textId="77777777" w:rsidR="00B63EE0" w:rsidRPr="00FB02F6" w:rsidRDefault="00B63EE0" w:rsidP="00B63EE0">
      <w:pPr>
        <w:pStyle w:val="Research"/>
        <w:spacing w:line="240" w:lineRule="auto"/>
        <w:rPr>
          <w:rFonts w:ascii="Times New Roman" w:hAnsi="Times New Roman" w:cs="Times New Roman"/>
          <w:b/>
        </w:rPr>
      </w:pPr>
      <w:r w:rsidRPr="00FB02F6">
        <w:rPr>
          <w:rFonts w:ascii="Times New Roman" w:hAnsi="Times New Roman" w:cs="Times New Roman"/>
          <w:b/>
        </w:rPr>
        <w:t>OTHER</w:t>
      </w:r>
    </w:p>
    <w:p w14:paraId="70B664FD" w14:textId="77777777" w:rsidR="00B63EE0" w:rsidRDefault="00B63EE0" w:rsidP="00B63EE0">
      <w:pPr>
        <w:pStyle w:val="Research"/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IRB Certified for Human Subjects Research</w:t>
      </w:r>
    </w:p>
    <w:p w14:paraId="204D2204" w14:textId="77777777" w:rsidR="00B63EE0" w:rsidRPr="000814F7" w:rsidRDefault="00B63EE0" w:rsidP="00B63EE0">
      <w:pPr>
        <w:pStyle w:val="Research"/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WAC (Writing Across the Curriculum) Teaching Certified</w:t>
      </w:r>
    </w:p>
    <w:p w14:paraId="4F9F29BC" w14:textId="4669D54D" w:rsidR="00AB2275" w:rsidRPr="000814F7" w:rsidRDefault="00AB2275" w:rsidP="00B63EE0">
      <w:pPr>
        <w:jc w:val="center"/>
      </w:pPr>
    </w:p>
    <w:sectPr w:rsidR="00AB2275" w:rsidRPr="000814F7" w:rsidSect="00537C6E">
      <w:footerReference w:type="even" r:id="rId8"/>
      <w:footerReference w:type="default" r:id="rId9"/>
      <w:pgSz w:w="12240" w:h="15840"/>
      <w:pgMar w:top="1440" w:right="1440" w:bottom="1440" w:left="1440" w:header="144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FCAE8" w14:textId="77777777" w:rsidR="00EF7C72" w:rsidRDefault="00EF7C72">
      <w:r>
        <w:separator/>
      </w:r>
    </w:p>
  </w:endnote>
  <w:endnote w:type="continuationSeparator" w:id="0">
    <w:p w14:paraId="11734FB2" w14:textId="77777777" w:rsidR="00EF7C72" w:rsidRDefault="00EF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C1746" w14:textId="77777777" w:rsidR="002D7345" w:rsidRDefault="002D7345" w:rsidP="00F668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558CF4" w14:textId="77777777" w:rsidR="002D7345" w:rsidRDefault="002D73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B7881" w14:textId="77777777" w:rsidR="002D7345" w:rsidRDefault="002D734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63EE0">
      <w:rPr>
        <w:noProof/>
      </w:rPr>
      <w:t>4</w:t>
    </w:r>
    <w:r>
      <w:rPr>
        <w:noProof/>
      </w:rPr>
      <w:fldChar w:fldCharType="end"/>
    </w:r>
  </w:p>
  <w:p w14:paraId="6B8A99F8" w14:textId="77777777" w:rsidR="002D7345" w:rsidRDefault="002D73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A3758" w14:textId="77777777" w:rsidR="00EF7C72" w:rsidRDefault="00EF7C72">
      <w:r>
        <w:separator/>
      </w:r>
    </w:p>
  </w:footnote>
  <w:footnote w:type="continuationSeparator" w:id="0">
    <w:p w14:paraId="02682287" w14:textId="77777777" w:rsidR="00EF7C72" w:rsidRDefault="00EF7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90886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3C3"/>
    <w:rsid w:val="00010769"/>
    <w:rsid w:val="0001493B"/>
    <w:rsid w:val="00023D00"/>
    <w:rsid w:val="0003112A"/>
    <w:rsid w:val="000315D1"/>
    <w:rsid w:val="0003264F"/>
    <w:rsid w:val="00041C70"/>
    <w:rsid w:val="0006706E"/>
    <w:rsid w:val="0007604E"/>
    <w:rsid w:val="000804E3"/>
    <w:rsid w:val="000814F7"/>
    <w:rsid w:val="00083655"/>
    <w:rsid w:val="0009500E"/>
    <w:rsid w:val="000A63C3"/>
    <w:rsid w:val="000B0138"/>
    <w:rsid w:val="000C01D9"/>
    <w:rsid w:val="000D303B"/>
    <w:rsid w:val="000D3756"/>
    <w:rsid w:val="000D67A6"/>
    <w:rsid w:val="000E4CA3"/>
    <w:rsid w:val="000E4FC0"/>
    <w:rsid w:val="000F0A9F"/>
    <w:rsid w:val="00100B8E"/>
    <w:rsid w:val="00101F06"/>
    <w:rsid w:val="001044C5"/>
    <w:rsid w:val="001233A3"/>
    <w:rsid w:val="00142F2B"/>
    <w:rsid w:val="00143C62"/>
    <w:rsid w:val="00144845"/>
    <w:rsid w:val="0015645A"/>
    <w:rsid w:val="001779D4"/>
    <w:rsid w:val="00183BFB"/>
    <w:rsid w:val="00192963"/>
    <w:rsid w:val="001965C7"/>
    <w:rsid w:val="00196797"/>
    <w:rsid w:val="001A1B7F"/>
    <w:rsid w:val="001A217D"/>
    <w:rsid w:val="001A6E6A"/>
    <w:rsid w:val="001C40BF"/>
    <w:rsid w:val="001D4AF8"/>
    <w:rsid w:val="001D6545"/>
    <w:rsid w:val="001E3386"/>
    <w:rsid w:val="001E5FAD"/>
    <w:rsid w:val="001E6D1B"/>
    <w:rsid w:val="001F7FEB"/>
    <w:rsid w:val="00203BA3"/>
    <w:rsid w:val="00204081"/>
    <w:rsid w:val="002130BB"/>
    <w:rsid w:val="002250E0"/>
    <w:rsid w:val="002309F3"/>
    <w:rsid w:val="0023128B"/>
    <w:rsid w:val="0024538E"/>
    <w:rsid w:val="0027451D"/>
    <w:rsid w:val="002809C6"/>
    <w:rsid w:val="0028360B"/>
    <w:rsid w:val="00290E3A"/>
    <w:rsid w:val="002922EA"/>
    <w:rsid w:val="00293BF5"/>
    <w:rsid w:val="00296809"/>
    <w:rsid w:val="002A17F8"/>
    <w:rsid w:val="002A2848"/>
    <w:rsid w:val="002A2B91"/>
    <w:rsid w:val="002A74B5"/>
    <w:rsid w:val="002B0916"/>
    <w:rsid w:val="002B292F"/>
    <w:rsid w:val="002B2EC3"/>
    <w:rsid w:val="002C0C18"/>
    <w:rsid w:val="002C5564"/>
    <w:rsid w:val="002C5589"/>
    <w:rsid w:val="002C624D"/>
    <w:rsid w:val="002C6677"/>
    <w:rsid w:val="002D2E36"/>
    <w:rsid w:val="002D40DA"/>
    <w:rsid w:val="002D7345"/>
    <w:rsid w:val="002D73CD"/>
    <w:rsid w:val="003028B6"/>
    <w:rsid w:val="00304E5A"/>
    <w:rsid w:val="00305775"/>
    <w:rsid w:val="00322965"/>
    <w:rsid w:val="00336A17"/>
    <w:rsid w:val="00354E90"/>
    <w:rsid w:val="003616EB"/>
    <w:rsid w:val="0036388B"/>
    <w:rsid w:val="003765F0"/>
    <w:rsid w:val="0038471E"/>
    <w:rsid w:val="00390538"/>
    <w:rsid w:val="00390BED"/>
    <w:rsid w:val="00392A7F"/>
    <w:rsid w:val="003A387B"/>
    <w:rsid w:val="003B0815"/>
    <w:rsid w:val="003B2156"/>
    <w:rsid w:val="003B5F9B"/>
    <w:rsid w:val="003C6FEE"/>
    <w:rsid w:val="003D3FF6"/>
    <w:rsid w:val="003D471A"/>
    <w:rsid w:val="003E021B"/>
    <w:rsid w:val="003E5C64"/>
    <w:rsid w:val="003E5E50"/>
    <w:rsid w:val="003F4DAD"/>
    <w:rsid w:val="0040432F"/>
    <w:rsid w:val="0040635A"/>
    <w:rsid w:val="004116E2"/>
    <w:rsid w:val="004132FF"/>
    <w:rsid w:val="0042543E"/>
    <w:rsid w:val="00460FF5"/>
    <w:rsid w:val="00462688"/>
    <w:rsid w:val="00467242"/>
    <w:rsid w:val="00476839"/>
    <w:rsid w:val="00496BBB"/>
    <w:rsid w:val="004A2960"/>
    <w:rsid w:val="004A6C15"/>
    <w:rsid w:val="004B7C34"/>
    <w:rsid w:val="004C010C"/>
    <w:rsid w:val="004C1377"/>
    <w:rsid w:val="004C1492"/>
    <w:rsid w:val="004C16CB"/>
    <w:rsid w:val="004C5E37"/>
    <w:rsid w:val="004D16F3"/>
    <w:rsid w:val="004D50D1"/>
    <w:rsid w:val="004D73B0"/>
    <w:rsid w:val="004F6095"/>
    <w:rsid w:val="004F631D"/>
    <w:rsid w:val="005047DC"/>
    <w:rsid w:val="00510807"/>
    <w:rsid w:val="005165F9"/>
    <w:rsid w:val="005234C0"/>
    <w:rsid w:val="00530C50"/>
    <w:rsid w:val="00532CD5"/>
    <w:rsid w:val="00537C6E"/>
    <w:rsid w:val="00540E69"/>
    <w:rsid w:val="00550991"/>
    <w:rsid w:val="00550DB2"/>
    <w:rsid w:val="0056104B"/>
    <w:rsid w:val="00570FCA"/>
    <w:rsid w:val="00573C43"/>
    <w:rsid w:val="00574A6E"/>
    <w:rsid w:val="005753D5"/>
    <w:rsid w:val="00584470"/>
    <w:rsid w:val="005951E7"/>
    <w:rsid w:val="005B44B9"/>
    <w:rsid w:val="005C0CD3"/>
    <w:rsid w:val="005D0799"/>
    <w:rsid w:val="005F3B7C"/>
    <w:rsid w:val="005F6C47"/>
    <w:rsid w:val="00600AA9"/>
    <w:rsid w:val="00602B8D"/>
    <w:rsid w:val="006213CF"/>
    <w:rsid w:val="00622DDA"/>
    <w:rsid w:val="00651FD2"/>
    <w:rsid w:val="00654F8B"/>
    <w:rsid w:val="006551A5"/>
    <w:rsid w:val="006551DF"/>
    <w:rsid w:val="00661D14"/>
    <w:rsid w:val="006655F6"/>
    <w:rsid w:val="00671460"/>
    <w:rsid w:val="006A510B"/>
    <w:rsid w:val="006B1264"/>
    <w:rsid w:val="006B2442"/>
    <w:rsid w:val="006C34DF"/>
    <w:rsid w:val="006C60F9"/>
    <w:rsid w:val="006D07E3"/>
    <w:rsid w:val="006D1C8E"/>
    <w:rsid w:val="006D4F9B"/>
    <w:rsid w:val="006D5BC6"/>
    <w:rsid w:val="006D7928"/>
    <w:rsid w:val="006E1A57"/>
    <w:rsid w:val="006E6FB6"/>
    <w:rsid w:val="006F095D"/>
    <w:rsid w:val="006F11AD"/>
    <w:rsid w:val="006F31AD"/>
    <w:rsid w:val="00700C91"/>
    <w:rsid w:val="00704F39"/>
    <w:rsid w:val="007058C1"/>
    <w:rsid w:val="00706892"/>
    <w:rsid w:val="007107F4"/>
    <w:rsid w:val="007111A7"/>
    <w:rsid w:val="00722829"/>
    <w:rsid w:val="00722E34"/>
    <w:rsid w:val="007416FE"/>
    <w:rsid w:val="007453CA"/>
    <w:rsid w:val="00746213"/>
    <w:rsid w:val="00753298"/>
    <w:rsid w:val="00760ED2"/>
    <w:rsid w:val="00761AEC"/>
    <w:rsid w:val="00765F75"/>
    <w:rsid w:val="007707AB"/>
    <w:rsid w:val="00771F58"/>
    <w:rsid w:val="00782D4E"/>
    <w:rsid w:val="007863FF"/>
    <w:rsid w:val="0079176F"/>
    <w:rsid w:val="007A04EC"/>
    <w:rsid w:val="007A5B1F"/>
    <w:rsid w:val="007B3A12"/>
    <w:rsid w:val="007B49C4"/>
    <w:rsid w:val="007B5996"/>
    <w:rsid w:val="007C61EB"/>
    <w:rsid w:val="007D0849"/>
    <w:rsid w:val="007D1275"/>
    <w:rsid w:val="007E5643"/>
    <w:rsid w:val="00804DDF"/>
    <w:rsid w:val="00806754"/>
    <w:rsid w:val="008076C6"/>
    <w:rsid w:val="00885FC4"/>
    <w:rsid w:val="00892B80"/>
    <w:rsid w:val="008B5707"/>
    <w:rsid w:val="008C5490"/>
    <w:rsid w:val="008D103A"/>
    <w:rsid w:val="008D249E"/>
    <w:rsid w:val="008E58D7"/>
    <w:rsid w:val="008F0DA6"/>
    <w:rsid w:val="008F29FC"/>
    <w:rsid w:val="008F33CD"/>
    <w:rsid w:val="009054E1"/>
    <w:rsid w:val="0091269E"/>
    <w:rsid w:val="009173E5"/>
    <w:rsid w:val="00922C7F"/>
    <w:rsid w:val="00922EE9"/>
    <w:rsid w:val="0092455A"/>
    <w:rsid w:val="00925426"/>
    <w:rsid w:val="00925435"/>
    <w:rsid w:val="00926902"/>
    <w:rsid w:val="00930E97"/>
    <w:rsid w:val="00930F1E"/>
    <w:rsid w:val="009311CF"/>
    <w:rsid w:val="0095117E"/>
    <w:rsid w:val="0097024C"/>
    <w:rsid w:val="00981DC4"/>
    <w:rsid w:val="00996F43"/>
    <w:rsid w:val="009A72FB"/>
    <w:rsid w:val="009B04D5"/>
    <w:rsid w:val="009C2C7B"/>
    <w:rsid w:val="009D2AC4"/>
    <w:rsid w:val="009D3370"/>
    <w:rsid w:val="009D4611"/>
    <w:rsid w:val="009E0B83"/>
    <w:rsid w:val="009E27B3"/>
    <w:rsid w:val="009E5818"/>
    <w:rsid w:val="009E5C8F"/>
    <w:rsid w:val="009E7F9F"/>
    <w:rsid w:val="009F68C0"/>
    <w:rsid w:val="00A00C82"/>
    <w:rsid w:val="00A05545"/>
    <w:rsid w:val="00A13409"/>
    <w:rsid w:val="00A21D66"/>
    <w:rsid w:val="00A22C5B"/>
    <w:rsid w:val="00A236A6"/>
    <w:rsid w:val="00A25ABF"/>
    <w:rsid w:val="00A264A5"/>
    <w:rsid w:val="00A3356A"/>
    <w:rsid w:val="00A37403"/>
    <w:rsid w:val="00A449A8"/>
    <w:rsid w:val="00A45D3E"/>
    <w:rsid w:val="00A55A45"/>
    <w:rsid w:val="00A56BB8"/>
    <w:rsid w:val="00A62103"/>
    <w:rsid w:val="00A64B2C"/>
    <w:rsid w:val="00A82424"/>
    <w:rsid w:val="00A84B70"/>
    <w:rsid w:val="00A85716"/>
    <w:rsid w:val="00A94BC2"/>
    <w:rsid w:val="00AA01A3"/>
    <w:rsid w:val="00AA0E37"/>
    <w:rsid w:val="00AB2275"/>
    <w:rsid w:val="00AD03B3"/>
    <w:rsid w:val="00AD5A6E"/>
    <w:rsid w:val="00AE3DAC"/>
    <w:rsid w:val="00AE45A1"/>
    <w:rsid w:val="00AE7AB3"/>
    <w:rsid w:val="00AF2451"/>
    <w:rsid w:val="00B014A6"/>
    <w:rsid w:val="00B02286"/>
    <w:rsid w:val="00B0622E"/>
    <w:rsid w:val="00B14117"/>
    <w:rsid w:val="00B3107B"/>
    <w:rsid w:val="00B33694"/>
    <w:rsid w:val="00B37119"/>
    <w:rsid w:val="00B37A29"/>
    <w:rsid w:val="00B37DA7"/>
    <w:rsid w:val="00B409EF"/>
    <w:rsid w:val="00B4204E"/>
    <w:rsid w:val="00B56B1C"/>
    <w:rsid w:val="00B56D30"/>
    <w:rsid w:val="00B57D4A"/>
    <w:rsid w:val="00B60159"/>
    <w:rsid w:val="00B63D56"/>
    <w:rsid w:val="00B63E54"/>
    <w:rsid w:val="00B63EE0"/>
    <w:rsid w:val="00B66551"/>
    <w:rsid w:val="00B81192"/>
    <w:rsid w:val="00B95D1A"/>
    <w:rsid w:val="00B97EA5"/>
    <w:rsid w:val="00BB25FA"/>
    <w:rsid w:val="00BC4B7E"/>
    <w:rsid w:val="00BD29CF"/>
    <w:rsid w:val="00BD41F3"/>
    <w:rsid w:val="00BF0D43"/>
    <w:rsid w:val="00C01F55"/>
    <w:rsid w:val="00C06FBA"/>
    <w:rsid w:val="00C1637E"/>
    <w:rsid w:val="00C200E6"/>
    <w:rsid w:val="00C26C34"/>
    <w:rsid w:val="00C2710D"/>
    <w:rsid w:val="00C5788B"/>
    <w:rsid w:val="00C749EF"/>
    <w:rsid w:val="00C77CC8"/>
    <w:rsid w:val="00C84DB4"/>
    <w:rsid w:val="00C909EF"/>
    <w:rsid w:val="00C958A9"/>
    <w:rsid w:val="00CA0AF1"/>
    <w:rsid w:val="00CA33B0"/>
    <w:rsid w:val="00CA6AC1"/>
    <w:rsid w:val="00CA792B"/>
    <w:rsid w:val="00CB4B3D"/>
    <w:rsid w:val="00CC40A3"/>
    <w:rsid w:val="00CC76F7"/>
    <w:rsid w:val="00CD0A87"/>
    <w:rsid w:val="00CD5A1F"/>
    <w:rsid w:val="00CE2517"/>
    <w:rsid w:val="00CF0B17"/>
    <w:rsid w:val="00D072CA"/>
    <w:rsid w:val="00D26406"/>
    <w:rsid w:val="00D408CB"/>
    <w:rsid w:val="00D40925"/>
    <w:rsid w:val="00D51C32"/>
    <w:rsid w:val="00D573EC"/>
    <w:rsid w:val="00D6017F"/>
    <w:rsid w:val="00D6229E"/>
    <w:rsid w:val="00D65326"/>
    <w:rsid w:val="00D66E47"/>
    <w:rsid w:val="00D75430"/>
    <w:rsid w:val="00D8414A"/>
    <w:rsid w:val="00D86534"/>
    <w:rsid w:val="00D86C2D"/>
    <w:rsid w:val="00D939A8"/>
    <w:rsid w:val="00DA3C2E"/>
    <w:rsid w:val="00DA46AF"/>
    <w:rsid w:val="00DB005A"/>
    <w:rsid w:val="00DC244B"/>
    <w:rsid w:val="00DC4BD6"/>
    <w:rsid w:val="00DD214F"/>
    <w:rsid w:val="00DD6801"/>
    <w:rsid w:val="00DF0F65"/>
    <w:rsid w:val="00DF1182"/>
    <w:rsid w:val="00E018FC"/>
    <w:rsid w:val="00E02327"/>
    <w:rsid w:val="00E14FF1"/>
    <w:rsid w:val="00E23F67"/>
    <w:rsid w:val="00E25E30"/>
    <w:rsid w:val="00E27963"/>
    <w:rsid w:val="00E309D9"/>
    <w:rsid w:val="00E32B67"/>
    <w:rsid w:val="00E360DC"/>
    <w:rsid w:val="00E44E58"/>
    <w:rsid w:val="00E51050"/>
    <w:rsid w:val="00E55A69"/>
    <w:rsid w:val="00E61404"/>
    <w:rsid w:val="00E749E9"/>
    <w:rsid w:val="00E7759D"/>
    <w:rsid w:val="00E8037F"/>
    <w:rsid w:val="00E85F6B"/>
    <w:rsid w:val="00E86663"/>
    <w:rsid w:val="00E87B8C"/>
    <w:rsid w:val="00E9144D"/>
    <w:rsid w:val="00EA5AA6"/>
    <w:rsid w:val="00EB0722"/>
    <w:rsid w:val="00EB1B5A"/>
    <w:rsid w:val="00EB2F97"/>
    <w:rsid w:val="00EB6CBE"/>
    <w:rsid w:val="00EB75FE"/>
    <w:rsid w:val="00EE4F13"/>
    <w:rsid w:val="00EF7C1D"/>
    <w:rsid w:val="00EF7C72"/>
    <w:rsid w:val="00F01CFE"/>
    <w:rsid w:val="00F0699A"/>
    <w:rsid w:val="00F10B9F"/>
    <w:rsid w:val="00F12DC1"/>
    <w:rsid w:val="00F1637B"/>
    <w:rsid w:val="00F34779"/>
    <w:rsid w:val="00F44E69"/>
    <w:rsid w:val="00F4793B"/>
    <w:rsid w:val="00F56CE0"/>
    <w:rsid w:val="00F61E3F"/>
    <w:rsid w:val="00F66828"/>
    <w:rsid w:val="00F67D11"/>
    <w:rsid w:val="00F723AE"/>
    <w:rsid w:val="00F75AE0"/>
    <w:rsid w:val="00F86253"/>
    <w:rsid w:val="00F918A6"/>
    <w:rsid w:val="00F948D9"/>
    <w:rsid w:val="00FA0054"/>
    <w:rsid w:val="00FA2216"/>
    <w:rsid w:val="00FA3DB0"/>
    <w:rsid w:val="00FB02F6"/>
    <w:rsid w:val="00FB31BC"/>
    <w:rsid w:val="00FB3ED1"/>
    <w:rsid w:val="00FC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431E40"/>
  <w15:docId w15:val="{D62CF9A3-B03E-4231-B147-648DBBB1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4B5"/>
    <w:rPr>
      <w:sz w:val="24"/>
      <w:szCs w:val="24"/>
    </w:rPr>
  </w:style>
  <w:style w:type="paragraph" w:styleId="Heading1">
    <w:name w:val="heading 1"/>
    <w:basedOn w:val="Normal"/>
    <w:next w:val="Normal"/>
    <w:qFormat/>
    <w:rsid w:val="002A74B5"/>
    <w:pPr>
      <w:keepNext/>
      <w:spacing w:line="480" w:lineRule="auto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rsid w:val="002A74B5"/>
    <w:pPr>
      <w:keepNext/>
      <w:spacing w:line="480" w:lineRule="auto"/>
      <w:ind w:left="720"/>
      <w:outlineLvl w:val="1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earch">
    <w:name w:val="Research"/>
    <w:basedOn w:val="Normal"/>
    <w:rsid w:val="002A74B5"/>
    <w:pPr>
      <w:spacing w:line="480" w:lineRule="auto"/>
    </w:pPr>
    <w:rPr>
      <w:rFonts w:ascii="Arial" w:hAnsi="Arial" w:cs="Arial"/>
    </w:rPr>
  </w:style>
  <w:style w:type="paragraph" w:styleId="Title">
    <w:name w:val="Title"/>
    <w:basedOn w:val="Normal"/>
    <w:qFormat/>
    <w:rsid w:val="002A74B5"/>
    <w:pPr>
      <w:spacing w:line="480" w:lineRule="auto"/>
      <w:jc w:val="center"/>
    </w:pPr>
    <w:rPr>
      <w:rFonts w:ascii="Arial" w:hAnsi="Arial"/>
      <w:b/>
      <w:bCs/>
    </w:rPr>
  </w:style>
  <w:style w:type="paragraph" w:styleId="BodyTextIndent">
    <w:name w:val="Body Text Indent"/>
    <w:basedOn w:val="Normal"/>
    <w:rsid w:val="002A74B5"/>
    <w:pPr>
      <w:ind w:left="720"/>
    </w:pPr>
    <w:rPr>
      <w:rFonts w:ascii="Arial" w:hAnsi="Arial"/>
    </w:rPr>
  </w:style>
  <w:style w:type="paragraph" w:styleId="Header">
    <w:name w:val="header"/>
    <w:basedOn w:val="Normal"/>
    <w:rsid w:val="002A74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74B5"/>
    <w:pPr>
      <w:tabs>
        <w:tab w:val="center" w:pos="4320"/>
        <w:tab w:val="right" w:pos="8640"/>
      </w:tabs>
    </w:pPr>
  </w:style>
  <w:style w:type="character" w:styleId="Hyperlink">
    <w:name w:val="Hyperlink"/>
    <w:rsid w:val="002A74B5"/>
    <w:rPr>
      <w:color w:val="0000FF"/>
      <w:u w:val="single"/>
    </w:rPr>
  </w:style>
  <w:style w:type="paragraph" w:customStyle="1" w:styleId="body">
    <w:name w:val="body"/>
    <w:basedOn w:val="Normal"/>
    <w:link w:val="bodyChar"/>
    <w:rsid w:val="002A74B5"/>
    <w:pPr>
      <w:spacing w:line="480" w:lineRule="auto"/>
    </w:pPr>
    <w:rPr>
      <w:rFonts w:ascii="Arial" w:hAnsi="Arial"/>
    </w:rPr>
  </w:style>
  <w:style w:type="character" w:customStyle="1" w:styleId="bodyChar">
    <w:name w:val="body Char"/>
    <w:link w:val="body"/>
    <w:rsid w:val="00A85716"/>
    <w:rPr>
      <w:rFonts w:ascii="Arial" w:hAnsi="Arial"/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7111A7"/>
  </w:style>
  <w:style w:type="paragraph" w:styleId="BodyTextFirstIndent2">
    <w:name w:val="Body Text First Indent 2"/>
    <w:basedOn w:val="BodyTextIndent"/>
    <w:rsid w:val="00A37403"/>
    <w:pPr>
      <w:spacing w:after="120"/>
      <w:ind w:left="360" w:firstLine="210"/>
    </w:pPr>
    <w:rPr>
      <w:rFonts w:ascii="Times New Roman" w:hAnsi="Times New Roman"/>
    </w:rPr>
  </w:style>
  <w:style w:type="paragraph" w:styleId="DocumentMap">
    <w:name w:val="Document Map"/>
    <w:basedOn w:val="Normal"/>
    <w:link w:val="DocumentMapChar"/>
    <w:rsid w:val="00A21D6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A21D66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760ED2"/>
    <w:rPr>
      <w:i/>
      <w:iCs/>
    </w:rPr>
  </w:style>
  <w:style w:type="character" w:styleId="FollowedHyperlink">
    <w:name w:val="FollowedHyperlink"/>
    <w:rsid w:val="0095117E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6F095D"/>
    <w:rPr>
      <w:sz w:val="24"/>
      <w:szCs w:val="24"/>
    </w:rPr>
  </w:style>
  <w:style w:type="paragraph" w:styleId="BalloonText">
    <w:name w:val="Balloon Text"/>
    <w:basedOn w:val="Normal"/>
    <w:link w:val="BalloonTextChar"/>
    <w:rsid w:val="006F09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F09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E3D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leader@fa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2103</Words>
  <Characters>11990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NYU - IFA</Company>
  <LinksUpToDate>false</LinksUpToDate>
  <CharactersWithSpaces>14065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loleada</dc:creator>
  <cp:lastModifiedBy>Karen Leader</cp:lastModifiedBy>
  <cp:revision>2</cp:revision>
  <cp:lastPrinted>2014-04-03T19:49:00Z</cp:lastPrinted>
  <dcterms:created xsi:type="dcterms:W3CDTF">2014-10-19T02:50:00Z</dcterms:created>
  <dcterms:modified xsi:type="dcterms:W3CDTF">2014-10-19T02:50:00Z</dcterms:modified>
</cp:coreProperties>
</file>