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74" w:rsidRDefault="00E55274" w:rsidP="00E55274">
      <w:pPr>
        <w:pStyle w:val="Heading2"/>
        <w:jc w:val="center"/>
      </w:pPr>
      <w:r>
        <w:t>PATRICIA WIDENER</w:t>
      </w:r>
      <w:bookmarkStart w:id="0" w:name="_GoBack"/>
      <w:bookmarkEnd w:id="0"/>
    </w:p>
    <w:p w:rsidR="00E55274" w:rsidRDefault="00001873" w:rsidP="00E55274">
      <w:pPr>
        <w:jc w:val="center"/>
        <w:rPr>
          <w:sz w:val="24"/>
          <w:szCs w:val="24"/>
        </w:rPr>
      </w:pPr>
      <w:r>
        <w:rPr>
          <w:sz w:val="24"/>
          <w:szCs w:val="24"/>
        </w:rPr>
        <w:t>March</w:t>
      </w:r>
      <w:r w:rsidR="00E55274">
        <w:rPr>
          <w:sz w:val="24"/>
          <w:szCs w:val="24"/>
        </w:rPr>
        <w:t xml:space="preserve"> 2018</w:t>
      </w:r>
    </w:p>
    <w:p w:rsidR="00001873" w:rsidRPr="00913D55" w:rsidRDefault="00001873" w:rsidP="00E55274">
      <w:pPr>
        <w:jc w:val="center"/>
        <w:rPr>
          <w:sz w:val="24"/>
          <w:szCs w:val="24"/>
        </w:rPr>
      </w:pPr>
      <w:r>
        <w:rPr>
          <w:sz w:val="24"/>
          <w:szCs w:val="24"/>
        </w:rPr>
        <w:t>[</w:t>
      </w:r>
      <w:r w:rsidRPr="00001873">
        <w:rPr>
          <w:i/>
          <w:sz w:val="24"/>
          <w:szCs w:val="24"/>
        </w:rPr>
        <w:t>Condensed for website</w:t>
      </w:r>
      <w:r>
        <w:rPr>
          <w:i/>
          <w:sz w:val="24"/>
          <w:szCs w:val="24"/>
        </w:rPr>
        <w:t>. Only publications &amp; courses taught listed</w:t>
      </w:r>
      <w:r>
        <w:rPr>
          <w:sz w:val="24"/>
          <w:szCs w:val="24"/>
        </w:rPr>
        <w:t>]</w:t>
      </w:r>
    </w:p>
    <w:p w:rsidR="00E55274" w:rsidRDefault="00E55274" w:rsidP="00E55274">
      <w:pPr>
        <w:rPr>
          <w:sz w:val="24"/>
          <w:szCs w:val="24"/>
        </w:rPr>
      </w:pPr>
    </w:p>
    <w:p w:rsidR="00E55274" w:rsidRDefault="00E55274" w:rsidP="00E55274">
      <w:pPr>
        <w:rPr>
          <w:sz w:val="24"/>
          <w:szCs w:val="24"/>
        </w:rPr>
      </w:pPr>
      <w:r w:rsidRPr="00CE598A">
        <w:rPr>
          <w:sz w:val="24"/>
          <w:szCs w:val="24"/>
        </w:rPr>
        <w:t>Department of Sociology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3200 College Ave, DW408</w:t>
      </w:r>
    </w:p>
    <w:p w:rsidR="00E55274" w:rsidRPr="00CE598A" w:rsidRDefault="00E55274" w:rsidP="00E55274">
      <w:pPr>
        <w:rPr>
          <w:sz w:val="24"/>
          <w:szCs w:val="24"/>
        </w:rPr>
      </w:pPr>
      <w:r w:rsidRPr="00CE598A">
        <w:rPr>
          <w:sz w:val="24"/>
          <w:szCs w:val="24"/>
        </w:rPr>
        <w:t>Florida Atlantic University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598A">
        <w:rPr>
          <w:sz w:val="24"/>
          <w:szCs w:val="24"/>
        </w:rPr>
        <w:t>Davie, Florida 33314</w:t>
      </w:r>
    </w:p>
    <w:p w:rsidR="00E55274" w:rsidRDefault="00E55274" w:rsidP="00E55274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Pr="009B0767">
          <w:rPr>
            <w:rStyle w:val="Hyperlink"/>
            <w:sz w:val="24"/>
          </w:rPr>
          <w:t>pwidener@fau.edu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Office: 954-236-1079</w:t>
      </w:r>
    </w:p>
    <w:p w:rsidR="00001873" w:rsidRDefault="00001873" w:rsidP="00E55274">
      <w:pPr>
        <w:rPr>
          <w:sz w:val="24"/>
          <w:szCs w:val="24"/>
        </w:rPr>
      </w:pPr>
    </w:p>
    <w:p w:rsidR="00E55274" w:rsidRPr="00F566FE" w:rsidRDefault="00E55274" w:rsidP="00E5527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55274" w:rsidRDefault="00E55274" w:rsidP="00E552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ACADEMIC EMPLOYMENT</w:t>
      </w:r>
    </w:p>
    <w:p w:rsidR="00E55274" w:rsidRPr="00FC6992" w:rsidRDefault="00E55274" w:rsidP="00E552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Associate Professor</w:t>
      </w:r>
      <w:r>
        <w:rPr>
          <w:b/>
          <w:sz w:val="24"/>
          <w:szCs w:val="24"/>
        </w:rPr>
        <w:tab/>
      </w:r>
      <w:r w:rsidRPr="0092229C">
        <w:rPr>
          <w:sz w:val="24"/>
          <w:szCs w:val="24"/>
        </w:rPr>
        <w:t>Sociology</w:t>
      </w:r>
      <w:r w:rsidRPr="0092229C">
        <w:rPr>
          <w:sz w:val="24"/>
          <w:szCs w:val="24"/>
        </w:rPr>
        <w:tab/>
        <w:t>Florida Atlantic University</w:t>
      </w:r>
      <w:r w:rsidRPr="0092229C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6992">
        <w:rPr>
          <w:sz w:val="24"/>
          <w:szCs w:val="24"/>
        </w:rPr>
        <w:t>2012</w:t>
      </w:r>
      <w:r>
        <w:rPr>
          <w:sz w:val="24"/>
          <w:szCs w:val="24"/>
        </w:rPr>
        <w:t xml:space="preserve"> - present</w:t>
      </w:r>
    </w:p>
    <w:p w:rsidR="00E55274" w:rsidRPr="00FC6992" w:rsidRDefault="00E55274" w:rsidP="00E55274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Assistant Professor</w:t>
      </w:r>
      <w:r>
        <w:rPr>
          <w:b/>
          <w:sz w:val="24"/>
          <w:szCs w:val="24"/>
        </w:rPr>
        <w:tab/>
      </w:r>
      <w:r w:rsidRPr="0092229C">
        <w:rPr>
          <w:sz w:val="24"/>
          <w:szCs w:val="24"/>
        </w:rPr>
        <w:t>Sociology</w:t>
      </w:r>
      <w:r w:rsidRPr="0092229C">
        <w:rPr>
          <w:sz w:val="24"/>
          <w:szCs w:val="24"/>
        </w:rPr>
        <w:tab/>
        <w:t>Florida Atlantic University</w:t>
      </w:r>
      <w:r w:rsidRPr="0092229C">
        <w:rPr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C6992">
        <w:rPr>
          <w:sz w:val="24"/>
          <w:szCs w:val="24"/>
        </w:rPr>
        <w:t>2006</w:t>
      </w:r>
      <w:r>
        <w:rPr>
          <w:sz w:val="24"/>
          <w:szCs w:val="24"/>
        </w:rPr>
        <w:t xml:space="preserve"> </w:t>
      </w:r>
      <w:r w:rsidRPr="00FC699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C6992">
        <w:rPr>
          <w:sz w:val="24"/>
          <w:szCs w:val="24"/>
        </w:rPr>
        <w:t>2012</w:t>
      </w:r>
    </w:p>
    <w:p w:rsidR="00E55274" w:rsidRDefault="00E55274" w:rsidP="00E55274">
      <w:pPr>
        <w:rPr>
          <w:sz w:val="24"/>
          <w:szCs w:val="24"/>
        </w:rPr>
      </w:pPr>
    </w:p>
    <w:p w:rsidR="00001873" w:rsidRDefault="00001873" w:rsidP="00E55274">
      <w:pPr>
        <w:rPr>
          <w:sz w:val="24"/>
          <w:szCs w:val="24"/>
        </w:rPr>
      </w:pPr>
    </w:p>
    <w:p w:rsidR="00E55274" w:rsidRPr="00223ACA" w:rsidRDefault="00E55274" w:rsidP="00E55274">
      <w:pPr>
        <w:pStyle w:val="Heading1"/>
        <w:rPr>
          <w:b/>
          <w:sz w:val="24"/>
          <w:szCs w:val="24"/>
          <w:u w:val="none"/>
        </w:rPr>
      </w:pPr>
      <w:r w:rsidRPr="00223ACA">
        <w:rPr>
          <w:b/>
          <w:sz w:val="24"/>
          <w:szCs w:val="24"/>
          <w:u w:val="none"/>
        </w:rPr>
        <w:t>EDUCATION</w:t>
      </w:r>
    </w:p>
    <w:p w:rsidR="00E55274" w:rsidRDefault="00E55274" w:rsidP="00E55274">
      <w:pPr>
        <w:rPr>
          <w:sz w:val="24"/>
        </w:rPr>
      </w:pPr>
      <w:r>
        <w:rPr>
          <w:sz w:val="24"/>
        </w:rPr>
        <w:t>Ph.D.</w:t>
      </w:r>
      <w:r>
        <w:rPr>
          <w:sz w:val="24"/>
        </w:rPr>
        <w:tab/>
        <w:t>2006</w:t>
      </w:r>
      <w:r>
        <w:rPr>
          <w:sz w:val="24"/>
        </w:rPr>
        <w:tab/>
      </w:r>
      <w:smartTag w:uri="urn:schemas-microsoft-com:office:smarttags" w:element="PlaceName">
        <w:r>
          <w:rPr>
            <w:sz w:val="24"/>
          </w:rPr>
          <w:t>Brown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>,</w:t>
      </w:r>
      <w:r>
        <w:rPr>
          <w:b/>
          <w:sz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Providence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Rhode Island</w:t>
          </w:r>
        </w:smartTag>
      </w:smartTag>
      <w:r>
        <w:rPr>
          <w:sz w:val="24"/>
        </w:rPr>
        <w:t xml:space="preserve"> (Sociology)</w:t>
      </w:r>
    </w:p>
    <w:p w:rsidR="00E55274" w:rsidRDefault="00E55274" w:rsidP="00E55274">
      <w:pPr>
        <w:ind w:left="3600" w:hanging="2160"/>
        <w:rPr>
          <w:sz w:val="24"/>
        </w:rPr>
      </w:pPr>
      <w:r>
        <w:rPr>
          <w:sz w:val="24"/>
        </w:rPr>
        <w:t>Specialization:</w:t>
      </w:r>
      <w:r>
        <w:rPr>
          <w:sz w:val="24"/>
        </w:rPr>
        <w:tab/>
        <w:t>Social Movements, Globalization, Environmental Justice, Global Inequalities, Environmental Sociology</w:t>
      </w:r>
    </w:p>
    <w:p w:rsidR="00E55274" w:rsidRDefault="00E55274" w:rsidP="00E55274">
      <w:pPr>
        <w:rPr>
          <w:sz w:val="24"/>
        </w:rPr>
      </w:pPr>
      <w:r>
        <w:rPr>
          <w:sz w:val="24"/>
        </w:rPr>
        <w:t>M.A.</w:t>
      </w:r>
      <w:r>
        <w:rPr>
          <w:sz w:val="24"/>
        </w:rPr>
        <w:tab/>
        <w:t>2000</w:t>
      </w:r>
      <w:r>
        <w:rPr>
          <w:sz w:val="24"/>
        </w:rPr>
        <w:tab/>
        <w:t>University of New Orleans, Louisiana (Sociology)</w:t>
      </w:r>
    </w:p>
    <w:p w:rsidR="00E55274" w:rsidRDefault="00E55274" w:rsidP="00E55274">
      <w:pPr>
        <w:ind w:left="1440"/>
        <w:rPr>
          <w:sz w:val="24"/>
        </w:rPr>
      </w:pPr>
      <w:r>
        <w:rPr>
          <w:sz w:val="24"/>
        </w:rPr>
        <w:t xml:space="preserve">Specialization: </w:t>
      </w:r>
      <w:r>
        <w:rPr>
          <w:sz w:val="24"/>
        </w:rPr>
        <w:tab/>
        <w:t>Environmental Sociology, Marine Ecology, Disaster</w:t>
      </w:r>
    </w:p>
    <w:p w:rsidR="00E55274" w:rsidRDefault="00E55274" w:rsidP="00E55274">
      <w:pPr>
        <w:rPr>
          <w:sz w:val="24"/>
        </w:rPr>
      </w:pPr>
      <w:r>
        <w:rPr>
          <w:sz w:val="24"/>
        </w:rPr>
        <w:t>B.S.</w:t>
      </w:r>
      <w:r>
        <w:rPr>
          <w:sz w:val="24"/>
        </w:rPr>
        <w:tab/>
        <w:t>1990</w:t>
      </w:r>
      <w:r>
        <w:rPr>
          <w:sz w:val="24"/>
        </w:rPr>
        <w:tab/>
        <w:t>University of Kansas (School of Journalism)</w:t>
      </w:r>
    </w:p>
    <w:p w:rsidR="00E55274" w:rsidRDefault="00E55274" w:rsidP="00E55274">
      <w:pPr>
        <w:pStyle w:val="BodyTextIndent"/>
        <w:ind w:left="0"/>
        <w:rPr>
          <w:sz w:val="24"/>
        </w:rPr>
      </w:pPr>
      <w:r>
        <w:rPr>
          <w:sz w:val="24"/>
        </w:rPr>
        <w:t>B.A.</w:t>
      </w:r>
      <w:r>
        <w:rPr>
          <w:sz w:val="24"/>
        </w:rPr>
        <w:tab/>
        <w:t>1990</w:t>
      </w:r>
      <w:r>
        <w:rPr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sz w:val="24"/>
            </w:rPr>
            <w:t>University</w:t>
          </w:r>
        </w:smartTag>
        <w:r>
          <w:rPr>
            <w:sz w:val="24"/>
          </w:rPr>
          <w:t xml:space="preserve"> of </w:t>
        </w:r>
        <w:smartTag w:uri="urn:schemas-microsoft-com:office:smarttags" w:element="PlaceName">
          <w:r>
            <w:rPr>
              <w:sz w:val="24"/>
            </w:rPr>
            <w:t>Kansas</w:t>
          </w:r>
        </w:smartTag>
      </w:smartTag>
      <w:r>
        <w:rPr>
          <w:sz w:val="24"/>
        </w:rPr>
        <w:t xml:space="preserve"> (Spanish)</w:t>
      </w:r>
    </w:p>
    <w:p w:rsidR="00E55274" w:rsidRDefault="00E55274" w:rsidP="00E55274">
      <w:pPr>
        <w:rPr>
          <w:sz w:val="24"/>
          <w:szCs w:val="24"/>
        </w:rPr>
      </w:pPr>
    </w:p>
    <w:p w:rsidR="00001873" w:rsidRDefault="00001873" w:rsidP="00E55274">
      <w:pPr>
        <w:rPr>
          <w:sz w:val="24"/>
          <w:szCs w:val="24"/>
        </w:rPr>
      </w:pPr>
    </w:p>
    <w:p w:rsidR="00E55274" w:rsidRDefault="00E55274" w:rsidP="00E55274">
      <w:pPr>
        <w:pStyle w:val="Heading1"/>
        <w:rPr>
          <w:b/>
          <w:sz w:val="24"/>
          <w:u w:val="none"/>
        </w:rPr>
      </w:pPr>
      <w:r>
        <w:rPr>
          <w:b/>
          <w:sz w:val="24"/>
          <w:u w:val="none"/>
        </w:rPr>
        <w:t>PUBLICATIONS</w:t>
      </w:r>
    </w:p>
    <w:p w:rsidR="00E55274" w:rsidRPr="000A034B" w:rsidRDefault="00E55274" w:rsidP="00E55274">
      <w:pPr>
        <w:rPr>
          <w:i/>
          <w:sz w:val="24"/>
          <w:u w:val="single"/>
        </w:rPr>
      </w:pPr>
      <w:r>
        <w:rPr>
          <w:i/>
          <w:sz w:val="24"/>
          <w:u w:val="single"/>
        </w:rPr>
        <w:t>Book Monograph</w:t>
      </w:r>
    </w:p>
    <w:p w:rsidR="00E55274" w:rsidRPr="00E61B42" w:rsidRDefault="00E55274" w:rsidP="00E55274">
      <w:pPr>
        <w:ind w:left="720" w:hanging="720"/>
        <w:rPr>
          <w:sz w:val="24"/>
        </w:rPr>
      </w:pPr>
      <w:r w:rsidRPr="00E61B42">
        <w:rPr>
          <w:sz w:val="24"/>
        </w:rPr>
        <w:t xml:space="preserve">Widener, P. </w:t>
      </w:r>
      <w:r>
        <w:rPr>
          <w:sz w:val="24"/>
        </w:rPr>
        <w:t>2011</w:t>
      </w:r>
      <w:r w:rsidRPr="00E61B42">
        <w:rPr>
          <w:sz w:val="24"/>
        </w:rPr>
        <w:t>.</w:t>
      </w:r>
      <w:r>
        <w:rPr>
          <w:sz w:val="24"/>
        </w:rPr>
        <w:t xml:space="preserve"> </w:t>
      </w:r>
      <w:r w:rsidRPr="001E23B4">
        <w:rPr>
          <w:i/>
          <w:sz w:val="24"/>
        </w:rPr>
        <w:t>Oil Injustice: Resisting and Conceding a Pipeline in Ecuador</w:t>
      </w:r>
      <w:r>
        <w:rPr>
          <w:sz w:val="24"/>
        </w:rPr>
        <w:t>. Lanham MD: Rowman &amp; Littlefield. [375p.]</w:t>
      </w:r>
    </w:p>
    <w:p w:rsidR="00E55274" w:rsidRPr="001E23B4" w:rsidRDefault="00E55274" w:rsidP="00E55274">
      <w:pPr>
        <w:rPr>
          <w:sz w:val="24"/>
        </w:rPr>
      </w:pPr>
    </w:p>
    <w:p w:rsidR="00E55274" w:rsidRDefault="00E55274" w:rsidP="00E55274">
      <w:pPr>
        <w:rPr>
          <w:sz w:val="24"/>
        </w:rPr>
      </w:pPr>
      <w:r w:rsidRPr="000A034B">
        <w:rPr>
          <w:i/>
          <w:sz w:val="24"/>
          <w:u w:val="single"/>
        </w:rPr>
        <w:t>Journal Articles</w:t>
      </w:r>
      <w:r>
        <w:rPr>
          <w:i/>
          <w:sz w:val="24"/>
          <w:u w:val="single"/>
        </w:rPr>
        <w:t xml:space="preserve"> (blind peer review)</w:t>
      </w:r>
    </w:p>
    <w:p w:rsidR="00E55274" w:rsidRPr="00421538" w:rsidRDefault="00E55274" w:rsidP="00E55274">
      <w:pPr>
        <w:ind w:left="720" w:hanging="720"/>
        <w:rPr>
          <w:sz w:val="24"/>
          <w:szCs w:val="24"/>
        </w:rPr>
      </w:pPr>
      <w:r w:rsidRPr="00421538">
        <w:rPr>
          <w:sz w:val="24"/>
          <w:szCs w:val="24"/>
        </w:rPr>
        <w:t xml:space="preserve">Widener, P. </w:t>
      </w:r>
      <w:r>
        <w:rPr>
          <w:sz w:val="24"/>
          <w:szCs w:val="24"/>
        </w:rPr>
        <w:t>2018</w:t>
      </w:r>
      <w:r w:rsidRPr="00421538">
        <w:rPr>
          <w:sz w:val="24"/>
          <w:szCs w:val="24"/>
        </w:rPr>
        <w:t xml:space="preserve">. </w:t>
      </w:r>
      <w:r>
        <w:rPr>
          <w:sz w:val="24"/>
          <w:szCs w:val="24"/>
        </w:rPr>
        <w:t>“</w:t>
      </w:r>
      <w:r w:rsidRPr="00421538">
        <w:rPr>
          <w:sz w:val="24"/>
          <w:szCs w:val="24"/>
        </w:rPr>
        <w:t xml:space="preserve">Coastal </w:t>
      </w:r>
      <w:r>
        <w:rPr>
          <w:sz w:val="24"/>
          <w:szCs w:val="24"/>
        </w:rPr>
        <w:t>People</w:t>
      </w:r>
      <w:r w:rsidRPr="00421538">
        <w:rPr>
          <w:sz w:val="24"/>
          <w:szCs w:val="24"/>
        </w:rPr>
        <w:t xml:space="preserve"> Dispute Offshore Oil Exploration: Toward a Study of Embedded Seascapes, Submersible Knowledge, Sacrifice, and Marine Justice</w:t>
      </w:r>
      <w:r>
        <w:rPr>
          <w:sz w:val="24"/>
          <w:szCs w:val="24"/>
        </w:rPr>
        <w:t xml:space="preserve">.” </w:t>
      </w:r>
      <w:r w:rsidRPr="00421538">
        <w:rPr>
          <w:i/>
          <w:sz w:val="24"/>
          <w:szCs w:val="24"/>
        </w:rPr>
        <w:t>Environmental Sociology</w:t>
      </w:r>
      <w:r>
        <w:rPr>
          <w:sz w:val="24"/>
          <w:szCs w:val="24"/>
        </w:rPr>
        <w:t>. DOI: 10.1080/23251042.2018.1441590</w:t>
      </w:r>
    </w:p>
    <w:p w:rsidR="00E55274" w:rsidRPr="00421538" w:rsidRDefault="00E55274" w:rsidP="00E55274">
      <w:pPr>
        <w:ind w:left="720" w:hanging="720"/>
        <w:rPr>
          <w:sz w:val="24"/>
          <w:szCs w:val="24"/>
        </w:rPr>
      </w:pPr>
    </w:p>
    <w:p w:rsidR="00E55274" w:rsidRDefault="00E55274" w:rsidP="00E55274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Widener, P. and C. Rowe. 2018. “Climate Discourse: Eluding Literacy, Justice and Inclusion, By Evading Causation, Privilege and Diversity.” </w:t>
      </w:r>
      <w:r w:rsidRPr="0010452C">
        <w:rPr>
          <w:i/>
          <w:sz w:val="24"/>
          <w:szCs w:val="24"/>
        </w:rPr>
        <w:t>Environmental Sociology</w:t>
      </w:r>
      <w:r>
        <w:rPr>
          <w:sz w:val="24"/>
          <w:szCs w:val="24"/>
        </w:rPr>
        <w:t>. DOI</w:t>
      </w:r>
      <w:r w:rsidR="00001873">
        <w:rPr>
          <w:sz w:val="24"/>
          <w:szCs w:val="24"/>
        </w:rPr>
        <w:t>: 10.1080/23251042.2018.1434035</w:t>
      </w:r>
    </w:p>
    <w:p w:rsidR="00E55274" w:rsidRPr="00421538" w:rsidRDefault="00E55274" w:rsidP="00E55274">
      <w:pPr>
        <w:ind w:left="720" w:hanging="720"/>
        <w:rPr>
          <w:sz w:val="24"/>
          <w:szCs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and M. </w:t>
      </w:r>
      <w:proofErr w:type="spellStart"/>
      <w:r>
        <w:rPr>
          <w:sz w:val="24"/>
        </w:rPr>
        <w:t>Karides</w:t>
      </w:r>
      <w:proofErr w:type="spellEnd"/>
      <w:r>
        <w:rPr>
          <w:sz w:val="24"/>
        </w:rPr>
        <w:t xml:space="preserve">. 2014. “Food System Literacy: Empowering Citizens and Consumers beyond Farm-to-Fork Pathways.” </w:t>
      </w:r>
      <w:r w:rsidRPr="001E7772">
        <w:rPr>
          <w:i/>
          <w:sz w:val="24"/>
        </w:rPr>
        <w:t>Food, Culture &amp; Society</w:t>
      </w:r>
      <w:r>
        <w:rPr>
          <w:sz w:val="24"/>
        </w:rPr>
        <w:t xml:space="preserve"> 17(4): 665-687.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rFonts w:eastAsiaTheme="minorHAnsi"/>
          <w:sz w:val="24"/>
          <w:szCs w:val="24"/>
          <w:lang w:eastAsia="en-US"/>
        </w:rPr>
      </w:pPr>
      <w:r>
        <w:rPr>
          <w:sz w:val="24"/>
        </w:rPr>
        <w:t xml:space="preserve">Widener, P. 2013. “A Protracted Age of Oil: Pipelines, Refineries and Quiet Conflict.” </w:t>
      </w:r>
      <w:r w:rsidRPr="00B40D06">
        <w:rPr>
          <w:i/>
          <w:sz w:val="24"/>
          <w:szCs w:val="24"/>
        </w:rPr>
        <w:t>Local Environment: The International Journal of Justice and Sustainability</w:t>
      </w:r>
      <w:r w:rsidRPr="00B40D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18(7): 834-851. </w:t>
      </w:r>
    </w:p>
    <w:p w:rsidR="00E55274" w:rsidRDefault="00E55274" w:rsidP="00E55274">
      <w:pPr>
        <w:ind w:left="720" w:hanging="720"/>
        <w:rPr>
          <w:sz w:val="24"/>
          <w:szCs w:val="24"/>
        </w:rPr>
      </w:pPr>
    </w:p>
    <w:p w:rsidR="00E55274" w:rsidRPr="00EA2AED" w:rsidRDefault="00E55274" w:rsidP="00E55274">
      <w:pPr>
        <w:ind w:left="720" w:hanging="720"/>
        <w:rPr>
          <w:sz w:val="24"/>
          <w:szCs w:val="24"/>
        </w:rPr>
      </w:pPr>
      <w:r w:rsidRPr="00EA2AED">
        <w:rPr>
          <w:sz w:val="24"/>
          <w:szCs w:val="24"/>
        </w:rPr>
        <w:t xml:space="preserve">Widener, P. 2009. “Oil Tourism: Disasters and Destinations in </w:t>
      </w:r>
      <w:smartTag w:uri="urn:schemas-microsoft-com:office:smarttags" w:element="country-region">
        <w:r w:rsidRPr="00EA2AED">
          <w:rPr>
            <w:sz w:val="24"/>
            <w:szCs w:val="24"/>
          </w:rPr>
          <w:t>Ecuador</w:t>
        </w:r>
      </w:smartTag>
      <w:r w:rsidRPr="00EA2AED">
        <w:rPr>
          <w:sz w:val="24"/>
          <w:szCs w:val="24"/>
        </w:rPr>
        <w:t xml:space="preserve"> and the </w:t>
      </w:r>
      <w:smartTag w:uri="urn:schemas-microsoft-com:office:smarttags" w:element="place">
        <w:smartTag w:uri="urn:schemas-microsoft-com:office:smarttags" w:element="country-region">
          <w:r w:rsidRPr="00EA2AED">
            <w:rPr>
              <w:sz w:val="24"/>
              <w:szCs w:val="24"/>
            </w:rPr>
            <w:t>Philippines</w:t>
          </w:r>
        </w:smartTag>
      </w:smartTag>
      <w:r w:rsidRPr="00EA2AED">
        <w:rPr>
          <w:sz w:val="24"/>
          <w:szCs w:val="24"/>
        </w:rPr>
        <w:t xml:space="preserve">.” </w:t>
      </w:r>
      <w:r w:rsidRPr="00EA2AED">
        <w:rPr>
          <w:i/>
          <w:sz w:val="24"/>
          <w:szCs w:val="24"/>
        </w:rPr>
        <w:t>Sociological Inquiry</w:t>
      </w:r>
      <w:r w:rsidRPr="00EA2AED">
        <w:rPr>
          <w:sz w:val="24"/>
          <w:szCs w:val="24"/>
        </w:rPr>
        <w:t xml:space="preserve"> 79(3): 266-288.</w:t>
      </w:r>
    </w:p>
    <w:p w:rsidR="00E55274" w:rsidRPr="00EA2AED" w:rsidRDefault="00E55274" w:rsidP="00E55274">
      <w:pPr>
        <w:ind w:left="720" w:hanging="720"/>
        <w:rPr>
          <w:sz w:val="24"/>
          <w:szCs w:val="24"/>
        </w:rPr>
      </w:pPr>
      <w:r w:rsidRPr="00EA2AED">
        <w:rPr>
          <w:sz w:val="24"/>
          <w:szCs w:val="24"/>
        </w:rPr>
        <w:lastRenderedPageBreak/>
        <w:t xml:space="preserve">Widener, P. 2009. “Global Links and Environmental Flows: Oil Disputes in </w:t>
      </w:r>
      <w:smartTag w:uri="urn:schemas-microsoft-com:office:smarttags" w:element="place">
        <w:smartTag w:uri="urn:schemas-microsoft-com:office:smarttags" w:element="country-region">
          <w:r w:rsidRPr="00EA2AED">
            <w:rPr>
              <w:sz w:val="24"/>
              <w:szCs w:val="24"/>
            </w:rPr>
            <w:t>Ecuador</w:t>
          </w:r>
        </w:smartTag>
      </w:smartTag>
      <w:r w:rsidRPr="00EA2AED">
        <w:rPr>
          <w:sz w:val="24"/>
          <w:szCs w:val="24"/>
        </w:rPr>
        <w:t xml:space="preserve">.” </w:t>
      </w:r>
      <w:r w:rsidRPr="00EA2AED">
        <w:rPr>
          <w:i/>
          <w:sz w:val="24"/>
          <w:szCs w:val="24"/>
        </w:rPr>
        <w:t>Global Environmental Politics</w:t>
      </w:r>
      <w:r w:rsidRPr="00EA2AED">
        <w:rPr>
          <w:sz w:val="24"/>
          <w:szCs w:val="24"/>
        </w:rPr>
        <w:t xml:space="preserve"> 9(1): 31-57.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2007. “Benefits and Burdens of Transnational Campaigns: A Comparison of Four Oil Struggles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Ecuador</w:t>
          </w:r>
        </w:smartTag>
      </w:smartTag>
      <w:r>
        <w:rPr>
          <w:sz w:val="24"/>
        </w:rPr>
        <w:t xml:space="preserve">.” </w:t>
      </w:r>
      <w:r w:rsidRPr="00B11B7A">
        <w:rPr>
          <w:i/>
          <w:sz w:val="24"/>
        </w:rPr>
        <w:t>Mobilization: An International Quarterly</w:t>
      </w:r>
      <w:r>
        <w:rPr>
          <w:sz w:val="24"/>
        </w:rPr>
        <w:t xml:space="preserve"> 12(1): 21-36.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and V. Gunter. 2007. “Oil Spill Recovery in the Media: Missing an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</w:rPr>
            <w:t>Alaska</w:t>
          </w:r>
        </w:smartTag>
      </w:smartTag>
      <w:r>
        <w:rPr>
          <w:sz w:val="24"/>
        </w:rPr>
        <w:t xml:space="preserve"> Native Perspective.” </w:t>
      </w:r>
      <w:r w:rsidRPr="00E33BAF">
        <w:rPr>
          <w:i/>
          <w:sz w:val="24"/>
        </w:rPr>
        <w:t>Society and Natural Resources</w:t>
      </w:r>
      <w:r>
        <w:rPr>
          <w:sz w:val="24"/>
        </w:rPr>
        <w:t xml:space="preserve"> 20(9): 767-783.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2007. “Oil Conflict in </w:t>
      </w:r>
      <w:smartTag w:uri="urn:schemas-microsoft-com:office:smarttags" w:element="place">
        <w:smartTag w:uri="urn:schemas-microsoft-com:office:smarttags" w:element="country-region">
          <w:r>
            <w:rPr>
              <w:sz w:val="24"/>
            </w:rPr>
            <w:t>Ecuador</w:t>
          </w:r>
        </w:smartTag>
      </w:smartTag>
      <w:r>
        <w:rPr>
          <w:sz w:val="24"/>
        </w:rPr>
        <w:t xml:space="preserve">: A Photographic Essay.” </w:t>
      </w:r>
      <w:r w:rsidRPr="00B11B7A">
        <w:rPr>
          <w:i/>
          <w:sz w:val="24"/>
        </w:rPr>
        <w:t xml:space="preserve">Organization &amp; Environment </w:t>
      </w:r>
      <w:r>
        <w:rPr>
          <w:sz w:val="24"/>
        </w:rPr>
        <w:t>20(1): 84-105.</w:t>
      </w:r>
    </w:p>
    <w:p w:rsidR="00E55274" w:rsidRDefault="00E55274" w:rsidP="00E55274">
      <w:pPr>
        <w:rPr>
          <w:i/>
          <w:sz w:val="24"/>
          <w:u w:val="single"/>
        </w:rPr>
      </w:pPr>
    </w:p>
    <w:p w:rsidR="00E55274" w:rsidRPr="00533260" w:rsidRDefault="00E55274" w:rsidP="00E55274">
      <w:pPr>
        <w:rPr>
          <w:i/>
          <w:sz w:val="24"/>
          <w:u w:val="single"/>
        </w:rPr>
      </w:pPr>
      <w:r>
        <w:rPr>
          <w:i/>
          <w:sz w:val="24"/>
          <w:u w:val="single"/>
        </w:rPr>
        <w:t>Book Chapters &amp; Research Notes (editor review)</w:t>
      </w: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Forthcoming, in press. “Citizens in Resistance to Oil Development and Acid Fracking in the Sunshine State.” In </w:t>
      </w:r>
      <w:r w:rsidRPr="002832D6">
        <w:rPr>
          <w:i/>
          <w:sz w:val="24"/>
        </w:rPr>
        <w:t>Fractured Communities</w:t>
      </w:r>
      <w:r>
        <w:rPr>
          <w:i/>
          <w:sz w:val="24"/>
        </w:rPr>
        <w:t>: Risk, Impacts, and Protest Against Hydraulic Fracking in US Shale Regions</w:t>
      </w:r>
      <w:r>
        <w:rPr>
          <w:sz w:val="24"/>
        </w:rPr>
        <w:t>, ed. A. Ladd. New Brunswick NJ: Rutgers University Press.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2016. “E-Fears, E-Risks and Citizen-Intelligence: The Impacts of Surveillance on Resistance and Research.” </w:t>
      </w:r>
      <w:r w:rsidRPr="002832D6">
        <w:rPr>
          <w:i/>
          <w:sz w:val="24"/>
        </w:rPr>
        <w:t>Surveillance &amp; Society</w:t>
      </w:r>
      <w:r w:rsidR="00001873">
        <w:rPr>
          <w:sz w:val="24"/>
        </w:rPr>
        <w:t xml:space="preserve"> 14(2): 277-285.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P., C. Rowe, A. M. Estrada, M. </w:t>
      </w:r>
      <w:proofErr w:type="spellStart"/>
      <w:r>
        <w:rPr>
          <w:sz w:val="24"/>
        </w:rPr>
        <w:t>Ahumada</w:t>
      </w:r>
      <w:proofErr w:type="spellEnd"/>
      <w:r>
        <w:rPr>
          <w:sz w:val="24"/>
        </w:rPr>
        <w:t xml:space="preserve">, M. </w:t>
      </w:r>
      <w:proofErr w:type="spellStart"/>
      <w:r>
        <w:rPr>
          <w:sz w:val="24"/>
        </w:rPr>
        <w:t>Eichloff</w:t>
      </w:r>
      <w:proofErr w:type="spellEnd"/>
      <w:r>
        <w:rPr>
          <w:sz w:val="24"/>
        </w:rPr>
        <w:t xml:space="preserve"> and J. Anderson. 2016. “Climate Action and Literacy through Creativity and Conversations.”  Pp. 125-138 in </w:t>
      </w:r>
      <w:r w:rsidRPr="00F55B95">
        <w:rPr>
          <w:i/>
          <w:sz w:val="24"/>
        </w:rPr>
        <w:t>Systemic Crises of Global Climate Change: Intersections of Race, Class and Gender</w:t>
      </w:r>
      <w:r>
        <w:rPr>
          <w:sz w:val="24"/>
        </w:rPr>
        <w:t>, eds. P. Godfrey</w:t>
      </w:r>
      <w:r w:rsidR="00001873">
        <w:rPr>
          <w:sz w:val="24"/>
        </w:rPr>
        <w:t xml:space="preserve"> and D. Torres. NY: Routledge. [Co-authored with undergraduate students]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2015. “Consuming Violence: Oil and Food in Everyday Life.” Pp. 201-209 in </w:t>
      </w:r>
      <w:r w:rsidRPr="00F41369">
        <w:rPr>
          <w:i/>
          <w:sz w:val="24"/>
        </w:rPr>
        <w:t>Letting Go: Feminist and Social Justice Insight and Activism</w:t>
      </w:r>
      <w:r>
        <w:rPr>
          <w:sz w:val="24"/>
        </w:rPr>
        <w:t>, eds. D. King and C. G. Valentine. Nashville TN: Vanderbilt University Press.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 2011. “Governing and Contesting China’s Oil Operations in the Global South.” Pp. 159-183 in </w:t>
      </w:r>
      <w:r w:rsidRPr="00485DC2">
        <w:rPr>
          <w:i/>
          <w:sz w:val="24"/>
        </w:rPr>
        <w:t xml:space="preserve">Environmental </w:t>
      </w:r>
      <w:r>
        <w:rPr>
          <w:i/>
          <w:sz w:val="24"/>
        </w:rPr>
        <w:t>Inequalities</w:t>
      </w:r>
      <w:r w:rsidRPr="00485DC2">
        <w:rPr>
          <w:i/>
          <w:sz w:val="24"/>
        </w:rPr>
        <w:t xml:space="preserve"> </w:t>
      </w:r>
      <w:r>
        <w:rPr>
          <w:i/>
          <w:sz w:val="24"/>
        </w:rPr>
        <w:t>beyond</w:t>
      </w:r>
      <w:r w:rsidRPr="00485DC2">
        <w:rPr>
          <w:i/>
          <w:sz w:val="24"/>
        </w:rPr>
        <w:t xml:space="preserve"> Borders: Local Perspectives on Global </w:t>
      </w:r>
      <w:r>
        <w:rPr>
          <w:i/>
          <w:sz w:val="24"/>
        </w:rPr>
        <w:t>Injustices</w:t>
      </w:r>
      <w:r>
        <w:rPr>
          <w:sz w:val="24"/>
        </w:rPr>
        <w:t xml:space="preserve">, eds. J. </w:t>
      </w:r>
      <w:proofErr w:type="spellStart"/>
      <w:r>
        <w:rPr>
          <w:sz w:val="24"/>
        </w:rPr>
        <w:t>Carmin</w:t>
      </w:r>
      <w:proofErr w:type="spellEnd"/>
      <w:r>
        <w:rPr>
          <w:sz w:val="24"/>
        </w:rPr>
        <w:t xml:space="preserve"> and J. </w:t>
      </w:r>
      <w:proofErr w:type="spellStart"/>
      <w:r>
        <w:rPr>
          <w:sz w:val="24"/>
        </w:rPr>
        <w:t>Agyeman</w:t>
      </w:r>
      <w:proofErr w:type="spellEnd"/>
      <w:r>
        <w:rPr>
          <w:sz w:val="24"/>
        </w:rPr>
        <w:t>. Cambridge MA: MIT Press.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2000. “Lead Contamination in the 1990s and Beyond: A Follow-up.” Pp. 258-69 in </w:t>
      </w:r>
      <w:r w:rsidRPr="004C3E0B">
        <w:rPr>
          <w:i/>
          <w:sz w:val="24"/>
        </w:rPr>
        <w:t>Illness and the Environment: A Reader in Contested Medicine</w:t>
      </w:r>
      <w:r>
        <w:rPr>
          <w:sz w:val="24"/>
        </w:rPr>
        <w:t>, eds. S. Kroll-Smith, V. Gunter and P. Brown. NY: New York University Press.</w:t>
      </w:r>
    </w:p>
    <w:p w:rsidR="00E55274" w:rsidRDefault="00E55274" w:rsidP="00E55274">
      <w:pPr>
        <w:rPr>
          <w:sz w:val="24"/>
        </w:rPr>
      </w:pPr>
    </w:p>
    <w:p w:rsidR="00E55274" w:rsidRPr="00533260" w:rsidRDefault="00E55274" w:rsidP="00E55274">
      <w:pPr>
        <w:rPr>
          <w:i/>
          <w:sz w:val="24"/>
          <w:u w:val="single"/>
        </w:rPr>
      </w:pPr>
      <w:r>
        <w:rPr>
          <w:i/>
          <w:sz w:val="24"/>
          <w:u w:val="single"/>
        </w:rPr>
        <w:t>Other P</w:t>
      </w:r>
      <w:r w:rsidRPr="00533260">
        <w:rPr>
          <w:i/>
          <w:sz w:val="24"/>
          <w:u w:val="single"/>
        </w:rPr>
        <w:t>ublications</w:t>
      </w:r>
      <w:r>
        <w:rPr>
          <w:i/>
          <w:sz w:val="24"/>
          <w:u w:val="single"/>
        </w:rPr>
        <w:t>: Invited Reviews or Assessments</w:t>
      </w: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2014. Invited book review: “Sustainable Failures” by S. Cable, Temple University Press, in </w:t>
      </w:r>
      <w:r w:rsidRPr="00C8190F">
        <w:rPr>
          <w:i/>
          <w:sz w:val="24"/>
        </w:rPr>
        <w:t>International Journal of Comparative Sociology</w:t>
      </w:r>
      <w:r>
        <w:rPr>
          <w:sz w:val="24"/>
        </w:rPr>
        <w:t xml:space="preserve"> 55(6): 520-522.</w:t>
      </w: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2014. Invited Q&amp;A: “Focus on: Patricia Widener, An Interview about Investing in Environmental Solutions,” </w:t>
      </w:r>
      <w:r w:rsidRPr="00693AEE">
        <w:rPr>
          <w:i/>
          <w:sz w:val="24"/>
        </w:rPr>
        <w:t>Journal of Environmental Investing</w:t>
      </w:r>
      <w:r>
        <w:rPr>
          <w:sz w:val="24"/>
        </w:rPr>
        <w:t xml:space="preserve"> 5(1): 66-68.</w:t>
      </w: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t xml:space="preserve">Widener, P. 2012. Invited book review: “Oil in the Soil” by P. L. Martin, Rowman &amp; Littlefield, in </w:t>
      </w:r>
      <w:r w:rsidRPr="00C92955">
        <w:rPr>
          <w:i/>
          <w:sz w:val="24"/>
        </w:rPr>
        <w:t>Global Environmental Politics</w:t>
      </w:r>
      <w:r>
        <w:rPr>
          <w:sz w:val="24"/>
        </w:rPr>
        <w:t xml:space="preserve"> 12(4): 157-8.</w:t>
      </w:r>
    </w:p>
    <w:p w:rsidR="00E55274" w:rsidRDefault="00E55274" w:rsidP="00E55274">
      <w:pPr>
        <w:ind w:left="720" w:hanging="720"/>
        <w:rPr>
          <w:sz w:val="24"/>
        </w:rPr>
      </w:pPr>
      <w:r>
        <w:rPr>
          <w:sz w:val="24"/>
        </w:rPr>
        <w:lastRenderedPageBreak/>
        <w:t xml:space="preserve">Widener, P. 2011. Invited assessment: “JEI’s Scholarship Program Motivates Students’ Efforts toward Practical Solutions.” </w:t>
      </w:r>
      <w:r w:rsidRPr="00533260">
        <w:rPr>
          <w:i/>
          <w:sz w:val="24"/>
        </w:rPr>
        <w:t>Journal of Environmental Investing</w:t>
      </w:r>
      <w:r>
        <w:rPr>
          <w:sz w:val="24"/>
        </w:rPr>
        <w:t xml:space="preserve"> 2(2): 5-7.</w:t>
      </w:r>
    </w:p>
    <w:p w:rsidR="00E55274" w:rsidRDefault="00E55274" w:rsidP="00E55274">
      <w:pPr>
        <w:ind w:left="720" w:hanging="720"/>
        <w:rPr>
          <w:sz w:val="24"/>
        </w:rPr>
      </w:pPr>
    </w:p>
    <w:p w:rsidR="00E55274" w:rsidRPr="002832D6" w:rsidRDefault="00E55274" w:rsidP="00E55274">
      <w:pPr>
        <w:ind w:left="720" w:hanging="720"/>
        <w:rPr>
          <w:i/>
          <w:sz w:val="24"/>
          <w:u w:val="single"/>
        </w:rPr>
      </w:pPr>
      <w:r>
        <w:rPr>
          <w:i/>
          <w:sz w:val="24"/>
          <w:u w:val="single"/>
        </w:rPr>
        <w:t>Forthcoming (expected 2018)</w:t>
      </w:r>
    </w:p>
    <w:p w:rsidR="00E55274" w:rsidRDefault="00E55274" w:rsidP="00E55274">
      <w:pPr>
        <w:ind w:left="720" w:hanging="720"/>
        <w:rPr>
          <w:sz w:val="24"/>
        </w:rPr>
      </w:pPr>
      <w:proofErr w:type="spellStart"/>
      <w:r>
        <w:rPr>
          <w:sz w:val="24"/>
        </w:rPr>
        <w:t>Karides</w:t>
      </w:r>
      <w:proofErr w:type="spellEnd"/>
      <w:r>
        <w:rPr>
          <w:sz w:val="24"/>
        </w:rPr>
        <w:t xml:space="preserve">, M. and P. Widener. “Race, Class, Privilege and Bias in South Florida Food Movement.” In </w:t>
      </w:r>
      <w:r w:rsidRPr="00532DDE">
        <w:rPr>
          <w:i/>
          <w:sz w:val="24"/>
        </w:rPr>
        <w:t>Food &amp; Poverty: Food Insecurity and Food Sovereignty among America’s Poor</w:t>
      </w:r>
      <w:r>
        <w:rPr>
          <w:sz w:val="24"/>
        </w:rPr>
        <w:t xml:space="preserve">, eds. L. </w:t>
      </w:r>
      <w:proofErr w:type="spellStart"/>
      <w:r>
        <w:rPr>
          <w:sz w:val="24"/>
        </w:rPr>
        <w:t>Hossfeld</w:t>
      </w:r>
      <w:proofErr w:type="spellEnd"/>
      <w:r>
        <w:rPr>
          <w:sz w:val="24"/>
        </w:rPr>
        <w:t xml:space="preserve">, B. Kelly, and J. </w:t>
      </w:r>
      <w:proofErr w:type="spellStart"/>
      <w:r>
        <w:rPr>
          <w:sz w:val="24"/>
        </w:rPr>
        <w:t>Waity</w:t>
      </w:r>
      <w:proofErr w:type="spellEnd"/>
      <w:r>
        <w:rPr>
          <w:sz w:val="24"/>
        </w:rPr>
        <w:t>. Nashville TN: Vanderbilt University Press.</w:t>
      </w:r>
    </w:p>
    <w:p w:rsidR="00E55274" w:rsidRDefault="00E55274" w:rsidP="00E55274">
      <w:pPr>
        <w:ind w:left="720" w:hanging="720"/>
        <w:rPr>
          <w:sz w:val="24"/>
        </w:rPr>
      </w:pPr>
    </w:p>
    <w:p w:rsidR="00001873" w:rsidRDefault="00001873" w:rsidP="00E55274">
      <w:pPr>
        <w:ind w:left="720" w:hanging="720"/>
        <w:rPr>
          <w:sz w:val="24"/>
        </w:rPr>
      </w:pPr>
    </w:p>
    <w:p w:rsidR="00E55274" w:rsidRDefault="00E55274" w:rsidP="00E55274">
      <w:pPr>
        <w:pStyle w:val="Heading1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WORKS IN PROGRESS</w:t>
      </w:r>
    </w:p>
    <w:p w:rsidR="00E55274" w:rsidRDefault="00E55274" w:rsidP="00E55274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9E6B8B">
        <w:rPr>
          <w:i/>
          <w:sz w:val="24"/>
          <w:szCs w:val="24"/>
        </w:rPr>
        <w:t xml:space="preserve">Toxic &amp; Intoxicating Oil: Discovery &amp; Resistance in </w:t>
      </w:r>
      <w:proofErr w:type="spellStart"/>
      <w:r w:rsidRPr="009E6B8B">
        <w:rPr>
          <w:i/>
          <w:sz w:val="24"/>
          <w:szCs w:val="24"/>
        </w:rPr>
        <w:t>Aotearoa</w:t>
      </w:r>
      <w:proofErr w:type="spellEnd"/>
      <w:r w:rsidRPr="009E6B8B">
        <w:rPr>
          <w:i/>
          <w:sz w:val="24"/>
          <w:szCs w:val="24"/>
        </w:rPr>
        <w:t xml:space="preserve"> New Zealand</w:t>
      </w:r>
      <w:r>
        <w:rPr>
          <w:sz w:val="24"/>
          <w:szCs w:val="24"/>
        </w:rPr>
        <w:t>. [Book manuscript, based on data collected during sabbatical year (2013-2014)]</w:t>
      </w:r>
    </w:p>
    <w:p w:rsidR="00E55274" w:rsidRDefault="00E55274" w:rsidP="00E552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Widener, P. “License to Criticize: From Disaster to Resistance in an Oil Frontier.” [</w:t>
      </w:r>
      <w:r w:rsidRPr="009D23F1">
        <w:rPr>
          <w:i/>
          <w:sz w:val="24"/>
          <w:szCs w:val="24"/>
        </w:rPr>
        <w:t>Journal article under review</w:t>
      </w:r>
      <w:r>
        <w:rPr>
          <w:sz w:val="24"/>
          <w:szCs w:val="24"/>
        </w:rPr>
        <w:t>]</w:t>
      </w:r>
    </w:p>
    <w:p w:rsidR="00E55274" w:rsidRDefault="00E55274" w:rsidP="00E55274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Widener, P. “Oil’s Public Image: In Promotion, Protest, &amp; Warning.”</w:t>
      </w:r>
    </w:p>
    <w:p w:rsidR="00E55274" w:rsidRDefault="00E55274" w:rsidP="00E55274">
      <w:pPr>
        <w:pStyle w:val="Heading1"/>
        <w:rPr>
          <w:b/>
          <w:sz w:val="24"/>
          <w:szCs w:val="24"/>
          <w:u w:val="none"/>
        </w:rPr>
      </w:pPr>
    </w:p>
    <w:p w:rsidR="00001873" w:rsidRPr="00001873" w:rsidRDefault="00001873" w:rsidP="00001873"/>
    <w:p w:rsidR="00E55274" w:rsidRPr="00C843B4" w:rsidRDefault="00E55274" w:rsidP="00E55274">
      <w:pPr>
        <w:pStyle w:val="Heading1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MEDIA INTERVIEWS &amp; COVERAGE OF RESEARCH</w:t>
      </w:r>
    </w:p>
    <w:p w:rsidR="00E55274" w:rsidRPr="00311808" w:rsidRDefault="00E55274" w:rsidP="00E55274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sz w:val="24"/>
        </w:rPr>
      </w:pPr>
      <w:r w:rsidRPr="00B95585">
        <w:rPr>
          <w:sz w:val="24"/>
        </w:rPr>
        <w:t>Sustainable Lens, Resilience on Radio,</w:t>
      </w:r>
      <w:r>
        <w:rPr>
          <w:sz w:val="24"/>
        </w:rPr>
        <w:t xml:space="preserve"> interview by</w:t>
      </w:r>
      <w:r w:rsidRPr="00B95585">
        <w:rPr>
          <w:sz w:val="24"/>
        </w:rPr>
        <w:t xml:space="preserve"> radio host S.</w:t>
      </w:r>
      <w:r>
        <w:rPr>
          <w:sz w:val="24"/>
        </w:rPr>
        <w:t xml:space="preserve"> Mann, recorded 7 February </w:t>
      </w:r>
      <w:r w:rsidRPr="00B95585">
        <w:rPr>
          <w:sz w:val="24"/>
        </w:rPr>
        <w:t>2014</w:t>
      </w:r>
      <w:r>
        <w:rPr>
          <w:sz w:val="24"/>
        </w:rPr>
        <w:t>, aired 11 February 2014, Dunedin, New Zealand</w:t>
      </w:r>
    </w:p>
    <w:p w:rsidR="00E55274" w:rsidRPr="00311808" w:rsidRDefault="00E55274" w:rsidP="00E55274">
      <w:pPr>
        <w:pStyle w:val="ListParagraph"/>
        <w:numPr>
          <w:ilvl w:val="0"/>
          <w:numId w:val="6"/>
        </w:numPr>
        <w:tabs>
          <w:tab w:val="left" w:pos="-1080"/>
          <w:tab w:val="left" w:pos="-720"/>
          <w:tab w:val="left" w:pos="720"/>
          <w:tab w:val="left" w:pos="117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sz w:val="24"/>
        </w:rPr>
      </w:pPr>
      <w:r w:rsidRPr="00B95585">
        <w:rPr>
          <w:sz w:val="24"/>
        </w:rPr>
        <w:t xml:space="preserve">“Oil’s Not Well,” </w:t>
      </w:r>
      <w:r>
        <w:rPr>
          <w:sz w:val="24"/>
        </w:rPr>
        <w:t xml:space="preserve">interview </w:t>
      </w:r>
      <w:r w:rsidRPr="00B95585">
        <w:rPr>
          <w:sz w:val="24"/>
        </w:rPr>
        <w:t>by B</w:t>
      </w:r>
      <w:r>
        <w:rPr>
          <w:sz w:val="24"/>
        </w:rPr>
        <w:t>.</w:t>
      </w:r>
      <w:r w:rsidRPr="00B95585">
        <w:rPr>
          <w:sz w:val="24"/>
        </w:rPr>
        <w:t xml:space="preserve"> Munro, 9 February 2014, </w:t>
      </w:r>
      <w:r w:rsidRPr="00B95585">
        <w:rPr>
          <w:i/>
          <w:sz w:val="24"/>
        </w:rPr>
        <w:t>Otago Daily News</w:t>
      </w:r>
      <w:r w:rsidRPr="00B95585">
        <w:rPr>
          <w:sz w:val="24"/>
        </w:rPr>
        <w:t>.</w:t>
      </w:r>
    </w:p>
    <w:p w:rsidR="00E55274" w:rsidRPr="00311808" w:rsidRDefault="00E55274" w:rsidP="00E55274">
      <w:pPr>
        <w:pStyle w:val="BodyTextIndent2"/>
        <w:numPr>
          <w:ilvl w:val="0"/>
          <w:numId w:val="6"/>
        </w:numPr>
        <w:rPr>
          <w:i/>
          <w:u w:val="single"/>
        </w:rPr>
      </w:pPr>
      <w:r w:rsidRPr="00B618B0">
        <w:t>“Go for it, oil and gas opponents advis</w:t>
      </w:r>
      <w:r>
        <w:t>ed,</w:t>
      </w:r>
      <w:r w:rsidRPr="00B618B0">
        <w:t>”</w:t>
      </w:r>
      <w:r>
        <w:t xml:space="preserve"> by E. Goodwin,</w:t>
      </w:r>
      <w:r w:rsidRPr="00B618B0">
        <w:t xml:space="preserve"> 5 February 2014, </w:t>
      </w:r>
      <w:r w:rsidRPr="00B618B0">
        <w:rPr>
          <w:i/>
        </w:rPr>
        <w:t>Otago Daily News</w:t>
      </w:r>
      <w:r>
        <w:t>.</w:t>
      </w:r>
    </w:p>
    <w:p w:rsidR="00E55274" w:rsidRPr="00311808" w:rsidRDefault="00E55274" w:rsidP="00E55274">
      <w:pPr>
        <w:pStyle w:val="BodyTextIndent2"/>
        <w:numPr>
          <w:ilvl w:val="0"/>
          <w:numId w:val="6"/>
        </w:numPr>
        <w:rPr>
          <w:i/>
          <w:u w:val="single"/>
        </w:rPr>
      </w:pPr>
      <w:r>
        <w:t>“Oil … a community perspective,</w:t>
      </w:r>
      <w:r w:rsidRPr="00B95585">
        <w:t>”</w:t>
      </w:r>
      <w:r>
        <w:t xml:space="preserve"> by T. Loomis, 22 October 2013,</w:t>
      </w:r>
      <w:r w:rsidRPr="00B95585">
        <w:t xml:space="preserve"> </w:t>
      </w:r>
      <w:r w:rsidRPr="00B95585">
        <w:rPr>
          <w:i/>
        </w:rPr>
        <w:t>The Gisborne Herald</w:t>
      </w:r>
      <w:r>
        <w:t>.</w:t>
      </w:r>
    </w:p>
    <w:p w:rsidR="00E55274" w:rsidRDefault="00E55274" w:rsidP="00E55274">
      <w:pPr>
        <w:pStyle w:val="ListParagraph"/>
        <w:numPr>
          <w:ilvl w:val="0"/>
          <w:numId w:val="6"/>
        </w:numPr>
        <w:rPr>
          <w:sz w:val="24"/>
        </w:rPr>
      </w:pPr>
      <w:r w:rsidRPr="00FD2F5E">
        <w:rPr>
          <w:sz w:val="24"/>
        </w:rPr>
        <w:t>Latin America Bureau, Latin America Current Events &amp; News, interview by N. Cr</w:t>
      </w:r>
      <w:r>
        <w:rPr>
          <w:sz w:val="24"/>
        </w:rPr>
        <w:t>owder, recorded 8 November 2011.</w:t>
      </w:r>
    </w:p>
    <w:p w:rsidR="00E55274" w:rsidRDefault="00E55274" w:rsidP="00E55274">
      <w:pPr>
        <w:pStyle w:val="ListParagraph"/>
        <w:rPr>
          <w:sz w:val="24"/>
        </w:rPr>
      </w:pPr>
    </w:p>
    <w:p w:rsidR="00001873" w:rsidRDefault="00001873" w:rsidP="00E55274">
      <w:pPr>
        <w:pStyle w:val="ListParagraph"/>
        <w:rPr>
          <w:sz w:val="24"/>
        </w:rPr>
      </w:pPr>
    </w:p>
    <w:p w:rsidR="00E55274" w:rsidRPr="007A3A7C" w:rsidRDefault="00E55274" w:rsidP="00E55274">
      <w:pPr>
        <w:rPr>
          <w:b/>
          <w:sz w:val="24"/>
          <w:szCs w:val="24"/>
        </w:rPr>
      </w:pPr>
      <w:r w:rsidRPr="007A3A7C">
        <w:rPr>
          <w:b/>
          <w:sz w:val="24"/>
          <w:szCs w:val="24"/>
        </w:rPr>
        <w:t>TEACHING [3-2 teaching load]</w:t>
      </w:r>
    </w:p>
    <w:p w:rsidR="00E55274" w:rsidRPr="000A034B" w:rsidRDefault="00E55274" w:rsidP="00E55274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Undergraduate Courses</w:t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</w:r>
      <w:r>
        <w:rPr>
          <w:i/>
          <w:sz w:val="24"/>
          <w:szCs w:val="24"/>
          <w:u w:val="single"/>
        </w:rPr>
        <w:tab/>
        <w:t>Graduate C</w:t>
      </w:r>
      <w:r w:rsidRPr="000A034B">
        <w:rPr>
          <w:i/>
          <w:sz w:val="24"/>
          <w:szCs w:val="24"/>
          <w:u w:val="single"/>
        </w:rPr>
        <w:t>ourses</w:t>
      </w:r>
      <w:r>
        <w:rPr>
          <w:i/>
          <w:sz w:val="24"/>
          <w:szCs w:val="24"/>
          <w:u w:val="single"/>
        </w:rPr>
        <w:t xml:space="preserve"> (MA program)</w:t>
      </w:r>
    </w:p>
    <w:p w:rsidR="00E55274" w:rsidRDefault="00E55274" w:rsidP="00E55274">
      <w:pPr>
        <w:jc w:val="both"/>
        <w:rPr>
          <w:sz w:val="24"/>
          <w:szCs w:val="24"/>
        </w:rPr>
      </w:pPr>
      <w:r>
        <w:rPr>
          <w:sz w:val="24"/>
          <w:szCs w:val="24"/>
        </w:rPr>
        <w:t>Contemporary Sociological Theory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Disaster: Sociological Research</w:t>
      </w:r>
    </w:p>
    <w:p w:rsidR="00E55274" w:rsidRDefault="00E55274" w:rsidP="00E55274">
      <w:pPr>
        <w:jc w:val="both"/>
        <w:rPr>
          <w:sz w:val="24"/>
          <w:szCs w:val="24"/>
        </w:rPr>
      </w:pPr>
      <w:r>
        <w:rPr>
          <w:sz w:val="24"/>
          <w:szCs w:val="24"/>
        </w:rPr>
        <w:t>Environmental Sociology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Global Environmental Perspectives</w:t>
      </w:r>
    </w:p>
    <w:p w:rsidR="00E55274" w:rsidRDefault="00E55274" w:rsidP="00E55274">
      <w:pPr>
        <w:jc w:val="both"/>
        <w:rPr>
          <w:sz w:val="24"/>
          <w:szCs w:val="24"/>
        </w:rPr>
      </w:pPr>
      <w:r w:rsidRPr="00803C3A">
        <w:rPr>
          <w:sz w:val="24"/>
          <w:szCs w:val="24"/>
        </w:rPr>
        <w:t>Global Social Change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3C3A">
        <w:rPr>
          <w:sz w:val="24"/>
          <w:szCs w:val="24"/>
        </w:rPr>
        <w:t xml:space="preserve">Global Health </w:t>
      </w:r>
      <w:r>
        <w:rPr>
          <w:sz w:val="24"/>
          <w:szCs w:val="24"/>
        </w:rPr>
        <w:t>Inequalities</w:t>
      </w:r>
      <w:r>
        <w:rPr>
          <w:sz w:val="24"/>
          <w:szCs w:val="24"/>
        </w:rPr>
        <w:tab/>
      </w:r>
    </w:p>
    <w:p w:rsidR="00E55274" w:rsidRDefault="00E55274" w:rsidP="00E55274">
      <w:pPr>
        <w:rPr>
          <w:sz w:val="24"/>
          <w:szCs w:val="24"/>
        </w:rPr>
      </w:pPr>
      <w:r w:rsidRPr="00803C3A">
        <w:rPr>
          <w:sz w:val="24"/>
          <w:szCs w:val="24"/>
        </w:rPr>
        <w:t xml:space="preserve">Health </w:t>
      </w:r>
      <w:r>
        <w:rPr>
          <w:sz w:val="24"/>
          <w:szCs w:val="24"/>
        </w:rPr>
        <w:t>&amp;</w:t>
      </w:r>
      <w:r w:rsidRPr="00803C3A">
        <w:rPr>
          <w:sz w:val="24"/>
          <w:szCs w:val="24"/>
        </w:rPr>
        <w:t xml:space="preserve"> Social Inequalities</w:t>
      </w:r>
    </w:p>
    <w:p w:rsidR="00E55274" w:rsidRPr="00803C3A" w:rsidRDefault="00E55274" w:rsidP="00E55274">
      <w:pPr>
        <w:rPr>
          <w:sz w:val="24"/>
          <w:szCs w:val="24"/>
        </w:rPr>
      </w:pPr>
      <w:r>
        <w:rPr>
          <w:sz w:val="24"/>
          <w:szCs w:val="24"/>
        </w:rPr>
        <w:t xml:space="preserve">Justice, Health &amp; the </w:t>
      </w:r>
      <w:proofErr w:type="spellStart"/>
      <w:r>
        <w:rPr>
          <w:sz w:val="24"/>
          <w:szCs w:val="24"/>
        </w:rPr>
        <w:t>Env</w:t>
      </w:r>
      <w:proofErr w:type="spellEnd"/>
      <w:r>
        <w:rPr>
          <w:sz w:val="24"/>
          <w:szCs w:val="24"/>
        </w:rPr>
        <w:t xml:space="preserve"> (writing intensive)</w:t>
      </w:r>
    </w:p>
    <w:p w:rsidR="00E55274" w:rsidRDefault="00E55274" w:rsidP="00E55274">
      <w:pPr>
        <w:rPr>
          <w:sz w:val="24"/>
          <w:szCs w:val="24"/>
        </w:rPr>
      </w:pPr>
      <w:r w:rsidRPr="00803C3A">
        <w:rPr>
          <w:sz w:val="24"/>
          <w:szCs w:val="24"/>
        </w:rPr>
        <w:t xml:space="preserve">Poverty </w:t>
      </w:r>
      <w:r>
        <w:rPr>
          <w:sz w:val="24"/>
          <w:szCs w:val="24"/>
        </w:rPr>
        <w:t>&amp;</w:t>
      </w:r>
      <w:r w:rsidRPr="00803C3A">
        <w:rPr>
          <w:sz w:val="24"/>
          <w:szCs w:val="24"/>
        </w:rPr>
        <w:t xml:space="preserve"> Society</w:t>
      </w:r>
    </w:p>
    <w:p w:rsidR="00E55274" w:rsidRDefault="00E55274" w:rsidP="00E55274">
      <w:pPr>
        <w:jc w:val="both"/>
        <w:rPr>
          <w:sz w:val="24"/>
          <w:szCs w:val="24"/>
        </w:rPr>
      </w:pPr>
      <w:r>
        <w:rPr>
          <w:sz w:val="24"/>
          <w:szCs w:val="24"/>
        </w:rPr>
        <w:t>Sociology of Climate &amp; Disaster</w:t>
      </w:r>
    </w:p>
    <w:p w:rsidR="00E55274" w:rsidRDefault="00E55274" w:rsidP="00E55274">
      <w:pPr>
        <w:jc w:val="both"/>
        <w:rPr>
          <w:sz w:val="24"/>
          <w:szCs w:val="24"/>
        </w:rPr>
      </w:pPr>
    </w:p>
    <w:p w:rsidR="00E73D4D" w:rsidRDefault="00E73D4D"/>
    <w:sectPr w:rsidR="00E73D4D" w:rsidSect="00C11B47">
      <w:footerReference w:type="even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48D" w:rsidRDefault="00D0748D" w:rsidP="00001873">
      <w:r>
        <w:separator/>
      </w:r>
    </w:p>
  </w:endnote>
  <w:endnote w:type="continuationSeparator" w:id="0">
    <w:p w:rsidR="00D0748D" w:rsidRDefault="00D0748D" w:rsidP="0000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B5" w:rsidRDefault="00D0748D" w:rsidP="001222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52B5" w:rsidRDefault="00D074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4099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873" w:rsidRDefault="000018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2B5" w:rsidRDefault="00D074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48D" w:rsidRDefault="00D0748D" w:rsidP="00001873">
      <w:r>
        <w:separator/>
      </w:r>
    </w:p>
  </w:footnote>
  <w:footnote w:type="continuationSeparator" w:id="0">
    <w:p w:rsidR="00D0748D" w:rsidRDefault="00D0748D" w:rsidP="00001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621"/>
    <w:multiLevelType w:val="hybridMultilevel"/>
    <w:tmpl w:val="9CF4B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82FCF"/>
    <w:multiLevelType w:val="hybridMultilevel"/>
    <w:tmpl w:val="C1EE4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1386"/>
    <w:multiLevelType w:val="hybridMultilevel"/>
    <w:tmpl w:val="DE90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B04E0"/>
    <w:multiLevelType w:val="hybridMultilevel"/>
    <w:tmpl w:val="57C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34B83"/>
    <w:multiLevelType w:val="hybridMultilevel"/>
    <w:tmpl w:val="651E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1375F"/>
    <w:multiLevelType w:val="hybridMultilevel"/>
    <w:tmpl w:val="9B74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A7716"/>
    <w:multiLevelType w:val="hybridMultilevel"/>
    <w:tmpl w:val="7520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03315"/>
    <w:multiLevelType w:val="hybridMultilevel"/>
    <w:tmpl w:val="F6B08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804DC"/>
    <w:multiLevelType w:val="hybridMultilevel"/>
    <w:tmpl w:val="B3382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74"/>
    <w:rsid w:val="00001873"/>
    <w:rsid w:val="0020486A"/>
    <w:rsid w:val="00D0748D"/>
    <w:rsid w:val="00E55274"/>
    <w:rsid w:val="00E7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42B2F-E425-4EDF-8363-8059719D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274"/>
    <w:pPr>
      <w:ind w:firstLine="0"/>
    </w:pPr>
    <w:rPr>
      <w:rFonts w:eastAsia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55274"/>
    <w:pPr>
      <w:keepNext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E55274"/>
    <w:pPr>
      <w:keepNext/>
      <w:outlineLvl w:val="1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55274"/>
    <w:pPr>
      <w:keepNext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5274"/>
    <w:rPr>
      <w:rFonts w:eastAsia="Times New Roman" w:cs="Times New Roman"/>
      <w:sz w:val="28"/>
      <w:szCs w:val="28"/>
      <w:u w:val="single"/>
      <w:lang w:eastAsia="zh-CN"/>
    </w:rPr>
  </w:style>
  <w:style w:type="character" w:customStyle="1" w:styleId="Heading2Char">
    <w:name w:val="Heading 2 Char"/>
    <w:basedOn w:val="DefaultParagraphFont"/>
    <w:link w:val="Heading2"/>
    <w:rsid w:val="00E55274"/>
    <w:rPr>
      <w:rFonts w:eastAsia="Times New Roman" w:cs="Times New Roman"/>
      <w:b/>
      <w:bCs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rsid w:val="00E55274"/>
    <w:rPr>
      <w:rFonts w:eastAsia="Times New Roman" w:cs="Times New Roman"/>
      <w:szCs w:val="24"/>
      <w:lang w:eastAsia="zh-CN"/>
    </w:rPr>
  </w:style>
  <w:style w:type="paragraph" w:styleId="BodyTextIndent">
    <w:name w:val="Body Text Indent"/>
    <w:basedOn w:val="Normal"/>
    <w:link w:val="BodyTextIndentChar"/>
    <w:rsid w:val="00E55274"/>
    <w:pPr>
      <w:ind w:left="72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55274"/>
    <w:rPr>
      <w:rFonts w:eastAsia="Times New Roman" w:cs="Times New Roman"/>
      <w:sz w:val="22"/>
      <w:lang w:eastAsia="zh-CN"/>
    </w:rPr>
  </w:style>
  <w:style w:type="paragraph" w:styleId="Footer">
    <w:name w:val="footer"/>
    <w:basedOn w:val="Normal"/>
    <w:link w:val="FooterChar"/>
    <w:uiPriority w:val="99"/>
    <w:rsid w:val="00E552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274"/>
    <w:rPr>
      <w:rFonts w:eastAsia="Times New Roma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rsid w:val="00E55274"/>
  </w:style>
  <w:style w:type="paragraph" w:styleId="BodyTextIndent2">
    <w:name w:val="Body Text Indent 2"/>
    <w:basedOn w:val="Normal"/>
    <w:link w:val="BodyTextIndent2Char"/>
    <w:rsid w:val="00E55274"/>
    <w:pPr>
      <w:ind w:left="720" w:hanging="72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55274"/>
    <w:rPr>
      <w:rFonts w:eastAsia="Times New Roman" w:cs="Times New Roman"/>
      <w:szCs w:val="24"/>
      <w:lang w:eastAsia="zh-CN"/>
    </w:rPr>
  </w:style>
  <w:style w:type="character" w:styleId="Hyperlink">
    <w:name w:val="Hyperlink"/>
    <w:basedOn w:val="DefaultParagraphFont"/>
    <w:uiPriority w:val="99"/>
    <w:rsid w:val="00E552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5274"/>
    <w:pPr>
      <w:ind w:left="720"/>
      <w:contextualSpacing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1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73"/>
    <w:rPr>
      <w:rFonts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widener@fa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dcterms:created xsi:type="dcterms:W3CDTF">2018-03-03T17:09:00Z</dcterms:created>
  <dcterms:modified xsi:type="dcterms:W3CDTF">2018-03-03T17:16:00Z</dcterms:modified>
</cp:coreProperties>
</file>