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spacing w:before="39"/>
        <w:ind w:left="1132" w:right="12" w:firstLine="0"/>
        <w:jc w:val="left"/>
        <w:rPr>
          <w:rFonts w:ascii="Arial" w:hAnsi="Arial" w:cs="Arial" w:eastAsia="Arial"/>
          <w:sz w:val="28"/>
          <w:szCs w:val="28"/>
        </w:rPr>
      </w:pPr>
      <w:r>
        <w:rPr>
          <w:rFonts w:ascii="Arial"/>
          <w:b/>
          <w:sz w:val="28"/>
        </w:rPr>
        <w:t>ANNUAL APPRAISAL OF PROGRESS TOWARD</w:t>
      </w:r>
      <w:r>
        <w:rPr>
          <w:rFonts w:ascii="Arial"/>
          <w:b/>
          <w:spacing w:val="-7"/>
          <w:sz w:val="28"/>
        </w:rPr>
        <w:t> </w:t>
      </w:r>
      <w:r>
        <w:rPr>
          <w:rFonts w:ascii="Arial"/>
          <w:b/>
          <w:sz w:val="28"/>
        </w:rPr>
        <w:t>TENURE</w:t>
      </w:r>
      <w:r>
        <w:rPr>
          <w:rFonts w:ascii="Arial"/>
          <w:sz w:val="28"/>
        </w:rPr>
      </w:r>
    </w:p>
    <w:p>
      <w:pPr>
        <w:spacing w:line="240" w:lineRule="auto" w:before="10"/>
        <w:rPr>
          <w:rFonts w:ascii="Arial" w:hAnsi="Arial" w:cs="Arial" w:eastAsia="Arial"/>
          <w:b/>
          <w:bCs/>
          <w:sz w:val="23"/>
          <w:szCs w:val="23"/>
        </w:rPr>
      </w:pPr>
    </w:p>
    <w:p>
      <w:pPr>
        <w:pStyle w:val="Heading1"/>
        <w:spacing w:line="240" w:lineRule="auto"/>
        <w:ind w:right="6562"/>
        <w:jc w:val="left"/>
        <w:rPr>
          <w:b w:val="0"/>
          <w:bCs w:val="0"/>
        </w:rPr>
      </w:pPr>
      <w:r>
        <w:rPr/>
        <w:t>Faculty</w:t>
      </w:r>
      <w:r>
        <w:rPr>
          <w:spacing w:val="-3"/>
        </w:rPr>
        <w:t> </w:t>
      </w:r>
      <w:r>
        <w:rPr/>
        <w:t>Member:</w:t>
      </w:r>
      <w:r>
        <w:rPr/>
        <w:t> Academic</w:t>
      </w:r>
      <w:r>
        <w:rPr>
          <w:spacing w:val="-12"/>
        </w:rPr>
        <w:t> </w:t>
      </w:r>
      <w:r>
        <w:rPr/>
        <w:t>Year:</w:t>
      </w:r>
      <w:r>
        <w:rPr>
          <w:b w:val="0"/>
        </w:rPr>
      </w:r>
    </w:p>
    <w:p>
      <w:pPr>
        <w:spacing w:before="0"/>
        <w:ind w:left="120" w:right="12" w:firstLine="0"/>
        <w:jc w:val="left"/>
        <w:rPr>
          <w:rFonts w:ascii="Arial" w:hAnsi="Arial" w:cs="Arial" w:eastAsia="Arial"/>
          <w:sz w:val="24"/>
          <w:szCs w:val="24"/>
        </w:rPr>
      </w:pPr>
      <w:r>
        <w:rPr>
          <w:rFonts w:ascii="Arial"/>
          <w:b/>
          <w:sz w:val="24"/>
        </w:rPr>
        <w:t>Academic Year of Anticipated Tenure</w:t>
      </w:r>
      <w:r>
        <w:rPr>
          <w:rFonts w:ascii="Arial"/>
          <w:b/>
          <w:spacing w:val="-38"/>
          <w:sz w:val="24"/>
        </w:rPr>
        <w:t> </w:t>
      </w:r>
      <w:r>
        <w:rPr>
          <w:rFonts w:ascii="Arial"/>
          <w:b/>
          <w:sz w:val="24"/>
        </w:rPr>
        <w:t>Consideration:</w:t>
      </w:r>
      <w:r>
        <w:rPr>
          <w:rFonts w:ascii="Arial"/>
          <w:sz w:val="24"/>
        </w:rPr>
      </w:r>
    </w:p>
    <w:p>
      <w:pPr>
        <w:spacing w:line="240" w:lineRule="auto" w:before="11"/>
        <w:rPr>
          <w:rFonts w:ascii="Arial" w:hAnsi="Arial" w:cs="Arial" w:eastAsia="Arial"/>
          <w:b/>
          <w:bCs/>
          <w:sz w:val="19"/>
          <w:szCs w:val="19"/>
        </w:rPr>
      </w:pPr>
    </w:p>
    <w:p>
      <w:pPr>
        <w:pStyle w:val="BodyText"/>
        <w:spacing w:line="240" w:lineRule="auto"/>
        <w:ind w:left="119" w:right="306" w:firstLine="720"/>
        <w:jc w:val="both"/>
      </w:pPr>
      <w:r>
        <w:rPr/>
        <w:t>The</w:t>
      </w:r>
      <w:r>
        <w:rPr>
          <w:spacing w:val="-3"/>
        </w:rPr>
        <w:t> </w:t>
      </w:r>
      <w:r>
        <w:rPr/>
        <w:t>criteria</w:t>
      </w:r>
      <w:r>
        <w:rPr>
          <w:spacing w:val="-3"/>
        </w:rPr>
        <w:t> </w:t>
      </w:r>
      <w:r>
        <w:rPr/>
        <w:t>for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awarding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tenure</w:t>
      </w:r>
      <w:r>
        <w:rPr>
          <w:spacing w:val="-3"/>
        </w:rPr>
        <w:t> </w:t>
      </w:r>
      <w:r>
        <w:rPr/>
        <w:t>at</w:t>
      </w:r>
      <w:r>
        <w:rPr>
          <w:spacing w:val="-5"/>
        </w:rPr>
        <w:t> </w:t>
      </w:r>
      <w:r>
        <w:rPr/>
        <w:t>Florida</w:t>
      </w:r>
      <w:r>
        <w:rPr>
          <w:spacing w:val="-1"/>
        </w:rPr>
        <w:t> </w:t>
      </w:r>
      <w:r>
        <w:rPr/>
        <w:t>Atlantic</w:t>
      </w:r>
      <w:r>
        <w:rPr>
          <w:spacing w:val="-3"/>
        </w:rPr>
        <w:t> </w:t>
      </w:r>
      <w:r>
        <w:rPr/>
        <w:t>University</w:t>
      </w:r>
      <w:r>
        <w:rPr>
          <w:spacing w:val="-3"/>
        </w:rPr>
        <w:t> </w:t>
      </w:r>
      <w:r>
        <w:rPr/>
        <w:t>are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achievement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highly</w:t>
      </w:r>
      <w:r>
        <w:rPr>
          <w:spacing w:val="-1"/>
          <w:w w:val="100"/>
        </w:rPr>
        <w:t> </w:t>
      </w:r>
      <w:r>
        <w:rPr/>
        <w:t>competent</w:t>
      </w:r>
      <w:r>
        <w:rPr>
          <w:spacing w:val="-4"/>
        </w:rPr>
        <w:t> </w:t>
      </w:r>
      <w:r>
        <w:rPr/>
        <w:t>performance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4"/>
        </w:rPr>
        <w:t> </w:t>
      </w:r>
      <w:r>
        <w:rPr/>
        <w:t>areas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teaching,</w:t>
      </w:r>
      <w:r>
        <w:rPr>
          <w:spacing w:val="-4"/>
        </w:rPr>
        <w:t> </w:t>
      </w:r>
      <w:r>
        <w:rPr/>
        <w:t>scholarly</w:t>
      </w:r>
      <w:r>
        <w:rPr>
          <w:spacing w:val="-4"/>
        </w:rPr>
        <w:t> </w:t>
      </w:r>
      <w:r>
        <w:rPr/>
        <w:t>research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creative</w:t>
      </w:r>
      <w:r>
        <w:rPr>
          <w:spacing w:val="-4"/>
        </w:rPr>
        <w:t> </w:t>
      </w:r>
      <w:r>
        <w:rPr/>
        <w:t>activity</w:t>
      </w:r>
      <w:r>
        <w:rPr>
          <w:spacing w:val="-4"/>
        </w:rPr>
        <w:t> </w:t>
      </w:r>
      <w:r>
        <w:rPr/>
        <w:t>and</w:t>
      </w:r>
      <w:r>
        <w:rPr>
          <w:spacing w:val="-4"/>
        </w:rPr>
        <w:t> </w:t>
      </w:r>
      <w:r>
        <w:rPr/>
        <w:t>service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the</w:t>
      </w:r>
      <w:r>
        <w:rPr>
          <w:spacing w:val="-1"/>
          <w:w w:val="100"/>
        </w:rPr>
        <w:t> </w:t>
      </w:r>
      <w:r>
        <w:rPr/>
        <w:t>University and to the</w:t>
      </w:r>
      <w:r>
        <w:rPr>
          <w:spacing w:val="-25"/>
        </w:rPr>
        <w:t> </w:t>
      </w:r>
      <w:r>
        <w:rPr/>
        <w:t>community.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2" w:firstLine="720"/>
        <w:jc w:val="left"/>
      </w:pPr>
      <w:r>
        <w:rPr/>
        <w:t>Whether</w:t>
      </w:r>
      <w:r>
        <w:rPr>
          <w:spacing w:val="-3"/>
        </w:rPr>
        <w:t> </w:t>
      </w:r>
      <w:r>
        <w:rPr/>
        <w:t>or</w:t>
      </w:r>
      <w:r>
        <w:rPr>
          <w:spacing w:val="-3"/>
        </w:rPr>
        <w:t> </w:t>
      </w:r>
      <w:r>
        <w:rPr/>
        <w:t>not</w:t>
      </w:r>
      <w:r>
        <w:rPr>
          <w:spacing w:val="-3"/>
        </w:rPr>
        <w:t> </w:t>
      </w:r>
      <w:r>
        <w:rPr/>
        <w:t>your</w:t>
      </w:r>
      <w:r>
        <w:rPr>
          <w:spacing w:val="-3"/>
        </w:rPr>
        <w:t> </w:t>
      </w:r>
      <w:r>
        <w:rPr/>
        <w:t>progress</w:t>
      </w:r>
      <w:r>
        <w:rPr>
          <w:spacing w:val="-3"/>
        </w:rPr>
        <w:t> </w:t>
      </w:r>
      <w:r>
        <w:rPr/>
        <w:t>toward</w:t>
      </w:r>
      <w:r>
        <w:rPr>
          <w:spacing w:val="-3"/>
        </w:rPr>
        <w:t> </w:t>
      </w:r>
      <w:r>
        <w:rPr/>
        <w:t>tenure</w:t>
      </w:r>
      <w:r>
        <w:rPr>
          <w:spacing w:val="-3"/>
        </w:rPr>
        <w:t> </w:t>
      </w:r>
      <w:r>
        <w:rPr/>
        <w:t>is</w:t>
      </w:r>
      <w:r>
        <w:rPr>
          <w:spacing w:val="-1"/>
        </w:rPr>
        <w:t> </w:t>
      </w:r>
      <w:r>
        <w:rPr/>
        <w:t>adequate</w:t>
      </w:r>
      <w:r>
        <w:rPr>
          <w:spacing w:val="-3"/>
        </w:rPr>
        <w:t> </w:t>
      </w:r>
      <w:r>
        <w:rPr/>
        <w:t>to</w:t>
      </w:r>
      <w:r>
        <w:rPr>
          <w:spacing w:val="-3"/>
        </w:rPr>
        <w:t> </w:t>
      </w:r>
      <w:r>
        <w:rPr/>
        <w:t>be</w:t>
      </w:r>
      <w:r>
        <w:rPr>
          <w:spacing w:val="-3"/>
        </w:rPr>
        <w:t> </w:t>
      </w:r>
      <w:r>
        <w:rPr/>
        <w:t>awarded</w:t>
      </w:r>
      <w:r>
        <w:rPr>
          <w:spacing w:val="-3"/>
        </w:rPr>
        <w:t> </w:t>
      </w:r>
      <w:r>
        <w:rPr/>
        <w:t>tenure</w:t>
      </w:r>
      <w:r>
        <w:rPr>
          <w:spacing w:val="-3"/>
        </w:rPr>
        <w:t> </w:t>
      </w:r>
      <w:r>
        <w:rPr/>
        <w:t>is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question</w:t>
      </w:r>
      <w:r>
        <w:rPr>
          <w:spacing w:val="-3"/>
        </w:rPr>
        <w:t> </w:t>
      </w:r>
      <w:r>
        <w:rPr/>
        <w:t>which</w:t>
      </w:r>
      <w:r>
        <w:rPr>
          <w:spacing w:val="-1"/>
          <w:w w:val="100"/>
        </w:rPr>
        <w:t> </w:t>
      </w:r>
      <w:r>
        <w:rPr/>
        <w:t>requires review and assessment at several levels and will take into account divisional college</w:t>
      </w:r>
      <w:r>
        <w:rPr>
          <w:spacing w:val="-16"/>
        </w:rPr>
        <w:t> </w:t>
      </w:r>
      <w:r>
        <w:rPr/>
        <w:t>and</w:t>
      </w:r>
      <w:r>
        <w:rPr>
          <w:w w:val="100"/>
        </w:rPr>
        <w:t> </w:t>
      </w:r>
      <w:r>
        <w:rPr/>
        <w:t>institutional</w:t>
      </w:r>
      <w:r>
        <w:rPr>
          <w:spacing w:val="-18"/>
        </w:rPr>
        <w:t> </w:t>
      </w:r>
      <w:r>
        <w:rPr/>
        <w:t>needs.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2" w:firstLine="720"/>
        <w:jc w:val="left"/>
      </w:pPr>
      <w:r>
        <w:rPr/>
        <w:t>For the sole purpose of providing assistance and counseling to help you qualify for tenure, and</w:t>
      </w:r>
      <w:r>
        <w:rPr>
          <w:spacing w:val="-23"/>
        </w:rPr>
        <w:t> </w:t>
      </w:r>
      <w:r>
        <w:rPr/>
        <w:t>not</w:t>
      </w:r>
      <w:r>
        <w:rPr>
          <w:w w:val="100"/>
        </w:rPr>
        <w:t> </w:t>
      </w:r>
      <w:r>
        <w:rPr/>
        <w:t>for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tenure</w:t>
      </w:r>
      <w:r>
        <w:rPr>
          <w:spacing w:val="-4"/>
        </w:rPr>
        <w:t> </w:t>
      </w:r>
      <w:r>
        <w:rPr/>
        <w:t>decision-making</w:t>
      </w:r>
      <w:r>
        <w:rPr>
          <w:spacing w:val="-4"/>
        </w:rPr>
        <w:t> </w:t>
      </w:r>
      <w:r>
        <w:rPr/>
        <w:t>purposes,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advised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based</w:t>
      </w:r>
      <w:r>
        <w:rPr>
          <w:spacing w:val="-4"/>
        </w:rPr>
        <w:t> </w:t>
      </w:r>
      <w:r>
        <w:rPr/>
        <w:t>upon</w:t>
      </w:r>
      <w:r>
        <w:rPr>
          <w:spacing w:val="-4"/>
        </w:rPr>
        <w:t> </w:t>
      </w:r>
      <w:r>
        <w:rPr/>
        <w:t>input</w:t>
      </w:r>
      <w:r>
        <w:rPr>
          <w:spacing w:val="-4"/>
        </w:rPr>
        <w:t> </w:t>
      </w:r>
      <w:r>
        <w:rPr/>
        <w:t>from</w:t>
      </w:r>
      <w:r>
        <w:rPr>
          <w:spacing w:val="-4"/>
        </w:rPr>
        <w:t> </w:t>
      </w:r>
      <w:r>
        <w:rPr/>
        <w:t>your</w:t>
      </w:r>
      <w:r>
        <w:rPr>
          <w:spacing w:val="-4"/>
        </w:rPr>
        <w:t> </w:t>
      </w:r>
      <w:r>
        <w:rPr/>
        <w:t>colleagues,</w:t>
      </w:r>
      <w:r>
        <w:rPr>
          <w:spacing w:val="-4"/>
        </w:rPr>
        <w:t> </w:t>
      </w:r>
      <w:r>
        <w:rPr/>
        <w:t>and</w:t>
      </w:r>
      <w:r>
        <w:rPr>
          <w:w w:val="100"/>
        </w:rPr>
        <w:t> </w:t>
      </w:r>
      <w:r>
        <w:rPr/>
        <w:t>my own perception at this</w:t>
      </w:r>
      <w:r>
        <w:rPr>
          <w:spacing w:val="-23"/>
        </w:rPr>
        <w:t> </w:t>
      </w:r>
      <w:r>
        <w:rPr/>
        <w:t>time:</w:t>
      </w:r>
    </w:p>
    <w:p>
      <w:pPr>
        <w:spacing w:line="240" w:lineRule="auto" w:before="7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840" w:right="12"/>
        <w:jc w:val="left"/>
      </w:pPr>
      <w:r>
        <w:rPr/>
        <w:pict>
          <v:group style="position:absolute;margin-left:73.080002pt;margin-top:4.859905pt;width:9.3pt;height:9.3pt;mso-position-horizontal-relative:page;mso-position-vertical-relative:paragraph;z-index:1168" coordorigin="1462,97" coordsize="186,186">
            <v:shape style="position:absolute;left:1462;top:97;width:186;height:186" coordorigin="1462,97" coordsize="186,186" path="m1648,97l1462,97,1462,283,1648,283,1648,97xe" filled="false" stroked="true" strokeweight=".72pt" strokecolor="#000000">
              <v:path arrowok="t"/>
            </v:shape>
            <w10:wrap type="none"/>
          </v:group>
        </w:pic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progress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affirmative</w:t>
      </w:r>
      <w:r>
        <w:rPr>
          <w:spacing w:val="-4"/>
        </w:rPr>
        <w:t> </w:t>
      </w:r>
      <w:r>
        <w:rPr/>
        <w:t>recommendation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tenure.</w:t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left="840" w:right="12"/>
        <w:jc w:val="left"/>
      </w:pPr>
      <w:r>
        <w:rPr/>
        <w:pict>
          <v:group style="position:absolute;margin-left:73.080002pt;margin-top:4.859894pt;width:9.3pt;height:9.3pt;mso-position-horizontal-relative:page;mso-position-vertical-relative:paragraph;z-index:1192" coordorigin="1462,97" coordsize="186,186">
            <v:shape style="position:absolute;left:1462;top:97;width:186;height:186" coordorigin="1462,97" coordsize="186,186" path="m1648,97l1462,97,1462,283,1648,283,1648,97xe" filled="false" stroked="true" strokeweight=".72pt" strokecolor="#000000">
              <v:path arrowok="t"/>
            </v:shape>
            <w10:wrap type="none"/>
          </v:group>
        </w:pict>
      </w:r>
      <w:r>
        <w:rPr/>
        <w:t>You</w:t>
      </w:r>
      <w:r>
        <w:rPr>
          <w:spacing w:val="-4"/>
        </w:rPr>
        <w:t> </w:t>
      </w:r>
      <w:r>
        <w:rPr/>
        <w:t>are</w:t>
      </w:r>
      <w:r>
        <w:rPr>
          <w:spacing w:val="-4"/>
        </w:rPr>
        <w:t> </w:t>
      </w:r>
      <w:r>
        <w:rPr/>
        <w:t>not</w:t>
      </w:r>
      <w:r>
        <w:rPr>
          <w:spacing w:val="-4"/>
        </w:rPr>
        <w:t> </w:t>
      </w:r>
      <w:r>
        <w:rPr/>
        <w:t>making</w:t>
      </w:r>
      <w:r>
        <w:rPr>
          <w:spacing w:val="-4"/>
        </w:rPr>
        <w:t> </w:t>
      </w:r>
      <w:r>
        <w:rPr/>
        <w:t>sufficient</w:t>
      </w:r>
      <w:r>
        <w:rPr>
          <w:spacing w:val="-4"/>
        </w:rPr>
        <w:t> </w:t>
      </w:r>
      <w:r>
        <w:rPr/>
        <w:t>progress</w:t>
      </w:r>
      <w:r>
        <w:rPr>
          <w:spacing w:val="-4"/>
        </w:rPr>
        <w:t> </w:t>
      </w:r>
      <w:r>
        <w:rPr/>
        <w:t>as</w:t>
      </w:r>
      <w:r>
        <w:rPr>
          <w:spacing w:val="-4"/>
        </w:rPr>
        <w:t> </w:t>
      </w:r>
      <w:r>
        <w:rPr/>
        <w:t>to</w:t>
      </w:r>
      <w:r>
        <w:rPr>
          <w:spacing w:val="-4"/>
        </w:rPr>
        <w:t> </w:t>
      </w:r>
      <w:r>
        <w:rPr/>
        <w:t>result</w:t>
      </w:r>
      <w:r>
        <w:rPr>
          <w:spacing w:val="-4"/>
        </w:rPr>
        <w:t> </w:t>
      </w:r>
      <w:r>
        <w:rPr/>
        <w:t>in</w:t>
      </w:r>
      <w:r>
        <w:rPr>
          <w:spacing w:val="-5"/>
        </w:rPr>
        <w:t> </w:t>
      </w:r>
      <w:r>
        <w:rPr/>
        <w:t>an</w:t>
      </w:r>
      <w:r>
        <w:rPr>
          <w:spacing w:val="-4"/>
        </w:rPr>
        <w:t> </w:t>
      </w:r>
      <w:r>
        <w:rPr/>
        <w:t>affirmative</w:t>
      </w:r>
      <w:r>
        <w:rPr>
          <w:spacing w:val="-4"/>
        </w:rPr>
        <w:t> </w:t>
      </w:r>
      <w:r>
        <w:rPr/>
        <w:t>recommendation</w:t>
      </w:r>
      <w:r>
        <w:rPr>
          <w:spacing w:val="-4"/>
        </w:rPr>
        <w:t> </w:t>
      </w:r>
      <w:r>
        <w:rPr/>
        <w:t>for</w:t>
      </w:r>
      <w:r>
        <w:rPr>
          <w:spacing w:val="-4"/>
        </w:rPr>
        <w:t> </w:t>
      </w:r>
      <w:r>
        <w:rPr/>
        <w:t>tenure.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BodyText"/>
        <w:spacing w:line="240" w:lineRule="auto"/>
        <w:ind w:right="12"/>
        <w:jc w:val="left"/>
      </w:pPr>
      <w:r>
        <w:rPr/>
        <w:t>This</w:t>
      </w:r>
      <w:r>
        <w:rPr>
          <w:spacing w:val="-6"/>
        </w:rPr>
        <w:t> </w:t>
      </w:r>
      <w:r>
        <w:rPr/>
        <w:t>assessment</w:t>
      </w:r>
      <w:r>
        <w:rPr>
          <w:spacing w:val="-6"/>
        </w:rPr>
        <w:t> </w:t>
      </w:r>
      <w:r>
        <w:rPr/>
        <w:t>includes,</w:t>
      </w:r>
      <w:r>
        <w:rPr>
          <w:spacing w:val="-6"/>
        </w:rPr>
        <w:t> </w:t>
      </w:r>
      <w:r>
        <w:rPr/>
        <w:t>but</w:t>
      </w:r>
      <w:r>
        <w:rPr>
          <w:spacing w:val="-6"/>
        </w:rPr>
        <w:t> </w:t>
      </w:r>
      <w:r>
        <w:rPr/>
        <w:t>is</w:t>
      </w:r>
      <w:r>
        <w:rPr>
          <w:spacing w:val="-6"/>
        </w:rPr>
        <w:t> </w:t>
      </w:r>
      <w:r>
        <w:rPr/>
        <w:t>not</w:t>
      </w:r>
      <w:r>
        <w:rPr>
          <w:spacing w:val="-4"/>
        </w:rPr>
        <w:t> </w:t>
      </w:r>
      <w:r>
        <w:rPr/>
        <w:t>limited</w:t>
      </w:r>
      <w:r>
        <w:rPr>
          <w:spacing w:val="-6"/>
        </w:rPr>
        <w:t> </w:t>
      </w:r>
      <w:r>
        <w:rPr/>
        <w:t>to,</w:t>
      </w:r>
      <w:r>
        <w:rPr>
          <w:spacing w:val="-6"/>
        </w:rPr>
        <w:t> </w:t>
      </w:r>
      <w:r>
        <w:rPr/>
        <w:t>the</w:t>
      </w:r>
      <w:r>
        <w:rPr>
          <w:spacing w:val="-6"/>
        </w:rPr>
        <w:t> </w:t>
      </w:r>
      <w:r>
        <w:rPr/>
        <w:t>following</w:t>
      </w:r>
      <w:r>
        <w:rPr>
          <w:spacing w:val="-6"/>
        </w:rPr>
        <w:t> </w:t>
      </w:r>
      <w:r>
        <w:rPr/>
        <w:t>considerations:</w:t>
      </w:r>
    </w:p>
    <w:p>
      <w:pPr>
        <w:spacing w:line="240" w:lineRule="auto" w:before="1"/>
        <w:rPr>
          <w:rFonts w:ascii="Arial" w:hAnsi="Arial" w:cs="Arial" w:eastAsia="Arial"/>
          <w:sz w:val="20"/>
          <w:szCs w:val="20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Teaching</w:t>
      </w:r>
      <w:r>
        <w:rPr>
          <w:rFonts w:ascii="Arial" w:hAnsi="Arial" w:cs="Arial" w:eastAsia="Arial"/>
          <w:spacing w:val="-2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–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Research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–</w:t>
      </w:r>
    </w:p>
    <w:p>
      <w:pPr>
        <w:spacing w:line="240" w:lineRule="auto" w:before="11"/>
        <w:rPr>
          <w:rFonts w:ascii="Arial" w:hAnsi="Arial" w:cs="Arial" w:eastAsia="Arial"/>
          <w:sz w:val="19"/>
          <w:szCs w:val="19"/>
        </w:rPr>
      </w:pPr>
    </w:p>
    <w:p>
      <w:pPr>
        <w:pStyle w:val="ListParagraph"/>
        <w:numPr>
          <w:ilvl w:val="0"/>
          <w:numId w:val="1"/>
        </w:numPr>
        <w:tabs>
          <w:tab w:pos="841" w:val="left" w:leader="none"/>
        </w:tabs>
        <w:spacing w:line="240" w:lineRule="auto" w:before="0" w:after="0"/>
        <w:ind w:left="840" w:right="0" w:hanging="360"/>
        <w:jc w:val="left"/>
        <w:rPr>
          <w:rFonts w:ascii="Arial" w:hAnsi="Arial" w:cs="Arial" w:eastAsia="Arial"/>
          <w:sz w:val="20"/>
          <w:szCs w:val="20"/>
        </w:rPr>
      </w:pPr>
      <w:r>
        <w:rPr>
          <w:rFonts w:ascii="Arial" w:hAnsi="Arial" w:cs="Arial" w:eastAsia="Arial"/>
          <w:sz w:val="20"/>
          <w:szCs w:val="20"/>
        </w:rPr>
        <w:t>Service</w:t>
      </w:r>
      <w:r>
        <w:rPr>
          <w:rFonts w:ascii="Arial" w:hAnsi="Arial" w:cs="Arial" w:eastAsia="Arial"/>
          <w:spacing w:val="-1"/>
          <w:sz w:val="20"/>
          <w:szCs w:val="20"/>
        </w:rPr>
        <w:t> </w:t>
      </w:r>
      <w:r>
        <w:rPr>
          <w:rFonts w:ascii="Arial" w:hAnsi="Arial" w:cs="Arial" w:eastAsia="Arial"/>
          <w:sz w:val="20"/>
          <w:szCs w:val="20"/>
        </w:rPr>
        <w:t>–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pStyle w:val="BodyText"/>
        <w:spacing w:line="240" w:lineRule="auto"/>
        <w:ind w:right="12"/>
        <w:jc w:val="left"/>
      </w:pPr>
      <w:r>
        <w:rPr/>
        <w:t>Please</w:t>
      </w:r>
      <w:r>
        <w:rPr>
          <w:spacing w:val="-3"/>
        </w:rPr>
        <w:t> </w:t>
      </w:r>
      <w:r>
        <w:rPr/>
        <w:t>note</w:t>
      </w:r>
      <w:r>
        <w:rPr>
          <w:spacing w:val="-3"/>
        </w:rPr>
        <w:t> </w:t>
      </w:r>
      <w:r>
        <w:rPr/>
        <w:t>that</w:t>
      </w:r>
      <w:r>
        <w:rPr>
          <w:spacing w:val="-3"/>
        </w:rPr>
        <w:t> </w:t>
      </w:r>
      <w:r>
        <w:rPr/>
        <w:t>nothing</w:t>
      </w:r>
      <w:r>
        <w:rPr>
          <w:spacing w:val="-3"/>
        </w:rPr>
        <w:t> </w:t>
      </w:r>
      <w:r>
        <w:rPr/>
        <w:t>in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/>
        <w:t>Appraisal</w:t>
      </w:r>
      <w:r>
        <w:rPr>
          <w:spacing w:val="-4"/>
        </w:rPr>
        <w:t> </w:t>
      </w:r>
      <w:r>
        <w:rPr/>
        <w:t>Report,</w:t>
      </w:r>
      <w:r>
        <w:rPr>
          <w:spacing w:val="-3"/>
        </w:rPr>
        <w:t> </w:t>
      </w:r>
      <w:r>
        <w:rPr/>
        <w:t>required</w:t>
      </w:r>
      <w:r>
        <w:rPr>
          <w:spacing w:val="-3"/>
        </w:rPr>
        <w:t> </w:t>
      </w:r>
      <w:r>
        <w:rPr/>
        <w:t>by</w:t>
      </w:r>
      <w:r>
        <w:rPr>
          <w:spacing w:val="-3"/>
        </w:rPr>
        <w:t> </w:t>
      </w:r>
      <w:r>
        <w:rPr/>
        <w:t>Article</w:t>
      </w:r>
      <w:r>
        <w:rPr>
          <w:spacing w:val="-4"/>
        </w:rPr>
        <w:t> </w:t>
      </w:r>
      <w:r>
        <w:rPr/>
        <w:t>15.3.b</w:t>
      </w:r>
      <w:r>
        <w:rPr>
          <w:spacing w:val="-3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BOT/UFF</w:t>
      </w:r>
      <w:r>
        <w:rPr>
          <w:spacing w:val="-3"/>
        </w:rPr>
        <w:t> </w:t>
      </w:r>
      <w:r>
        <w:rPr/>
        <w:t>Agreement,</w:t>
      </w:r>
      <w:r>
        <w:rPr>
          <w:spacing w:val="-3"/>
        </w:rPr>
        <w:t> </w:t>
      </w:r>
      <w:r>
        <w:rPr/>
        <w:t>is</w:t>
      </w:r>
      <w:r>
        <w:rPr>
          <w:spacing w:val="-1"/>
          <w:w w:val="100"/>
        </w:rPr>
        <w:t> </w:t>
      </w:r>
      <w:r>
        <w:rPr/>
        <w:t>binding upon the</w:t>
      </w:r>
      <w:r>
        <w:rPr>
          <w:spacing w:val="-23"/>
        </w:rPr>
        <w:t> </w:t>
      </w:r>
      <w:r>
        <w:rPr/>
        <w:t>University.</w:t>
      </w:r>
    </w:p>
    <w:p>
      <w:pPr>
        <w:spacing w:line="240" w:lineRule="auto" w:before="11"/>
        <w:rPr>
          <w:rFonts w:ascii="Arial" w:hAnsi="Arial" w:cs="Arial" w:eastAsia="Arial"/>
          <w:sz w:val="23"/>
          <w:szCs w:val="23"/>
        </w:rPr>
      </w:pPr>
    </w:p>
    <w:p>
      <w:pPr>
        <w:pStyle w:val="BodyText"/>
        <w:tabs>
          <w:tab w:pos="6855" w:val="left" w:leader="none"/>
          <w:tab w:pos="7320" w:val="left" w:leader="none"/>
        </w:tabs>
        <w:spacing w:line="240" w:lineRule="auto"/>
        <w:ind w:left="2279" w:right="1954" w:hanging="720"/>
        <w:jc w:val="left"/>
      </w:pPr>
      <w:r>
        <w:rPr/>
        <w:pict>
          <v:group style="position:absolute;margin-left:431.92157pt;margin-top:11.058233pt;width:55.65pt;height:.1pt;mso-position-horizontal-relative:page;mso-position-vertical-relative:paragraph;z-index:-3256" coordorigin="8638,221" coordsize="1113,2">
            <v:shape style="position:absolute;left:8638;top:221;width:1113;height:2" coordorigin="8638,221" coordsize="1113,0" path="m8638,221l9751,221e" filled="false" stroked="true" strokeweight=".631260pt" strokecolor="#000000">
              <v:path arrowok="t"/>
            </v:shape>
            <w10:wrap type="none"/>
          </v:group>
        </w:pict>
      </w:r>
      <w:r>
        <w:rPr/>
        <w:t>Signed:</w:t>
      </w:r>
      <w:r>
        <w:rPr>
          <w:spacing w:val="-1"/>
        </w:rPr>
        <w:t> </w:t>
      </w:r>
      <w:r>
        <w:rPr>
          <w:spacing w:val="-1"/>
          <w:w w:val="100"/>
        </w:rPr>
      </w:r>
      <w:r>
        <w:rPr>
          <w:w w:val="100"/>
          <w:u w:val="single" w:color="000000"/>
        </w:rPr>
        <w:t> </w:t>
      </w:r>
      <w:r>
        <w:rPr>
          <w:u w:val="single" w:color="000000"/>
        </w:rPr>
        <w:tab/>
      </w:r>
      <w:r>
        <w:rPr/>
      </w:r>
      <w:r>
        <w:rPr/>
        <w:t> </w:t>
      </w:r>
      <w:r>
        <w:rPr/>
        <w:t>       </w:t>
      </w:r>
      <w:r>
        <w:rPr>
          <w:spacing w:val="-1"/>
        </w:rPr>
        <w:t>Chair</w:t>
        <w:tab/>
        <w:tab/>
        <w:t>Date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tabs>
          <w:tab w:pos="7312" w:val="left" w:leader="none"/>
        </w:tabs>
        <w:spacing w:line="20" w:lineRule="exact"/>
        <w:ind w:left="227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28.75pt;height:.65pt;mso-position-horizontal-relative:char;mso-position-vertical-relative:line" coordorigin="0,0" coordsize="4575,13">
            <v:group style="position:absolute;left:6;top:6;width:4563;height:2" coordorigin="6,6" coordsize="4563,2">
              <v:shape style="position:absolute;left:6;top:6;width:4563;height:2" coordorigin="6,6" coordsize="4563,0" path="m6,6l4568,6e" filled="false" stroked="true" strokeweight=".63126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56.3pt;height:.65pt;mso-position-horizontal-relative:char;mso-position-vertical-relative:line" coordorigin="0,0" coordsize="1126,13">
            <v:group style="position:absolute;left:6;top:6;width:1114;height:2" coordorigin="6,6" coordsize="1114,2">
              <v:shape style="position:absolute;left:6;top:6;width:1114;height:2" coordorigin="6,6" coordsize="1114,0" path="m6,6l1120,6e" filled="false" stroked="true" strokeweight=".63126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7320" w:val="left" w:leader="none"/>
        </w:tabs>
        <w:spacing w:line="226" w:lineRule="exact"/>
        <w:ind w:left="2280" w:right="12"/>
        <w:jc w:val="left"/>
      </w:pPr>
      <w:r>
        <w:rPr/>
        <w:t>Associate</w:t>
      </w:r>
      <w:r>
        <w:rPr>
          <w:spacing w:val="-7"/>
        </w:rPr>
        <w:t> </w:t>
      </w:r>
      <w:r>
        <w:rPr/>
        <w:t>Dean</w:t>
        <w:tab/>
        <w:t>Date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tabs>
          <w:tab w:pos="7312" w:val="left" w:leader="none"/>
        </w:tabs>
        <w:spacing w:line="20" w:lineRule="exact"/>
        <w:ind w:left="227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28.75pt;height:.65pt;mso-position-horizontal-relative:char;mso-position-vertical-relative:line" coordorigin="0,0" coordsize="4575,13">
            <v:group style="position:absolute;left:6;top:6;width:4563;height:2" coordorigin="6,6" coordsize="4563,2">
              <v:shape style="position:absolute;left:6;top:6;width:4563;height:2" coordorigin="6,6" coordsize="4563,0" path="m6,6l4568,6e" filled="false" stroked="true" strokeweight=".63126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56.3pt;height:.65pt;mso-position-horizontal-relative:char;mso-position-vertical-relative:line" coordorigin="0,0" coordsize="1126,13">
            <v:group style="position:absolute;left:6;top:6;width:1114;height:2" coordorigin="6,6" coordsize="1114,2">
              <v:shape style="position:absolute;left:6;top:6;width:1114;height:2" coordorigin="6,6" coordsize="1114,0" path="m6,6l1120,6e" filled="false" stroked="true" strokeweight=".63126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tabs>
          <w:tab w:pos="7320" w:val="left" w:leader="none"/>
        </w:tabs>
        <w:spacing w:line="226" w:lineRule="exact"/>
        <w:ind w:left="2280" w:right="12"/>
        <w:jc w:val="left"/>
      </w:pPr>
      <w:r>
        <w:rPr>
          <w:spacing w:val="-1"/>
        </w:rPr>
        <w:t>Dean</w:t>
        <w:tab/>
        <w:t>Date</w:t>
      </w:r>
    </w:p>
    <w:p>
      <w:pPr>
        <w:spacing w:line="240" w:lineRule="auto" w:before="5"/>
        <w:rPr>
          <w:rFonts w:ascii="Arial" w:hAnsi="Arial" w:cs="Arial" w:eastAsia="Arial"/>
          <w:sz w:val="13"/>
          <w:szCs w:val="13"/>
        </w:rPr>
      </w:pPr>
    </w:p>
    <w:p>
      <w:pPr>
        <w:pStyle w:val="BodyText"/>
        <w:spacing w:line="240" w:lineRule="auto" w:before="74"/>
        <w:ind w:right="12"/>
        <w:jc w:val="left"/>
      </w:pPr>
      <w:r>
        <w:rPr/>
        <w:t>Receipt</w:t>
      </w:r>
      <w:r>
        <w:rPr>
          <w:spacing w:val="-5"/>
        </w:rPr>
        <w:t> </w:t>
      </w:r>
      <w:r>
        <w:rPr/>
        <w:t>acknowledged.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8"/>
        <w:rPr>
          <w:rFonts w:ascii="Arial" w:hAnsi="Arial" w:cs="Arial" w:eastAsia="Arial"/>
          <w:sz w:val="18"/>
          <w:szCs w:val="18"/>
        </w:rPr>
      </w:pPr>
    </w:p>
    <w:p>
      <w:pPr>
        <w:tabs>
          <w:tab w:pos="5872" w:val="left" w:leader="none"/>
        </w:tabs>
        <w:spacing w:line="20" w:lineRule="exact"/>
        <w:ind w:left="113" w:right="0" w:firstLine="0"/>
        <w:rPr>
          <w:rFonts w:ascii="Arial" w:hAnsi="Arial" w:cs="Arial" w:eastAsia="Arial"/>
          <w:sz w:val="2"/>
          <w:szCs w:val="2"/>
        </w:rPr>
      </w:pPr>
      <w:r>
        <w:rPr>
          <w:rFonts w:ascii="Arial"/>
          <w:sz w:val="2"/>
        </w:rPr>
        <w:pict>
          <v:group style="width:228.75pt;height:.65pt;mso-position-horizontal-relative:char;mso-position-vertical-relative:line" coordorigin="0,0" coordsize="4575,13">
            <v:group style="position:absolute;left:6;top:6;width:4563;height:2" coordorigin="6,6" coordsize="4563,2">
              <v:shape style="position:absolute;left:6;top:6;width:4563;height:2" coordorigin="6,6" coordsize="4563,0" path="m6,6l4568,6e" filled="false" stroked="true" strokeweight=".63126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  <w:r>
        <w:rPr>
          <w:rFonts w:ascii="Arial"/>
          <w:sz w:val="2"/>
        </w:rPr>
        <w:tab/>
      </w:r>
      <w:r>
        <w:rPr>
          <w:rFonts w:ascii="Arial"/>
          <w:sz w:val="2"/>
        </w:rPr>
        <w:pict>
          <v:group style="width:84.15pt;height:.65pt;mso-position-horizontal-relative:char;mso-position-vertical-relative:line" coordorigin="0,0" coordsize="1683,13">
            <v:group style="position:absolute;left:6;top:6;width:1670;height:2" coordorigin="6,6" coordsize="1670,2">
              <v:shape style="position:absolute;left:6;top:6;width:1670;height:2" coordorigin="6,6" coordsize="1670,0" path="m6,6l1676,6e" filled="false" stroked="true" strokeweight=".631260pt" strokecolor="#000000">
                <v:path arrowok="t"/>
              </v:shape>
            </v:group>
          </v:group>
        </w:pict>
      </w:r>
      <w:r>
        <w:rPr>
          <w:rFonts w:ascii="Arial"/>
          <w:sz w:val="2"/>
        </w:rPr>
      </w:r>
    </w:p>
    <w:p>
      <w:pPr>
        <w:pStyle w:val="BodyText"/>
        <w:spacing w:line="226" w:lineRule="exact"/>
        <w:ind w:left="2483" w:right="0"/>
        <w:jc w:val="center"/>
      </w:pPr>
      <w:r>
        <w:rPr/>
        <w:t>Date</w:t>
      </w: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0"/>
        <w:rPr>
          <w:rFonts w:ascii="Arial" w:hAnsi="Arial" w:cs="Arial" w:eastAsia="Arial"/>
          <w:sz w:val="20"/>
          <w:szCs w:val="20"/>
        </w:rPr>
      </w:pPr>
    </w:p>
    <w:p>
      <w:pPr>
        <w:spacing w:line="240" w:lineRule="auto" w:before="7"/>
        <w:rPr>
          <w:rFonts w:ascii="Arial" w:hAnsi="Arial" w:cs="Arial" w:eastAsia="Arial"/>
          <w:sz w:val="19"/>
          <w:szCs w:val="19"/>
        </w:rPr>
      </w:pPr>
    </w:p>
    <w:p>
      <w:pPr>
        <w:spacing w:before="0"/>
        <w:ind w:left="120" w:right="12" w:firstLine="0"/>
        <w:jc w:val="left"/>
        <w:rPr>
          <w:rFonts w:ascii="Arial" w:hAnsi="Arial" w:cs="Arial" w:eastAsia="Arial"/>
          <w:sz w:val="16"/>
          <w:szCs w:val="16"/>
        </w:rPr>
      </w:pPr>
      <w:r>
        <w:rPr>
          <w:rFonts w:ascii="Arial"/>
          <w:sz w:val="16"/>
        </w:rPr>
        <w:t>Revised</w:t>
      </w:r>
      <w:r>
        <w:rPr>
          <w:rFonts w:ascii="Arial"/>
          <w:spacing w:val="-3"/>
          <w:sz w:val="16"/>
        </w:rPr>
        <w:t> </w:t>
      </w:r>
      <w:r>
        <w:rPr>
          <w:rFonts w:ascii="Arial"/>
          <w:sz w:val="16"/>
        </w:rPr>
        <w:t>7/20/05</w:t>
      </w:r>
    </w:p>
    <w:sectPr>
      <w:type w:val="continuous"/>
      <w:pgSz w:w="12240" w:h="15840"/>
      <w:pgMar w:top="680" w:bottom="0" w:left="1320" w:right="12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Arial">
    <w:altName w:val="Arial"/>
    <w:charset w:val="0"/>
    <w:family w:val="swiss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upperLetter"/>
      <w:lvlText w:val="%1."/>
      <w:lvlJc w:val="left"/>
      <w:pPr>
        <w:ind w:left="840" w:hanging="361"/>
        <w:jc w:val="left"/>
      </w:pPr>
      <w:rPr>
        <w:rFonts w:hint="default" w:ascii="Arial" w:hAnsi="Arial" w:eastAsia="Arial"/>
        <w:spacing w:val="-1"/>
        <w:w w:val="100"/>
        <w:sz w:val="20"/>
        <w:szCs w:val="20"/>
      </w:rPr>
    </w:lvl>
    <w:lvl w:ilvl="1">
      <w:start w:val="1"/>
      <w:numFmt w:val="bullet"/>
      <w:lvlText w:val="•"/>
      <w:lvlJc w:val="left"/>
      <w:pPr>
        <w:ind w:left="1726" w:hanging="361"/>
      </w:pPr>
      <w:rPr>
        <w:rFonts w:hint="default"/>
      </w:rPr>
    </w:lvl>
    <w:lvl w:ilvl="2">
      <w:start w:val="1"/>
      <w:numFmt w:val="bullet"/>
      <w:lvlText w:val="•"/>
      <w:lvlJc w:val="left"/>
      <w:pPr>
        <w:ind w:left="2612" w:hanging="361"/>
      </w:pPr>
      <w:rPr>
        <w:rFonts w:hint="default"/>
      </w:rPr>
    </w:lvl>
    <w:lvl w:ilvl="3">
      <w:start w:val="1"/>
      <w:numFmt w:val="bullet"/>
      <w:lvlText w:val="•"/>
      <w:lvlJc w:val="left"/>
      <w:pPr>
        <w:ind w:left="3498" w:hanging="361"/>
      </w:pPr>
      <w:rPr>
        <w:rFonts w:hint="default"/>
      </w:rPr>
    </w:lvl>
    <w:lvl w:ilvl="4">
      <w:start w:val="1"/>
      <w:numFmt w:val="bullet"/>
      <w:lvlText w:val="•"/>
      <w:lvlJc w:val="left"/>
      <w:pPr>
        <w:ind w:left="4384" w:hanging="361"/>
      </w:pPr>
      <w:rPr>
        <w:rFonts w:hint="default"/>
      </w:rPr>
    </w:lvl>
    <w:lvl w:ilvl="5">
      <w:start w:val="1"/>
      <w:numFmt w:val="bullet"/>
      <w:lvlText w:val="•"/>
      <w:lvlJc w:val="left"/>
      <w:pPr>
        <w:ind w:left="5270" w:hanging="361"/>
      </w:pPr>
      <w:rPr>
        <w:rFonts w:hint="default"/>
      </w:rPr>
    </w:lvl>
    <w:lvl w:ilvl="6">
      <w:start w:val="1"/>
      <w:numFmt w:val="bullet"/>
      <w:lvlText w:val="•"/>
      <w:lvlJc w:val="left"/>
      <w:pPr>
        <w:ind w:left="6156" w:hanging="361"/>
      </w:pPr>
      <w:rPr>
        <w:rFonts w:hint="default"/>
      </w:rPr>
    </w:lvl>
    <w:lvl w:ilvl="7">
      <w:start w:val="1"/>
      <w:numFmt w:val="bullet"/>
      <w:lvlText w:val="•"/>
      <w:lvlJc w:val="left"/>
      <w:pPr>
        <w:ind w:left="7042" w:hanging="361"/>
      </w:pPr>
      <w:rPr>
        <w:rFonts w:hint="default"/>
      </w:rPr>
    </w:lvl>
    <w:lvl w:ilvl="8">
      <w:start w:val="1"/>
      <w:numFmt w:val="bullet"/>
      <w:lvlText w:val="•"/>
      <w:lvlJc w:val="left"/>
      <w:pPr>
        <w:ind w:left="7928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spacing w:lineRule="auto" w:line="240" w:after="0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/>
  </w:style>
  <w:style w:styleId="BodyText" w:type="paragraph">
    <w:name w:val="Body Text"/>
    <w:basedOn w:val="Normal"/>
    <w:uiPriority w:val="1"/>
    <w:qFormat/>
    <w:pPr>
      <w:ind w:left="120"/>
    </w:pPr>
    <w:rPr>
      <w:rFonts w:ascii="Arial" w:hAnsi="Arial" w:eastAsia="Arial"/>
      <w:sz w:val="20"/>
      <w:szCs w:val="20"/>
    </w:rPr>
  </w:style>
  <w:style w:styleId="Heading1" w:type="paragraph">
    <w:name w:val="Heading 1"/>
    <w:basedOn w:val="Normal"/>
    <w:uiPriority w:val="1"/>
    <w:qFormat/>
    <w:pPr>
      <w:ind w:left="120"/>
      <w:outlineLvl w:val="1"/>
    </w:pPr>
    <w:rPr>
      <w:rFonts w:ascii="Arial" w:hAnsi="Arial" w:eastAsia="Arial"/>
      <w:b/>
      <w:bCs/>
      <w:sz w:val="24"/>
      <w:szCs w:val="24"/>
    </w:rPr>
  </w:style>
  <w:style w:styleId="ListParagraph" w:type="paragraph">
    <w:name w:val="List Paragraph"/>
    <w:basedOn w:val="Normal"/>
    <w:uiPriority w:val="1"/>
    <w:qFormat/>
    <w:pPr/>
    <w:rPr/>
  </w:style>
  <w:style w:styleId="TableParagraph" w:type="paragraph">
    <w:name w:val="Table Paragraph"/>
    <w:basedOn w:val="Normal"/>
    <w:uiPriority w:val="1"/>
    <w:qFormat/>
    <w:pPr/>
    <w:rPr/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0</TotalTime>
  <Application>Microsoft Office Outlook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siddiqui</dc:creator>
  <dc:title>Microsoft Word - Annual Appraisal toward Tenure-2</dc:title>
  <dcterms:created xsi:type="dcterms:W3CDTF">2020-01-07T14:02:43Z</dcterms:created>
  <dcterms:modified xsi:type="dcterms:W3CDTF">2020-01-07T14:02:43Z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2015-05-20T00:00:00Z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2020-01-07T00:00:00Z</vt:filetime>
  </property>
</Properties>
</file>