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8CC" w:rsidRPr="006158CC" w:rsidRDefault="006158CC" w:rsidP="006158CC">
      <w:pPr>
        <w:spacing w:line="240" w:lineRule="auto"/>
        <w:jc w:val="center"/>
        <w:rPr>
          <w:rFonts w:ascii="Arial" w:hAnsi="Arial" w:cs="Arial"/>
          <w:i/>
          <w:sz w:val="20"/>
          <w:szCs w:val="20"/>
          <w:lang w:val="fr-FR"/>
        </w:rPr>
      </w:pPr>
      <w:r w:rsidRPr="006158CC">
        <w:rPr>
          <w:rFonts w:ascii="Arial" w:hAnsi="Arial" w:cs="Arial"/>
          <w:i/>
          <w:sz w:val="20"/>
          <w:szCs w:val="20"/>
          <w:lang w:val="fr-FR"/>
        </w:rPr>
        <w:t xml:space="preserve">Pierre-Alain </w:t>
      </w:r>
      <w:proofErr w:type="spellStart"/>
      <w:r w:rsidRPr="006158CC">
        <w:rPr>
          <w:rFonts w:ascii="Arial" w:hAnsi="Arial" w:cs="Arial"/>
          <w:i/>
          <w:sz w:val="20"/>
          <w:szCs w:val="20"/>
          <w:lang w:val="fr-FR"/>
        </w:rPr>
        <w:t>Challier</w:t>
      </w:r>
      <w:proofErr w:type="spellEnd"/>
    </w:p>
    <w:p w:rsidR="006158CC" w:rsidRPr="006158CC" w:rsidRDefault="006158CC" w:rsidP="006158CC">
      <w:pPr>
        <w:spacing w:line="240" w:lineRule="auto"/>
        <w:jc w:val="center"/>
        <w:rPr>
          <w:rFonts w:ascii="Arial" w:hAnsi="Arial" w:cs="Arial"/>
          <w:i/>
          <w:sz w:val="20"/>
          <w:szCs w:val="20"/>
          <w:lang w:val="fr-FR"/>
        </w:rPr>
      </w:pPr>
      <w:r w:rsidRPr="006158CC">
        <w:rPr>
          <w:rFonts w:ascii="Arial" w:hAnsi="Arial" w:cs="Arial"/>
          <w:i/>
          <w:sz w:val="20"/>
          <w:szCs w:val="20"/>
          <w:lang w:val="fr-FR"/>
        </w:rPr>
        <w:t>a le plaisir de vous inviter à une rencontre entre</w:t>
      </w:r>
    </w:p>
    <w:p w:rsidR="006158CC" w:rsidRPr="006158CC" w:rsidRDefault="006158CC" w:rsidP="006158CC">
      <w:pPr>
        <w:spacing w:line="240" w:lineRule="auto"/>
        <w:jc w:val="center"/>
        <w:rPr>
          <w:rFonts w:ascii="Arial" w:hAnsi="Arial" w:cs="Arial"/>
          <w:i/>
          <w:sz w:val="20"/>
          <w:szCs w:val="20"/>
          <w:lang w:val="fr-FR"/>
        </w:rPr>
      </w:pPr>
      <w:r w:rsidRPr="006158CC">
        <w:rPr>
          <w:rFonts w:ascii="Arial" w:hAnsi="Arial" w:cs="Arial"/>
          <w:i/>
          <w:sz w:val="20"/>
          <w:szCs w:val="20"/>
          <w:lang w:val="fr-FR"/>
        </w:rPr>
        <w:t xml:space="preserve">Richard </w:t>
      </w:r>
      <w:proofErr w:type="spellStart"/>
      <w:r w:rsidRPr="006158CC">
        <w:rPr>
          <w:rFonts w:ascii="Arial" w:hAnsi="Arial" w:cs="Arial"/>
          <w:i/>
          <w:sz w:val="20"/>
          <w:szCs w:val="20"/>
          <w:lang w:val="fr-FR"/>
        </w:rPr>
        <w:t>Shusterman</w:t>
      </w:r>
      <w:proofErr w:type="spellEnd"/>
      <w:r w:rsidRPr="006158CC">
        <w:rPr>
          <w:rFonts w:ascii="Arial" w:hAnsi="Arial" w:cs="Arial"/>
          <w:i/>
          <w:sz w:val="20"/>
          <w:szCs w:val="20"/>
          <w:lang w:val="fr-FR"/>
        </w:rPr>
        <w:t xml:space="preserve">, Philosophe de la </w:t>
      </w:r>
      <w:proofErr w:type="spellStart"/>
      <w:r w:rsidRPr="006158CC">
        <w:rPr>
          <w:rFonts w:ascii="Arial" w:hAnsi="Arial" w:cs="Arial"/>
          <w:i/>
          <w:sz w:val="20"/>
          <w:szCs w:val="20"/>
          <w:lang w:val="fr-FR"/>
        </w:rPr>
        <w:t>Somaesthétique</w:t>
      </w:r>
      <w:proofErr w:type="spellEnd"/>
    </w:p>
    <w:p w:rsidR="006158CC" w:rsidRPr="006158CC" w:rsidRDefault="006158CC" w:rsidP="006158CC">
      <w:pPr>
        <w:spacing w:line="240" w:lineRule="auto"/>
        <w:jc w:val="center"/>
        <w:rPr>
          <w:rFonts w:ascii="Arial" w:hAnsi="Arial" w:cs="Arial"/>
          <w:i/>
          <w:sz w:val="20"/>
          <w:szCs w:val="20"/>
          <w:lang w:val="fr-FR"/>
        </w:rPr>
      </w:pPr>
      <w:r w:rsidRPr="006158CC">
        <w:rPr>
          <w:rFonts w:ascii="Arial" w:hAnsi="Arial" w:cs="Arial"/>
          <w:i/>
          <w:sz w:val="20"/>
          <w:szCs w:val="20"/>
          <w:lang w:val="fr-FR"/>
        </w:rPr>
        <w:t>&amp;</w:t>
      </w:r>
    </w:p>
    <w:p w:rsidR="00E62F00" w:rsidRDefault="006158CC" w:rsidP="006158CC">
      <w:pPr>
        <w:spacing w:line="240" w:lineRule="auto"/>
        <w:jc w:val="center"/>
        <w:rPr>
          <w:rFonts w:ascii="Arial" w:hAnsi="Arial" w:cs="Arial"/>
          <w:i/>
          <w:sz w:val="20"/>
          <w:szCs w:val="20"/>
          <w:lang w:val="fr-FR"/>
        </w:rPr>
      </w:pPr>
      <w:r w:rsidRPr="006158CC">
        <w:rPr>
          <w:rFonts w:ascii="Arial" w:hAnsi="Arial" w:cs="Arial"/>
          <w:i/>
          <w:sz w:val="20"/>
          <w:szCs w:val="20"/>
          <w:lang w:val="fr-FR"/>
        </w:rPr>
        <w:t>Yann Toma, Président à Vie de Ouest-Lumièr</w:t>
      </w:r>
      <w:r>
        <w:rPr>
          <w:rFonts w:ascii="Arial" w:hAnsi="Arial" w:cs="Arial"/>
          <w:i/>
          <w:sz w:val="20"/>
          <w:szCs w:val="20"/>
          <w:lang w:val="fr-FR"/>
        </w:rPr>
        <w:t>e</w:t>
      </w:r>
    </w:p>
    <w:p w:rsidR="006158CC" w:rsidRDefault="006158CC" w:rsidP="006158CC">
      <w:pPr>
        <w:spacing w:line="240" w:lineRule="auto"/>
        <w:jc w:val="center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3848100" cy="25654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n in gold 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3946" cy="2569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58CC" w:rsidRPr="006158CC" w:rsidRDefault="006158CC" w:rsidP="006158CC">
      <w:pPr>
        <w:spacing w:line="240" w:lineRule="auto"/>
        <w:jc w:val="center"/>
        <w:rPr>
          <w:rFonts w:ascii="Arial" w:hAnsi="Arial" w:cs="Arial"/>
          <w:sz w:val="20"/>
          <w:szCs w:val="20"/>
          <w:lang w:val="fr-FR"/>
        </w:rPr>
      </w:pPr>
      <w:r w:rsidRPr="006158CC">
        <w:rPr>
          <w:rFonts w:ascii="Arial" w:hAnsi="Arial" w:cs="Arial"/>
          <w:sz w:val="20"/>
          <w:szCs w:val="20"/>
          <w:lang w:val="fr-FR"/>
        </w:rPr>
        <w:t xml:space="preserve">SOIRÉE </w:t>
      </w:r>
      <w:proofErr w:type="spellStart"/>
      <w:r w:rsidRPr="006158CC">
        <w:rPr>
          <w:rFonts w:ascii="Arial" w:hAnsi="Arial" w:cs="Arial"/>
          <w:sz w:val="20"/>
          <w:szCs w:val="20"/>
          <w:lang w:val="fr-FR"/>
        </w:rPr>
        <w:t>SOMAFLUX</w:t>
      </w:r>
      <w:proofErr w:type="spellEnd"/>
      <w:r w:rsidRPr="006158CC">
        <w:rPr>
          <w:rFonts w:ascii="Arial" w:hAnsi="Arial" w:cs="Arial"/>
          <w:sz w:val="20"/>
          <w:szCs w:val="20"/>
          <w:lang w:val="fr-FR"/>
        </w:rPr>
        <w:t xml:space="preserve"> </w:t>
      </w:r>
    </w:p>
    <w:p w:rsidR="006158CC" w:rsidRPr="006158CC" w:rsidRDefault="006158CC" w:rsidP="006158CC">
      <w:pPr>
        <w:spacing w:line="240" w:lineRule="auto"/>
        <w:jc w:val="center"/>
        <w:rPr>
          <w:rFonts w:ascii="Arial" w:hAnsi="Arial" w:cs="Arial"/>
          <w:sz w:val="20"/>
          <w:szCs w:val="20"/>
          <w:lang w:val="fr-FR"/>
        </w:rPr>
      </w:pPr>
      <w:proofErr w:type="spellStart"/>
      <w:r w:rsidRPr="006158CC">
        <w:rPr>
          <w:rFonts w:ascii="Arial" w:hAnsi="Arial" w:cs="Arial"/>
          <w:sz w:val="20"/>
          <w:szCs w:val="20"/>
          <w:lang w:val="fr-FR"/>
        </w:rPr>
        <w:t>Somaesthétique</w:t>
      </w:r>
      <w:proofErr w:type="spellEnd"/>
      <w:r w:rsidRPr="006158CC">
        <w:rPr>
          <w:rFonts w:ascii="Arial" w:hAnsi="Arial" w:cs="Arial"/>
          <w:sz w:val="20"/>
          <w:szCs w:val="20"/>
          <w:lang w:val="fr-FR"/>
        </w:rPr>
        <w:t xml:space="preserve"> &amp; Flux Radiants</w:t>
      </w:r>
    </w:p>
    <w:p w:rsidR="006158CC" w:rsidRPr="006158CC" w:rsidRDefault="006158CC" w:rsidP="006158CC">
      <w:pPr>
        <w:spacing w:line="240" w:lineRule="auto"/>
        <w:jc w:val="center"/>
        <w:rPr>
          <w:rFonts w:ascii="Arial" w:hAnsi="Arial" w:cs="Arial"/>
          <w:sz w:val="20"/>
          <w:szCs w:val="20"/>
          <w:lang w:val="fr-FR"/>
        </w:rPr>
      </w:pPr>
      <w:r w:rsidRPr="006158CC">
        <w:rPr>
          <w:rFonts w:ascii="Arial" w:hAnsi="Arial" w:cs="Arial"/>
          <w:sz w:val="20"/>
          <w:szCs w:val="20"/>
          <w:lang w:val="fr-FR"/>
        </w:rPr>
        <w:t>LUNDI 13 MARS</w:t>
      </w:r>
    </w:p>
    <w:p w:rsidR="006158CC" w:rsidRPr="006158CC" w:rsidRDefault="006158CC" w:rsidP="006158CC">
      <w:pPr>
        <w:spacing w:line="240" w:lineRule="auto"/>
        <w:jc w:val="center"/>
        <w:rPr>
          <w:rFonts w:ascii="Arial" w:hAnsi="Arial" w:cs="Arial"/>
          <w:sz w:val="20"/>
          <w:szCs w:val="20"/>
          <w:lang w:val="fr-FR"/>
        </w:rPr>
      </w:pPr>
      <w:r w:rsidRPr="006158CC">
        <w:rPr>
          <w:rFonts w:ascii="Arial" w:hAnsi="Arial" w:cs="Arial"/>
          <w:sz w:val="20"/>
          <w:szCs w:val="20"/>
          <w:lang w:val="fr-FR"/>
        </w:rPr>
        <w:t>19h-21h</w:t>
      </w:r>
    </w:p>
    <w:p w:rsidR="006158CC" w:rsidRPr="006158CC" w:rsidRDefault="006158CC" w:rsidP="006158CC">
      <w:pPr>
        <w:spacing w:line="240" w:lineRule="auto"/>
        <w:jc w:val="center"/>
        <w:rPr>
          <w:rFonts w:ascii="Arial" w:hAnsi="Arial" w:cs="Arial"/>
          <w:sz w:val="20"/>
          <w:szCs w:val="20"/>
          <w:lang w:val="fr-FR"/>
        </w:rPr>
      </w:pPr>
      <w:r w:rsidRPr="006158CC">
        <w:rPr>
          <w:rFonts w:ascii="Arial" w:hAnsi="Arial" w:cs="Arial"/>
          <w:sz w:val="20"/>
          <w:szCs w:val="20"/>
          <w:lang w:val="fr-FR"/>
        </w:rPr>
        <w:t>autour de la</w:t>
      </w:r>
    </w:p>
    <w:p w:rsidR="006158CC" w:rsidRPr="006158CC" w:rsidRDefault="006158CC" w:rsidP="006158CC">
      <w:pPr>
        <w:spacing w:line="240" w:lineRule="auto"/>
        <w:jc w:val="center"/>
        <w:rPr>
          <w:rFonts w:ascii="Arial" w:hAnsi="Arial" w:cs="Arial"/>
          <w:sz w:val="20"/>
          <w:szCs w:val="20"/>
          <w:lang w:val="fr-FR"/>
        </w:rPr>
      </w:pPr>
      <w:r w:rsidRPr="006158CC">
        <w:rPr>
          <w:rFonts w:ascii="Arial" w:hAnsi="Arial" w:cs="Arial"/>
          <w:sz w:val="20"/>
          <w:szCs w:val="20"/>
          <w:lang w:val="fr-FR"/>
        </w:rPr>
        <w:t>parution du livre Les Aventures de l'Homme en Or</w:t>
      </w:r>
    </w:p>
    <w:p w:rsidR="006158CC" w:rsidRPr="006158CC" w:rsidRDefault="006158CC" w:rsidP="006158CC">
      <w:pPr>
        <w:spacing w:line="240" w:lineRule="auto"/>
        <w:jc w:val="center"/>
        <w:rPr>
          <w:rFonts w:ascii="Arial" w:hAnsi="Arial" w:cs="Arial"/>
          <w:sz w:val="20"/>
          <w:szCs w:val="20"/>
          <w:lang w:val="fr-FR"/>
        </w:rPr>
      </w:pPr>
      <w:r w:rsidRPr="006158CC">
        <w:rPr>
          <w:rFonts w:ascii="Arial" w:hAnsi="Arial" w:cs="Arial"/>
          <w:sz w:val="20"/>
          <w:szCs w:val="20"/>
          <w:lang w:val="fr-FR"/>
        </w:rPr>
        <w:t xml:space="preserve">aux </w:t>
      </w:r>
      <w:proofErr w:type="spellStart"/>
      <w:r w:rsidRPr="006158CC">
        <w:rPr>
          <w:rFonts w:ascii="Arial" w:hAnsi="Arial" w:cs="Arial"/>
          <w:sz w:val="20"/>
          <w:szCs w:val="20"/>
          <w:lang w:val="fr-FR"/>
        </w:rPr>
        <w:t>Editions</w:t>
      </w:r>
      <w:proofErr w:type="spellEnd"/>
      <w:r w:rsidRPr="006158CC">
        <w:rPr>
          <w:rFonts w:ascii="Arial" w:hAnsi="Arial" w:cs="Arial"/>
          <w:sz w:val="20"/>
          <w:szCs w:val="20"/>
          <w:lang w:val="fr-FR"/>
        </w:rPr>
        <w:t xml:space="preserve"> Hermann.</w:t>
      </w:r>
    </w:p>
    <w:p w:rsidR="006158CC" w:rsidRPr="006158CC" w:rsidRDefault="006158CC" w:rsidP="006158CC">
      <w:pPr>
        <w:spacing w:line="240" w:lineRule="auto"/>
        <w:jc w:val="center"/>
        <w:rPr>
          <w:rFonts w:ascii="Arial" w:hAnsi="Arial" w:cs="Arial"/>
          <w:sz w:val="20"/>
          <w:szCs w:val="20"/>
          <w:lang w:val="fr-FR"/>
        </w:rPr>
      </w:pPr>
      <w:r w:rsidRPr="006158CC">
        <w:rPr>
          <w:rFonts w:ascii="Arial" w:hAnsi="Arial" w:cs="Arial"/>
          <w:sz w:val="20"/>
          <w:szCs w:val="20"/>
          <w:lang w:val="fr-FR"/>
        </w:rPr>
        <w:t>Rencontre-discussion//Performance de flux radiants// Apparition de l'Homme en Or// Projections vidéos.</w:t>
      </w:r>
    </w:p>
    <w:p w:rsidR="006158CC" w:rsidRDefault="006158CC" w:rsidP="006158CC">
      <w:pPr>
        <w:spacing w:line="240" w:lineRule="auto"/>
        <w:jc w:val="center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>L</w:t>
      </w:r>
      <w:r w:rsidRPr="006158CC">
        <w:rPr>
          <w:rFonts w:ascii="Arial" w:hAnsi="Arial" w:cs="Arial"/>
          <w:sz w:val="20"/>
          <w:szCs w:val="20"/>
          <w:lang w:val="fr-FR"/>
        </w:rPr>
        <w:t>a soirée sera suivie d'un cocktail.</w:t>
      </w:r>
    </w:p>
    <w:p w:rsidR="006158CC" w:rsidRDefault="006158CC" w:rsidP="006158CC">
      <w:pPr>
        <w:spacing w:line="240" w:lineRule="auto"/>
        <w:rPr>
          <w:rFonts w:ascii="Arial" w:hAnsi="Arial" w:cs="Arial"/>
          <w:sz w:val="20"/>
          <w:szCs w:val="20"/>
          <w:lang w:val="fr-FR"/>
        </w:rPr>
      </w:pPr>
    </w:p>
    <w:p w:rsidR="006158CC" w:rsidRPr="006158CC" w:rsidRDefault="006158CC" w:rsidP="006158CC">
      <w:pPr>
        <w:spacing w:line="240" w:lineRule="auto"/>
        <w:rPr>
          <w:rFonts w:ascii="Arial" w:hAnsi="Arial" w:cs="Arial"/>
          <w:sz w:val="20"/>
          <w:szCs w:val="20"/>
          <w:lang w:val="fr-FR"/>
        </w:rPr>
      </w:pPr>
      <w:r w:rsidRPr="006158CC">
        <w:rPr>
          <w:rFonts w:ascii="Arial" w:hAnsi="Arial" w:cs="Arial"/>
          <w:sz w:val="20"/>
          <w:szCs w:val="20"/>
          <w:lang w:val="fr-FR"/>
        </w:rPr>
        <w:t xml:space="preserve">Révélés au lectorat français par Pierre Bourdieu, les travaux de Richard </w:t>
      </w:r>
      <w:proofErr w:type="spellStart"/>
      <w:r w:rsidRPr="006158CC">
        <w:rPr>
          <w:rFonts w:ascii="Arial" w:hAnsi="Arial" w:cs="Arial"/>
          <w:sz w:val="20"/>
          <w:szCs w:val="20"/>
          <w:lang w:val="fr-FR"/>
        </w:rPr>
        <w:t>Shusterman</w:t>
      </w:r>
      <w:proofErr w:type="spellEnd"/>
      <w:r w:rsidRPr="006158CC">
        <w:rPr>
          <w:rFonts w:ascii="Arial" w:hAnsi="Arial" w:cs="Arial"/>
          <w:sz w:val="20"/>
          <w:szCs w:val="20"/>
          <w:lang w:val="fr-FR"/>
        </w:rPr>
        <w:t xml:space="preserve"> comptent parmi les plus importants de l’époque contemporaine. Convaincu par les capacités cognitives du corps, </w:t>
      </w:r>
      <w:proofErr w:type="spellStart"/>
      <w:r w:rsidRPr="006158CC">
        <w:rPr>
          <w:rFonts w:ascii="Arial" w:hAnsi="Arial" w:cs="Arial"/>
          <w:sz w:val="20"/>
          <w:szCs w:val="20"/>
          <w:lang w:val="fr-FR"/>
        </w:rPr>
        <w:t>Shusterman</w:t>
      </w:r>
      <w:proofErr w:type="spellEnd"/>
      <w:r w:rsidRPr="006158CC">
        <w:rPr>
          <w:rFonts w:ascii="Arial" w:hAnsi="Arial" w:cs="Arial"/>
          <w:sz w:val="20"/>
          <w:szCs w:val="20"/>
          <w:lang w:val="fr-FR"/>
        </w:rPr>
        <w:t xml:space="preserve"> invite à repenser l’expérience esthétique pour sortir d’une « conception muséale de l’art ». Pour ce faire, le philosophe américain a développé une philosophie singulière, la « </w:t>
      </w:r>
      <w:proofErr w:type="spellStart"/>
      <w:r w:rsidRPr="006158CC">
        <w:rPr>
          <w:rFonts w:ascii="Arial" w:hAnsi="Arial" w:cs="Arial"/>
          <w:sz w:val="20"/>
          <w:szCs w:val="20"/>
          <w:lang w:val="fr-FR"/>
        </w:rPr>
        <w:t>somaesthétique</w:t>
      </w:r>
      <w:proofErr w:type="spellEnd"/>
      <w:r w:rsidRPr="006158CC">
        <w:rPr>
          <w:rFonts w:ascii="Arial" w:hAnsi="Arial" w:cs="Arial"/>
          <w:sz w:val="20"/>
          <w:szCs w:val="20"/>
          <w:lang w:val="fr-FR"/>
        </w:rPr>
        <w:t xml:space="preserve"> », qu’il définit comme une étude méliorative et critique de notre expérience et de notre usage du corps vivant. Sa philosophie est donc à la fois théorique et pratique, un geste et une pensée, comme l’atteste le présent livre, issu d’une collaboration avec l’artiste Yann Toma.</w:t>
      </w:r>
    </w:p>
    <w:p w:rsidR="006158CC" w:rsidRPr="006158CC" w:rsidRDefault="006158CC" w:rsidP="006158CC">
      <w:pPr>
        <w:spacing w:line="240" w:lineRule="auto"/>
        <w:rPr>
          <w:rFonts w:ascii="Arial" w:hAnsi="Arial" w:cs="Arial"/>
          <w:sz w:val="20"/>
          <w:szCs w:val="20"/>
          <w:lang w:val="fr-FR"/>
        </w:rPr>
      </w:pPr>
      <w:r w:rsidRPr="006158CC">
        <w:rPr>
          <w:rFonts w:ascii="Arial" w:hAnsi="Arial" w:cs="Arial"/>
          <w:sz w:val="20"/>
          <w:szCs w:val="20"/>
          <w:lang w:val="fr-FR"/>
        </w:rPr>
        <w:t xml:space="preserve">L’Homme en Or, c’est d’abord une performance artistique et philosophique. Le récit fictif de ses aventures compose un petit conte philosophique qui illustre la </w:t>
      </w:r>
      <w:proofErr w:type="spellStart"/>
      <w:r w:rsidRPr="006158CC">
        <w:rPr>
          <w:rFonts w:ascii="Arial" w:hAnsi="Arial" w:cs="Arial"/>
          <w:sz w:val="20"/>
          <w:szCs w:val="20"/>
          <w:lang w:val="fr-FR"/>
        </w:rPr>
        <w:t>somaesthétique</w:t>
      </w:r>
      <w:proofErr w:type="spellEnd"/>
      <w:r w:rsidRPr="006158CC">
        <w:rPr>
          <w:rFonts w:ascii="Arial" w:hAnsi="Arial" w:cs="Arial"/>
          <w:sz w:val="20"/>
          <w:szCs w:val="20"/>
          <w:lang w:val="fr-FR"/>
        </w:rPr>
        <w:t>.</w:t>
      </w:r>
      <w:bookmarkStart w:id="0" w:name="_GoBack"/>
      <w:bookmarkEnd w:id="0"/>
    </w:p>
    <w:sectPr w:rsidR="006158CC" w:rsidRPr="006158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8CC"/>
    <w:rsid w:val="006158CC"/>
    <w:rsid w:val="00E6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6E064"/>
  <w15:chartTrackingRefBased/>
  <w15:docId w15:val="{E32BD849-1AF5-437D-AFA4-70894CA89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7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337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0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7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5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4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0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697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1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044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9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Pinnaro</dc:creator>
  <cp:keywords/>
  <dc:description/>
  <cp:lastModifiedBy>Denise Pinnaro</cp:lastModifiedBy>
  <cp:revision>1</cp:revision>
  <dcterms:created xsi:type="dcterms:W3CDTF">2017-03-09T19:21:00Z</dcterms:created>
  <dcterms:modified xsi:type="dcterms:W3CDTF">2017-03-09T19:31:00Z</dcterms:modified>
</cp:coreProperties>
</file>