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6CA" w:rsidRDefault="00DD7E84">
      <w:pPr>
        <w:rPr>
          <w:b/>
          <w:u w:val="single"/>
        </w:rPr>
      </w:pPr>
      <w:r>
        <w:rPr>
          <w:b/>
        </w:rPr>
        <w:t>Updated March 2021</w:t>
      </w:r>
    </w:p>
    <w:p w:rsidR="009036CA" w:rsidRDefault="00B31758">
      <w:pPr>
        <w:rPr>
          <w:b/>
        </w:rPr>
      </w:pPr>
      <w:r w:rsidRPr="00B31758">
        <w:rPr>
          <w:b/>
        </w:rPr>
        <w:t>Approved by Provost, Spring 2021</w:t>
      </w:r>
    </w:p>
    <w:p w:rsidR="009036CA" w:rsidRDefault="009036CA">
      <w:pP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DD7E84" w:rsidP="00DD7E84">
      <w:pPr>
        <w:jc w:val="center"/>
        <w:rPr>
          <w:b/>
        </w:rPr>
      </w:pPr>
      <w:r>
        <w:rPr>
          <w:b/>
        </w:rPr>
        <w:t>FLORIDA ATLANTIC UNIVERSITY</w:t>
      </w:r>
    </w:p>
    <w:p w:rsidR="009036CA" w:rsidRDefault="00DD7E84" w:rsidP="00DD7E84">
      <w:pPr>
        <w:jc w:val="center"/>
        <w:rPr>
          <w:b/>
        </w:rPr>
      </w:pPr>
      <w:r>
        <w:rPr>
          <w:b/>
        </w:rPr>
        <w:t>DOROTHY F. SCHMIDT COLLEGE OF ARTS AND LETTERS</w:t>
      </w:r>
    </w:p>
    <w:p w:rsidR="009036CA" w:rsidRDefault="00DD7E84" w:rsidP="00DD7E84">
      <w:pPr>
        <w:jc w:val="center"/>
        <w:rPr>
          <w:b/>
        </w:rPr>
      </w:pPr>
      <w:r>
        <w:rPr>
          <w:b/>
        </w:rPr>
        <w:t>SCHOOL OF ARCHITECTURE PROMOTION AND TENURE CRITERIA</w:t>
      </w: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9036CA">
      <w:pPr>
        <w:jc w:val="center"/>
        <w:rPr>
          <w:b/>
        </w:rPr>
      </w:pPr>
    </w:p>
    <w:p w:rsidR="009036CA" w:rsidRDefault="00DD7E84">
      <w:pPr>
        <w:jc w:val="center"/>
      </w:pPr>
      <w:r>
        <w:t xml:space="preserve">P&amp;T Revision Committee: </w:t>
      </w:r>
      <w:r w:rsidR="005755AC">
        <w:t xml:space="preserve"> </w:t>
      </w:r>
      <w:r>
        <w:t>Spring 2021</w:t>
      </w:r>
    </w:p>
    <w:p w:rsidR="009036CA" w:rsidRDefault="00DD7E84">
      <w:pPr>
        <w:jc w:val="center"/>
      </w:pPr>
      <w:r>
        <w:t>Anthony Abbate, Chair</w:t>
      </w:r>
    </w:p>
    <w:p w:rsidR="009036CA" w:rsidRDefault="00DD7E84">
      <w:pPr>
        <w:jc w:val="center"/>
      </w:pPr>
      <w:r>
        <w:t>Philippe d’Anjou</w:t>
      </w:r>
    </w:p>
    <w:p w:rsidR="009036CA" w:rsidRDefault="00DD7E84">
      <w:pPr>
        <w:rPr>
          <w:b/>
        </w:rPr>
      </w:pPr>
      <w:r>
        <w:br w:type="page"/>
      </w:r>
      <w:r>
        <w:rPr>
          <w:b/>
        </w:rPr>
        <w:lastRenderedPageBreak/>
        <w:t>Table of Contents</w:t>
      </w:r>
    </w:p>
    <w:p w:rsidR="009036CA" w:rsidRDefault="009036CA"/>
    <w:p w:rsidR="009036CA" w:rsidRDefault="00DD7E84" w:rsidP="00DD7E84">
      <w:pPr>
        <w:tabs>
          <w:tab w:val="left" w:pos="8640"/>
        </w:tabs>
        <w:spacing w:line="360" w:lineRule="auto"/>
        <w:rPr>
          <w:sz w:val="20"/>
          <w:szCs w:val="20"/>
        </w:rPr>
      </w:pPr>
      <w:r>
        <w:rPr>
          <w:sz w:val="20"/>
          <w:szCs w:val="20"/>
        </w:rPr>
        <w:t xml:space="preserve">1.  </w:t>
      </w:r>
      <w:r>
        <w:rPr>
          <w:color w:val="000000"/>
          <w:sz w:val="20"/>
          <w:szCs w:val="20"/>
        </w:rPr>
        <w:t>SCHOOL OF ARCHITECTURE</w:t>
      </w:r>
      <w:r>
        <w:rPr>
          <w:sz w:val="20"/>
          <w:szCs w:val="20"/>
          <w:u w:val="single"/>
        </w:rPr>
        <w:t xml:space="preserve"> </w:t>
      </w:r>
      <w:r>
        <w:rPr>
          <w:sz w:val="20"/>
          <w:szCs w:val="20"/>
        </w:rPr>
        <w:t>PROMOTION AND TENURE CRITERIA</w:t>
      </w:r>
      <w:r>
        <w:rPr>
          <w:sz w:val="20"/>
          <w:szCs w:val="20"/>
        </w:rPr>
        <w:tab/>
        <w:t>3</w:t>
      </w:r>
    </w:p>
    <w:p w:rsidR="009036CA" w:rsidRDefault="00DD7E84" w:rsidP="00DD7E84">
      <w:pPr>
        <w:tabs>
          <w:tab w:val="left" w:pos="720"/>
        </w:tabs>
        <w:spacing w:line="360" w:lineRule="auto"/>
        <w:rPr>
          <w:sz w:val="20"/>
          <w:szCs w:val="20"/>
        </w:rPr>
      </w:pPr>
      <w:r>
        <w:rPr>
          <w:sz w:val="20"/>
          <w:szCs w:val="20"/>
        </w:rPr>
        <w:tab/>
        <w:t xml:space="preserve">1.1 PURPOSE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rsidR="009036CA" w:rsidRDefault="00DD7E84" w:rsidP="00DD7E84">
      <w:pPr>
        <w:spacing w:line="360" w:lineRule="auto"/>
        <w:ind w:firstLine="720"/>
        <w:rPr>
          <w:sz w:val="20"/>
          <w:szCs w:val="20"/>
        </w:rPr>
      </w:pPr>
      <w:r>
        <w:rPr>
          <w:sz w:val="20"/>
          <w:szCs w:val="20"/>
        </w:rPr>
        <w:t>1.2 TENURE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r>
    </w:p>
    <w:p w:rsidR="009036CA" w:rsidRDefault="00DD7E84" w:rsidP="00DD7E84">
      <w:pPr>
        <w:spacing w:line="360" w:lineRule="auto"/>
        <w:ind w:firstLine="720"/>
        <w:rPr>
          <w:sz w:val="20"/>
          <w:szCs w:val="20"/>
        </w:rPr>
      </w:pPr>
      <w:r>
        <w:rPr>
          <w:sz w:val="20"/>
          <w:szCs w:val="20"/>
        </w:rPr>
        <w:t>1.3 COLLEGIALITY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rsidR="009036CA" w:rsidRDefault="00DD7E84" w:rsidP="00DD7E84">
      <w:pPr>
        <w:spacing w:line="360" w:lineRule="auto"/>
        <w:ind w:firstLine="720"/>
        <w:rPr>
          <w:sz w:val="20"/>
          <w:szCs w:val="20"/>
        </w:rPr>
      </w:pPr>
      <w:r>
        <w:rPr>
          <w:sz w:val="20"/>
          <w:szCs w:val="20"/>
        </w:rPr>
        <w:t>1.4 THE ROLE OF THE FACULTY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p>
    <w:p w:rsidR="009036CA" w:rsidRDefault="00DD7E84" w:rsidP="00DD7E84">
      <w:pPr>
        <w:spacing w:line="360" w:lineRule="auto"/>
        <w:ind w:firstLine="720"/>
        <w:rPr>
          <w:sz w:val="20"/>
          <w:szCs w:val="20"/>
        </w:rPr>
      </w:pPr>
      <w:r>
        <w:rPr>
          <w:sz w:val="20"/>
          <w:szCs w:val="20"/>
        </w:rPr>
        <w:t>1.5 THE COLLEGE</w:t>
      </w:r>
      <w:r>
        <w:rPr>
          <w:sz w:val="20"/>
          <w:szCs w:val="20"/>
          <w:u w:val="single"/>
        </w:rPr>
        <w:t xml:space="preserve"> </w:t>
      </w:r>
      <w:r>
        <w:rPr>
          <w:sz w:val="20"/>
          <w:szCs w:val="20"/>
        </w:rPr>
        <w:t>PROMOTION AND TENURE CRITERIA COMMITTEE</w:t>
      </w:r>
      <w:r>
        <w:rPr>
          <w:sz w:val="20"/>
          <w:szCs w:val="20"/>
        </w:rPr>
        <w:tab/>
      </w:r>
      <w:r>
        <w:rPr>
          <w:sz w:val="20"/>
          <w:szCs w:val="20"/>
        </w:rPr>
        <w:tab/>
      </w:r>
      <w:r>
        <w:rPr>
          <w:sz w:val="20"/>
          <w:szCs w:val="20"/>
        </w:rPr>
        <w:tab/>
      </w:r>
      <w:r>
        <w:rPr>
          <w:sz w:val="20"/>
          <w:szCs w:val="20"/>
        </w:rPr>
        <w:tab/>
        <w:t>5</w:t>
      </w:r>
    </w:p>
    <w:p w:rsidR="009036CA" w:rsidRDefault="00DD7E84" w:rsidP="00DD7E84">
      <w:pPr>
        <w:spacing w:line="360" w:lineRule="auto"/>
        <w:ind w:firstLine="720"/>
        <w:rPr>
          <w:sz w:val="20"/>
          <w:szCs w:val="20"/>
        </w:rPr>
      </w:pPr>
      <w:r>
        <w:rPr>
          <w:sz w:val="20"/>
          <w:szCs w:val="20"/>
        </w:rPr>
        <w:t>1.6 THE SCHOOL OF ARCHITECTURE PROMOTION AND TENURE SYSTEM</w:t>
      </w:r>
      <w:r>
        <w:rPr>
          <w:sz w:val="20"/>
          <w:szCs w:val="20"/>
        </w:rPr>
        <w:tab/>
      </w:r>
      <w:r>
        <w:rPr>
          <w:sz w:val="20"/>
          <w:szCs w:val="20"/>
        </w:rPr>
        <w:tab/>
      </w:r>
      <w:r>
        <w:rPr>
          <w:sz w:val="20"/>
          <w:szCs w:val="20"/>
        </w:rPr>
        <w:tab/>
        <w:t>5</w:t>
      </w:r>
    </w:p>
    <w:p w:rsidR="009036CA" w:rsidRDefault="00DD7E84">
      <w:pPr>
        <w:spacing w:line="360" w:lineRule="auto"/>
        <w:rPr>
          <w:sz w:val="20"/>
          <w:szCs w:val="20"/>
        </w:rPr>
      </w:pPr>
      <w:r>
        <w:rPr>
          <w:sz w:val="20"/>
          <w:szCs w:val="20"/>
        </w:rPr>
        <w:t>2.  FACULTY EVALUATION AND PROMOTION AND TENURE</w:t>
      </w:r>
      <w:r>
        <w:rPr>
          <w:sz w:val="20"/>
          <w:szCs w:val="20"/>
        </w:rPr>
        <w:tab/>
      </w:r>
      <w:r>
        <w:rPr>
          <w:sz w:val="20"/>
          <w:szCs w:val="20"/>
        </w:rPr>
        <w:tab/>
      </w:r>
      <w:r>
        <w:rPr>
          <w:sz w:val="20"/>
          <w:szCs w:val="20"/>
        </w:rPr>
        <w:tab/>
      </w:r>
      <w:r>
        <w:rPr>
          <w:sz w:val="20"/>
          <w:szCs w:val="20"/>
        </w:rPr>
        <w:tab/>
      </w:r>
      <w:r>
        <w:rPr>
          <w:sz w:val="20"/>
          <w:szCs w:val="20"/>
        </w:rPr>
        <w:tab/>
      </w:r>
      <w:r>
        <w:rPr>
          <w:sz w:val="20"/>
          <w:szCs w:val="20"/>
        </w:rPr>
        <w:tab/>
        <w:t>6</w:t>
      </w:r>
    </w:p>
    <w:p w:rsidR="009036CA" w:rsidRDefault="00DD7E84" w:rsidP="00DD7E84">
      <w:pPr>
        <w:spacing w:line="360" w:lineRule="auto"/>
        <w:ind w:firstLine="720"/>
        <w:rPr>
          <w:sz w:val="20"/>
          <w:szCs w:val="20"/>
        </w:rPr>
      </w:pPr>
      <w:r>
        <w:rPr>
          <w:sz w:val="20"/>
          <w:szCs w:val="20"/>
        </w:rPr>
        <w:t>2.1 ANNUAL EVALUATION AND PROGRESS TOWARDS TENURE</w:t>
      </w:r>
      <w:r>
        <w:rPr>
          <w:sz w:val="20"/>
          <w:szCs w:val="20"/>
        </w:rPr>
        <w:tab/>
      </w:r>
      <w:r>
        <w:rPr>
          <w:sz w:val="20"/>
          <w:szCs w:val="20"/>
        </w:rPr>
        <w:tab/>
      </w:r>
      <w:r>
        <w:rPr>
          <w:sz w:val="20"/>
          <w:szCs w:val="20"/>
        </w:rPr>
        <w:tab/>
      </w:r>
      <w:r>
        <w:rPr>
          <w:sz w:val="20"/>
          <w:szCs w:val="20"/>
        </w:rPr>
        <w:tab/>
      </w:r>
      <w:r>
        <w:rPr>
          <w:sz w:val="20"/>
          <w:szCs w:val="20"/>
        </w:rPr>
        <w:tab/>
        <w:t>6</w:t>
      </w:r>
    </w:p>
    <w:p w:rsidR="009036CA" w:rsidRDefault="00DD7E84" w:rsidP="00DD7E84">
      <w:pPr>
        <w:spacing w:line="360" w:lineRule="auto"/>
        <w:ind w:firstLine="720"/>
        <w:rPr>
          <w:sz w:val="20"/>
          <w:szCs w:val="20"/>
        </w:rPr>
      </w:pPr>
      <w:r>
        <w:rPr>
          <w:sz w:val="20"/>
          <w:szCs w:val="20"/>
        </w:rPr>
        <w:t>2.2 PROCEDURES FOR FACULTY PERFORMANCE EVALUATION</w:t>
      </w:r>
      <w:r>
        <w:rPr>
          <w:sz w:val="20"/>
          <w:szCs w:val="20"/>
        </w:rPr>
        <w:tab/>
      </w:r>
      <w:r>
        <w:rPr>
          <w:sz w:val="20"/>
          <w:szCs w:val="20"/>
        </w:rPr>
        <w:tab/>
      </w:r>
      <w:r>
        <w:rPr>
          <w:sz w:val="20"/>
          <w:szCs w:val="20"/>
        </w:rPr>
        <w:tab/>
      </w:r>
      <w:r>
        <w:rPr>
          <w:sz w:val="20"/>
          <w:szCs w:val="20"/>
        </w:rPr>
        <w:tab/>
      </w:r>
      <w:r>
        <w:rPr>
          <w:sz w:val="20"/>
          <w:szCs w:val="20"/>
        </w:rPr>
        <w:tab/>
        <w:t>6</w:t>
      </w:r>
    </w:p>
    <w:p w:rsidR="009036CA" w:rsidRDefault="00DD7E84" w:rsidP="00DD7E84">
      <w:pPr>
        <w:spacing w:line="360" w:lineRule="auto"/>
        <w:ind w:firstLine="720"/>
        <w:rPr>
          <w:sz w:val="20"/>
          <w:szCs w:val="20"/>
        </w:rPr>
      </w:pPr>
      <w:r>
        <w:rPr>
          <w:sz w:val="20"/>
          <w:szCs w:val="20"/>
        </w:rPr>
        <w:t>2.3 THIRD YEAR REVIEW FOR UNTENURED FACULTY</w:t>
      </w:r>
      <w:r>
        <w:rPr>
          <w:sz w:val="20"/>
          <w:szCs w:val="20"/>
        </w:rPr>
        <w:tab/>
      </w:r>
      <w:r w:rsidRPr="00DD7E84">
        <w:rPr>
          <w:sz w:val="20"/>
          <w:szCs w:val="20"/>
        </w:rPr>
        <w:tab/>
      </w:r>
      <w:r w:rsidRPr="00DD7E84">
        <w:rPr>
          <w:sz w:val="20"/>
          <w:szCs w:val="20"/>
        </w:rPr>
        <w:tab/>
      </w:r>
      <w:r w:rsidRPr="00DD7E84">
        <w:rPr>
          <w:sz w:val="20"/>
          <w:szCs w:val="20"/>
        </w:rPr>
        <w:tab/>
      </w:r>
      <w:r w:rsidRPr="00DD7E84">
        <w:rPr>
          <w:sz w:val="20"/>
          <w:szCs w:val="20"/>
        </w:rPr>
        <w:tab/>
      </w:r>
      <w:r w:rsidRPr="00DD7E84">
        <w:rPr>
          <w:sz w:val="20"/>
          <w:szCs w:val="20"/>
        </w:rPr>
        <w:tab/>
      </w:r>
      <w:r>
        <w:rPr>
          <w:sz w:val="20"/>
          <w:szCs w:val="20"/>
        </w:rPr>
        <w:t>6</w:t>
      </w:r>
    </w:p>
    <w:p w:rsidR="009036CA" w:rsidRDefault="00DD7E84">
      <w:pPr>
        <w:spacing w:line="360" w:lineRule="auto"/>
        <w:rPr>
          <w:sz w:val="20"/>
          <w:szCs w:val="20"/>
        </w:rPr>
      </w:pPr>
      <w:r>
        <w:rPr>
          <w:sz w:val="20"/>
          <w:szCs w:val="20"/>
        </w:rPr>
        <w:t>3.  CRITERIA, STANDARDS, AND PROCEDURES FOR PROMOTION</w:t>
      </w:r>
      <w:r>
        <w:rPr>
          <w:sz w:val="20"/>
          <w:szCs w:val="20"/>
        </w:rPr>
        <w:tab/>
      </w:r>
      <w:r>
        <w:rPr>
          <w:sz w:val="20"/>
          <w:szCs w:val="20"/>
        </w:rPr>
        <w:tab/>
      </w:r>
      <w:r>
        <w:rPr>
          <w:sz w:val="20"/>
          <w:szCs w:val="20"/>
        </w:rPr>
        <w:tab/>
      </w:r>
      <w:r>
        <w:rPr>
          <w:sz w:val="20"/>
          <w:szCs w:val="20"/>
        </w:rPr>
        <w:tab/>
      </w:r>
      <w:r>
        <w:rPr>
          <w:sz w:val="20"/>
          <w:szCs w:val="20"/>
        </w:rPr>
        <w:tab/>
      </w:r>
      <w:r w:rsidR="00C47CC6">
        <w:rPr>
          <w:sz w:val="20"/>
          <w:szCs w:val="20"/>
        </w:rPr>
        <w:t>7</w:t>
      </w:r>
    </w:p>
    <w:p w:rsidR="009036CA" w:rsidRDefault="00DD7E84" w:rsidP="00DD7E84">
      <w:pPr>
        <w:spacing w:line="360" w:lineRule="auto"/>
        <w:ind w:firstLine="720"/>
        <w:rPr>
          <w:sz w:val="20"/>
          <w:szCs w:val="20"/>
        </w:rPr>
      </w:pPr>
      <w:r>
        <w:rPr>
          <w:sz w:val="20"/>
          <w:szCs w:val="20"/>
        </w:rPr>
        <w:t xml:space="preserve">3.1 PROMOTION FROM INSTRUCTOR TO SENIOR INSTRUCTOR </w:t>
      </w:r>
      <w:r>
        <w:rPr>
          <w:sz w:val="20"/>
          <w:szCs w:val="20"/>
        </w:rPr>
        <w:tab/>
      </w:r>
      <w:r>
        <w:rPr>
          <w:sz w:val="20"/>
          <w:szCs w:val="20"/>
        </w:rPr>
        <w:tab/>
      </w:r>
      <w:r>
        <w:rPr>
          <w:sz w:val="20"/>
          <w:szCs w:val="20"/>
        </w:rPr>
        <w:tab/>
      </w:r>
      <w:r>
        <w:rPr>
          <w:sz w:val="20"/>
          <w:szCs w:val="20"/>
        </w:rPr>
        <w:tab/>
      </w:r>
      <w:r w:rsidR="00C47CC6">
        <w:rPr>
          <w:sz w:val="20"/>
          <w:szCs w:val="20"/>
        </w:rPr>
        <w:t>7</w:t>
      </w:r>
    </w:p>
    <w:p w:rsidR="009036CA" w:rsidRDefault="00DD7E84" w:rsidP="00DD7E84">
      <w:pPr>
        <w:spacing w:line="360" w:lineRule="auto"/>
        <w:ind w:firstLine="720"/>
        <w:rPr>
          <w:sz w:val="20"/>
          <w:szCs w:val="20"/>
        </w:rPr>
      </w:pPr>
      <w:r>
        <w:rPr>
          <w:sz w:val="20"/>
          <w:szCs w:val="20"/>
        </w:rPr>
        <w:t>3.2 PROMOTION FROM ASSISTANT</w:t>
      </w:r>
      <w:r w:rsidR="003C41F0">
        <w:rPr>
          <w:sz w:val="20"/>
          <w:szCs w:val="20"/>
        </w:rPr>
        <w:t xml:space="preserve"> PROFESSOR</w:t>
      </w:r>
      <w:r>
        <w:rPr>
          <w:sz w:val="20"/>
          <w:szCs w:val="20"/>
        </w:rPr>
        <w:t xml:space="preserve"> TO ASSOCIATE PROFESSOR</w:t>
      </w:r>
      <w:r>
        <w:rPr>
          <w:sz w:val="20"/>
          <w:szCs w:val="20"/>
        </w:rPr>
        <w:tab/>
      </w:r>
      <w:r>
        <w:rPr>
          <w:sz w:val="20"/>
          <w:szCs w:val="20"/>
        </w:rPr>
        <w:tab/>
      </w:r>
      <w:r>
        <w:rPr>
          <w:sz w:val="20"/>
          <w:szCs w:val="20"/>
        </w:rPr>
        <w:tab/>
      </w:r>
      <w:r w:rsidR="00C47CC6">
        <w:rPr>
          <w:sz w:val="20"/>
          <w:szCs w:val="20"/>
        </w:rPr>
        <w:t>7</w:t>
      </w:r>
    </w:p>
    <w:p w:rsidR="009036CA" w:rsidRDefault="00DD7E84" w:rsidP="00DD7E84">
      <w:pPr>
        <w:spacing w:line="360" w:lineRule="auto"/>
        <w:ind w:firstLine="720"/>
        <w:rPr>
          <w:sz w:val="20"/>
          <w:szCs w:val="20"/>
        </w:rPr>
      </w:pPr>
      <w:r>
        <w:rPr>
          <w:sz w:val="20"/>
          <w:szCs w:val="20"/>
        </w:rPr>
        <w:t>3.3 PROMOTION FROM ASSOCIATE PROFESSOR TO PROFESSOR</w:t>
      </w:r>
      <w:r>
        <w:rPr>
          <w:sz w:val="20"/>
          <w:szCs w:val="20"/>
        </w:rPr>
        <w:tab/>
      </w:r>
      <w:r>
        <w:rPr>
          <w:sz w:val="20"/>
          <w:szCs w:val="20"/>
        </w:rPr>
        <w:tab/>
      </w:r>
      <w:r>
        <w:rPr>
          <w:sz w:val="20"/>
          <w:szCs w:val="20"/>
        </w:rPr>
        <w:tab/>
      </w:r>
      <w:r>
        <w:rPr>
          <w:sz w:val="20"/>
          <w:szCs w:val="20"/>
        </w:rPr>
        <w:tab/>
      </w:r>
      <w:r w:rsidR="00C47CC6">
        <w:rPr>
          <w:sz w:val="20"/>
          <w:szCs w:val="20"/>
        </w:rPr>
        <w:t>8</w:t>
      </w:r>
    </w:p>
    <w:p w:rsidR="009036CA" w:rsidRDefault="00DD7E84" w:rsidP="00DD7E84">
      <w:pPr>
        <w:spacing w:line="360" w:lineRule="auto"/>
        <w:ind w:firstLine="720"/>
        <w:rPr>
          <w:sz w:val="20"/>
          <w:szCs w:val="20"/>
        </w:rPr>
      </w:pPr>
      <w:r>
        <w:rPr>
          <w:sz w:val="20"/>
          <w:szCs w:val="20"/>
        </w:rPr>
        <w:t>3.4 EVIDENCE OF ACHIEVEMENT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52995">
        <w:rPr>
          <w:sz w:val="20"/>
          <w:szCs w:val="20"/>
        </w:rPr>
        <w:t>9</w:t>
      </w:r>
    </w:p>
    <w:p w:rsidR="009036CA" w:rsidRDefault="00DD7E84" w:rsidP="00DD7E84">
      <w:pPr>
        <w:spacing w:line="360" w:lineRule="auto"/>
        <w:ind w:firstLine="720"/>
        <w:rPr>
          <w:sz w:val="20"/>
          <w:szCs w:val="20"/>
        </w:rPr>
      </w:pPr>
      <w:r>
        <w:rPr>
          <w:sz w:val="20"/>
          <w:szCs w:val="20"/>
        </w:rPr>
        <w:t>3.5 PROCEDURES FOR PROMOTION CONSIDERATIONS</w:t>
      </w:r>
      <w:r>
        <w:rPr>
          <w:sz w:val="20"/>
          <w:szCs w:val="20"/>
        </w:rPr>
        <w:tab/>
      </w:r>
      <w:r>
        <w:rPr>
          <w:sz w:val="20"/>
          <w:szCs w:val="20"/>
        </w:rPr>
        <w:tab/>
      </w:r>
      <w:r>
        <w:rPr>
          <w:sz w:val="20"/>
          <w:szCs w:val="20"/>
        </w:rPr>
        <w:tab/>
      </w:r>
      <w:r>
        <w:rPr>
          <w:sz w:val="20"/>
          <w:szCs w:val="20"/>
        </w:rPr>
        <w:tab/>
      </w:r>
      <w:r>
        <w:rPr>
          <w:sz w:val="20"/>
          <w:szCs w:val="20"/>
        </w:rPr>
        <w:tab/>
      </w:r>
      <w:r w:rsidR="00C47CC6">
        <w:rPr>
          <w:sz w:val="20"/>
          <w:szCs w:val="20"/>
        </w:rPr>
        <w:t>9</w:t>
      </w:r>
    </w:p>
    <w:p w:rsidR="009036CA" w:rsidRDefault="00DD7E84">
      <w:pPr>
        <w:spacing w:line="360" w:lineRule="auto"/>
        <w:rPr>
          <w:sz w:val="20"/>
          <w:szCs w:val="20"/>
        </w:rPr>
      </w:pPr>
      <w:r>
        <w:rPr>
          <w:sz w:val="20"/>
          <w:szCs w:val="20"/>
        </w:rPr>
        <w:t>4.  POLICIES AND PROCEDURES FOR TENURE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34315">
        <w:rPr>
          <w:sz w:val="20"/>
          <w:szCs w:val="20"/>
        </w:rPr>
        <w:t>19</w:t>
      </w:r>
    </w:p>
    <w:p w:rsidR="009036CA" w:rsidRDefault="00C47CC6" w:rsidP="00DD7E84">
      <w:pPr>
        <w:spacing w:line="360" w:lineRule="auto"/>
        <w:ind w:firstLine="720"/>
        <w:rPr>
          <w:sz w:val="20"/>
          <w:szCs w:val="20"/>
        </w:rPr>
      </w:pPr>
      <w:r>
        <w:rPr>
          <w:sz w:val="20"/>
          <w:szCs w:val="20"/>
        </w:rPr>
        <w:t>4</w:t>
      </w:r>
      <w:r w:rsidR="00DD7E84">
        <w:rPr>
          <w:sz w:val="20"/>
          <w:szCs w:val="20"/>
        </w:rPr>
        <w:t>.1 POLICIES FOR TENURE</w:t>
      </w:r>
      <w:r w:rsidR="00DD7E84">
        <w:rPr>
          <w:sz w:val="20"/>
          <w:szCs w:val="20"/>
        </w:rPr>
        <w:tab/>
      </w:r>
      <w:r w:rsidR="00DD7E84">
        <w:rPr>
          <w:sz w:val="20"/>
          <w:szCs w:val="20"/>
        </w:rPr>
        <w:tab/>
      </w:r>
      <w:r w:rsidR="00DD7E84">
        <w:rPr>
          <w:sz w:val="20"/>
          <w:szCs w:val="20"/>
        </w:rPr>
        <w:tab/>
      </w:r>
      <w:r w:rsidR="00DD7E84">
        <w:rPr>
          <w:sz w:val="20"/>
          <w:szCs w:val="20"/>
        </w:rPr>
        <w:tab/>
      </w:r>
      <w:r w:rsidR="00DD7E84">
        <w:rPr>
          <w:sz w:val="20"/>
          <w:szCs w:val="20"/>
        </w:rPr>
        <w:tab/>
      </w:r>
      <w:r w:rsidR="00DD7E84">
        <w:rPr>
          <w:sz w:val="20"/>
          <w:szCs w:val="20"/>
        </w:rPr>
        <w:tab/>
      </w:r>
      <w:r w:rsidR="00DD7E84">
        <w:rPr>
          <w:sz w:val="20"/>
          <w:szCs w:val="20"/>
        </w:rPr>
        <w:tab/>
      </w:r>
      <w:r w:rsidR="00DD7E84">
        <w:rPr>
          <w:sz w:val="20"/>
          <w:szCs w:val="20"/>
        </w:rPr>
        <w:tab/>
      </w:r>
      <w:r w:rsidR="00DD7E84">
        <w:rPr>
          <w:sz w:val="20"/>
          <w:szCs w:val="20"/>
        </w:rPr>
        <w:tab/>
      </w:r>
      <w:r w:rsidR="00034315">
        <w:rPr>
          <w:sz w:val="20"/>
          <w:szCs w:val="20"/>
        </w:rPr>
        <w:t>19</w:t>
      </w:r>
    </w:p>
    <w:p w:rsidR="009036CA" w:rsidRDefault="00C47CC6" w:rsidP="00DD7E84">
      <w:pPr>
        <w:spacing w:line="360" w:lineRule="auto"/>
        <w:ind w:firstLine="720"/>
        <w:rPr>
          <w:sz w:val="20"/>
          <w:szCs w:val="20"/>
        </w:rPr>
      </w:pPr>
      <w:r>
        <w:rPr>
          <w:sz w:val="20"/>
          <w:szCs w:val="20"/>
        </w:rPr>
        <w:t>4</w:t>
      </w:r>
      <w:r w:rsidR="00DD7E84">
        <w:rPr>
          <w:sz w:val="20"/>
          <w:szCs w:val="20"/>
        </w:rPr>
        <w:t>.2 PROCEDURES FOR GRANTING TENURE</w:t>
      </w:r>
      <w:r w:rsidR="00DD7E84">
        <w:rPr>
          <w:sz w:val="20"/>
          <w:szCs w:val="20"/>
        </w:rPr>
        <w:tab/>
      </w:r>
      <w:r w:rsidR="00DD7E84">
        <w:rPr>
          <w:sz w:val="20"/>
          <w:szCs w:val="20"/>
        </w:rPr>
        <w:tab/>
      </w:r>
      <w:r w:rsidR="00DD7E84">
        <w:rPr>
          <w:sz w:val="20"/>
          <w:szCs w:val="20"/>
        </w:rPr>
        <w:tab/>
      </w:r>
      <w:r w:rsidR="00DD7E84">
        <w:rPr>
          <w:sz w:val="20"/>
          <w:szCs w:val="20"/>
        </w:rPr>
        <w:tab/>
      </w:r>
      <w:r w:rsidR="00DD7E84">
        <w:rPr>
          <w:sz w:val="20"/>
          <w:szCs w:val="20"/>
        </w:rPr>
        <w:tab/>
      </w:r>
      <w:r w:rsidR="00DD7E84">
        <w:rPr>
          <w:sz w:val="20"/>
          <w:szCs w:val="20"/>
        </w:rPr>
        <w:tab/>
      </w:r>
      <w:r w:rsidR="00DD7E84">
        <w:rPr>
          <w:sz w:val="20"/>
          <w:szCs w:val="20"/>
        </w:rPr>
        <w:tab/>
      </w:r>
      <w:r w:rsidR="00034315">
        <w:rPr>
          <w:sz w:val="20"/>
          <w:szCs w:val="20"/>
        </w:rPr>
        <w:t>20</w:t>
      </w:r>
    </w:p>
    <w:p w:rsidR="009036CA" w:rsidRDefault="00DD7E84">
      <w:pPr>
        <w:spacing w:line="360" w:lineRule="auto"/>
        <w:rPr>
          <w:sz w:val="20"/>
          <w:szCs w:val="20"/>
        </w:rPr>
      </w:pPr>
      <w:r>
        <w:rPr>
          <w:sz w:val="20"/>
          <w:szCs w:val="20"/>
        </w:rPr>
        <w:t>5.  AMENDMENTS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34315">
        <w:rPr>
          <w:sz w:val="20"/>
          <w:szCs w:val="20"/>
        </w:rPr>
        <w:t>21</w:t>
      </w:r>
    </w:p>
    <w:p w:rsidR="00DD7E84" w:rsidRDefault="00DD7E84" w:rsidP="00DD7E84">
      <w:pPr>
        <w:tabs>
          <w:tab w:val="left" w:pos="8640"/>
        </w:tabs>
        <w:spacing w:line="360" w:lineRule="auto"/>
        <w:rPr>
          <w:sz w:val="20"/>
          <w:szCs w:val="20"/>
        </w:rPr>
      </w:pPr>
      <w:r>
        <w:rPr>
          <w:sz w:val="20"/>
          <w:szCs w:val="20"/>
        </w:rPr>
        <w:t>6.  ENACTMENT</w:t>
      </w:r>
      <w:r>
        <w:rPr>
          <w:sz w:val="20"/>
          <w:szCs w:val="20"/>
        </w:rPr>
        <w:tab/>
      </w:r>
      <w:r w:rsidR="00034315">
        <w:rPr>
          <w:sz w:val="20"/>
          <w:szCs w:val="20"/>
        </w:rPr>
        <w:t>21</w:t>
      </w:r>
    </w:p>
    <w:p w:rsidR="00DD7E84" w:rsidRDefault="00DD7E84">
      <w:pPr>
        <w:rPr>
          <w:sz w:val="20"/>
          <w:szCs w:val="20"/>
        </w:rPr>
      </w:pPr>
      <w:r>
        <w:rPr>
          <w:sz w:val="20"/>
          <w:szCs w:val="20"/>
        </w:rPr>
        <w:br w:type="page"/>
      </w:r>
    </w:p>
    <w:p w:rsidR="009036CA" w:rsidRDefault="00DD7E84">
      <w:pPr>
        <w:rPr>
          <w:b/>
          <w:sz w:val="22"/>
          <w:szCs w:val="22"/>
        </w:rPr>
      </w:pPr>
      <w:r>
        <w:rPr>
          <w:b/>
          <w:sz w:val="22"/>
          <w:szCs w:val="22"/>
        </w:rPr>
        <w:lastRenderedPageBreak/>
        <w:t xml:space="preserve">1. THE SCHOOL OF ARCHITECTURE PROMOTION AND TENURE CRITERIA </w:t>
      </w:r>
    </w:p>
    <w:p w:rsidR="009036CA" w:rsidRDefault="009036CA">
      <w:pPr>
        <w:rPr>
          <w:b/>
          <w:sz w:val="22"/>
          <w:szCs w:val="22"/>
        </w:rPr>
      </w:pPr>
    </w:p>
    <w:p w:rsidR="009036CA" w:rsidRDefault="00DD7E84">
      <w:pPr>
        <w:rPr>
          <w:b/>
          <w:sz w:val="22"/>
          <w:szCs w:val="22"/>
        </w:rPr>
      </w:pPr>
      <w:r>
        <w:rPr>
          <w:b/>
          <w:sz w:val="22"/>
          <w:szCs w:val="22"/>
        </w:rPr>
        <w:t xml:space="preserve">1.1 </w:t>
      </w:r>
      <w:r w:rsidR="00C51F0E">
        <w:rPr>
          <w:b/>
          <w:sz w:val="22"/>
          <w:szCs w:val="22"/>
        </w:rPr>
        <w:t xml:space="preserve"> </w:t>
      </w:r>
      <w:r>
        <w:rPr>
          <w:b/>
          <w:sz w:val="22"/>
          <w:szCs w:val="22"/>
        </w:rPr>
        <w:t xml:space="preserve">PURPOSE </w:t>
      </w:r>
    </w:p>
    <w:p w:rsidR="009036CA" w:rsidRDefault="009036CA">
      <w:pPr>
        <w:rPr>
          <w:b/>
          <w:sz w:val="22"/>
          <w:szCs w:val="22"/>
        </w:rPr>
      </w:pPr>
    </w:p>
    <w:p w:rsidR="009036CA" w:rsidRDefault="00DD7E84">
      <w:pPr>
        <w:rPr>
          <w:sz w:val="22"/>
          <w:szCs w:val="22"/>
        </w:rPr>
      </w:pPr>
      <w:r>
        <w:rPr>
          <w:sz w:val="22"/>
          <w:szCs w:val="22"/>
        </w:rPr>
        <w:t xml:space="preserve">This document defines overall expectations regarding promotion and tenure for the School of Architecture. Criteria for tenure and promotion focus on achievements and promise in the broad areas of Instruction, Research, Creative Activity, and Service. Standards need to be established in each of these areas that are clear and measurable and accurately reflect the current goals and objectives of the unit. A promotion and tenure system should be: 1) sufficiently clear to provide guidance to those whose careers will be judged by it and to those who sit in judgment, and 2) sufficiently flexible enough that it can change in response to changes  within the discipline and the university. </w:t>
      </w:r>
    </w:p>
    <w:p w:rsidR="009036CA" w:rsidRDefault="009036CA">
      <w:pPr>
        <w:rPr>
          <w:b/>
          <w:u w:val="single"/>
        </w:rPr>
      </w:pPr>
    </w:p>
    <w:p w:rsidR="009036CA" w:rsidRDefault="00DD7E84">
      <w:pPr>
        <w:rPr>
          <w:sz w:val="20"/>
          <w:szCs w:val="20"/>
        </w:rPr>
      </w:pPr>
      <w:r>
        <w:rPr>
          <w:sz w:val="22"/>
          <w:szCs w:val="22"/>
        </w:rPr>
        <w:t>The Provost’s Memoranda regarding promotion and tenure shall supersede this document. If there is a conflict between the requirements, materials, and dates of submission in this document and the Provost’s Memoranda, then the Provost’s Memoranda will prevail.</w:t>
      </w:r>
    </w:p>
    <w:p w:rsidR="009036CA" w:rsidRDefault="009036CA">
      <w:pPr>
        <w:rPr>
          <w:sz w:val="22"/>
          <w:szCs w:val="22"/>
        </w:rPr>
      </w:pPr>
    </w:p>
    <w:p w:rsidR="009036CA" w:rsidRDefault="00DD7E84">
      <w:pPr>
        <w:rPr>
          <w:b/>
          <w:sz w:val="22"/>
          <w:szCs w:val="22"/>
        </w:rPr>
      </w:pPr>
      <w:r>
        <w:rPr>
          <w:b/>
          <w:sz w:val="22"/>
          <w:szCs w:val="22"/>
        </w:rPr>
        <w:t xml:space="preserve">1.2 TENURE </w:t>
      </w:r>
    </w:p>
    <w:p w:rsidR="009036CA" w:rsidRDefault="009036CA">
      <w:pPr>
        <w:rPr>
          <w:b/>
          <w:sz w:val="22"/>
          <w:szCs w:val="22"/>
        </w:rPr>
      </w:pPr>
    </w:p>
    <w:p w:rsidR="009036CA" w:rsidRDefault="00DD7E84">
      <w:pPr>
        <w:rPr>
          <w:sz w:val="22"/>
          <w:szCs w:val="22"/>
        </w:rPr>
      </w:pPr>
      <w:r>
        <w:rPr>
          <w:sz w:val="22"/>
          <w:szCs w:val="22"/>
        </w:rPr>
        <w:t xml:space="preserve">Tenure is the most significant commitment that the university can make to a faculty member. Tenure Decisions  are different in kind from those on promotion. Tenure, in fact, is more exacting. In addition to demonstrating quality in the areas of Instruction, Research and Creative Activity, and Service, the candidate for tenure must demonstrate a willingness to share in the tasks, activities and goals of the unit and do so with professional integrity. The awarding of tenure is not a simple summing of annual evaluations. Tenure is recommended when the university's academic community agrees that the faculty member is committed to the missions of the university and will make significant contributions to them across his or her career. It is a decision that must involve a thorough scrutiny of every aspect of the candidate's career. A judgment must be made that the faculty member’s record represents a pattern indicative of a lifetime of continued accomplishment and productivity. In all cases, the guiding question is a simple one: "Will the university be made better and stronger by its relationship with this professor over the remainder of her or his academic career?" Criteria for tenure should reflect the accomplishments appropriate to the rank of the candidate seeking tenure. All candidates for tenure must be evaluated based on their annual assignments. </w:t>
      </w:r>
    </w:p>
    <w:p w:rsidR="009036CA" w:rsidRDefault="009036CA">
      <w:pPr>
        <w:rPr>
          <w:sz w:val="22"/>
          <w:szCs w:val="22"/>
        </w:rPr>
      </w:pPr>
    </w:p>
    <w:p w:rsidR="009036CA" w:rsidRDefault="00DD7E84">
      <w:pPr>
        <w:rPr>
          <w:sz w:val="22"/>
          <w:szCs w:val="22"/>
        </w:rPr>
      </w:pPr>
      <w:r>
        <w:rPr>
          <w:sz w:val="22"/>
          <w:szCs w:val="22"/>
        </w:rPr>
        <w:t xml:space="preserve">Tenure within the School of Architecture is the recognition that the person so honored is an established member of the academic profession, possessing a terminal degree or qualification appropriate to the discipline, and having clearly demonstrated the commitment and ability to continue to be a scholar, contributing to the field of knowledge through original work and quality teaching in the best traditions of the professoriate. A candidate for tenure will also have a demonstrated commitment through service to the University and, if appropriate, the community and profession. In making tenure recommendations, faculty should keep in mind that the successful candidate for tenure will assume what may be an appointment of 30 years or more in the department/school/college. </w:t>
      </w:r>
    </w:p>
    <w:p w:rsidR="009036CA" w:rsidRDefault="009036CA">
      <w:pPr>
        <w:rPr>
          <w:sz w:val="22"/>
          <w:szCs w:val="22"/>
        </w:rPr>
      </w:pPr>
    </w:p>
    <w:p w:rsidR="009036CA" w:rsidRDefault="009036CA">
      <w:pPr>
        <w:rPr>
          <w:b/>
          <w:sz w:val="22"/>
          <w:szCs w:val="22"/>
        </w:rPr>
      </w:pPr>
    </w:p>
    <w:p w:rsidR="009036CA" w:rsidRDefault="00DD7E84">
      <w:pPr>
        <w:rPr>
          <w:b/>
          <w:sz w:val="22"/>
          <w:szCs w:val="22"/>
        </w:rPr>
      </w:pPr>
      <w:r>
        <w:rPr>
          <w:b/>
          <w:sz w:val="22"/>
          <w:szCs w:val="22"/>
        </w:rPr>
        <w:t xml:space="preserve">1.3 COLLEGIALITY </w:t>
      </w:r>
    </w:p>
    <w:p w:rsidR="009036CA" w:rsidRDefault="009036CA">
      <w:pPr>
        <w:rPr>
          <w:b/>
          <w:sz w:val="22"/>
          <w:szCs w:val="22"/>
        </w:rPr>
      </w:pPr>
    </w:p>
    <w:p w:rsidR="009036CA" w:rsidRDefault="00DD7E84">
      <w:pPr>
        <w:rPr>
          <w:sz w:val="22"/>
          <w:szCs w:val="22"/>
        </w:rPr>
      </w:pPr>
      <w:r>
        <w:rPr>
          <w:sz w:val="22"/>
          <w:szCs w:val="22"/>
        </w:rPr>
        <w:t xml:space="preserve">A positive recommendation for the awarding of tenure in the School of Architecture is made upon demonstration of the commitment and ability to the University, College, and School through participation in collegial decision making and service as well as demonstrated willingness to abide by </w:t>
      </w:r>
      <w:r>
        <w:rPr>
          <w:sz w:val="22"/>
          <w:szCs w:val="22"/>
        </w:rPr>
        <w:lastRenderedPageBreak/>
        <w:t>University rules and the outcomes of collegial decisions</w:t>
      </w:r>
      <w:r w:rsidR="00C51F0E">
        <w:rPr>
          <w:sz w:val="22"/>
          <w:szCs w:val="22"/>
        </w:rPr>
        <w:t>,</w:t>
      </w:r>
      <w:r>
        <w:rPr>
          <w:sz w:val="22"/>
          <w:szCs w:val="22"/>
        </w:rPr>
        <w:t xml:space="preserve"> as well as documentation of accomplishments sufficient to warrant the rank of Associate Professor. Collegiality includes abiding by College and School policies, attending Honors Convocations, graduations, and faculty meetings. </w:t>
      </w:r>
    </w:p>
    <w:p w:rsidR="009036CA" w:rsidRDefault="009036CA">
      <w:pPr>
        <w:rPr>
          <w:b/>
          <w:sz w:val="22"/>
          <w:szCs w:val="22"/>
        </w:rPr>
      </w:pPr>
    </w:p>
    <w:p w:rsidR="009036CA" w:rsidRDefault="00DD7E84">
      <w:pPr>
        <w:rPr>
          <w:b/>
          <w:sz w:val="22"/>
          <w:szCs w:val="22"/>
        </w:rPr>
      </w:pPr>
      <w:r>
        <w:rPr>
          <w:b/>
          <w:sz w:val="22"/>
          <w:szCs w:val="22"/>
        </w:rPr>
        <w:t xml:space="preserve">1.4 THE ROLE OF THE FACULTY </w:t>
      </w:r>
    </w:p>
    <w:p w:rsidR="009036CA" w:rsidRDefault="009036CA">
      <w:pPr>
        <w:rPr>
          <w:b/>
          <w:sz w:val="22"/>
          <w:szCs w:val="22"/>
        </w:rPr>
      </w:pPr>
    </w:p>
    <w:p w:rsidR="009036CA" w:rsidRDefault="00DD7E84">
      <w:pPr>
        <w:rPr>
          <w:sz w:val="22"/>
          <w:szCs w:val="22"/>
        </w:rPr>
      </w:pPr>
      <w:r>
        <w:rPr>
          <w:sz w:val="22"/>
          <w:szCs w:val="22"/>
        </w:rPr>
        <w:t>The School of Architecture</w:t>
      </w:r>
      <w:r>
        <w:rPr>
          <w:color w:val="FF0000"/>
          <w:sz w:val="22"/>
          <w:szCs w:val="22"/>
        </w:rPr>
        <w:t xml:space="preserve"> </w:t>
      </w:r>
      <w:r>
        <w:rPr>
          <w:sz w:val="22"/>
          <w:szCs w:val="22"/>
        </w:rPr>
        <w:t xml:space="preserve">acknowledges three broad areas of faculty activity. </w:t>
      </w:r>
    </w:p>
    <w:p w:rsidR="009036CA" w:rsidRDefault="009036CA">
      <w:pPr>
        <w:rPr>
          <w:sz w:val="22"/>
          <w:szCs w:val="22"/>
        </w:rPr>
      </w:pPr>
    </w:p>
    <w:p w:rsidR="009036CA" w:rsidRDefault="00DD7E84">
      <w:pPr>
        <w:rPr>
          <w:sz w:val="22"/>
          <w:szCs w:val="22"/>
        </w:rPr>
      </w:pPr>
      <w:r>
        <w:rPr>
          <w:sz w:val="22"/>
          <w:szCs w:val="22"/>
        </w:rPr>
        <w:t>These are:</w:t>
      </w:r>
    </w:p>
    <w:p w:rsidR="009036CA" w:rsidRDefault="009036CA">
      <w:pPr>
        <w:rPr>
          <w:sz w:val="22"/>
          <w:szCs w:val="22"/>
        </w:rPr>
      </w:pPr>
    </w:p>
    <w:p w:rsidR="009036CA" w:rsidRPr="00DD7E84" w:rsidRDefault="00DD7E84" w:rsidP="00034315">
      <w:pPr>
        <w:pStyle w:val="ListParagraph"/>
        <w:numPr>
          <w:ilvl w:val="0"/>
          <w:numId w:val="7"/>
        </w:numPr>
        <w:rPr>
          <w:sz w:val="22"/>
          <w:szCs w:val="22"/>
        </w:rPr>
      </w:pPr>
      <w:r w:rsidRPr="00DD7E84">
        <w:rPr>
          <w:sz w:val="22"/>
          <w:szCs w:val="22"/>
        </w:rPr>
        <w:t xml:space="preserve">Activities of Instruction include all of those endeavors by which a faculty member contributes to the learning and intellectual growth of the student. These include, among others: (a) teaching regularly scheduled classes; (b) instructional development activities (e.g., new courses, new approaches to existing courses); and (c) working with students outside of regularly scheduled courses (e.g., mentoring students, guiding graduate students in thesis or dissertation preparation, working with graduate and undergraduate students in DIS, internships, or other formats, and/or serving as an academic advisor </w:t>
      </w:r>
      <w:r w:rsidR="00F341D6">
        <w:rPr>
          <w:sz w:val="22"/>
          <w:szCs w:val="22"/>
        </w:rPr>
        <w:t>f</w:t>
      </w:r>
      <w:r w:rsidRPr="00DD7E84">
        <w:rPr>
          <w:sz w:val="22"/>
          <w:szCs w:val="22"/>
        </w:rPr>
        <w:t>or students).</w:t>
      </w:r>
    </w:p>
    <w:p w:rsidR="009036CA" w:rsidRPr="00DD7E84" w:rsidRDefault="00DD7E84" w:rsidP="00034315">
      <w:pPr>
        <w:pStyle w:val="ListParagraph"/>
        <w:numPr>
          <w:ilvl w:val="0"/>
          <w:numId w:val="7"/>
        </w:numPr>
        <w:rPr>
          <w:sz w:val="22"/>
          <w:szCs w:val="22"/>
        </w:rPr>
      </w:pPr>
      <w:r w:rsidRPr="00DD7E84">
        <w:rPr>
          <w:sz w:val="22"/>
          <w:szCs w:val="22"/>
        </w:rPr>
        <w:t>Activities of peer-reviewed research and/or other creative activity include all those endeavors leading to the creation of new knowledge and expertise. It includes the development of new insights or results appropriate to the field, and the presentation of those insights or results for peer evaluation by others in the discipline.</w:t>
      </w:r>
    </w:p>
    <w:p w:rsidR="009036CA" w:rsidRPr="00DD7E84" w:rsidRDefault="00DD7E84" w:rsidP="00034315">
      <w:pPr>
        <w:pStyle w:val="ListParagraph"/>
        <w:numPr>
          <w:ilvl w:val="0"/>
          <w:numId w:val="7"/>
        </w:numPr>
        <w:rPr>
          <w:sz w:val="22"/>
          <w:szCs w:val="22"/>
        </w:rPr>
      </w:pPr>
      <w:r w:rsidRPr="00DD7E84">
        <w:rPr>
          <w:sz w:val="22"/>
          <w:szCs w:val="22"/>
        </w:rPr>
        <w:t>Activities of Service include all those endeavors related to the university (i.e., department, college, and university), the local community, public organizations, and the professions</w:t>
      </w:r>
      <w:r w:rsidR="00F341D6">
        <w:rPr>
          <w:sz w:val="22"/>
          <w:szCs w:val="22"/>
        </w:rPr>
        <w:t>.</w:t>
      </w:r>
    </w:p>
    <w:p w:rsidR="009036CA" w:rsidRDefault="009036CA">
      <w:pPr>
        <w:rPr>
          <w:sz w:val="22"/>
          <w:szCs w:val="22"/>
        </w:rPr>
      </w:pPr>
    </w:p>
    <w:p w:rsidR="009036CA" w:rsidRDefault="00DD7E84">
      <w:pPr>
        <w:rPr>
          <w:b/>
          <w:sz w:val="22"/>
          <w:szCs w:val="22"/>
        </w:rPr>
      </w:pPr>
      <w:r>
        <w:rPr>
          <w:b/>
          <w:sz w:val="22"/>
          <w:szCs w:val="22"/>
        </w:rPr>
        <w:t xml:space="preserve">Community Engagement </w:t>
      </w:r>
    </w:p>
    <w:p w:rsidR="009036CA" w:rsidRDefault="009036CA">
      <w:pPr>
        <w:rPr>
          <w:sz w:val="22"/>
          <w:szCs w:val="22"/>
        </w:rPr>
      </w:pPr>
    </w:p>
    <w:p w:rsidR="009036CA" w:rsidRDefault="00DD7E84">
      <w:pPr>
        <w:rPr>
          <w:sz w:val="22"/>
          <w:szCs w:val="22"/>
        </w:rPr>
      </w:pPr>
      <w:r>
        <w:rPr>
          <w:sz w:val="22"/>
          <w:szCs w:val="22"/>
        </w:rPr>
        <w:t xml:space="preserve">Florida Atlantic University is committed to being a force for positive change in its various communities through its leadership and by leveraging the knowledge, expertise, and resources of the university along with those of the community in authentic engagement for mutual benefit. </w:t>
      </w:r>
    </w:p>
    <w:p w:rsidR="009036CA" w:rsidRDefault="009036CA">
      <w:pPr>
        <w:rPr>
          <w:sz w:val="22"/>
          <w:szCs w:val="22"/>
        </w:rPr>
      </w:pPr>
    </w:p>
    <w:p w:rsidR="009036CA" w:rsidRDefault="00DD7E84">
      <w:pPr>
        <w:rPr>
          <w:sz w:val="22"/>
          <w:szCs w:val="22"/>
        </w:rPr>
      </w:pPr>
      <w:r>
        <w:rPr>
          <w:sz w:val="22"/>
          <w:szCs w:val="22"/>
        </w:rPr>
        <w:t xml:space="preserve">Our role is to support the expansion, enhancement, and development of engaged teaching, </w:t>
      </w:r>
    </w:p>
    <w:p w:rsidR="009036CA" w:rsidRDefault="00DD7E84">
      <w:pPr>
        <w:rPr>
          <w:sz w:val="22"/>
          <w:szCs w:val="22"/>
        </w:rPr>
      </w:pPr>
      <w:r>
        <w:rPr>
          <w:sz w:val="22"/>
          <w:szCs w:val="22"/>
        </w:rPr>
        <w:t>research/scholarship and service at FAU. We accomplish this by serving as a resource to assist faculty and students in developing, expanding, or participating in community engaged activities, programs or partnerships</w:t>
      </w:r>
      <w:r w:rsidR="00F341D6">
        <w:rPr>
          <w:sz w:val="22"/>
          <w:szCs w:val="22"/>
        </w:rPr>
        <w:t>,</w:t>
      </w:r>
      <w:r>
        <w:rPr>
          <w:sz w:val="22"/>
          <w:szCs w:val="22"/>
        </w:rPr>
        <w:t xml:space="preserve"> and establishing a culture that values and rewards sustained community commitment and involvement. </w:t>
      </w:r>
    </w:p>
    <w:p w:rsidR="009036CA" w:rsidRDefault="009036CA">
      <w:pPr>
        <w:rPr>
          <w:sz w:val="22"/>
          <w:szCs w:val="22"/>
        </w:rPr>
      </w:pPr>
    </w:p>
    <w:p w:rsidR="009036CA" w:rsidRDefault="00DD7E84">
      <w:pPr>
        <w:rPr>
          <w:sz w:val="22"/>
          <w:szCs w:val="22"/>
        </w:rPr>
      </w:pPr>
      <w:r>
        <w:rPr>
          <w:sz w:val="22"/>
          <w:szCs w:val="22"/>
        </w:rPr>
        <w:t xml:space="preserve">As such the University recognizes community engagement activities for promotion and tenure and utilizes the following Community Engagement Data Definitions: </w:t>
      </w:r>
    </w:p>
    <w:p w:rsidR="009036CA" w:rsidRDefault="009036CA">
      <w:pPr>
        <w:rPr>
          <w:b/>
          <w:sz w:val="22"/>
          <w:szCs w:val="22"/>
        </w:rPr>
      </w:pPr>
    </w:p>
    <w:p w:rsidR="009036CA" w:rsidRDefault="00DD7E84">
      <w:pPr>
        <w:rPr>
          <w:b/>
          <w:sz w:val="22"/>
          <w:szCs w:val="22"/>
        </w:rPr>
      </w:pPr>
      <w:r>
        <w:rPr>
          <w:b/>
          <w:sz w:val="22"/>
          <w:szCs w:val="22"/>
        </w:rPr>
        <w:t xml:space="preserve">Community Engagement </w:t>
      </w:r>
    </w:p>
    <w:p w:rsidR="00F341D6" w:rsidRDefault="00F341D6">
      <w:pPr>
        <w:rPr>
          <w:sz w:val="22"/>
          <w:szCs w:val="22"/>
        </w:rPr>
      </w:pPr>
    </w:p>
    <w:p w:rsidR="009036CA" w:rsidRDefault="00DD7E84">
      <w:pPr>
        <w:rPr>
          <w:sz w:val="22"/>
          <w:szCs w:val="22"/>
        </w:rPr>
      </w:pPr>
      <w:r>
        <w:rPr>
          <w:sz w:val="22"/>
          <w:szCs w:val="22"/>
        </w:rPr>
        <w:t>T</w:t>
      </w:r>
      <w:r>
        <w:t>h</w:t>
      </w:r>
      <w:r>
        <w:rPr>
          <w:sz w:val="22"/>
          <w:szCs w:val="22"/>
        </w:rPr>
        <w:t>e collaboration between institutions of higher education and their larger communities for the mutually beneficial exchange of knowledge and resources in the context of partnership and reciprocity. It can involve partnerships and coalitions that help mobilize resources and influence systems and serve as catalysts for initiating and/or changing policies, programs, and practices.</w:t>
      </w:r>
    </w:p>
    <w:p w:rsidR="009036CA" w:rsidRDefault="009036CA">
      <w:pPr>
        <w:rPr>
          <w:sz w:val="22"/>
          <w:szCs w:val="22"/>
        </w:rPr>
      </w:pPr>
    </w:p>
    <w:p w:rsidR="009036CA" w:rsidRDefault="00DD7E84">
      <w:pPr>
        <w:rPr>
          <w:sz w:val="22"/>
          <w:szCs w:val="22"/>
        </w:rPr>
      </w:pPr>
      <w:r>
        <w:rPr>
          <w:sz w:val="22"/>
          <w:szCs w:val="22"/>
        </w:rPr>
        <w:t xml:space="preserve">Community-Engaged Teaching/Learning: A pedagogical approach that connects students and faculty with activities that address community-identified needs through mutually beneficial partnerships that </w:t>
      </w:r>
      <w:r>
        <w:rPr>
          <w:sz w:val="22"/>
          <w:szCs w:val="22"/>
        </w:rPr>
        <w:lastRenderedPageBreak/>
        <w:t xml:space="preserve">deepen students' academic and civic learning. Examples are experiential-learning courses such as academic service learning, field experience, co-op, internships, co-curricula, and independent study. </w:t>
      </w:r>
    </w:p>
    <w:p w:rsidR="009036CA" w:rsidRDefault="009036CA">
      <w:pPr>
        <w:rPr>
          <w:sz w:val="22"/>
          <w:szCs w:val="22"/>
        </w:rPr>
      </w:pPr>
    </w:p>
    <w:p w:rsidR="009036CA" w:rsidRDefault="00DD7E84">
      <w:pPr>
        <w:rPr>
          <w:sz w:val="22"/>
          <w:szCs w:val="22"/>
        </w:rPr>
      </w:pPr>
      <w:r>
        <w:rPr>
          <w:sz w:val="22"/>
          <w:szCs w:val="22"/>
        </w:rPr>
        <w:t xml:space="preserve">Community-Engaged Research:  A collaborative process between the researcher and community partner that creates and disseminates knowledge and creative expression </w:t>
      </w:r>
      <w:r w:rsidRPr="0092493F">
        <w:rPr>
          <w:sz w:val="22"/>
          <w:szCs w:val="22"/>
        </w:rPr>
        <w:t>aimed at contributing</w:t>
      </w:r>
      <w:r>
        <w:rPr>
          <w:sz w:val="22"/>
          <w:szCs w:val="22"/>
        </w:rPr>
        <w:t xml:space="preserve"> to the discipline and strengthen</w:t>
      </w:r>
      <w:r w:rsidRPr="0092493F">
        <w:rPr>
          <w:sz w:val="22"/>
          <w:szCs w:val="22"/>
        </w:rPr>
        <w:t xml:space="preserve">ing </w:t>
      </w:r>
      <w:r>
        <w:rPr>
          <w:sz w:val="22"/>
          <w:szCs w:val="22"/>
        </w:rPr>
        <w:t xml:space="preserve"> the well-being of the community.  Community-engaged research (CER) identifies the assets of all stakeholders and incorporates them in the design and conduct of the different phases of the research process. </w:t>
      </w:r>
    </w:p>
    <w:p w:rsidR="009036CA" w:rsidRDefault="009036CA">
      <w:pPr>
        <w:rPr>
          <w:sz w:val="22"/>
          <w:szCs w:val="22"/>
        </w:rPr>
      </w:pPr>
    </w:p>
    <w:p w:rsidR="009036CA" w:rsidRDefault="00DD7E84">
      <w:pPr>
        <w:rPr>
          <w:strike/>
          <w:color w:val="FF0000"/>
          <w:sz w:val="22"/>
          <w:szCs w:val="22"/>
        </w:rPr>
      </w:pPr>
      <w:r>
        <w:rPr>
          <w:sz w:val="22"/>
          <w:szCs w:val="22"/>
        </w:rPr>
        <w:t xml:space="preserve">Community-Engaged Service: </w:t>
      </w:r>
      <w:r w:rsidR="0092493F">
        <w:rPr>
          <w:sz w:val="22"/>
          <w:szCs w:val="22"/>
        </w:rPr>
        <w:t xml:space="preserve"> </w:t>
      </w:r>
      <w:r>
        <w:rPr>
          <w:sz w:val="22"/>
          <w:szCs w:val="22"/>
        </w:rPr>
        <w:t>The application of one's professional expertise in collaboration with the community that addresses a community</w:t>
      </w:r>
      <w:r w:rsidR="003C41F0">
        <w:rPr>
          <w:sz w:val="22"/>
          <w:szCs w:val="22"/>
        </w:rPr>
        <w:t>-</w:t>
      </w:r>
      <w:r>
        <w:rPr>
          <w:sz w:val="22"/>
          <w:szCs w:val="22"/>
        </w:rPr>
        <w:t xml:space="preserve">identified need and supports the goals and mission of the university and the community. </w:t>
      </w:r>
    </w:p>
    <w:p w:rsidR="009036CA" w:rsidRDefault="009036CA">
      <w:pPr>
        <w:rPr>
          <w:strike/>
          <w:color w:val="FF0000"/>
          <w:sz w:val="22"/>
          <w:szCs w:val="22"/>
        </w:rPr>
      </w:pPr>
    </w:p>
    <w:p w:rsidR="009036CA" w:rsidRDefault="00DD7E84">
      <w:pPr>
        <w:rPr>
          <w:sz w:val="20"/>
          <w:szCs w:val="20"/>
        </w:rPr>
      </w:pPr>
      <w:r>
        <w:rPr>
          <w:sz w:val="20"/>
          <w:szCs w:val="20"/>
        </w:rPr>
        <w:t xml:space="preserve">Source: Adopted from Virginia Community University’s “VCU Community Engagement Terms and </w:t>
      </w:r>
    </w:p>
    <w:p w:rsidR="009036CA" w:rsidRDefault="00DD7E84">
      <w:pPr>
        <w:rPr>
          <w:sz w:val="20"/>
          <w:szCs w:val="20"/>
        </w:rPr>
      </w:pPr>
      <w:r>
        <w:rPr>
          <w:sz w:val="20"/>
          <w:szCs w:val="20"/>
        </w:rPr>
        <w:t xml:space="preserve">Definitions” (4/13) </w:t>
      </w:r>
    </w:p>
    <w:p w:rsidR="009036CA" w:rsidRDefault="009036CA">
      <w:pPr>
        <w:rPr>
          <w:b/>
          <w:sz w:val="22"/>
          <w:szCs w:val="22"/>
        </w:rPr>
      </w:pPr>
    </w:p>
    <w:p w:rsidR="009036CA" w:rsidRDefault="00DD7E84">
      <w:pPr>
        <w:rPr>
          <w:b/>
          <w:sz w:val="22"/>
          <w:szCs w:val="22"/>
        </w:rPr>
      </w:pPr>
      <w:r>
        <w:rPr>
          <w:b/>
          <w:sz w:val="22"/>
          <w:szCs w:val="22"/>
        </w:rPr>
        <w:t xml:space="preserve">1.5 </w:t>
      </w:r>
      <w:r w:rsidR="0092493F">
        <w:rPr>
          <w:b/>
          <w:sz w:val="22"/>
          <w:szCs w:val="22"/>
        </w:rPr>
        <w:t xml:space="preserve"> </w:t>
      </w:r>
      <w:r>
        <w:rPr>
          <w:b/>
          <w:sz w:val="22"/>
          <w:szCs w:val="22"/>
        </w:rPr>
        <w:t xml:space="preserve">THE COLLEGE PROMOTION AND TENURE CRITERIA COMMITTEE </w:t>
      </w:r>
    </w:p>
    <w:p w:rsidR="009036CA" w:rsidRDefault="009036CA">
      <w:pPr>
        <w:rPr>
          <w:sz w:val="22"/>
          <w:szCs w:val="22"/>
        </w:rPr>
      </w:pPr>
    </w:p>
    <w:p w:rsidR="009036CA" w:rsidRDefault="00DD7E84">
      <w:pPr>
        <w:rPr>
          <w:sz w:val="22"/>
          <w:szCs w:val="22"/>
        </w:rPr>
      </w:pPr>
      <w:r>
        <w:rPr>
          <w:sz w:val="22"/>
          <w:szCs w:val="22"/>
        </w:rPr>
        <w:t>The School of Architecture Promotion and Tenure Committee consists of all full-time faculty holding the rank of Professor or Associate Professor. The faculty of the school shall elect one member, holding the rank of Professor, to serve as the Chair and as the School’s representative on the College Promotion and Tenure Committee.</w:t>
      </w:r>
      <w:r w:rsidRPr="00F341D6">
        <w:rPr>
          <w:sz w:val="22"/>
          <w:szCs w:val="22"/>
        </w:rPr>
        <w:t xml:space="preserve"> </w:t>
      </w:r>
      <w:r>
        <w:rPr>
          <w:sz w:val="22"/>
          <w:szCs w:val="22"/>
        </w:rPr>
        <w:t>Under unique circumstances where the School does not have a Full Professor to be elected as a member, an Associate Professor may serve on the Committee</w:t>
      </w:r>
      <w:r w:rsidR="004F203D">
        <w:rPr>
          <w:sz w:val="22"/>
          <w:szCs w:val="22"/>
        </w:rPr>
        <w:t>,</w:t>
      </w:r>
      <w:r>
        <w:rPr>
          <w:sz w:val="22"/>
          <w:szCs w:val="22"/>
        </w:rPr>
        <w:t xml:space="preserve"> but may not vote on any candidate aspiring to a higher rank than Associate Professor. In those instances when fewer than three at the rank of Professor are serving on the School’s P&amp;T Committee, the Dean will appoint an Ad Hoc Committee that includes Professors from other schools in the College. </w:t>
      </w:r>
    </w:p>
    <w:p w:rsidR="009036CA" w:rsidRDefault="009036CA">
      <w:pPr>
        <w:rPr>
          <w:sz w:val="22"/>
          <w:szCs w:val="22"/>
        </w:rPr>
      </w:pPr>
    </w:p>
    <w:p w:rsidR="009036CA" w:rsidRDefault="00DD7E84">
      <w:pPr>
        <w:rPr>
          <w:sz w:val="22"/>
          <w:szCs w:val="22"/>
        </w:rPr>
      </w:pPr>
      <w:r>
        <w:rPr>
          <w:sz w:val="22"/>
          <w:szCs w:val="22"/>
        </w:rPr>
        <w:t xml:space="preserve">The elected members serve a two-year term. The Chair of the College P&amp;T Committee is elected by </w:t>
      </w:r>
    </w:p>
    <w:p w:rsidR="009036CA" w:rsidRDefault="00DD7E84">
      <w:pPr>
        <w:rPr>
          <w:sz w:val="22"/>
          <w:szCs w:val="22"/>
        </w:rPr>
      </w:pPr>
      <w:r>
        <w:rPr>
          <w:sz w:val="22"/>
          <w:szCs w:val="22"/>
        </w:rPr>
        <w:t xml:space="preserve">secret ballot at large from the College faculty assembly. In the event a member of the P&amp;T Committee </w:t>
      </w:r>
    </w:p>
    <w:p w:rsidR="009036CA" w:rsidRDefault="00DD7E84">
      <w:pPr>
        <w:rPr>
          <w:sz w:val="22"/>
          <w:szCs w:val="22"/>
        </w:rPr>
      </w:pPr>
      <w:r>
        <w:rPr>
          <w:sz w:val="22"/>
          <w:szCs w:val="22"/>
        </w:rPr>
        <w:t>is under consideration for promotion, the department/school shall elect another member to substitute for that deliberation only. The College Promotion and Tenure Criteria Committee reviews all promotion and tenure recommendations and forwards its independent recommendation to the Dean. The Committee also reviews and makes recommendations to the Dean on all new appointments with tenure and appointments to tenure</w:t>
      </w:r>
      <w:r w:rsidR="0092493F">
        <w:rPr>
          <w:sz w:val="22"/>
          <w:szCs w:val="22"/>
        </w:rPr>
        <w:t>-</w:t>
      </w:r>
      <w:r>
        <w:rPr>
          <w:sz w:val="22"/>
          <w:szCs w:val="22"/>
        </w:rPr>
        <w:t>earning positions at the rank of Associate Professor or Professor, with or without tenure. The Chair of the College Promotion and Tenure Committee represents the College on the university-level Promotion and Tenure Committee.</w:t>
      </w:r>
    </w:p>
    <w:p w:rsidR="009036CA" w:rsidRDefault="009036CA">
      <w:pPr>
        <w:rPr>
          <w:sz w:val="22"/>
          <w:szCs w:val="22"/>
        </w:rPr>
      </w:pPr>
    </w:p>
    <w:p w:rsidR="009036CA" w:rsidRDefault="00DD7E84">
      <w:pPr>
        <w:rPr>
          <w:b/>
          <w:sz w:val="22"/>
          <w:szCs w:val="22"/>
        </w:rPr>
      </w:pPr>
      <w:r>
        <w:rPr>
          <w:b/>
          <w:sz w:val="22"/>
          <w:szCs w:val="22"/>
        </w:rPr>
        <w:t xml:space="preserve">1.6 </w:t>
      </w:r>
      <w:r w:rsidR="00F341D6">
        <w:rPr>
          <w:b/>
          <w:sz w:val="22"/>
          <w:szCs w:val="22"/>
        </w:rPr>
        <w:t xml:space="preserve"> </w:t>
      </w:r>
      <w:r>
        <w:rPr>
          <w:b/>
          <w:sz w:val="22"/>
          <w:szCs w:val="22"/>
        </w:rPr>
        <w:t xml:space="preserve">THE </w:t>
      </w:r>
      <w:r w:rsidRPr="00F341D6">
        <w:rPr>
          <w:b/>
          <w:sz w:val="22"/>
          <w:szCs w:val="22"/>
        </w:rPr>
        <w:t>S</w:t>
      </w:r>
      <w:r>
        <w:rPr>
          <w:b/>
          <w:sz w:val="22"/>
          <w:szCs w:val="22"/>
        </w:rPr>
        <w:t xml:space="preserve">CHOOL OF ARCHITECTURE  PROMOTION AND TENURE SYSTEM </w:t>
      </w:r>
    </w:p>
    <w:p w:rsidR="009036CA" w:rsidRDefault="009036CA">
      <w:pPr>
        <w:rPr>
          <w:sz w:val="22"/>
          <w:szCs w:val="22"/>
        </w:rPr>
      </w:pPr>
    </w:p>
    <w:p w:rsidR="009036CA" w:rsidRDefault="00DD7E84">
      <w:pPr>
        <w:rPr>
          <w:sz w:val="22"/>
          <w:szCs w:val="22"/>
        </w:rPr>
      </w:pPr>
      <w:r>
        <w:rPr>
          <w:sz w:val="22"/>
          <w:szCs w:val="22"/>
        </w:rPr>
        <w:t xml:space="preserve">The overall goals of the School of Architecture promotion and tenure system are: </w:t>
      </w:r>
    </w:p>
    <w:p w:rsidR="009036CA" w:rsidRDefault="009036CA">
      <w:pPr>
        <w:rPr>
          <w:sz w:val="22"/>
          <w:szCs w:val="22"/>
        </w:rPr>
      </w:pPr>
    </w:p>
    <w:p w:rsidR="009036CA" w:rsidRDefault="00DD7E84">
      <w:pPr>
        <w:rPr>
          <w:sz w:val="22"/>
          <w:szCs w:val="22"/>
        </w:rPr>
      </w:pPr>
      <w:r>
        <w:rPr>
          <w:sz w:val="22"/>
          <w:szCs w:val="22"/>
        </w:rPr>
        <w:t xml:space="preserve">1.6.1 To link promotion and tenure evaluations and assessments to FAU's annual faculty assignments and annual faculty evaluation. This ensures that annual assignment and evaluation processes are an effective guide for individual faculty career development and a required component of the promotion and tenure process. </w:t>
      </w:r>
    </w:p>
    <w:p w:rsidR="009036CA" w:rsidRDefault="009036CA">
      <w:pPr>
        <w:rPr>
          <w:sz w:val="22"/>
          <w:szCs w:val="22"/>
        </w:rPr>
      </w:pPr>
    </w:p>
    <w:p w:rsidR="009036CA" w:rsidRDefault="00DD7E84">
      <w:pPr>
        <w:rPr>
          <w:sz w:val="22"/>
          <w:szCs w:val="22"/>
        </w:rPr>
      </w:pPr>
      <w:r>
        <w:rPr>
          <w:sz w:val="22"/>
          <w:szCs w:val="22"/>
        </w:rPr>
        <w:t xml:space="preserve">1.6.2 To develop, nurture, and maintain promotion and tenure procedures that are based on the highest commonly held notion of excellence of faculty activities. It is recognized that promotion decisions are </w:t>
      </w:r>
      <w:r>
        <w:rPr>
          <w:sz w:val="22"/>
          <w:szCs w:val="22"/>
        </w:rPr>
        <w:lastRenderedPageBreak/>
        <w:t>based on mission-oriented achievements. Tenure decisions are based upon a shared perception of tenured colleagues that the candidate will continue to embrace and perform all faculty roles and that the individual's needs and skills that are vital to the effective functioning of the unit. Candidates for tenure and promotion are expected to provide evidence that they possess the characteristics of a tenured faculty member in terms of professional values and practices</w:t>
      </w:r>
      <w:r w:rsidR="00F920F5">
        <w:rPr>
          <w:sz w:val="22"/>
          <w:szCs w:val="22"/>
        </w:rPr>
        <w:t>,</w:t>
      </w:r>
      <w:r>
        <w:rPr>
          <w:sz w:val="22"/>
          <w:szCs w:val="22"/>
        </w:rPr>
        <w:t xml:space="preserve"> as well professional achievements. </w:t>
      </w:r>
    </w:p>
    <w:p w:rsidR="009036CA" w:rsidRDefault="009036CA">
      <w:pPr>
        <w:rPr>
          <w:sz w:val="22"/>
          <w:szCs w:val="22"/>
        </w:rPr>
      </w:pPr>
    </w:p>
    <w:p w:rsidR="009036CA" w:rsidRDefault="00DD7E84">
      <w:pPr>
        <w:rPr>
          <w:sz w:val="22"/>
          <w:szCs w:val="22"/>
        </w:rPr>
      </w:pPr>
      <w:r>
        <w:rPr>
          <w:sz w:val="22"/>
          <w:szCs w:val="22"/>
        </w:rPr>
        <w:t>1.6.3 To develop profiles of acceptable accomplishments for tenure, promotion to Associate Professor, and Professor.</w:t>
      </w:r>
    </w:p>
    <w:p w:rsidR="009036CA" w:rsidRDefault="009036CA">
      <w:pPr>
        <w:rPr>
          <w:b/>
          <w:strike/>
          <w:sz w:val="22"/>
          <w:szCs w:val="22"/>
        </w:rPr>
      </w:pPr>
    </w:p>
    <w:p w:rsidR="009036CA" w:rsidRDefault="00DD7E84">
      <w:pPr>
        <w:rPr>
          <w:b/>
          <w:sz w:val="22"/>
          <w:szCs w:val="22"/>
        </w:rPr>
      </w:pPr>
      <w:r>
        <w:rPr>
          <w:b/>
          <w:sz w:val="22"/>
          <w:szCs w:val="22"/>
        </w:rPr>
        <w:t>2.  FACULTY EVALUATION AND PROMOTION AND TENURE</w:t>
      </w:r>
    </w:p>
    <w:p w:rsidR="009036CA" w:rsidRDefault="009036CA">
      <w:pPr>
        <w:rPr>
          <w:b/>
          <w:sz w:val="22"/>
          <w:szCs w:val="22"/>
        </w:rPr>
      </w:pPr>
    </w:p>
    <w:p w:rsidR="009036CA" w:rsidRDefault="00DD7E84">
      <w:pPr>
        <w:rPr>
          <w:b/>
          <w:sz w:val="22"/>
          <w:szCs w:val="22"/>
        </w:rPr>
      </w:pPr>
      <w:r>
        <w:rPr>
          <w:b/>
          <w:sz w:val="22"/>
          <w:szCs w:val="22"/>
        </w:rPr>
        <w:t xml:space="preserve">2.1  ANNUAL EVALUATION AND PROGRESS TOWARDS TENURE </w:t>
      </w:r>
    </w:p>
    <w:p w:rsidR="009036CA" w:rsidRDefault="009036CA">
      <w:pPr>
        <w:rPr>
          <w:sz w:val="22"/>
          <w:szCs w:val="22"/>
        </w:rPr>
      </w:pPr>
    </w:p>
    <w:p w:rsidR="009036CA" w:rsidRDefault="00DD7E84">
      <w:pPr>
        <w:rPr>
          <w:strike/>
          <w:sz w:val="22"/>
          <w:szCs w:val="22"/>
        </w:rPr>
      </w:pPr>
      <w:r>
        <w:rPr>
          <w:sz w:val="22"/>
          <w:szCs w:val="22"/>
        </w:rPr>
        <w:t xml:space="preserve">All tenured and tenure-earning faculty are evaluated annually. The P&amp;T Criteria of the School and the annual assignments are the basis for evaluating performance and progress towards tenure. </w:t>
      </w:r>
    </w:p>
    <w:p w:rsidR="009036CA" w:rsidRDefault="009036CA">
      <w:pPr>
        <w:rPr>
          <w:strike/>
          <w:sz w:val="22"/>
          <w:szCs w:val="22"/>
        </w:rPr>
      </w:pPr>
    </w:p>
    <w:p w:rsidR="009036CA" w:rsidRDefault="00DD7E84">
      <w:pPr>
        <w:rPr>
          <w:b/>
          <w:sz w:val="22"/>
          <w:szCs w:val="22"/>
        </w:rPr>
      </w:pPr>
      <w:r>
        <w:rPr>
          <w:b/>
          <w:sz w:val="22"/>
          <w:szCs w:val="22"/>
        </w:rPr>
        <w:t xml:space="preserve">2.2  PROCEDURES FOR FACULTY PERFORMANCE EVALUATION </w:t>
      </w:r>
    </w:p>
    <w:p w:rsidR="009036CA" w:rsidRDefault="009036CA">
      <w:pPr>
        <w:rPr>
          <w:sz w:val="22"/>
          <w:szCs w:val="22"/>
        </w:rPr>
      </w:pPr>
    </w:p>
    <w:p w:rsidR="009036CA" w:rsidRDefault="00DD7E84">
      <w:pPr>
        <w:rPr>
          <w:sz w:val="22"/>
          <w:szCs w:val="22"/>
        </w:rPr>
      </w:pPr>
      <w:r>
        <w:rPr>
          <w:sz w:val="22"/>
          <w:szCs w:val="22"/>
        </w:rPr>
        <w:t>The Director of each school will rate each faculty member’s performance on the annual evaluation in accordance with the procedures described in the Faculty Handbook</w:t>
      </w:r>
      <w:r w:rsidRPr="00F920F5">
        <w:rPr>
          <w:sz w:val="22"/>
          <w:szCs w:val="22"/>
        </w:rPr>
        <w:t>.</w:t>
      </w:r>
      <w:r>
        <w:rPr>
          <w:sz w:val="22"/>
          <w:szCs w:val="22"/>
          <w:u w:val="single"/>
        </w:rPr>
        <w:t xml:space="preserve"> </w:t>
      </w:r>
    </w:p>
    <w:p w:rsidR="009036CA" w:rsidRDefault="009036CA">
      <w:pPr>
        <w:rPr>
          <w:sz w:val="22"/>
          <w:szCs w:val="22"/>
        </w:rPr>
      </w:pPr>
    </w:p>
    <w:p w:rsidR="009036CA" w:rsidRDefault="00DD7E84">
      <w:pPr>
        <w:rPr>
          <w:b/>
          <w:sz w:val="22"/>
          <w:szCs w:val="22"/>
        </w:rPr>
      </w:pPr>
      <w:r>
        <w:rPr>
          <w:b/>
          <w:sz w:val="22"/>
          <w:szCs w:val="22"/>
        </w:rPr>
        <w:t xml:space="preserve">2.3  THIRD-YEAR REVIEW FOR UNTENURED FACULTY </w:t>
      </w:r>
    </w:p>
    <w:p w:rsidR="009036CA" w:rsidRDefault="009036CA">
      <w:pPr>
        <w:rPr>
          <w:sz w:val="22"/>
          <w:szCs w:val="22"/>
        </w:rPr>
      </w:pPr>
    </w:p>
    <w:p w:rsidR="009036CA" w:rsidRDefault="00DD7E84">
      <w:pPr>
        <w:rPr>
          <w:sz w:val="20"/>
          <w:szCs w:val="20"/>
        </w:rPr>
      </w:pPr>
      <w:r>
        <w:rPr>
          <w:sz w:val="22"/>
          <w:szCs w:val="22"/>
        </w:rPr>
        <w:t xml:space="preserve">During their third year of employment, untenured faculty will undergo a review. The third-year review is a mechanism to evaluate a candidate’s progression toward tenure.  All documents that are submitted in a tenure and promotion portfolio, other than external letters, are submitted in a third-year review portfolio.  Third-year review typically takes place in the </w:t>
      </w:r>
      <w:r w:rsidR="00F920F5">
        <w:rPr>
          <w:sz w:val="22"/>
          <w:szCs w:val="22"/>
        </w:rPr>
        <w:t>s</w:t>
      </w:r>
      <w:r>
        <w:rPr>
          <w:sz w:val="22"/>
          <w:szCs w:val="22"/>
        </w:rPr>
        <w:t>pring of the candidate’s third year of the tenure and promotion timeline.</w:t>
      </w:r>
    </w:p>
    <w:p w:rsidR="009036CA" w:rsidRDefault="009036CA">
      <w:pPr>
        <w:rPr>
          <w:sz w:val="22"/>
          <w:szCs w:val="22"/>
        </w:rPr>
      </w:pPr>
    </w:p>
    <w:p w:rsidR="009036CA" w:rsidRDefault="00DD7E84">
      <w:pPr>
        <w:rPr>
          <w:sz w:val="22"/>
          <w:szCs w:val="22"/>
        </w:rPr>
      </w:pPr>
      <w:r>
        <w:rPr>
          <w:sz w:val="22"/>
          <w:szCs w:val="22"/>
        </w:rPr>
        <w:t>Assistant Professors are expected to have a fully developed portfolio of teaching; a robust and focused pattern of research and creative activity that is discipline-specific</w:t>
      </w:r>
      <w:r>
        <w:rPr>
          <w:strike/>
          <w:sz w:val="22"/>
          <w:szCs w:val="22"/>
        </w:rPr>
        <w:t>,</w:t>
      </w:r>
      <w:r>
        <w:rPr>
          <w:sz w:val="22"/>
          <w:szCs w:val="22"/>
        </w:rPr>
        <w:t xml:space="preserve"> evidence of such productivity should emerge in the first three years. Scholarly productivity will be evaluated both in terms of quality and quantity. Assistant professors with an insufficient record of research and creative activity at third-year review may not be renewed. </w:t>
      </w:r>
    </w:p>
    <w:p w:rsidR="009036CA" w:rsidRDefault="009036CA">
      <w:pPr>
        <w:rPr>
          <w:sz w:val="22"/>
          <w:szCs w:val="22"/>
        </w:rPr>
      </w:pPr>
    </w:p>
    <w:p w:rsidR="009036CA" w:rsidRDefault="00DD7E84">
      <w:pPr>
        <w:rPr>
          <w:sz w:val="22"/>
          <w:szCs w:val="22"/>
        </w:rPr>
      </w:pPr>
      <w:r>
        <w:rPr>
          <w:sz w:val="22"/>
          <w:szCs w:val="22"/>
        </w:rPr>
        <w:t xml:space="preserve">A rating below </w:t>
      </w:r>
      <w:r w:rsidR="00F920F5">
        <w:rPr>
          <w:sz w:val="22"/>
          <w:szCs w:val="22"/>
        </w:rPr>
        <w:t>“</w:t>
      </w:r>
      <w:r>
        <w:rPr>
          <w:sz w:val="22"/>
          <w:szCs w:val="22"/>
        </w:rPr>
        <w:t>Good</w:t>
      </w:r>
      <w:r w:rsidR="00F920F5">
        <w:rPr>
          <w:sz w:val="22"/>
          <w:szCs w:val="22"/>
        </w:rPr>
        <w:t>”</w:t>
      </w:r>
      <w:r>
        <w:rPr>
          <w:sz w:val="22"/>
          <w:szCs w:val="22"/>
        </w:rPr>
        <w:t xml:space="preserve"> must be accompanied by a recommendation from the Director for non- reappointment. </w:t>
      </w:r>
    </w:p>
    <w:p w:rsidR="009036CA" w:rsidRDefault="009036CA">
      <w:pPr>
        <w:rPr>
          <w:b/>
          <w:sz w:val="22"/>
          <w:szCs w:val="22"/>
        </w:rPr>
      </w:pPr>
    </w:p>
    <w:p w:rsidR="009036CA" w:rsidRDefault="00DD7E84">
      <w:pPr>
        <w:rPr>
          <w:b/>
          <w:sz w:val="22"/>
          <w:szCs w:val="22"/>
        </w:rPr>
      </w:pPr>
      <w:r>
        <w:rPr>
          <w:b/>
          <w:sz w:val="22"/>
          <w:szCs w:val="22"/>
        </w:rPr>
        <w:t xml:space="preserve">THIRD YEAR REVIEW TIMELINE </w:t>
      </w:r>
    </w:p>
    <w:p w:rsidR="009036CA" w:rsidRDefault="009036CA">
      <w:pPr>
        <w:rPr>
          <w:sz w:val="22"/>
          <w:szCs w:val="22"/>
        </w:rPr>
      </w:pPr>
    </w:p>
    <w:p w:rsidR="009036CA" w:rsidRDefault="00DD7E84">
      <w:pPr>
        <w:rPr>
          <w:sz w:val="22"/>
          <w:szCs w:val="22"/>
        </w:rPr>
      </w:pPr>
      <w:r>
        <w:rPr>
          <w:sz w:val="22"/>
          <w:szCs w:val="22"/>
        </w:rPr>
        <w:t>The timeline for submission of the Third Year Review documents is</w:t>
      </w:r>
      <w:r>
        <w:rPr>
          <w:b/>
          <w:sz w:val="22"/>
          <w:szCs w:val="22"/>
        </w:rPr>
        <w:t xml:space="preserve"> </w:t>
      </w:r>
      <w:r>
        <w:rPr>
          <w:sz w:val="22"/>
          <w:szCs w:val="22"/>
        </w:rPr>
        <w:t xml:space="preserve">usually the first week of the </w:t>
      </w:r>
      <w:r w:rsidR="00F920F5">
        <w:rPr>
          <w:sz w:val="22"/>
          <w:szCs w:val="22"/>
        </w:rPr>
        <w:t>s</w:t>
      </w:r>
      <w:r>
        <w:rPr>
          <w:sz w:val="22"/>
          <w:szCs w:val="22"/>
        </w:rPr>
        <w:t>pring semester; and shall be in accordance with College schedules and timelines.</w:t>
      </w:r>
    </w:p>
    <w:p w:rsidR="009036CA" w:rsidRDefault="009036CA">
      <w:pPr>
        <w:rPr>
          <w:sz w:val="22"/>
          <w:szCs w:val="22"/>
        </w:rPr>
      </w:pPr>
    </w:p>
    <w:p w:rsidR="00DD7E84" w:rsidRDefault="00DD7E84">
      <w:pPr>
        <w:rPr>
          <w:b/>
          <w:sz w:val="22"/>
          <w:szCs w:val="22"/>
        </w:rPr>
      </w:pPr>
      <w:r>
        <w:rPr>
          <w:b/>
          <w:sz w:val="22"/>
          <w:szCs w:val="22"/>
        </w:rPr>
        <w:br w:type="page"/>
      </w:r>
    </w:p>
    <w:p w:rsidR="009036CA" w:rsidRDefault="00DD7E84">
      <w:pPr>
        <w:rPr>
          <w:b/>
          <w:sz w:val="22"/>
          <w:szCs w:val="22"/>
        </w:rPr>
      </w:pPr>
      <w:r>
        <w:rPr>
          <w:b/>
          <w:sz w:val="22"/>
          <w:szCs w:val="22"/>
        </w:rPr>
        <w:lastRenderedPageBreak/>
        <w:t xml:space="preserve">PROMOTION &amp; TENURE TIMELINE </w:t>
      </w:r>
    </w:p>
    <w:p w:rsidR="009036CA" w:rsidRDefault="009036CA">
      <w:pPr>
        <w:rPr>
          <w:sz w:val="22"/>
          <w:szCs w:val="22"/>
        </w:rPr>
      </w:pPr>
    </w:p>
    <w:p w:rsidR="009036CA" w:rsidRDefault="00DD7E84">
      <w:pPr>
        <w:rPr>
          <w:sz w:val="22"/>
          <w:szCs w:val="22"/>
        </w:rPr>
      </w:pPr>
      <w:r>
        <w:rPr>
          <w:sz w:val="22"/>
          <w:szCs w:val="22"/>
        </w:rPr>
        <w:t>The timeline for submission of P&amp;T</w:t>
      </w:r>
      <w:r w:rsidR="00F920F5">
        <w:rPr>
          <w:sz w:val="22"/>
          <w:szCs w:val="22"/>
        </w:rPr>
        <w:t>-</w:t>
      </w:r>
      <w:r>
        <w:rPr>
          <w:sz w:val="22"/>
          <w:szCs w:val="22"/>
        </w:rPr>
        <w:t xml:space="preserve">related documents is usually the first week of the </w:t>
      </w:r>
      <w:r w:rsidR="00F920F5">
        <w:rPr>
          <w:sz w:val="22"/>
          <w:szCs w:val="22"/>
        </w:rPr>
        <w:t>fa</w:t>
      </w:r>
      <w:r>
        <w:rPr>
          <w:sz w:val="22"/>
          <w:szCs w:val="22"/>
        </w:rPr>
        <w:t>ll semester; and shall be in accordance with College and Academic Affairs schedules and timelines.</w:t>
      </w:r>
    </w:p>
    <w:p w:rsidR="009036CA" w:rsidRDefault="009036CA">
      <w:pPr>
        <w:rPr>
          <w:sz w:val="22"/>
          <w:szCs w:val="22"/>
        </w:rPr>
      </w:pPr>
    </w:p>
    <w:p w:rsidR="009036CA" w:rsidRDefault="00DD7E84">
      <w:pPr>
        <w:rPr>
          <w:b/>
          <w:sz w:val="22"/>
          <w:szCs w:val="22"/>
        </w:rPr>
      </w:pPr>
      <w:r w:rsidRPr="00F920F5">
        <w:rPr>
          <w:b/>
          <w:sz w:val="22"/>
          <w:szCs w:val="22"/>
        </w:rPr>
        <w:t>3</w:t>
      </w:r>
      <w:r>
        <w:rPr>
          <w:b/>
          <w:sz w:val="22"/>
          <w:szCs w:val="22"/>
        </w:rPr>
        <w:t>.  CRITERIA, STANDARDS, AND PROCEDURES FOR PROMOTION</w:t>
      </w:r>
    </w:p>
    <w:p w:rsidR="009036CA" w:rsidRDefault="009036CA">
      <w:pPr>
        <w:rPr>
          <w:b/>
          <w:sz w:val="22"/>
          <w:szCs w:val="22"/>
        </w:rPr>
      </w:pPr>
    </w:p>
    <w:p w:rsidR="009036CA" w:rsidRDefault="00DD7E84">
      <w:pPr>
        <w:rPr>
          <w:b/>
          <w:sz w:val="22"/>
          <w:szCs w:val="22"/>
        </w:rPr>
      </w:pPr>
      <w:r w:rsidRPr="00F920F5">
        <w:rPr>
          <w:b/>
          <w:sz w:val="22"/>
          <w:szCs w:val="22"/>
        </w:rPr>
        <w:t>3</w:t>
      </w:r>
      <w:r>
        <w:rPr>
          <w:b/>
          <w:sz w:val="22"/>
          <w:szCs w:val="22"/>
        </w:rPr>
        <w:t xml:space="preserve">.1  </w:t>
      </w:r>
      <w:r w:rsidRPr="00F920F5">
        <w:rPr>
          <w:b/>
          <w:sz w:val="22"/>
          <w:szCs w:val="22"/>
        </w:rPr>
        <w:t>PROMOTION FROM INSTRUCTOR TO SENIOR INSTRUCTOR</w:t>
      </w:r>
    </w:p>
    <w:p w:rsidR="00F920F5" w:rsidRDefault="00F920F5">
      <w:pPr>
        <w:rPr>
          <w:b/>
          <w:sz w:val="22"/>
          <w:szCs w:val="22"/>
          <w:u w:val="single"/>
        </w:rPr>
      </w:pPr>
    </w:p>
    <w:p w:rsidR="009036CA" w:rsidRDefault="00DD7E84">
      <w:pPr>
        <w:rPr>
          <w:sz w:val="22"/>
          <w:szCs w:val="22"/>
          <w:u w:val="single"/>
        </w:rPr>
      </w:pPr>
      <w:r>
        <w:rPr>
          <w:sz w:val="22"/>
          <w:szCs w:val="22"/>
        </w:rPr>
        <w:t>Full-time Instructors share all of the rights and responsibilities of tenure track faculty members, however are not eligible for tenure. Evaluation for promotion of Instructors is based on the candidate’s performance and record pursuant to their specific assignments and employment contract. The primary activity for Instructors is teaching, however some research/creative activities and service, including program administration, may be assigned or encouraged.</w:t>
      </w:r>
      <w:r>
        <w:rPr>
          <w:sz w:val="22"/>
          <w:szCs w:val="22"/>
          <w:u w:val="single"/>
        </w:rPr>
        <w:t xml:space="preserve"> </w:t>
      </w:r>
    </w:p>
    <w:p w:rsidR="009036CA" w:rsidRDefault="009036CA">
      <w:pPr>
        <w:rPr>
          <w:sz w:val="22"/>
          <w:szCs w:val="22"/>
          <w:u w:val="single"/>
        </w:rPr>
      </w:pPr>
    </w:p>
    <w:p w:rsidR="009036CA" w:rsidRDefault="00DD7E84">
      <w:pPr>
        <w:rPr>
          <w:sz w:val="22"/>
          <w:szCs w:val="22"/>
        </w:rPr>
      </w:pPr>
      <w:r>
        <w:rPr>
          <w:sz w:val="22"/>
          <w:szCs w:val="22"/>
        </w:rPr>
        <w:t xml:space="preserve">Promotion of Instructor to Senior Instructor shares similarities in promotion and timeframe expectations with tenure track promotions, without consideration of tenure.  For Instructors seeking promotion to the senior rank, distinction must be demonstrated over a timeframe that is roughly parallel to tenure and promotion expectations.  </w:t>
      </w:r>
    </w:p>
    <w:p w:rsidR="009036CA" w:rsidRDefault="009036CA">
      <w:pPr>
        <w:rPr>
          <w:sz w:val="22"/>
          <w:szCs w:val="22"/>
        </w:rPr>
      </w:pPr>
    </w:p>
    <w:p w:rsidR="009036CA" w:rsidRDefault="00DD7E84">
      <w:pPr>
        <w:rPr>
          <w:sz w:val="22"/>
          <w:szCs w:val="22"/>
        </w:rPr>
      </w:pPr>
      <w:r>
        <w:rPr>
          <w:sz w:val="22"/>
          <w:szCs w:val="22"/>
        </w:rPr>
        <w:t xml:space="preserve">Assessment of Instructors for promotion emphasizes teaching. In addition, impacts and distinction in service and/or research and creative activities can strengthen a candidate’s application for promotion. However, in accordance with University guidelines, service and research are complementary rather than stand-alone factors in the promotion track for Instructor to Senior Instructor. </w:t>
      </w:r>
    </w:p>
    <w:p w:rsidR="009036CA" w:rsidRDefault="009036CA">
      <w:pPr>
        <w:rPr>
          <w:sz w:val="22"/>
          <w:szCs w:val="22"/>
          <w:u w:val="single"/>
        </w:rPr>
      </w:pPr>
    </w:p>
    <w:p w:rsidR="009036CA" w:rsidRDefault="00DD7E84">
      <w:pPr>
        <w:rPr>
          <w:sz w:val="22"/>
          <w:szCs w:val="22"/>
        </w:rPr>
      </w:pPr>
      <w:r>
        <w:rPr>
          <w:sz w:val="22"/>
          <w:szCs w:val="22"/>
        </w:rPr>
        <w:t>The standards for fulfilling these criteria are as follows:</w:t>
      </w:r>
    </w:p>
    <w:p w:rsidR="00DD7E84" w:rsidRDefault="00DD7E84">
      <w:pPr>
        <w:rPr>
          <w:sz w:val="22"/>
          <w:szCs w:val="22"/>
        </w:rPr>
      </w:pPr>
    </w:p>
    <w:p w:rsidR="009036CA" w:rsidRPr="00DD7E84" w:rsidRDefault="00DD7E84" w:rsidP="00DD7E84">
      <w:pPr>
        <w:pStyle w:val="ListParagraph"/>
        <w:numPr>
          <w:ilvl w:val="0"/>
          <w:numId w:val="4"/>
        </w:numPr>
        <w:rPr>
          <w:sz w:val="22"/>
          <w:szCs w:val="22"/>
        </w:rPr>
      </w:pPr>
      <w:r w:rsidRPr="00DD7E84">
        <w:rPr>
          <w:sz w:val="22"/>
          <w:szCs w:val="22"/>
        </w:rPr>
        <w:t>In the area of teaching</w:t>
      </w:r>
      <w:r w:rsidR="00F920F5">
        <w:rPr>
          <w:sz w:val="22"/>
          <w:szCs w:val="22"/>
        </w:rPr>
        <w:t>,</w:t>
      </w:r>
      <w:r w:rsidRPr="00DD7E84">
        <w:rPr>
          <w:sz w:val="22"/>
          <w:szCs w:val="22"/>
        </w:rPr>
        <w:t xml:space="preserve"> the candidate for promotion from Instructor to Senior Instructor will have demonstrated at least a pattern of “Outstanding.”</w:t>
      </w:r>
    </w:p>
    <w:p w:rsidR="009036CA" w:rsidRPr="00DD7E84" w:rsidRDefault="00DD7E84" w:rsidP="00DD7E84">
      <w:pPr>
        <w:pStyle w:val="ListParagraph"/>
        <w:numPr>
          <w:ilvl w:val="0"/>
          <w:numId w:val="4"/>
        </w:numPr>
        <w:rPr>
          <w:sz w:val="22"/>
          <w:szCs w:val="22"/>
        </w:rPr>
      </w:pPr>
      <w:r w:rsidRPr="00DD7E84">
        <w:rPr>
          <w:sz w:val="22"/>
          <w:szCs w:val="22"/>
        </w:rPr>
        <w:t>In the areas of research and/or creative activities and service</w:t>
      </w:r>
      <w:r w:rsidR="00F920F5">
        <w:rPr>
          <w:sz w:val="22"/>
          <w:szCs w:val="22"/>
        </w:rPr>
        <w:t>,</w:t>
      </w:r>
      <w:r w:rsidRPr="00DD7E84">
        <w:rPr>
          <w:sz w:val="22"/>
          <w:szCs w:val="22"/>
        </w:rPr>
        <w:t xml:space="preserve"> the candidate for promotion from Instructor to Senior Instructor will have demonstrated at least a pattern of “Good” performance.</w:t>
      </w:r>
    </w:p>
    <w:p w:rsidR="009036CA" w:rsidRDefault="009036CA">
      <w:pPr>
        <w:rPr>
          <w:sz w:val="22"/>
          <w:szCs w:val="22"/>
          <w:u w:val="single"/>
        </w:rPr>
      </w:pPr>
    </w:p>
    <w:p w:rsidR="009036CA" w:rsidRDefault="00DD7E84">
      <w:pPr>
        <w:rPr>
          <w:sz w:val="22"/>
          <w:szCs w:val="22"/>
        </w:rPr>
      </w:pPr>
      <w:r>
        <w:rPr>
          <w:sz w:val="22"/>
          <w:szCs w:val="22"/>
        </w:rPr>
        <w:t>Evidence for fulfilling these standards is listed in Section 3.</w:t>
      </w:r>
    </w:p>
    <w:p w:rsidR="009036CA" w:rsidRDefault="009036CA">
      <w:pPr>
        <w:rPr>
          <w:b/>
          <w:sz w:val="22"/>
          <w:szCs w:val="22"/>
          <w:u w:val="single"/>
        </w:rPr>
      </w:pPr>
    </w:p>
    <w:p w:rsidR="009036CA" w:rsidRDefault="00DD7E84">
      <w:pPr>
        <w:rPr>
          <w:b/>
          <w:sz w:val="22"/>
          <w:szCs w:val="22"/>
        </w:rPr>
      </w:pPr>
      <w:r>
        <w:rPr>
          <w:b/>
          <w:sz w:val="22"/>
          <w:szCs w:val="22"/>
          <w:u w:val="single"/>
        </w:rPr>
        <w:t>3</w:t>
      </w:r>
      <w:r>
        <w:rPr>
          <w:b/>
          <w:sz w:val="22"/>
          <w:szCs w:val="22"/>
        </w:rPr>
        <w:t xml:space="preserve">.2 </w:t>
      </w:r>
      <w:r w:rsidR="00F920F5">
        <w:rPr>
          <w:b/>
          <w:sz w:val="22"/>
          <w:szCs w:val="22"/>
        </w:rPr>
        <w:t xml:space="preserve"> </w:t>
      </w:r>
      <w:r>
        <w:rPr>
          <w:b/>
          <w:sz w:val="22"/>
          <w:szCs w:val="22"/>
        </w:rPr>
        <w:t xml:space="preserve">PROMOTION FROM ASSISTANT </w:t>
      </w:r>
      <w:r w:rsidR="00E5331F">
        <w:rPr>
          <w:b/>
          <w:sz w:val="22"/>
          <w:szCs w:val="22"/>
        </w:rPr>
        <w:t xml:space="preserve">PROFESSOR </w:t>
      </w:r>
      <w:r>
        <w:rPr>
          <w:b/>
          <w:sz w:val="22"/>
          <w:szCs w:val="22"/>
        </w:rPr>
        <w:t xml:space="preserve">TO ASSOCIATE PROFESSOR </w:t>
      </w:r>
    </w:p>
    <w:p w:rsidR="009036CA" w:rsidRDefault="009036CA">
      <w:pPr>
        <w:rPr>
          <w:b/>
          <w:sz w:val="22"/>
          <w:szCs w:val="22"/>
        </w:rPr>
      </w:pPr>
    </w:p>
    <w:p w:rsidR="009036CA" w:rsidRDefault="00DD7E84">
      <w:pPr>
        <w:rPr>
          <w:sz w:val="22"/>
          <w:szCs w:val="22"/>
        </w:rPr>
      </w:pPr>
      <w:r>
        <w:rPr>
          <w:sz w:val="22"/>
          <w:szCs w:val="22"/>
        </w:rPr>
        <w:t xml:space="preserve">The successful candidate will clearly demonstrate the ability for: </w:t>
      </w:r>
      <w:r w:rsidR="00F920F5">
        <w:rPr>
          <w:sz w:val="22"/>
          <w:szCs w:val="22"/>
        </w:rPr>
        <w:t xml:space="preserve"> </w:t>
      </w:r>
      <w:r>
        <w:rPr>
          <w:sz w:val="22"/>
          <w:szCs w:val="22"/>
        </w:rPr>
        <w:t xml:space="preserve">teaching and related instructional activity; peer-reviewed research and/or creative activity in the relevant field(s) of knowledge; and responsible and conscientious service to the university, the community, and the profession. </w:t>
      </w:r>
    </w:p>
    <w:p w:rsidR="009036CA" w:rsidRDefault="009036CA">
      <w:pPr>
        <w:rPr>
          <w:sz w:val="22"/>
          <w:szCs w:val="22"/>
        </w:rPr>
      </w:pPr>
    </w:p>
    <w:p w:rsidR="009036CA" w:rsidRDefault="00DD7E84">
      <w:pPr>
        <w:rPr>
          <w:sz w:val="22"/>
          <w:szCs w:val="22"/>
        </w:rPr>
      </w:pPr>
      <w:r>
        <w:rPr>
          <w:sz w:val="22"/>
          <w:szCs w:val="22"/>
        </w:rPr>
        <w:t>The standards for fulfilling these criteria are as follows:</w:t>
      </w:r>
    </w:p>
    <w:p w:rsidR="009036CA" w:rsidRDefault="009036CA">
      <w:pPr>
        <w:rPr>
          <w:sz w:val="22"/>
          <w:szCs w:val="22"/>
        </w:rPr>
      </w:pPr>
    </w:p>
    <w:p w:rsidR="009036CA" w:rsidRPr="00DD7E84" w:rsidRDefault="00DD7E84" w:rsidP="00034315">
      <w:pPr>
        <w:pStyle w:val="ListParagraph"/>
        <w:numPr>
          <w:ilvl w:val="0"/>
          <w:numId w:val="5"/>
        </w:numPr>
        <w:ind w:left="810" w:hanging="450"/>
        <w:rPr>
          <w:sz w:val="22"/>
          <w:szCs w:val="22"/>
        </w:rPr>
      </w:pPr>
      <w:r w:rsidRPr="00DD7E84">
        <w:rPr>
          <w:sz w:val="22"/>
          <w:szCs w:val="22"/>
        </w:rPr>
        <w:t>In the area of research and/or creative activities, the candidate for promotion from Assistant to Associate Professor will have demonstrated at least a pattern of “Outstanding.”</w:t>
      </w:r>
    </w:p>
    <w:p w:rsidR="009036CA" w:rsidRPr="00DD7E84" w:rsidRDefault="00DD7E84" w:rsidP="00034315">
      <w:pPr>
        <w:pStyle w:val="ListParagraph"/>
        <w:numPr>
          <w:ilvl w:val="0"/>
          <w:numId w:val="5"/>
        </w:numPr>
        <w:ind w:left="810" w:hanging="450"/>
        <w:rPr>
          <w:sz w:val="22"/>
          <w:szCs w:val="22"/>
        </w:rPr>
      </w:pPr>
      <w:r w:rsidRPr="00DD7E84">
        <w:rPr>
          <w:sz w:val="22"/>
          <w:szCs w:val="22"/>
        </w:rPr>
        <w:t>In the areas of teaching and service, the candidate for promotion from Assistant to Associate Professor will have demonstrated at least a pattern of “Good” performance.</w:t>
      </w:r>
    </w:p>
    <w:p w:rsidR="009036CA" w:rsidRDefault="009036CA">
      <w:pPr>
        <w:rPr>
          <w:sz w:val="22"/>
          <w:szCs w:val="22"/>
        </w:rPr>
      </w:pPr>
    </w:p>
    <w:p w:rsidR="009036CA" w:rsidRDefault="00DD7E84">
      <w:pPr>
        <w:rPr>
          <w:sz w:val="22"/>
          <w:szCs w:val="22"/>
        </w:rPr>
      </w:pPr>
      <w:r>
        <w:rPr>
          <w:sz w:val="22"/>
          <w:szCs w:val="22"/>
        </w:rPr>
        <w:t xml:space="preserve">Evidence for fulfilling these standards is listed in Section 3. </w:t>
      </w:r>
    </w:p>
    <w:p w:rsidR="009036CA" w:rsidRDefault="009036CA">
      <w:pPr>
        <w:rPr>
          <w:sz w:val="22"/>
          <w:szCs w:val="22"/>
        </w:rPr>
      </w:pPr>
    </w:p>
    <w:p w:rsidR="009036CA" w:rsidRDefault="00DD7E84">
      <w:pPr>
        <w:rPr>
          <w:b/>
          <w:sz w:val="22"/>
          <w:szCs w:val="22"/>
        </w:rPr>
      </w:pPr>
      <w:r w:rsidRPr="00397E6B">
        <w:rPr>
          <w:b/>
          <w:sz w:val="22"/>
          <w:szCs w:val="22"/>
        </w:rPr>
        <w:t>3</w:t>
      </w:r>
      <w:r>
        <w:rPr>
          <w:b/>
          <w:sz w:val="22"/>
          <w:szCs w:val="22"/>
        </w:rPr>
        <w:t xml:space="preserve">.3  </w:t>
      </w:r>
      <w:r w:rsidR="00397E6B">
        <w:rPr>
          <w:b/>
          <w:sz w:val="22"/>
          <w:szCs w:val="22"/>
        </w:rPr>
        <w:t xml:space="preserve"> </w:t>
      </w:r>
      <w:r>
        <w:rPr>
          <w:b/>
          <w:sz w:val="22"/>
          <w:szCs w:val="22"/>
        </w:rPr>
        <w:t xml:space="preserve">PROMOTION FROM ASSOCIATE </w:t>
      </w:r>
      <w:r w:rsidR="00397E6B">
        <w:rPr>
          <w:b/>
          <w:sz w:val="22"/>
          <w:szCs w:val="22"/>
        </w:rPr>
        <w:t xml:space="preserve">PROFESSOR </w:t>
      </w:r>
      <w:r>
        <w:rPr>
          <w:b/>
          <w:sz w:val="22"/>
          <w:szCs w:val="22"/>
        </w:rPr>
        <w:t xml:space="preserve">TO PROFESSOR </w:t>
      </w:r>
    </w:p>
    <w:p w:rsidR="009036CA" w:rsidRDefault="009036CA">
      <w:pPr>
        <w:rPr>
          <w:sz w:val="22"/>
          <w:szCs w:val="22"/>
        </w:rPr>
      </w:pPr>
    </w:p>
    <w:p w:rsidR="009036CA" w:rsidRDefault="00DD7E84">
      <w:pPr>
        <w:rPr>
          <w:sz w:val="22"/>
          <w:szCs w:val="22"/>
        </w:rPr>
      </w:pPr>
      <w:r>
        <w:rPr>
          <w:sz w:val="22"/>
          <w:szCs w:val="22"/>
        </w:rPr>
        <w:t>In the area of teaching and other instructional activities, the criteria for promotion to the rank of Professor include:</w:t>
      </w:r>
    </w:p>
    <w:p w:rsidR="009036CA" w:rsidRDefault="009036CA">
      <w:pPr>
        <w:rPr>
          <w:sz w:val="22"/>
          <w:szCs w:val="22"/>
        </w:rPr>
      </w:pPr>
    </w:p>
    <w:p w:rsidR="009036CA" w:rsidRDefault="00DD7E84">
      <w:pPr>
        <w:rPr>
          <w:sz w:val="22"/>
          <w:szCs w:val="22"/>
        </w:rPr>
      </w:pPr>
      <w:r>
        <w:rPr>
          <w:sz w:val="22"/>
          <w:szCs w:val="22"/>
        </w:rPr>
        <w:t>(a) continued demonstration of  exceptional or outstanding commitment and abilities required for the rank of Associate Professor; (b) demonstration of exceptional or outstanding</w:t>
      </w:r>
      <w:r>
        <w:rPr>
          <w:sz w:val="22"/>
          <w:szCs w:val="22"/>
          <w:u w:val="single"/>
        </w:rPr>
        <w:t xml:space="preserve"> </w:t>
      </w:r>
      <w:r>
        <w:rPr>
          <w:sz w:val="22"/>
          <w:szCs w:val="22"/>
        </w:rPr>
        <w:t>commitment and ability in the development of programs and other curricular efforts; (c) exceptional or outstanding</w:t>
      </w:r>
      <w:r>
        <w:rPr>
          <w:sz w:val="22"/>
          <w:szCs w:val="22"/>
          <w:u w:val="single"/>
        </w:rPr>
        <w:t xml:space="preserve"> </w:t>
      </w:r>
      <w:r>
        <w:rPr>
          <w:sz w:val="22"/>
          <w:szCs w:val="22"/>
        </w:rPr>
        <w:t>demonstration and commitment to advising and mentoring; (d) commitment and ability in enhancing the instructional abilities of other faculty; (e) exceptional or outstanding commitment and ability to teaching and learning; (f) outstanding or good commitment and ability to take a leadership role on curriculum and related matters; (g) outstanding or good commitment and ability to work with students in disciplinary or professional settings; (h) outstanding or good commitment and ability to prepare courseware such as textbooks, video programs, software, and e-learning.</w:t>
      </w:r>
    </w:p>
    <w:p w:rsidR="009036CA" w:rsidRDefault="009036CA">
      <w:pPr>
        <w:rPr>
          <w:sz w:val="22"/>
          <w:szCs w:val="22"/>
        </w:rPr>
      </w:pPr>
    </w:p>
    <w:p w:rsidR="009036CA" w:rsidRDefault="00DD7E84">
      <w:pPr>
        <w:rPr>
          <w:sz w:val="22"/>
          <w:szCs w:val="22"/>
        </w:rPr>
      </w:pPr>
      <w:r>
        <w:rPr>
          <w:sz w:val="22"/>
          <w:szCs w:val="22"/>
        </w:rPr>
        <w:t>In the area of research and/or creative activity, the criteria for promotion to the rank of Professor include: (a) continued demonstration of the commitment and abilities required for the rank of Associate Professor; (b) work that is well regarded by peers at FAU and other academic institutions; (c) work that has made a significant, original, or seminal contribution to the appropriate discipline; (d) work that is continuous and broadly disseminated; and (e) a record of outside support in the form of grants/contracts. In the area of service, the criteria for promotion to the rank of Professor include: (a) continued demonstration of the commitment and abilities required for the rank of Associate Professor; (b) extensive and “Outstanding” work in collegial governance, administrative work, in service to the community, or the profession.</w:t>
      </w:r>
    </w:p>
    <w:p w:rsidR="009036CA" w:rsidRDefault="009036CA">
      <w:pPr>
        <w:rPr>
          <w:sz w:val="22"/>
          <w:szCs w:val="22"/>
        </w:rPr>
      </w:pPr>
    </w:p>
    <w:p w:rsidR="009036CA" w:rsidRDefault="00DD7E84">
      <w:pPr>
        <w:rPr>
          <w:sz w:val="22"/>
          <w:szCs w:val="22"/>
        </w:rPr>
      </w:pPr>
      <w:r>
        <w:rPr>
          <w:sz w:val="22"/>
          <w:szCs w:val="22"/>
        </w:rPr>
        <w:t xml:space="preserve">A pattern of excellence can be defined as sustained performance in the delivery of peer-reviewed research and/or creative activity. The breadth and depth of each kind of research or community engagement activity will be evaluated based on the importance of the publication, event venue, award or engagement. “Local, Regional, State, National and International” can be used to gauge dissemination and importance, as the impact factor of journals, and the number of citations. </w:t>
      </w:r>
    </w:p>
    <w:p w:rsidR="00E5331F" w:rsidRDefault="00E5331F">
      <w:pPr>
        <w:rPr>
          <w:sz w:val="22"/>
          <w:szCs w:val="22"/>
        </w:rPr>
      </w:pPr>
    </w:p>
    <w:p w:rsidR="00E5331F" w:rsidRDefault="00E5331F">
      <w:pPr>
        <w:rPr>
          <w:sz w:val="22"/>
          <w:szCs w:val="22"/>
        </w:rPr>
      </w:pPr>
      <w:r>
        <w:rPr>
          <w:sz w:val="22"/>
          <w:szCs w:val="22"/>
        </w:rPr>
        <w:t xml:space="preserve">Recognition of conference papers at highly competitive top-tier peer-reviewed conferences may be recognized as similar to blind peer-reviewed journal publications.  (For example:  conference proceedings such as the ACSA National Conference, ACADIA, Beginning Design Conference, or PLEA, as indicated in the current Faculty Handbook, as reviewed and updated by the faculty.)  Acceptance rates of papers at these and for journal publications should be included </w:t>
      </w:r>
      <w:r w:rsidR="00570E41">
        <w:rPr>
          <w:sz w:val="22"/>
          <w:szCs w:val="22"/>
        </w:rPr>
        <w:t>i</w:t>
      </w:r>
      <w:r>
        <w:rPr>
          <w:sz w:val="22"/>
          <w:szCs w:val="22"/>
        </w:rPr>
        <w:t>n the faculty member’s dossier.  Candidates should also include the number of citations for other publications and their quality based on differentiating between peer-reviewed or non-peer-reviewed journals, proceedings, book chapters, etc.</w:t>
      </w:r>
    </w:p>
    <w:p w:rsidR="009036CA" w:rsidRDefault="009036CA">
      <w:pPr>
        <w:rPr>
          <w:sz w:val="22"/>
          <w:szCs w:val="22"/>
        </w:rPr>
      </w:pPr>
    </w:p>
    <w:p w:rsidR="009036CA" w:rsidRDefault="00DD7E84">
      <w:pPr>
        <w:rPr>
          <w:sz w:val="22"/>
          <w:szCs w:val="22"/>
        </w:rPr>
      </w:pPr>
      <w:r>
        <w:rPr>
          <w:sz w:val="22"/>
          <w:szCs w:val="22"/>
        </w:rPr>
        <w:t>For promotion to Professor, the candidate will have achieved one of the following:</w:t>
      </w:r>
    </w:p>
    <w:p w:rsidR="009036CA" w:rsidRDefault="009036CA">
      <w:pPr>
        <w:rPr>
          <w:sz w:val="22"/>
          <w:szCs w:val="22"/>
        </w:rPr>
      </w:pPr>
    </w:p>
    <w:p w:rsidR="009036CA" w:rsidRPr="00DD7E84" w:rsidRDefault="00397E6B" w:rsidP="00034315">
      <w:pPr>
        <w:pStyle w:val="ListParagraph"/>
        <w:numPr>
          <w:ilvl w:val="0"/>
          <w:numId w:val="8"/>
        </w:numPr>
        <w:rPr>
          <w:sz w:val="22"/>
          <w:szCs w:val="22"/>
        </w:rPr>
      </w:pPr>
      <w:r>
        <w:t>“</w:t>
      </w:r>
      <w:r w:rsidR="00DD7E84">
        <w:t>Exceptional</w:t>
      </w:r>
      <w:r>
        <w:t>”</w:t>
      </w:r>
      <w:r w:rsidR="00DD7E84">
        <w:t xml:space="preserve"> performance (distinction) or </w:t>
      </w:r>
      <w:r>
        <w:t>“</w:t>
      </w:r>
      <w:r w:rsidR="00DD7E84">
        <w:t>Outstanding</w:t>
      </w:r>
      <w:r>
        <w:t>”</w:t>
      </w:r>
      <w:r w:rsidR="00DD7E84">
        <w:t xml:space="preserve"> performance (excellence) in the above three categories; </w:t>
      </w:r>
      <w:r w:rsidR="00DD7E84" w:rsidRPr="00DD7E84">
        <w:rPr>
          <w:sz w:val="22"/>
          <w:szCs w:val="22"/>
        </w:rPr>
        <w:t xml:space="preserve">or </w:t>
      </w:r>
    </w:p>
    <w:p w:rsidR="009036CA" w:rsidRPr="00DD7E84" w:rsidRDefault="00DD7E84" w:rsidP="00034315">
      <w:pPr>
        <w:pStyle w:val="ListParagraph"/>
        <w:numPr>
          <w:ilvl w:val="0"/>
          <w:numId w:val="8"/>
        </w:numPr>
        <w:rPr>
          <w:sz w:val="22"/>
          <w:szCs w:val="22"/>
        </w:rPr>
      </w:pPr>
      <w:r w:rsidRPr="00DD7E84">
        <w:rPr>
          <w:sz w:val="22"/>
          <w:szCs w:val="22"/>
        </w:rPr>
        <w:t>“Outstanding”</w:t>
      </w:r>
      <w:r w:rsidR="00397E6B">
        <w:rPr>
          <w:sz w:val="22"/>
          <w:szCs w:val="22"/>
        </w:rPr>
        <w:t xml:space="preserve"> </w:t>
      </w:r>
      <w:r w:rsidRPr="00DD7E84">
        <w:rPr>
          <w:sz w:val="22"/>
          <w:szCs w:val="22"/>
        </w:rPr>
        <w:t>performance</w:t>
      </w:r>
      <w:r w:rsidR="00397E6B">
        <w:rPr>
          <w:sz w:val="22"/>
          <w:szCs w:val="22"/>
        </w:rPr>
        <w:t xml:space="preserve"> </w:t>
      </w:r>
      <w:r w:rsidRPr="00DD7E84">
        <w:rPr>
          <w:sz w:val="22"/>
          <w:szCs w:val="22"/>
        </w:rPr>
        <w:t xml:space="preserve">in research and/or creative activity and </w:t>
      </w:r>
      <w:r w:rsidR="00397E6B">
        <w:rPr>
          <w:sz w:val="22"/>
          <w:szCs w:val="22"/>
        </w:rPr>
        <w:t>“</w:t>
      </w:r>
      <w:r w:rsidRPr="00DD7E84">
        <w:rPr>
          <w:sz w:val="22"/>
          <w:szCs w:val="22"/>
        </w:rPr>
        <w:t>Exceptional</w:t>
      </w:r>
      <w:r w:rsidR="00397E6B">
        <w:rPr>
          <w:sz w:val="22"/>
          <w:szCs w:val="22"/>
        </w:rPr>
        <w:t>”</w:t>
      </w:r>
      <w:r w:rsidRPr="00DD7E84">
        <w:rPr>
          <w:sz w:val="22"/>
          <w:szCs w:val="22"/>
        </w:rPr>
        <w:t xml:space="preserve"> performance in either instructional activity or service and </w:t>
      </w:r>
      <w:r w:rsidR="00397E6B">
        <w:rPr>
          <w:sz w:val="22"/>
          <w:szCs w:val="22"/>
        </w:rPr>
        <w:t>“</w:t>
      </w:r>
      <w:r w:rsidRPr="00DD7E84">
        <w:rPr>
          <w:sz w:val="22"/>
          <w:szCs w:val="22"/>
        </w:rPr>
        <w:t>Good</w:t>
      </w:r>
      <w:r w:rsidR="00397E6B">
        <w:rPr>
          <w:sz w:val="22"/>
          <w:szCs w:val="22"/>
        </w:rPr>
        <w:t>”</w:t>
      </w:r>
      <w:r w:rsidRPr="00DD7E84">
        <w:rPr>
          <w:sz w:val="22"/>
          <w:szCs w:val="22"/>
        </w:rPr>
        <w:t xml:space="preserve"> (competence) in the other; or </w:t>
      </w:r>
    </w:p>
    <w:p w:rsidR="009036CA" w:rsidRPr="00DD7E84" w:rsidRDefault="00397E6B" w:rsidP="00034315">
      <w:pPr>
        <w:pStyle w:val="ListParagraph"/>
        <w:numPr>
          <w:ilvl w:val="0"/>
          <w:numId w:val="8"/>
        </w:numPr>
        <w:rPr>
          <w:sz w:val="22"/>
          <w:szCs w:val="22"/>
        </w:rPr>
      </w:pPr>
      <w:r>
        <w:rPr>
          <w:sz w:val="22"/>
          <w:szCs w:val="22"/>
        </w:rPr>
        <w:t>“</w:t>
      </w:r>
      <w:r w:rsidR="00DD7E84" w:rsidRPr="00DD7E84">
        <w:rPr>
          <w:sz w:val="22"/>
          <w:szCs w:val="22"/>
        </w:rPr>
        <w:t>Exceptional</w:t>
      </w:r>
      <w:r>
        <w:rPr>
          <w:sz w:val="22"/>
          <w:szCs w:val="22"/>
        </w:rPr>
        <w:t>”</w:t>
      </w:r>
      <w:r w:rsidR="00DD7E84" w:rsidRPr="00DD7E84">
        <w:rPr>
          <w:sz w:val="22"/>
          <w:szCs w:val="22"/>
        </w:rPr>
        <w:t xml:space="preserve"> performance  in research and/or creative activity and “Good”  in the other two areas. </w:t>
      </w:r>
    </w:p>
    <w:p w:rsidR="009036CA" w:rsidRDefault="00DD7E84">
      <w:pPr>
        <w:rPr>
          <w:b/>
          <w:sz w:val="22"/>
          <w:szCs w:val="22"/>
        </w:rPr>
      </w:pPr>
      <w:r w:rsidRPr="00397E6B">
        <w:rPr>
          <w:b/>
          <w:sz w:val="22"/>
          <w:szCs w:val="22"/>
        </w:rPr>
        <w:lastRenderedPageBreak/>
        <w:t>3</w:t>
      </w:r>
      <w:r>
        <w:rPr>
          <w:b/>
          <w:sz w:val="22"/>
          <w:szCs w:val="22"/>
        </w:rPr>
        <w:t xml:space="preserve">.4 </w:t>
      </w:r>
      <w:r w:rsidR="00397E6B">
        <w:rPr>
          <w:b/>
          <w:sz w:val="22"/>
          <w:szCs w:val="22"/>
        </w:rPr>
        <w:t xml:space="preserve"> </w:t>
      </w:r>
      <w:r>
        <w:rPr>
          <w:b/>
          <w:sz w:val="22"/>
          <w:szCs w:val="22"/>
        </w:rPr>
        <w:t xml:space="preserve">EVIDENCE OF ACHIEVEMENT </w:t>
      </w:r>
    </w:p>
    <w:p w:rsidR="009036CA" w:rsidRDefault="009036CA">
      <w:pPr>
        <w:rPr>
          <w:sz w:val="22"/>
          <w:szCs w:val="22"/>
        </w:rPr>
      </w:pPr>
    </w:p>
    <w:p w:rsidR="009036CA" w:rsidRDefault="00DD7E84">
      <w:pPr>
        <w:rPr>
          <w:sz w:val="22"/>
          <w:szCs w:val="22"/>
        </w:rPr>
      </w:pPr>
      <w:r>
        <w:rPr>
          <w:sz w:val="22"/>
          <w:szCs w:val="22"/>
        </w:rPr>
        <w:t>Promotion to both Associate Professor and Professor is decided on the evidence of achievement in each of those roles. Each area of faculty activity should be evaluated with equal thoroughness and in concert with the faculty member’s annual assignments over the entire period spent in the previous rank.</w:t>
      </w:r>
    </w:p>
    <w:p w:rsidR="009036CA" w:rsidRDefault="009036CA">
      <w:pPr>
        <w:rPr>
          <w:sz w:val="22"/>
          <w:szCs w:val="22"/>
        </w:rPr>
      </w:pPr>
    </w:p>
    <w:p w:rsidR="009036CA" w:rsidRDefault="00DD7E84">
      <w:pPr>
        <w:rPr>
          <w:sz w:val="22"/>
          <w:szCs w:val="22"/>
        </w:rPr>
      </w:pPr>
      <w:r>
        <w:rPr>
          <w:sz w:val="22"/>
          <w:szCs w:val="22"/>
        </w:rPr>
        <w:t>Evidence assembled to document accomplishments in teaching and other instructional activity will include at least:</w:t>
      </w:r>
      <w:r w:rsidR="00397E6B">
        <w:rPr>
          <w:sz w:val="22"/>
          <w:szCs w:val="22"/>
        </w:rPr>
        <w:t xml:space="preserve"> </w:t>
      </w:r>
      <w:r>
        <w:rPr>
          <w:sz w:val="22"/>
          <w:szCs w:val="22"/>
        </w:rPr>
        <w:t xml:space="preserve"> (a) student evaluation of regularly scheduled lecture courses, labs, internships, theses/projects; (b) peer evaluation of teaching; (c) feedback by chair and colleagues regarding syllabi, exams, and course planning; (e) annual self-appraisals or assessments of teaching; and (f) evidence of tangible efforts to improve courses. </w:t>
      </w:r>
    </w:p>
    <w:p w:rsidR="009036CA" w:rsidRDefault="009036CA">
      <w:pPr>
        <w:rPr>
          <w:sz w:val="22"/>
          <w:szCs w:val="22"/>
        </w:rPr>
      </w:pPr>
    </w:p>
    <w:p w:rsidR="009036CA" w:rsidRDefault="00DD7E84">
      <w:pPr>
        <w:rPr>
          <w:sz w:val="22"/>
          <w:szCs w:val="22"/>
        </w:rPr>
      </w:pPr>
      <w:r>
        <w:rPr>
          <w:sz w:val="22"/>
          <w:szCs w:val="22"/>
        </w:rPr>
        <w:t xml:space="preserve">Evidence assembled to document accomplishments in peer-reviewed research and/or other creative activities will include at least: (a) existence of, and interpretation by faculty and relevant supervisors, of self-evaluation statements; (b) reprints of books and/or publications in referenced journals or proceedings or articles/reviews/comments, completed and submitted competitions or professional work; (c) letters of evaluation from distinguished members of the field, who are Professors in doctoral programs at research universities or hold a comparable national reputation in the field. </w:t>
      </w:r>
    </w:p>
    <w:p w:rsidR="009036CA" w:rsidRDefault="009036CA">
      <w:pPr>
        <w:rPr>
          <w:sz w:val="22"/>
          <w:szCs w:val="22"/>
        </w:rPr>
      </w:pPr>
    </w:p>
    <w:p w:rsidR="009036CA" w:rsidRDefault="00DD7E84">
      <w:pPr>
        <w:rPr>
          <w:sz w:val="22"/>
          <w:szCs w:val="22"/>
        </w:rPr>
      </w:pPr>
      <w:r>
        <w:rPr>
          <w:sz w:val="22"/>
          <w:szCs w:val="22"/>
        </w:rPr>
        <w:t xml:space="preserve">Evidence assembled to document accomplishments in service will include at least: (a) appointment letters and letters of acknowledgment; (b) results of external reviews of unit accomplishments, if applicable; (c) letters from internal FAU sources; (d) unsolicited and solicited letters from community and public organizations and professional organizations, if applicable. </w:t>
      </w:r>
    </w:p>
    <w:p w:rsidR="009036CA" w:rsidRDefault="009036CA">
      <w:pPr>
        <w:rPr>
          <w:sz w:val="22"/>
          <w:szCs w:val="22"/>
        </w:rPr>
      </w:pPr>
    </w:p>
    <w:p w:rsidR="009036CA" w:rsidRDefault="009036CA">
      <w:pPr>
        <w:rPr>
          <w:b/>
          <w:sz w:val="22"/>
          <w:szCs w:val="22"/>
        </w:rPr>
      </w:pPr>
    </w:p>
    <w:p w:rsidR="009036CA" w:rsidRDefault="00DD7E84">
      <w:pPr>
        <w:rPr>
          <w:b/>
          <w:sz w:val="22"/>
          <w:szCs w:val="22"/>
        </w:rPr>
      </w:pPr>
      <w:r w:rsidRPr="00397E6B">
        <w:rPr>
          <w:b/>
          <w:sz w:val="22"/>
          <w:szCs w:val="22"/>
        </w:rPr>
        <w:t>3</w:t>
      </w:r>
      <w:r>
        <w:rPr>
          <w:b/>
          <w:sz w:val="22"/>
          <w:szCs w:val="22"/>
        </w:rPr>
        <w:t xml:space="preserve">.5 </w:t>
      </w:r>
      <w:r w:rsidR="00397E6B">
        <w:rPr>
          <w:b/>
          <w:sz w:val="22"/>
          <w:szCs w:val="22"/>
        </w:rPr>
        <w:t xml:space="preserve"> </w:t>
      </w:r>
      <w:r>
        <w:rPr>
          <w:b/>
          <w:sz w:val="22"/>
          <w:szCs w:val="22"/>
        </w:rPr>
        <w:t xml:space="preserve"> PROCEDURES FOR PROMOTION CONSIDERATIONS </w:t>
      </w:r>
    </w:p>
    <w:p w:rsidR="009036CA" w:rsidRDefault="009036CA">
      <w:pPr>
        <w:rPr>
          <w:sz w:val="22"/>
          <w:szCs w:val="22"/>
        </w:rPr>
      </w:pPr>
    </w:p>
    <w:p w:rsidR="009036CA" w:rsidRDefault="00DD7E84">
      <w:pPr>
        <w:rPr>
          <w:sz w:val="22"/>
          <w:szCs w:val="22"/>
        </w:rPr>
      </w:pPr>
      <w:r>
        <w:rPr>
          <w:sz w:val="22"/>
          <w:szCs w:val="22"/>
        </w:rPr>
        <w:t xml:space="preserve">The evaluation for promotion from Assistant Professor to Associate Professor begins in the summer of the fifth year and fall of the sixth year of continuous employment at FAU. The evaluation for promotion from Associate Professor to Professor begins in the summer prior to the annual promotion cycle. The candidate shall follow the University Guidelines for nominating potential external and internal reviewers. </w:t>
      </w:r>
    </w:p>
    <w:p w:rsidR="009036CA" w:rsidRDefault="009036CA">
      <w:pPr>
        <w:rPr>
          <w:sz w:val="22"/>
          <w:szCs w:val="22"/>
        </w:rPr>
      </w:pPr>
    </w:p>
    <w:p w:rsidR="009036CA" w:rsidRDefault="00DD7E84">
      <w:pPr>
        <w:rPr>
          <w:sz w:val="20"/>
          <w:szCs w:val="20"/>
        </w:rPr>
      </w:pPr>
      <w:r>
        <w:rPr>
          <w:sz w:val="22"/>
          <w:szCs w:val="22"/>
        </w:rPr>
        <w:t xml:space="preserve">Candidates for promotion should acquaint themselves with the relevant </w:t>
      </w:r>
      <w:r w:rsidRPr="00397E6B">
        <w:rPr>
          <w:sz w:val="22"/>
          <w:szCs w:val="22"/>
        </w:rPr>
        <w:t>documents that complement this document</w:t>
      </w:r>
      <w:r>
        <w:rPr>
          <w:sz w:val="22"/>
          <w:szCs w:val="22"/>
        </w:rPr>
        <w:t xml:space="preserve">. They should review: </w:t>
      </w:r>
      <w:r w:rsidR="00397E6B">
        <w:rPr>
          <w:sz w:val="22"/>
          <w:szCs w:val="22"/>
        </w:rPr>
        <w:t xml:space="preserve"> </w:t>
      </w:r>
      <w:r>
        <w:rPr>
          <w:sz w:val="22"/>
          <w:szCs w:val="22"/>
        </w:rPr>
        <w:t>(1) the most current FAU Provost Memoranda, “Promotion and Tenure e</w:t>
      </w:r>
      <w:r w:rsidR="00E30EB0">
        <w:rPr>
          <w:sz w:val="22"/>
          <w:szCs w:val="22"/>
        </w:rPr>
        <w:t>-</w:t>
      </w:r>
      <w:r>
        <w:rPr>
          <w:sz w:val="22"/>
          <w:szCs w:val="22"/>
        </w:rPr>
        <w:t>Portfolio Guidelines for Tenure</w:t>
      </w:r>
      <w:r w:rsidR="00570E41">
        <w:rPr>
          <w:sz w:val="22"/>
          <w:szCs w:val="22"/>
        </w:rPr>
        <w:t>-</w:t>
      </w:r>
      <w:r>
        <w:rPr>
          <w:sz w:val="22"/>
          <w:szCs w:val="22"/>
        </w:rPr>
        <w:t>Track Faculty”; and “Non-Tenure-Track e</w:t>
      </w:r>
      <w:r w:rsidR="00E30EB0">
        <w:rPr>
          <w:sz w:val="22"/>
          <w:szCs w:val="22"/>
        </w:rPr>
        <w:t>-</w:t>
      </w:r>
      <w:r>
        <w:rPr>
          <w:sz w:val="22"/>
          <w:szCs w:val="22"/>
        </w:rPr>
        <w:t>Portfolio Guidelines”</w:t>
      </w:r>
      <w:r w:rsidR="00397E6B">
        <w:rPr>
          <w:sz w:val="22"/>
          <w:szCs w:val="22"/>
        </w:rPr>
        <w:t>; and</w:t>
      </w:r>
      <w:r>
        <w:rPr>
          <w:sz w:val="22"/>
          <w:szCs w:val="22"/>
        </w:rPr>
        <w:t xml:space="preserve"> (2) the UFF/BOT Collective Bargaining</w:t>
      </w:r>
      <w:r>
        <w:rPr>
          <w:sz w:val="22"/>
          <w:szCs w:val="22"/>
          <w:u w:val="single"/>
        </w:rPr>
        <w:t xml:space="preserve"> </w:t>
      </w:r>
      <w:r>
        <w:rPr>
          <w:sz w:val="22"/>
          <w:szCs w:val="22"/>
        </w:rPr>
        <w:t>Agreement (CBA). The Provost’s Memoranda regarding promotion and tenure shall supersede this document. If there is a conflict between the requirements, materials, and dates of submission in this document and the Provost’s Memoranda, then the Provost’s Memoranda will prevail.</w:t>
      </w:r>
    </w:p>
    <w:p w:rsidR="009036CA" w:rsidRDefault="009036CA">
      <w:pPr>
        <w:rPr>
          <w:strike/>
          <w:sz w:val="22"/>
          <w:szCs w:val="22"/>
        </w:rPr>
      </w:pPr>
    </w:p>
    <w:p w:rsidR="009036CA" w:rsidRDefault="00DD7E84">
      <w:pPr>
        <w:rPr>
          <w:sz w:val="22"/>
          <w:szCs w:val="22"/>
        </w:rPr>
      </w:pPr>
      <w:r>
        <w:rPr>
          <w:sz w:val="22"/>
          <w:szCs w:val="22"/>
        </w:rPr>
        <w:t>On or about the first week</w:t>
      </w:r>
      <w:r>
        <w:rPr>
          <w:sz w:val="22"/>
          <w:szCs w:val="22"/>
          <w:u w:val="single"/>
        </w:rPr>
        <w:t xml:space="preserve"> </w:t>
      </w:r>
      <w:r>
        <w:rPr>
          <w:sz w:val="22"/>
          <w:szCs w:val="22"/>
        </w:rPr>
        <w:t xml:space="preserve">of the academic year in which promotion is considered, candidates shall notify the  Chair of the Promotion and Tenure </w:t>
      </w:r>
      <w:r w:rsidR="00570E41">
        <w:rPr>
          <w:sz w:val="22"/>
          <w:szCs w:val="22"/>
        </w:rPr>
        <w:t>C</w:t>
      </w:r>
      <w:r>
        <w:rPr>
          <w:sz w:val="22"/>
          <w:szCs w:val="22"/>
        </w:rPr>
        <w:t xml:space="preserve">ommittee of the School upon submission of the portfolio, consistent with current FAU guidelines. The School’s Promotion and Tenure Committee shall solicit comments from both external and internal reviewers. Materials reviewed at the School level shall include all material to be submitted to the university level, and shall meet the requirements, including documentation, format, and submissions, as set forth in the most current FAU Provost Document, Guidelines for Appointment, Promotion, and Tenure of Faculty, Florida Atlantic University.  </w:t>
      </w:r>
    </w:p>
    <w:p w:rsidR="00DD7E84" w:rsidRDefault="00DD7E84">
      <w:pPr>
        <w:sectPr w:rsidR="00DD7E84" w:rsidSect="00DD7E84">
          <w:footerReference w:type="even" r:id="rId9"/>
          <w:footerReference w:type="default" r:id="rId10"/>
          <w:pgSz w:w="12240" w:h="15840"/>
          <w:pgMar w:top="1440" w:right="1440" w:bottom="1440" w:left="1440" w:header="720" w:footer="720" w:gutter="0"/>
          <w:pgNumType w:start="1"/>
          <w:cols w:space="720"/>
          <w:titlePg/>
          <w:docGrid w:linePitch="326"/>
        </w:sectPr>
      </w:pPr>
    </w:p>
    <w:tbl>
      <w:tblPr>
        <w:tblStyle w:val="a8"/>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2"/>
        <w:gridCol w:w="3327"/>
        <w:gridCol w:w="2943"/>
        <w:gridCol w:w="3003"/>
      </w:tblGrid>
      <w:tr w:rsidR="005078AC" w:rsidTr="005078AC">
        <w:trPr>
          <w:tblHeader/>
        </w:trPr>
        <w:tc>
          <w:tcPr>
            <w:tcW w:w="12145" w:type="dxa"/>
            <w:gridSpan w:val="4"/>
            <w:shd w:val="pct10" w:color="auto" w:fill="auto"/>
            <w:vAlign w:val="bottom"/>
          </w:tcPr>
          <w:p w:rsidR="005078AC" w:rsidRPr="005078AC" w:rsidRDefault="005078AC" w:rsidP="005078AC">
            <w:pPr>
              <w:rPr>
                <w:b/>
                <w:i/>
                <w:sz w:val="28"/>
                <w:szCs w:val="28"/>
              </w:rPr>
            </w:pPr>
            <w:bookmarkStart w:id="0" w:name="_Hlk67675240"/>
            <w:r w:rsidRPr="005078AC">
              <w:rPr>
                <w:b/>
                <w:sz w:val="28"/>
                <w:szCs w:val="28"/>
              </w:rPr>
              <w:lastRenderedPageBreak/>
              <w:t>EVIDENCE OF RESEARCH ACTIVITY</w:t>
            </w:r>
          </w:p>
        </w:tc>
      </w:tr>
      <w:tr w:rsidR="009036CA" w:rsidTr="005078AC">
        <w:trPr>
          <w:tblHeader/>
        </w:trPr>
        <w:tc>
          <w:tcPr>
            <w:tcW w:w="2872" w:type="dxa"/>
            <w:shd w:val="pct10" w:color="auto" w:fill="auto"/>
            <w:vAlign w:val="bottom"/>
          </w:tcPr>
          <w:p w:rsidR="009036CA" w:rsidRPr="005078AC" w:rsidRDefault="00DD7E84">
            <w:pPr>
              <w:rPr>
                <w:b/>
                <w:i/>
              </w:rPr>
            </w:pPr>
            <w:r w:rsidRPr="005078AC">
              <w:rPr>
                <w:b/>
                <w:i/>
              </w:rPr>
              <w:t>Indicators</w:t>
            </w:r>
          </w:p>
        </w:tc>
        <w:tc>
          <w:tcPr>
            <w:tcW w:w="3327" w:type="dxa"/>
            <w:shd w:val="pct10" w:color="auto" w:fill="auto"/>
            <w:vAlign w:val="bottom"/>
          </w:tcPr>
          <w:p w:rsidR="009036CA" w:rsidRPr="005078AC" w:rsidRDefault="00DD7E84">
            <w:pPr>
              <w:rPr>
                <w:b/>
                <w:u w:val="single"/>
              </w:rPr>
            </w:pPr>
            <w:r w:rsidRPr="005078AC">
              <w:rPr>
                <w:b/>
                <w:i/>
              </w:rPr>
              <w:t xml:space="preserve">Evidence of </w:t>
            </w:r>
            <w:r w:rsidRPr="00A44F79">
              <w:rPr>
                <w:b/>
                <w:i/>
              </w:rPr>
              <w:t>Exceptional</w:t>
            </w:r>
            <w:r w:rsidRPr="005078AC">
              <w:rPr>
                <w:b/>
                <w:i/>
                <w:u w:val="single"/>
              </w:rPr>
              <w:t xml:space="preserve"> </w:t>
            </w:r>
            <w:r w:rsidRPr="00A44F79">
              <w:rPr>
                <w:b/>
                <w:i/>
              </w:rPr>
              <w:t>Performance</w:t>
            </w:r>
          </w:p>
        </w:tc>
        <w:tc>
          <w:tcPr>
            <w:tcW w:w="2943" w:type="dxa"/>
            <w:shd w:val="pct10" w:color="auto" w:fill="auto"/>
            <w:vAlign w:val="bottom"/>
          </w:tcPr>
          <w:p w:rsidR="009036CA" w:rsidRPr="005078AC" w:rsidRDefault="00DD7E84">
            <w:pPr>
              <w:rPr>
                <w:b/>
                <w:u w:val="single"/>
              </w:rPr>
            </w:pPr>
            <w:r w:rsidRPr="005078AC">
              <w:rPr>
                <w:b/>
                <w:i/>
              </w:rPr>
              <w:t xml:space="preserve">Evidence of </w:t>
            </w:r>
            <w:r w:rsidRPr="00A44F79">
              <w:rPr>
                <w:b/>
                <w:i/>
              </w:rPr>
              <w:t>Outstanding</w:t>
            </w:r>
            <w:r w:rsidRPr="005078AC">
              <w:rPr>
                <w:b/>
                <w:i/>
                <w:u w:val="single"/>
              </w:rPr>
              <w:t xml:space="preserve"> </w:t>
            </w:r>
            <w:r w:rsidRPr="00A44F79">
              <w:rPr>
                <w:b/>
                <w:i/>
              </w:rPr>
              <w:t>Performance</w:t>
            </w:r>
          </w:p>
        </w:tc>
        <w:tc>
          <w:tcPr>
            <w:tcW w:w="3003" w:type="dxa"/>
            <w:shd w:val="pct10" w:color="auto" w:fill="auto"/>
            <w:vAlign w:val="bottom"/>
          </w:tcPr>
          <w:p w:rsidR="009036CA" w:rsidRPr="005078AC" w:rsidRDefault="00DD7E84">
            <w:pPr>
              <w:rPr>
                <w:b/>
                <w:u w:val="single"/>
              </w:rPr>
            </w:pPr>
            <w:r w:rsidRPr="005078AC">
              <w:rPr>
                <w:b/>
                <w:i/>
              </w:rPr>
              <w:t xml:space="preserve">Evidence of </w:t>
            </w:r>
            <w:r w:rsidRPr="00A44F79">
              <w:rPr>
                <w:b/>
                <w:i/>
              </w:rPr>
              <w:t>Good Performance</w:t>
            </w:r>
          </w:p>
        </w:tc>
      </w:tr>
      <w:bookmarkEnd w:id="0"/>
      <w:tr w:rsidR="009036CA" w:rsidRPr="0064624A" w:rsidTr="005078AC">
        <w:tc>
          <w:tcPr>
            <w:tcW w:w="2872" w:type="dxa"/>
          </w:tcPr>
          <w:p w:rsidR="009036CA"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Scholarly Book/ Monograph</w:t>
            </w:r>
          </w:p>
        </w:tc>
        <w:tc>
          <w:tcPr>
            <w:tcW w:w="3327" w:type="dxa"/>
          </w:tcPr>
          <w:p w:rsidR="009036CA" w:rsidRPr="0064624A" w:rsidRDefault="00DD7E84" w:rsidP="00A44F79">
            <w:pPr>
              <w:rPr>
                <w:rFonts w:asciiTheme="minorHAnsi" w:hAnsiTheme="minorHAnsi" w:cstheme="minorHAnsi"/>
                <w:sz w:val="20"/>
                <w:szCs w:val="20"/>
              </w:rPr>
            </w:pPr>
            <w:r w:rsidRPr="0064624A">
              <w:rPr>
                <w:rFonts w:asciiTheme="minorHAnsi" w:hAnsiTheme="minorHAnsi" w:cstheme="minorHAnsi"/>
                <w:sz w:val="20"/>
                <w:szCs w:val="20"/>
              </w:rPr>
              <w:t>Book(s) with a significant contribution</w:t>
            </w:r>
            <w:r w:rsidR="0064624A" w:rsidRPr="0064624A">
              <w:rPr>
                <w:rFonts w:asciiTheme="minorHAnsi" w:hAnsiTheme="minorHAnsi" w:cstheme="minorHAnsi"/>
                <w:sz w:val="20"/>
                <w:szCs w:val="20"/>
              </w:rPr>
              <w:t xml:space="preserve"> </w:t>
            </w:r>
            <w:r w:rsidRPr="0064624A">
              <w:rPr>
                <w:rFonts w:asciiTheme="minorHAnsi" w:hAnsiTheme="minorHAnsi" w:cstheme="minorHAnsi"/>
                <w:sz w:val="20"/>
                <w:szCs w:val="20"/>
              </w:rPr>
              <w:t>to the field endorsed</w:t>
            </w:r>
            <w:r w:rsidR="00A44F79">
              <w:rPr>
                <w:rFonts w:asciiTheme="minorHAnsi" w:hAnsiTheme="minorHAnsi" w:cstheme="minorHAnsi"/>
                <w:sz w:val="20"/>
                <w:szCs w:val="20"/>
              </w:rPr>
              <w:t xml:space="preserve"> </w:t>
            </w:r>
            <w:r w:rsidRPr="0064624A">
              <w:rPr>
                <w:rFonts w:asciiTheme="minorHAnsi" w:hAnsiTheme="minorHAnsi" w:cstheme="minorHAnsi"/>
                <w:sz w:val="20"/>
                <w:szCs w:val="20"/>
              </w:rPr>
              <w:t>by a reputable press or external institutions</w:t>
            </w:r>
          </w:p>
        </w:tc>
        <w:tc>
          <w:tcPr>
            <w:tcW w:w="294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Edited book(s) or editor of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published conference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proceedings, publications endorsed by the academic unit or university</w:t>
            </w:r>
          </w:p>
        </w:tc>
        <w:tc>
          <w:tcPr>
            <w:tcW w:w="3003" w:type="dxa"/>
          </w:tcPr>
          <w:p w:rsidR="009036CA" w:rsidRPr="0064624A" w:rsidRDefault="009036CA">
            <w:pPr>
              <w:rPr>
                <w:rFonts w:asciiTheme="minorHAnsi" w:hAnsiTheme="minorHAnsi" w:cstheme="minorHAnsi"/>
                <w:sz w:val="20"/>
                <w:szCs w:val="20"/>
              </w:rPr>
            </w:pPr>
          </w:p>
        </w:tc>
      </w:tr>
      <w:tr w:rsidR="009036CA" w:rsidRPr="0064624A" w:rsidTr="005078AC">
        <w:tc>
          <w:tcPr>
            <w:tcW w:w="2872" w:type="dxa"/>
          </w:tcPr>
          <w:p w:rsidR="009036CA"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Journal Article</w:t>
            </w:r>
          </w:p>
        </w:tc>
        <w:tc>
          <w:tcPr>
            <w:tcW w:w="3327"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Seminal </w:t>
            </w:r>
            <w:r w:rsidR="00AE51B5">
              <w:rPr>
                <w:rFonts w:asciiTheme="minorHAnsi" w:hAnsiTheme="minorHAnsi" w:cstheme="minorHAnsi"/>
                <w:sz w:val="20"/>
                <w:szCs w:val="20"/>
              </w:rPr>
              <w:t>a</w:t>
            </w:r>
            <w:r w:rsidRPr="0064624A">
              <w:rPr>
                <w:rFonts w:asciiTheme="minorHAnsi" w:hAnsiTheme="minorHAnsi" w:cstheme="minorHAnsi"/>
                <w:sz w:val="20"/>
                <w:szCs w:val="20"/>
              </w:rPr>
              <w:t>rticles in</w:t>
            </w:r>
            <w:r w:rsidRPr="00A44F79">
              <w:rPr>
                <w:rFonts w:asciiTheme="minorHAnsi" w:hAnsiTheme="minorHAnsi" w:cstheme="minorHAnsi"/>
                <w:sz w:val="20"/>
                <w:szCs w:val="20"/>
              </w:rPr>
              <w:t xml:space="preserve"> the</w:t>
            </w:r>
            <w:r w:rsidRPr="0064624A">
              <w:rPr>
                <w:rFonts w:asciiTheme="minorHAnsi" w:hAnsiTheme="minorHAnsi" w:cstheme="minorHAnsi"/>
                <w:sz w:val="20"/>
                <w:szCs w:val="20"/>
                <w:u w:val="single"/>
              </w:rPr>
              <w:t xml:space="preserve"> </w:t>
            </w:r>
            <w:r w:rsidRPr="0064624A">
              <w:rPr>
                <w:rFonts w:asciiTheme="minorHAnsi" w:hAnsiTheme="minorHAnsi" w:cstheme="minorHAnsi"/>
                <w:sz w:val="20"/>
                <w:szCs w:val="20"/>
              </w:rPr>
              <w:t>most recognized peer-reviewed journals in the field</w:t>
            </w:r>
          </w:p>
        </w:tc>
        <w:tc>
          <w:tcPr>
            <w:tcW w:w="294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Articles in recognized peer-reviewed journals in the field</w:t>
            </w:r>
          </w:p>
        </w:tc>
        <w:tc>
          <w:tcPr>
            <w:tcW w:w="300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Scholarly articles</w:t>
            </w:r>
          </w:p>
        </w:tc>
      </w:tr>
      <w:tr w:rsidR="009036CA" w:rsidRPr="0064624A" w:rsidTr="005078AC">
        <w:tc>
          <w:tcPr>
            <w:tcW w:w="2872" w:type="dxa"/>
          </w:tcPr>
          <w:p w:rsidR="009036CA"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Textbook</w:t>
            </w:r>
          </w:p>
        </w:tc>
        <w:tc>
          <w:tcPr>
            <w:tcW w:w="3327"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Publication of widely adopted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textbook in the discipline</w:t>
            </w:r>
          </w:p>
        </w:tc>
        <w:tc>
          <w:tcPr>
            <w:tcW w:w="294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Publication of a textbook by a </w:t>
            </w:r>
          </w:p>
          <w:p w:rsidR="009036CA" w:rsidRPr="0064624A" w:rsidRDefault="00DD7E84">
            <w:pPr>
              <w:rPr>
                <w:rFonts w:asciiTheme="minorHAnsi" w:hAnsiTheme="minorHAnsi" w:cstheme="minorHAnsi"/>
                <w:b/>
                <w:sz w:val="20"/>
                <w:szCs w:val="20"/>
              </w:rPr>
            </w:pPr>
            <w:r w:rsidRPr="0064624A">
              <w:rPr>
                <w:rFonts w:asciiTheme="minorHAnsi" w:hAnsiTheme="minorHAnsi" w:cstheme="minorHAnsi"/>
                <w:sz w:val="20"/>
                <w:szCs w:val="20"/>
              </w:rPr>
              <w:t>reputable press</w:t>
            </w:r>
          </w:p>
        </w:tc>
        <w:tc>
          <w:tcPr>
            <w:tcW w:w="300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Publication of widely adopted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and favorably reviewed </w:t>
            </w:r>
          </w:p>
          <w:p w:rsidR="009036CA" w:rsidRPr="0064624A" w:rsidRDefault="00DD7E84" w:rsidP="0064624A">
            <w:pPr>
              <w:rPr>
                <w:rFonts w:asciiTheme="minorHAnsi" w:hAnsiTheme="minorHAnsi" w:cstheme="minorHAnsi"/>
                <w:sz w:val="20"/>
                <w:szCs w:val="20"/>
              </w:rPr>
            </w:pPr>
            <w:r w:rsidRPr="0064624A">
              <w:rPr>
                <w:rFonts w:asciiTheme="minorHAnsi" w:hAnsiTheme="minorHAnsi" w:cstheme="minorHAnsi"/>
                <w:sz w:val="20"/>
                <w:szCs w:val="20"/>
              </w:rPr>
              <w:t>instructional materials</w:t>
            </w:r>
            <w:r w:rsidR="00570E41">
              <w:rPr>
                <w:rFonts w:asciiTheme="minorHAnsi" w:hAnsiTheme="minorHAnsi" w:cstheme="minorHAnsi"/>
                <w:sz w:val="20"/>
                <w:szCs w:val="20"/>
              </w:rPr>
              <w:t>,</w:t>
            </w:r>
            <w:r w:rsidRPr="0064624A">
              <w:rPr>
                <w:rFonts w:asciiTheme="minorHAnsi" w:hAnsiTheme="minorHAnsi" w:cstheme="minorHAnsi"/>
                <w:sz w:val="20"/>
                <w:szCs w:val="20"/>
              </w:rPr>
              <w:t xml:space="preserve"> including written materials, audiovisual</w:t>
            </w:r>
            <w:r w:rsidR="0064624A" w:rsidRPr="0064624A">
              <w:rPr>
                <w:rFonts w:asciiTheme="minorHAnsi" w:hAnsiTheme="minorHAnsi" w:cstheme="minorHAnsi"/>
                <w:sz w:val="20"/>
                <w:szCs w:val="20"/>
              </w:rPr>
              <w:t xml:space="preserve"> </w:t>
            </w:r>
            <w:r w:rsidRPr="0064624A">
              <w:rPr>
                <w:rFonts w:asciiTheme="minorHAnsi" w:hAnsiTheme="minorHAnsi" w:cstheme="minorHAnsi"/>
                <w:sz w:val="20"/>
                <w:szCs w:val="20"/>
              </w:rPr>
              <w:t>materials, cases, and software</w:t>
            </w:r>
          </w:p>
        </w:tc>
      </w:tr>
      <w:tr w:rsidR="009036CA" w:rsidRPr="0064624A" w:rsidTr="005078AC">
        <w:tc>
          <w:tcPr>
            <w:tcW w:w="2872" w:type="dxa"/>
          </w:tcPr>
          <w:p w:rsidR="009036CA"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Book Chapter</w:t>
            </w:r>
          </w:p>
        </w:tc>
        <w:tc>
          <w:tcPr>
            <w:tcW w:w="3327"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 </w:t>
            </w:r>
          </w:p>
        </w:tc>
        <w:tc>
          <w:tcPr>
            <w:tcW w:w="2943" w:type="dxa"/>
          </w:tcPr>
          <w:p w:rsidR="009036CA" w:rsidRPr="0064624A" w:rsidRDefault="00DD7E84">
            <w:pPr>
              <w:rPr>
                <w:rFonts w:asciiTheme="minorHAnsi" w:hAnsiTheme="minorHAnsi" w:cstheme="minorHAnsi"/>
                <w:b/>
                <w:sz w:val="20"/>
                <w:szCs w:val="20"/>
              </w:rPr>
            </w:pPr>
            <w:r w:rsidRPr="0064624A">
              <w:rPr>
                <w:rFonts w:asciiTheme="minorHAnsi" w:hAnsiTheme="minorHAnsi" w:cstheme="minorHAnsi"/>
                <w:sz w:val="20"/>
                <w:szCs w:val="20"/>
              </w:rPr>
              <w:t>Pattern of publication of chapters in a reputable press</w:t>
            </w:r>
          </w:p>
        </w:tc>
        <w:tc>
          <w:tcPr>
            <w:tcW w:w="300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Published </w:t>
            </w:r>
            <w:r w:rsidR="00AE51B5">
              <w:rPr>
                <w:rFonts w:asciiTheme="minorHAnsi" w:hAnsiTheme="minorHAnsi" w:cstheme="minorHAnsi"/>
                <w:sz w:val="20"/>
                <w:szCs w:val="20"/>
              </w:rPr>
              <w:t>b</w:t>
            </w:r>
            <w:r w:rsidRPr="0064624A">
              <w:rPr>
                <w:rFonts w:asciiTheme="minorHAnsi" w:hAnsiTheme="minorHAnsi" w:cstheme="minorHAnsi"/>
                <w:sz w:val="20"/>
                <w:szCs w:val="20"/>
              </w:rPr>
              <w:t xml:space="preserve">ook </w:t>
            </w:r>
            <w:r w:rsidR="00AE51B5">
              <w:rPr>
                <w:rFonts w:asciiTheme="minorHAnsi" w:hAnsiTheme="minorHAnsi" w:cstheme="minorHAnsi"/>
                <w:sz w:val="20"/>
                <w:szCs w:val="20"/>
              </w:rPr>
              <w:t>c</w:t>
            </w:r>
            <w:r w:rsidRPr="0064624A">
              <w:rPr>
                <w:rFonts w:asciiTheme="minorHAnsi" w:hAnsiTheme="minorHAnsi" w:cstheme="minorHAnsi"/>
                <w:sz w:val="20"/>
                <w:szCs w:val="20"/>
              </w:rPr>
              <w:t>hapter</w:t>
            </w:r>
          </w:p>
        </w:tc>
      </w:tr>
      <w:tr w:rsidR="009036CA" w:rsidRPr="0064624A" w:rsidTr="005078AC">
        <w:tc>
          <w:tcPr>
            <w:tcW w:w="2872" w:type="dxa"/>
          </w:tcPr>
          <w:p w:rsidR="009036CA"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Conference Proceedings</w:t>
            </w:r>
          </w:p>
        </w:tc>
        <w:tc>
          <w:tcPr>
            <w:tcW w:w="3327"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A pattern of publication refereed</w:t>
            </w:r>
            <w:r w:rsidR="00A44F79">
              <w:rPr>
                <w:rFonts w:asciiTheme="minorHAnsi" w:hAnsiTheme="minorHAnsi" w:cstheme="minorHAnsi"/>
                <w:sz w:val="20"/>
                <w:szCs w:val="20"/>
              </w:rPr>
              <w:t xml:space="preserve"> by</w:t>
            </w:r>
            <w:r w:rsidRPr="0064624A">
              <w:rPr>
                <w:rFonts w:asciiTheme="minorHAnsi" w:hAnsiTheme="minorHAnsi" w:cstheme="minorHAnsi"/>
                <w:sz w:val="20"/>
                <w:szCs w:val="20"/>
              </w:rPr>
              <w:t xml:space="preserve"> reputable national, international conference proceedings with very high impact.</w:t>
            </w:r>
          </w:p>
        </w:tc>
        <w:tc>
          <w:tcPr>
            <w:tcW w:w="294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Pattern of publication in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refereed reputable national conference proceedings with high impact </w:t>
            </w:r>
          </w:p>
        </w:tc>
        <w:tc>
          <w:tcPr>
            <w:tcW w:w="300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Pattern of publication in </w:t>
            </w:r>
          </w:p>
          <w:p w:rsidR="009036CA" w:rsidRPr="0064624A" w:rsidRDefault="00AE51B5">
            <w:pPr>
              <w:rPr>
                <w:rFonts w:asciiTheme="minorHAnsi" w:hAnsiTheme="minorHAnsi" w:cstheme="minorHAnsi"/>
                <w:sz w:val="20"/>
                <w:szCs w:val="20"/>
              </w:rPr>
            </w:pPr>
            <w:r>
              <w:rPr>
                <w:rFonts w:asciiTheme="minorHAnsi" w:hAnsiTheme="minorHAnsi" w:cstheme="minorHAnsi"/>
                <w:sz w:val="20"/>
                <w:szCs w:val="20"/>
              </w:rPr>
              <w:t>r</w:t>
            </w:r>
            <w:r w:rsidR="00DD7E84" w:rsidRPr="0064624A">
              <w:rPr>
                <w:rFonts w:asciiTheme="minorHAnsi" w:hAnsiTheme="minorHAnsi" w:cstheme="minorHAnsi"/>
                <w:sz w:val="20"/>
                <w:szCs w:val="20"/>
              </w:rPr>
              <w:t xml:space="preserve">efereed </w:t>
            </w:r>
            <w:r>
              <w:rPr>
                <w:rFonts w:asciiTheme="minorHAnsi" w:hAnsiTheme="minorHAnsi" w:cstheme="minorHAnsi"/>
                <w:sz w:val="20"/>
                <w:szCs w:val="20"/>
              </w:rPr>
              <w:t>c</w:t>
            </w:r>
            <w:r w:rsidR="00DD7E84" w:rsidRPr="0064624A">
              <w:rPr>
                <w:rFonts w:asciiTheme="minorHAnsi" w:hAnsiTheme="minorHAnsi" w:cstheme="minorHAnsi"/>
                <w:sz w:val="20"/>
                <w:szCs w:val="20"/>
              </w:rPr>
              <w:t xml:space="preserve">onference </w:t>
            </w:r>
          </w:p>
          <w:p w:rsidR="009036CA" w:rsidRPr="0064624A" w:rsidRDefault="00AE51B5">
            <w:pPr>
              <w:rPr>
                <w:rFonts w:asciiTheme="minorHAnsi" w:hAnsiTheme="minorHAnsi" w:cstheme="minorHAnsi"/>
                <w:sz w:val="20"/>
                <w:szCs w:val="20"/>
              </w:rPr>
            </w:pPr>
            <w:r>
              <w:rPr>
                <w:rFonts w:asciiTheme="minorHAnsi" w:hAnsiTheme="minorHAnsi" w:cstheme="minorHAnsi"/>
                <w:sz w:val="20"/>
                <w:szCs w:val="20"/>
              </w:rPr>
              <w:t>p</w:t>
            </w:r>
            <w:r w:rsidR="00DD7E84" w:rsidRPr="0064624A">
              <w:rPr>
                <w:rFonts w:asciiTheme="minorHAnsi" w:hAnsiTheme="minorHAnsi" w:cstheme="minorHAnsi"/>
                <w:sz w:val="20"/>
                <w:szCs w:val="20"/>
              </w:rPr>
              <w:t>roceedings</w:t>
            </w:r>
          </w:p>
        </w:tc>
      </w:tr>
      <w:tr w:rsidR="009036CA" w:rsidRPr="0064624A" w:rsidTr="005078AC">
        <w:tc>
          <w:tcPr>
            <w:tcW w:w="2872" w:type="dxa"/>
          </w:tcPr>
          <w:p w:rsidR="009036CA"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Citation</w:t>
            </w:r>
          </w:p>
        </w:tc>
        <w:tc>
          <w:tcPr>
            <w:tcW w:w="3327"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Very high frequency of citations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by other scholars</w:t>
            </w:r>
          </w:p>
        </w:tc>
        <w:tc>
          <w:tcPr>
            <w:tcW w:w="294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High frequency of citations by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other </w:t>
            </w:r>
            <w:r w:rsidR="00A44F79">
              <w:rPr>
                <w:rFonts w:asciiTheme="minorHAnsi" w:hAnsiTheme="minorHAnsi" w:cstheme="minorHAnsi"/>
                <w:sz w:val="20"/>
                <w:szCs w:val="20"/>
              </w:rPr>
              <w:t>s</w:t>
            </w:r>
            <w:r w:rsidRPr="0064624A">
              <w:rPr>
                <w:rFonts w:asciiTheme="minorHAnsi" w:hAnsiTheme="minorHAnsi" w:cstheme="minorHAnsi"/>
                <w:sz w:val="20"/>
                <w:szCs w:val="20"/>
              </w:rPr>
              <w:t>cholars</w:t>
            </w:r>
          </w:p>
        </w:tc>
        <w:tc>
          <w:tcPr>
            <w:tcW w:w="3003"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Citation of work by other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scholars</w:t>
            </w:r>
          </w:p>
        </w:tc>
      </w:tr>
      <w:tr w:rsidR="009036CA" w:rsidRPr="0064624A" w:rsidTr="005078AC">
        <w:tc>
          <w:tcPr>
            <w:tcW w:w="2872" w:type="dxa"/>
          </w:tcPr>
          <w:p w:rsidR="009036CA"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Extramural Grants</w:t>
            </w:r>
          </w:p>
        </w:tc>
        <w:tc>
          <w:tcPr>
            <w:tcW w:w="3327" w:type="dxa"/>
          </w:tcPr>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Pattern of </w:t>
            </w:r>
            <w:r w:rsidR="00AE51B5">
              <w:rPr>
                <w:rFonts w:asciiTheme="minorHAnsi" w:hAnsiTheme="minorHAnsi" w:cstheme="minorHAnsi"/>
                <w:sz w:val="20"/>
                <w:szCs w:val="20"/>
              </w:rPr>
              <w:t>s</w:t>
            </w:r>
            <w:r w:rsidRPr="0064624A">
              <w:rPr>
                <w:rFonts w:asciiTheme="minorHAnsi" w:hAnsiTheme="minorHAnsi" w:cstheme="minorHAnsi"/>
                <w:sz w:val="20"/>
                <w:szCs w:val="20"/>
              </w:rPr>
              <w:t xml:space="preserve">uccess in obtaining </w:t>
            </w:r>
          </w:p>
          <w:p w:rsidR="009036CA"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significant extramural funding</w:t>
            </w:r>
          </w:p>
        </w:tc>
        <w:tc>
          <w:tcPr>
            <w:tcW w:w="2943" w:type="dxa"/>
          </w:tcPr>
          <w:p w:rsidR="009036CA" w:rsidRPr="0064624A" w:rsidRDefault="00DD7E84" w:rsidP="0064624A">
            <w:pPr>
              <w:rPr>
                <w:rFonts w:asciiTheme="minorHAnsi" w:hAnsiTheme="minorHAnsi" w:cstheme="minorHAnsi"/>
                <w:sz w:val="20"/>
                <w:szCs w:val="20"/>
              </w:rPr>
            </w:pPr>
            <w:r w:rsidRPr="0064624A">
              <w:rPr>
                <w:rFonts w:asciiTheme="minorHAnsi" w:hAnsiTheme="minorHAnsi" w:cstheme="minorHAnsi"/>
                <w:sz w:val="20"/>
                <w:szCs w:val="20"/>
              </w:rPr>
              <w:t>Pattern of success in obtaining extramural funding</w:t>
            </w:r>
          </w:p>
        </w:tc>
        <w:tc>
          <w:tcPr>
            <w:tcW w:w="3003" w:type="dxa"/>
          </w:tcPr>
          <w:p w:rsidR="009036CA" w:rsidRPr="0064624A" w:rsidRDefault="00DD7E84" w:rsidP="0064624A">
            <w:pPr>
              <w:rPr>
                <w:rFonts w:asciiTheme="minorHAnsi" w:hAnsiTheme="minorHAnsi" w:cstheme="minorHAnsi"/>
                <w:sz w:val="20"/>
                <w:szCs w:val="20"/>
              </w:rPr>
            </w:pPr>
            <w:r w:rsidRPr="0064624A">
              <w:rPr>
                <w:rFonts w:asciiTheme="minorHAnsi" w:hAnsiTheme="minorHAnsi" w:cstheme="minorHAnsi"/>
                <w:sz w:val="20"/>
                <w:szCs w:val="20"/>
              </w:rPr>
              <w:t>Success in obtaining extramural funding</w:t>
            </w:r>
          </w:p>
        </w:tc>
      </w:tr>
    </w:tbl>
    <w:tbl>
      <w:tblPr>
        <w:tblStyle w:val="a9"/>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3330"/>
        <w:gridCol w:w="2970"/>
        <w:gridCol w:w="2970"/>
      </w:tblGrid>
      <w:tr w:rsidR="00DD7E84" w:rsidRPr="0064624A" w:rsidTr="00DD7E84">
        <w:tc>
          <w:tcPr>
            <w:tcW w:w="2875" w:type="dxa"/>
          </w:tcPr>
          <w:p w:rsidR="00DD7E84"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Internal Awards/Grants</w:t>
            </w:r>
          </w:p>
        </w:tc>
        <w:tc>
          <w:tcPr>
            <w:tcW w:w="3330" w:type="dxa"/>
          </w:tcPr>
          <w:p w:rsidR="00DD7E84" w:rsidRPr="0064624A" w:rsidRDefault="00DD7E84">
            <w:pPr>
              <w:rPr>
                <w:rFonts w:asciiTheme="minorHAnsi" w:hAnsiTheme="minorHAnsi" w:cstheme="minorHAnsi"/>
                <w:b/>
                <w:sz w:val="20"/>
                <w:szCs w:val="20"/>
              </w:rPr>
            </w:pPr>
          </w:p>
        </w:tc>
        <w:tc>
          <w:tcPr>
            <w:tcW w:w="2970" w:type="dxa"/>
          </w:tcPr>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Pattern of success in obtaining </w:t>
            </w:r>
          </w:p>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significant internal funding</w:t>
            </w:r>
          </w:p>
        </w:tc>
        <w:tc>
          <w:tcPr>
            <w:tcW w:w="2970" w:type="dxa"/>
          </w:tcPr>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Pattern of success in obtaining </w:t>
            </w:r>
          </w:p>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internal funding</w:t>
            </w:r>
          </w:p>
        </w:tc>
      </w:tr>
      <w:tr w:rsidR="00DD7E84" w:rsidRPr="0064624A" w:rsidTr="00DD7E84">
        <w:tc>
          <w:tcPr>
            <w:tcW w:w="2875" w:type="dxa"/>
          </w:tcPr>
          <w:p w:rsidR="00DD7E84"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Grant Submission for  Research</w:t>
            </w:r>
          </w:p>
        </w:tc>
        <w:tc>
          <w:tcPr>
            <w:tcW w:w="3330" w:type="dxa"/>
          </w:tcPr>
          <w:p w:rsidR="00DD7E84" w:rsidRPr="0064624A" w:rsidRDefault="00DD7E84">
            <w:pPr>
              <w:rPr>
                <w:rFonts w:asciiTheme="minorHAnsi" w:hAnsiTheme="minorHAnsi" w:cstheme="minorHAnsi"/>
                <w:b/>
                <w:sz w:val="20"/>
                <w:szCs w:val="20"/>
              </w:rPr>
            </w:pPr>
          </w:p>
        </w:tc>
        <w:tc>
          <w:tcPr>
            <w:tcW w:w="2970" w:type="dxa"/>
          </w:tcPr>
          <w:p w:rsidR="00DD7E84" w:rsidRPr="0064624A" w:rsidRDefault="00DD7E84">
            <w:pPr>
              <w:rPr>
                <w:rFonts w:asciiTheme="minorHAnsi" w:hAnsiTheme="minorHAnsi" w:cstheme="minorHAnsi"/>
                <w:b/>
                <w:sz w:val="20"/>
                <w:szCs w:val="20"/>
              </w:rPr>
            </w:pPr>
          </w:p>
        </w:tc>
        <w:tc>
          <w:tcPr>
            <w:tcW w:w="2970" w:type="dxa"/>
          </w:tcPr>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 xml:space="preserve">Pattern of sustained efforts in </w:t>
            </w:r>
          </w:p>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grant writing and submission</w:t>
            </w:r>
          </w:p>
        </w:tc>
      </w:tr>
      <w:tr w:rsidR="00DD7E84" w:rsidRPr="0064624A" w:rsidTr="007F78E5">
        <w:tc>
          <w:tcPr>
            <w:tcW w:w="2875" w:type="dxa"/>
            <w:tcBorders>
              <w:bottom w:val="single" w:sz="4" w:space="0" w:color="000000"/>
            </w:tcBorders>
          </w:tcPr>
          <w:p w:rsidR="00DD7E84" w:rsidRPr="0064624A" w:rsidRDefault="00DD7E84">
            <w:pPr>
              <w:rPr>
                <w:rFonts w:asciiTheme="minorHAnsi" w:hAnsiTheme="minorHAnsi" w:cstheme="minorHAnsi"/>
                <w:b/>
                <w:i/>
                <w:sz w:val="20"/>
                <w:szCs w:val="20"/>
              </w:rPr>
            </w:pPr>
            <w:r w:rsidRPr="0064624A">
              <w:rPr>
                <w:rFonts w:asciiTheme="minorHAnsi" w:hAnsiTheme="minorHAnsi" w:cstheme="minorHAnsi"/>
                <w:b/>
                <w:i/>
                <w:sz w:val="20"/>
                <w:szCs w:val="20"/>
              </w:rPr>
              <w:t>Journal Editorship</w:t>
            </w:r>
          </w:p>
        </w:tc>
        <w:tc>
          <w:tcPr>
            <w:tcW w:w="3330" w:type="dxa"/>
            <w:tcBorders>
              <w:bottom w:val="single" w:sz="4" w:space="0" w:color="000000"/>
            </w:tcBorders>
          </w:tcPr>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Chief Editorship of important scholarly journal</w:t>
            </w:r>
          </w:p>
        </w:tc>
        <w:tc>
          <w:tcPr>
            <w:tcW w:w="2970" w:type="dxa"/>
            <w:tcBorders>
              <w:bottom w:val="single" w:sz="4" w:space="0" w:color="000000"/>
            </w:tcBorders>
          </w:tcPr>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Managing Editor of important scholarly journal</w:t>
            </w:r>
          </w:p>
        </w:tc>
        <w:tc>
          <w:tcPr>
            <w:tcW w:w="2970" w:type="dxa"/>
            <w:tcBorders>
              <w:bottom w:val="single" w:sz="4" w:space="0" w:color="000000"/>
            </w:tcBorders>
          </w:tcPr>
          <w:p w:rsidR="00DD7E84" w:rsidRPr="0064624A" w:rsidRDefault="00DD7E84">
            <w:pPr>
              <w:rPr>
                <w:rFonts w:asciiTheme="minorHAnsi" w:hAnsiTheme="minorHAnsi" w:cstheme="minorHAnsi"/>
                <w:sz w:val="20"/>
                <w:szCs w:val="20"/>
              </w:rPr>
            </w:pPr>
            <w:r w:rsidRPr="0064624A">
              <w:rPr>
                <w:rFonts w:asciiTheme="minorHAnsi" w:hAnsiTheme="minorHAnsi" w:cstheme="minorHAnsi"/>
                <w:sz w:val="20"/>
                <w:szCs w:val="20"/>
              </w:rPr>
              <w:t>Editorial Staff Faculty (e.g. Book Review Editor, Computer Editor, Practice Editor) for scholarly journal</w:t>
            </w:r>
          </w:p>
        </w:tc>
      </w:tr>
      <w:tr w:rsidR="0064624A" w:rsidTr="007F78E5">
        <w:tc>
          <w:tcPr>
            <w:tcW w:w="2875" w:type="dxa"/>
            <w:shd w:val="clear" w:color="auto" w:fill="auto"/>
            <w:vAlign w:val="bottom"/>
          </w:tcPr>
          <w:p w:rsidR="0064624A" w:rsidRPr="0064624A" w:rsidRDefault="0064624A">
            <w:pPr>
              <w:rPr>
                <w:b/>
                <w:i/>
              </w:rPr>
            </w:pPr>
          </w:p>
        </w:tc>
        <w:tc>
          <w:tcPr>
            <w:tcW w:w="3330" w:type="dxa"/>
            <w:shd w:val="clear" w:color="auto" w:fill="auto"/>
            <w:vAlign w:val="bottom"/>
          </w:tcPr>
          <w:p w:rsidR="0064624A" w:rsidRPr="0064624A" w:rsidRDefault="0064624A">
            <w:pPr>
              <w:rPr>
                <w:b/>
                <w:i/>
              </w:rPr>
            </w:pPr>
          </w:p>
        </w:tc>
        <w:tc>
          <w:tcPr>
            <w:tcW w:w="2970" w:type="dxa"/>
            <w:shd w:val="clear" w:color="auto" w:fill="auto"/>
            <w:vAlign w:val="bottom"/>
          </w:tcPr>
          <w:p w:rsidR="0064624A" w:rsidRPr="0064624A" w:rsidRDefault="0064624A">
            <w:pPr>
              <w:rPr>
                <w:b/>
                <w:i/>
              </w:rPr>
            </w:pPr>
          </w:p>
        </w:tc>
        <w:tc>
          <w:tcPr>
            <w:tcW w:w="2970" w:type="dxa"/>
            <w:shd w:val="clear" w:color="auto" w:fill="auto"/>
            <w:vAlign w:val="bottom"/>
          </w:tcPr>
          <w:p w:rsidR="0064624A" w:rsidRPr="0064624A" w:rsidRDefault="0064624A">
            <w:pPr>
              <w:rPr>
                <w:b/>
                <w:i/>
              </w:rPr>
            </w:pPr>
          </w:p>
        </w:tc>
      </w:tr>
      <w:tr w:rsidR="007F78E5" w:rsidTr="007F78E5">
        <w:tc>
          <w:tcPr>
            <w:tcW w:w="2875" w:type="dxa"/>
            <w:shd w:val="clear" w:color="auto" w:fill="auto"/>
            <w:vAlign w:val="bottom"/>
          </w:tcPr>
          <w:p w:rsidR="007F78E5" w:rsidRPr="0064624A" w:rsidRDefault="007F78E5">
            <w:pPr>
              <w:rPr>
                <w:b/>
                <w:i/>
              </w:rPr>
            </w:pPr>
          </w:p>
        </w:tc>
        <w:tc>
          <w:tcPr>
            <w:tcW w:w="3330" w:type="dxa"/>
            <w:shd w:val="clear" w:color="auto" w:fill="auto"/>
            <w:vAlign w:val="bottom"/>
          </w:tcPr>
          <w:p w:rsidR="007F78E5" w:rsidRPr="0064624A" w:rsidRDefault="007F78E5">
            <w:pPr>
              <w:rPr>
                <w:b/>
                <w:i/>
              </w:rPr>
            </w:pPr>
          </w:p>
        </w:tc>
        <w:tc>
          <w:tcPr>
            <w:tcW w:w="2970" w:type="dxa"/>
            <w:shd w:val="clear" w:color="auto" w:fill="auto"/>
            <w:vAlign w:val="bottom"/>
          </w:tcPr>
          <w:p w:rsidR="007F78E5" w:rsidRPr="0064624A" w:rsidRDefault="007F78E5">
            <w:pPr>
              <w:rPr>
                <w:b/>
                <w:i/>
              </w:rPr>
            </w:pPr>
          </w:p>
        </w:tc>
        <w:tc>
          <w:tcPr>
            <w:tcW w:w="2970" w:type="dxa"/>
            <w:shd w:val="clear" w:color="auto" w:fill="auto"/>
            <w:vAlign w:val="bottom"/>
          </w:tcPr>
          <w:p w:rsidR="007F78E5" w:rsidRPr="0064624A" w:rsidRDefault="007F78E5">
            <w:pPr>
              <w:rPr>
                <w:b/>
                <w:i/>
              </w:rPr>
            </w:pPr>
          </w:p>
        </w:tc>
      </w:tr>
      <w:tr w:rsidR="0064624A" w:rsidTr="0092493F">
        <w:tc>
          <w:tcPr>
            <w:tcW w:w="12145" w:type="dxa"/>
            <w:gridSpan w:val="4"/>
            <w:shd w:val="pct10" w:color="auto" w:fill="auto"/>
            <w:vAlign w:val="bottom"/>
          </w:tcPr>
          <w:p w:rsidR="0064624A" w:rsidRPr="00A44F79" w:rsidRDefault="0064624A">
            <w:pPr>
              <w:rPr>
                <w:b/>
                <w:i/>
                <w:sz w:val="28"/>
                <w:szCs w:val="28"/>
              </w:rPr>
            </w:pPr>
            <w:r w:rsidRPr="00A44F79">
              <w:rPr>
                <w:b/>
                <w:i/>
                <w:sz w:val="28"/>
                <w:szCs w:val="28"/>
              </w:rPr>
              <w:lastRenderedPageBreak/>
              <w:t>EVIDENCE OF RESEARCH ACTIVITY</w:t>
            </w:r>
            <w:r w:rsidR="00A44F79" w:rsidRPr="00A44F79">
              <w:rPr>
                <w:b/>
                <w:i/>
                <w:sz w:val="28"/>
                <w:szCs w:val="28"/>
              </w:rPr>
              <w:t xml:space="preserve"> (Cont.)</w:t>
            </w:r>
          </w:p>
        </w:tc>
      </w:tr>
      <w:tr w:rsidR="0064624A" w:rsidTr="0064624A">
        <w:tc>
          <w:tcPr>
            <w:tcW w:w="2875" w:type="dxa"/>
            <w:shd w:val="pct10" w:color="auto" w:fill="auto"/>
            <w:vAlign w:val="bottom"/>
          </w:tcPr>
          <w:p w:rsidR="0064624A" w:rsidRPr="0064624A" w:rsidRDefault="0064624A">
            <w:pPr>
              <w:rPr>
                <w:b/>
                <w:i/>
              </w:rPr>
            </w:pPr>
            <w:r w:rsidRPr="0064624A">
              <w:rPr>
                <w:b/>
                <w:i/>
              </w:rPr>
              <w:t>Indicators</w:t>
            </w:r>
          </w:p>
        </w:tc>
        <w:tc>
          <w:tcPr>
            <w:tcW w:w="3330" w:type="dxa"/>
            <w:shd w:val="pct10" w:color="auto" w:fill="auto"/>
            <w:vAlign w:val="bottom"/>
          </w:tcPr>
          <w:p w:rsidR="0064624A" w:rsidRPr="0064624A" w:rsidRDefault="0064624A">
            <w:pPr>
              <w:rPr>
                <w:b/>
              </w:rPr>
            </w:pPr>
            <w:r w:rsidRPr="0064624A">
              <w:rPr>
                <w:b/>
                <w:i/>
              </w:rPr>
              <w:t>Evidence of Exceptional Performanc</w:t>
            </w:r>
            <w:r>
              <w:rPr>
                <w:b/>
                <w:i/>
              </w:rPr>
              <w:t>e</w:t>
            </w:r>
          </w:p>
        </w:tc>
        <w:tc>
          <w:tcPr>
            <w:tcW w:w="2970" w:type="dxa"/>
            <w:shd w:val="pct10" w:color="auto" w:fill="auto"/>
            <w:vAlign w:val="bottom"/>
          </w:tcPr>
          <w:p w:rsidR="0064624A" w:rsidRPr="0064624A" w:rsidRDefault="0064624A">
            <w:pPr>
              <w:rPr>
                <w:b/>
              </w:rPr>
            </w:pPr>
            <w:r w:rsidRPr="0064624A">
              <w:rPr>
                <w:b/>
                <w:i/>
              </w:rPr>
              <w:t>Evidence of Outstanding Performance</w:t>
            </w:r>
          </w:p>
        </w:tc>
        <w:tc>
          <w:tcPr>
            <w:tcW w:w="2970" w:type="dxa"/>
            <w:shd w:val="pct10" w:color="auto" w:fill="auto"/>
            <w:vAlign w:val="bottom"/>
          </w:tcPr>
          <w:p w:rsidR="0064624A" w:rsidRPr="0064624A" w:rsidRDefault="0064624A">
            <w:r w:rsidRPr="0064624A">
              <w:rPr>
                <w:b/>
                <w:i/>
              </w:rPr>
              <w:t>Evidence of Good Performance</w:t>
            </w:r>
          </w:p>
        </w:tc>
      </w:tr>
      <w:tr w:rsidR="00DD7E84" w:rsidRPr="0064624A" w:rsidTr="00DD7E84">
        <w:tc>
          <w:tcPr>
            <w:tcW w:w="2875" w:type="dxa"/>
          </w:tcPr>
          <w:p w:rsidR="00DD7E84" w:rsidRPr="0064624A" w:rsidRDefault="00DD7E84">
            <w:pPr>
              <w:rPr>
                <w:b/>
                <w:i/>
                <w:sz w:val="20"/>
                <w:szCs w:val="20"/>
              </w:rPr>
            </w:pPr>
            <w:r w:rsidRPr="0064624A">
              <w:rPr>
                <w:b/>
                <w:i/>
                <w:sz w:val="20"/>
                <w:szCs w:val="20"/>
              </w:rPr>
              <w:t>Editorial Board</w:t>
            </w:r>
          </w:p>
        </w:tc>
        <w:tc>
          <w:tcPr>
            <w:tcW w:w="3330" w:type="dxa"/>
          </w:tcPr>
          <w:p w:rsidR="00DD7E84" w:rsidRPr="0064624A" w:rsidRDefault="00DD7E84">
            <w:pPr>
              <w:rPr>
                <w:b/>
                <w:sz w:val="20"/>
                <w:szCs w:val="20"/>
              </w:rPr>
            </w:pPr>
          </w:p>
        </w:tc>
        <w:tc>
          <w:tcPr>
            <w:tcW w:w="2970" w:type="dxa"/>
          </w:tcPr>
          <w:p w:rsidR="00DD7E84" w:rsidRPr="0064624A" w:rsidRDefault="00DD7E84">
            <w:pPr>
              <w:rPr>
                <w:b/>
                <w:sz w:val="20"/>
                <w:szCs w:val="20"/>
              </w:rPr>
            </w:pPr>
          </w:p>
        </w:tc>
        <w:tc>
          <w:tcPr>
            <w:tcW w:w="2970" w:type="dxa"/>
          </w:tcPr>
          <w:p w:rsidR="00DD7E84" w:rsidRPr="0064624A" w:rsidRDefault="00DD7E84">
            <w:pPr>
              <w:rPr>
                <w:sz w:val="20"/>
                <w:szCs w:val="20"/>
              </w:rPr>
            </w:pPr>
            <w:r w:rsidRPr="0064624A">
              <w:rPr>
                <w:sz w:val="20"/>
                <w:szCs w:val="20"/>
              </w:rPr>
              <w:t>Editorial Board Member for important scholarly journal(s)</w:t>
            </w:r>
          </w:p>
        </w:tc>
      </w:tr>
      <w:tr w:rsidR="00DD7E84" w:rsidRPr="0064624A" w:rsidTr="00DD7E84">
        <w:tc>
          <w:tcPr>
            <w:tcW w:w="2875" w:type="dxa"/>
          </w:tcPr>
          <w:p w:rsidR="00DD7E84" w:rsidRPr="0064624A" w:rsidRDefault="00DD7E84">
            <w:pPr>
              <w:rPr>
                <w:b/>
                <w:i/>
                <w:sz w:val="20"/>
                <w:szCs w:val="20"/>
              </w:rPr>
            </w:pPr>
            <w:r w:rsidRPr="0064624A">
              <w:rPr>
                <w:b/>
                <w:i/>
                <w:sz w:val="20"/>
                <w:szCs w:val="20"/>
              </w:rPr>
              <w:t>Manuscript  Review</w:t>
            </w:r>
          </w:p>
        </w:tc>
        <w:tc>
          <w:tcPr>
            <w:tcW w:w="3330" w:type="dxa"/>
          </w:tcPr>
          <w:p w:rsidR="00DD7E84" w:rsidRPr="0064624A" w:rsidRDefault="00DD7E84">
            <w:pPr>
              <w:rPr>
                <w:sz w:val="20"/>
                <w:szCs w:val="20"/>
              </w:rPr>
            </w:pPr>
            <w:r w:rsidRPr="0064624A">
              <w:rPr>
                <w:sz w:val="20"/>
                <w:szCs w:val="20"/>
              </w:rPr>
              <w:t>High frequency peer-review work for granting agencies, leading scholarly journals, and university presses</w:t>
            </w:r>
          </w:p>
        </w:tc>
        <w:tc>
          <w:tcPr>
            <w:tcW w:w="2970" w:type="dxa"/>
          </w:tcPr>
          <w:p w:rsidR="00DD7E84" w:rsidRPr="0064624A" w:rsidRDefault="00DD7E84">
            <w:pPr>
              <w:rPr>
                <w:sz w:val="20"/>
                <w:szCs w:val="20"/>
              </w:rPr>
            </w:pPr>
            <w:r w:rsidRPr="0064624A">
              <w:rPr>
                <w:sz w:val="20"/>
                <w:szCs w:val="20"/>
              </w:rPr>
              <w:t>Extensive peer review work for granting agencies or publication presses/ journals</w:t>
            </w:r>
          </w:p>
        </w:tc>
        <w:tc>
          <w:tcPr>
            <w:tcW w:w="2970" w:type="dxa"/>
          </w:tcPr>
          <w:p w:rsidR="00DD7E84" w:rsidRPr="0064624A" w:rsidRDefault="00DD7E84">
            <w:pPr>
              <w:rPr>
                <w:sz w:val="20"/>
                <w:szCs w:val="20"/>
              </w:rPr>
            </w:pPr>
            <w:r w:rsidRPr="0064624A">
              <w:rPr>
                <w:sz w:val="20"/>
                <w:szCs w:val="20"/>
              </w:rPr>
              <w:t>Consistent peer review work for granting agencies or publication presses</w:t>
            </w:r>
          </w:p>
        </w:tc>
      </w:tr>
      <w:tr w:rsidR="00DD7E84" w:rsidRPr="0064624A" w:rsidTr="00DD7E84">
        <w:tc>
          <w:tcPr>
            <w:tcW w:w="2875" w:type="dxa"/>
          </w:tcPr>
          <w:p w:rsidR="00DD7E84" w:rsidRPr="0064624A" w:rsidRDefault="00DD7E84">
            <w:pPr>
              <w:rPr>
                <w:b/>
                <w:i/>
                <w:sz w:val="20"/>
                <w:szCs w:val="20"/>
              </w:rPr>
            </w:pPr>
            <w:r w:rsidRPr="0064624A">
              <w:rPr>
                <w:b/>
                <w:i/>
                <w:sz w:val="20"/>
                <w:szCs w:val="20"/>
              </w:rPr>
              <w:t>Peer Recognition</w:t>
            </w:r>
          </w:p>
        </w:tc>
        <w:tc>
          <w:tcPr>
            <w:tcW w:w="3330" w:type="dxa"/>
          </w:tcPr>
          <w:p w:rsidR="00DD7E84" w:rsidRPr="0064624A" w:rsidRDefault="00DD7E84">
            <w:pPr>
              <w:rPr>
                <w:sz w:val="20"/>
                <w:szCs w:val="20"/>
              </w:rPr>
            </w:pPr>
            <w:r w:rsidRPr="0064624A">
              <w:rPr>
                <w:sz w:val="20"/>
                <w:szCs w:val="20"/>
              </w:rPr>
              <w:t>Pattern of being recognized by academic peers for scholarly achievement</w:t>
            </w:r>
            <w:r w:rsidR="00AE51B5">
              <w:rPr>
                <w:sz w:val="20"/>
                <w:szCs w:val="20"/>
              </w:rPr>
              <w:t>,</w:t>
            </w:r>
            <w:r w:rsidRPr="0064624A">
              <w:rPr>
                <w:sz w:val="20"/>
                <w:szCs w:val="20"/>
              </w:rPr>
              <w:t xml:space="preserve"> awarding of prestigious </w:t>
            </w:r>
            <w:r w:rsidR="00AE51B5">
              <w:rPr>
                <w:sz w:val="20"/>
                <w:szCs w:val="20"/>
              </w:rPr>
              <w:t>f</w:t>
            </w:r>
            <w:r w:rsidRPr="0064624A">
              <w:rPr>
                <w:sz w:val="20"/>
                <w:szCs w:val="20"/>
              </w:rPr>
              <w:t>ellowship/</w:t>
            </w:r>
            <w:r w:rsidR="00AE51B5">
              <w:rPr>
                <w:sz w:val="20"/>
                <w:szCs w:val="20"/>
              </w:rPr>
              <w:t>g</w:t>
            </w:r>
            <w:r w:rsidRPr="0064624A">
              <w:rPr>
                <w:sz w:val="20"/>
                <w:szCs w:val="20"/>
              </w:rPr>
              <w:t>rant /</w:t>
            </w:r>
            <w:r w:rsidR="00AE51B5">
              <w:rPr>
                <w:sz w:val="20"/>
                <w:szCs w:val="20"/>
              </w:rPr>
              <w:t>r</w:t>
            </w:r>
            <w:r w:rsidRPr="0064624A">
              <w:rPr>
                <w:sz w:val="20"/>
                <w:szCs w:val="20"/>
              </w:rPr>
              <w:t xml:space="preserve">esearch and other creative activity </w:t>
            </w:r>
            <w:r w:rsidR="00AE51B5">
              <w:rPr>
                <w:sz w:val="20"/>
                <w:szCs w:val="20"/>
              </w:rPr>
              <w:t>a</w:t>
            </w:r>
            <w:r w:rsidRPr="0064624A">
              <w:rPr>
                <w:sz w:val="20"/>
                <w:szCs w:val="20"/>
              </w:rPr>
              <w:t>wards or other professional recognition</w:t>
            </w:r>
          </w:p>
        </w:tc>
        <w:tc>
          <w:tcPr>
            <w:tcW w:w="2970" w:type="dxa"/>
          </w:tcPr>
          <w:p w:rsidR="00DD7E84" w:rsidRPr="0064624A" w:rsidRDefault="00DD7E84">
            <w:pPr>
              <w:rPr>
                <w:sz w:val="20"/>
                <w:szCs w:val="20"/>
              </w:rPr>
            </w:pPr>
            <w:r w:rsidRPr="0064624A">
              <w:rPr>
                <w:sz w:val="20"/>
                <w:szCs w:val="20"/>
              </w:rPr>
              <w:t xml:space="preserve">Singular </w:t>
            </w:r>
            <w:r w:rsidR="00AE51B5">
              <w:rPr>
                <w:sz w:val="20"/>
                <w:szCs w:val="20"/>
              </w:rPr>
              <w:t>a</w:t>
            </w:r>
            <w:r w:rsidRPr="0064624A">
              <w:rPr>
                <w:sz w:val="20"/>
                <w:szCs w:val="20"/>
              </w:rPr>
              <w:t xml:space="preserve">cademic </w:t>
            </w:r>
            <w:r w:rsidR="00AE51B5">
              <w:rPr>
                <w:sz w:val="20"/>
                <w:szCs w:val="20"/>
              </w:rPr>
              <w:t>a</w:t>
            </w:r>
            <w:r w:rsidRPr="0064624A">
              <w:rPr>
                <w:sz w:val="20"/>
                <w:szCs w:val="20"/>
              </w:rPr>
              <w:t>wards (e.g., Best Paper in a journal, Best Paper at a refereed conference)</w:t>
            </w:r>
          </w:p>
        </w:tc>
        <w:tc>
          <w:tcPr>
            <w:tcW w:w="2970" w:type="dxa"/>
          </w:tcPr>
          <w:p w:rsidR="00DD7E84" w:rsidRPr="0064624A" w:rsidRDefault="00DD7E84">
            <w:pPr>
              <w:rPr>
                <w:b/>
                <w:sz w:val="20"/>
                <w:szCs w:val="20"/>
              </w:rPr>
            </w:pPr>
          </w:p>
        </w:tc>
      </w:tr>
    </w:tbl>
    <w:tbl>
      <w:tblPr>
        <w:tblStyle w:val="aa"/>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3330"/>
        <w:gridCol w:w="2970"/>
        <w:gridCol w:w="2970"/>
      </w:tblGrid>
      <w:tr w:rsidR="009036CA" w:rsidRPr="0064624A" w:rsidTr="00DD7E84">
        <w:tc>
          <w:tcPr>
            <w:tcW w:w="2875" w:type="dxa"/>
          </w:tcPr>
          <w:p w:rsidR="009036CA" w:rsidRPr="0064624A" w:rsidRDefault="00DD7E84">
            <w:pPr>
              <w:rPr>
                <w:b/>
                <w:i/>
                <w:sz w:val="20"/>
                <w:szCs w:val="20"/>
              </w:rPr>
            </w:pPr>
            <w:r w:rsidRPr="0064624A">
              <w:rPr>
                <w:b/>
                <w:i/>
                <w:sz w:val="20"/>
                <w:szCs w:val="20"/>
              </w:rPr>
              <w:t xml:space="preserve">Scholarly Presentations/ </w:t>
            </w:r>
          </w:p>
          <w:p w:rsidR="009036CA" w:rsidRPr="0064624A" w:rsidRDefault="00DD7E84">
            <w:pPr>
              <w:rPr>
                <w:b/>
                <w:i/>
                <w:sz w:val="20"/>
                <w:szCs w:val="20"/>
              </w:rPr>
            </w:pPr>
            <w:r w:rsidRPr="0064624A">
              <w:rPr>
                <w:b/>
                <w:i/>
                <w:sz w:val="20"/>
                <w:szCs w:val="20"/>
              </w:rPr>
              <w:t>Keynote Addresses</w:t>
            </w:r>
          </w:p>
        </w:tc>
        <w:tc>
          <w:tcPr>
            <w:tcW w:w="3330" w:type="dxa"/>
          </w:tcPr>
          <w:p w:rsidR="009036CA" w:rsidRPr="0064624A" w:rsidRDefault="009036CA">
            <w:pPr>
              <w:rPr>
                <w:b/>
                <w:sz w:val="20"/>
                <w:szCs w:val="20"/>
              </w:rPr>
            </w:pPr>
          </w:p>
        </w:tc>
        <w:tc>
          <w:tcPr>
            <w:tcW w:w="2970" w:type="dxa"/>
          </w:tcPr>
          <w:p w:rsidR="009036CA" w:rsidRPr="0064624A" w:rsidRDefault="00DD7E84">
            <w:pPr>
              <w:rPr>
                <w:sz w:val="20"/>
                <w:szCs w:val="20"/>
              </w:rPr>
            </w:pPr>
            <w:r w:rsidRPr="0064624A">
              <w:rPr>
                <w:sz w:val="20"/>
                <w:szCs w:val="20"/>
              </w:rPr>
              <w:t xml:space="preserve">Plenary presentations at the top- tier conferences </w:t>
            </w:r>
          </w:p>
          <w:p w:rsidR="009036CA" w:rsidRPr="0064624A" w:rsidRDefault="00DD7E84">
            <w:pPr>
              <w:rPr>
                <w:sz w:val="20"/>
                <w:szCs w:val="20"/>
              </w:rPr>
            </w:pPr>
            <w:r w:rsidRPr="0064624A">
              <w:rPr>
                <w:sz w:val="20"/>
                <w:szCs w:val="20"/>
              </w:rPr>
              <w:t xml:space="preserve">Keynote Addresses at International, National, Regional and State Meetings </w:t>
            </w:r>
          </w:p>
          <w:p w:rsidR="009036CA" w:rsidRPr="0064624A" w:rsidRDefault="00DD7E84">
            <w:pPr>
              <w:rPr>
                <w:sz w:val="20"/>
                <w:szCs w:val="20"/>
              </w:rPr>
            </w:pPr>
            <w:r w:rsidRPr="0064624A">
              <w:rPr>
                <w:sz w:val="20"/>
                <w:szCs w:val="20"/>
              </w:rPr>
              <w:t xml:space="preserve">Major addresses at a recognized </w:t>
            </w:r>
            <w:r w:rsidR="00AE51B5">
              <w:rPr>
                <w:sz w:val="20"/>
                <w:szCs w:val="20"/>
              </w:rPr>
              <w:t>u</w:t>
            </w:r>
            <w:r w:rsidRPr="0064624A">
              <w:rPr>
                <w:sz w:val="20"/>
                <w:szCs w:val="20"/>
              </w:rPr>
              <w:t>niversity</w:t>
            </w:r>
          </w:p>
          <w:p w:rsidR="009036CA" w:rsidRPr="0064624A" w:rsidRDefault="00DD7E84">
            <w:pPr>
              <w:rPr>
                <w:sz w:val="20"/>
                <w:szCs w:val="20"/>
              </w:rPr>
            </w:pPr>
            <w:r w:rsidRPr="0064624A">
              <w:rPr>
                <w:sz w:val="20"/>
                <w:szCs w:val="20"/>
              </w:rPr>
              <w:t>Invited with pa</w:t>
            </w:r>
            <w:r w:rsidR="00AE51B5">
              <w:rPr>
                <w:sz w:val="20"/>
                <w:szCs w:val="20"/>
              </w:rPr>
              <w:t>id</w:t>
            </w:r>
            <w:r w:rsidRPr="0064624A">
              <w:rPr>
                <w:sz w:val="20"/>
                <w:szCs w:val="20"/>
              </w:rPr>
              <w:t xml:space="preserve"> expenses to speak in International </w:t>
            </w:r>
            <w:r w:rsidR="00AE51B5">
              <w:rPr>
                <w:sz w:val="20"/>
                <w:szCs w:val="20"/>
              </w:rPr>
              <w:t>c</w:t>
            </w:r>
            <w:r w:rsidRPr="0064624A">
              <w:rPr>
                <w:sz w:val="20"/>
                <w:szCs w:val="20"/>
              </w:rPr>
              <w:t xml:space="preserve">onferences </w:t>
            </w:r>
          </w:p>
        </w:tc>
        <w:tc>
          <w:tcPr>
            <w:tcW w:w="2970" w:type="dxa"/>
          </w:tcPr>
          <w:p w:rsidR="009036CA" w:rsidRPr="0064624A" w:rsidRDefault="00DD7E84">
            <w:pPr>
              <w:rPr>
                <w:sz w:val="20"/>
                <w:szCs w:val="20"/>
              </w:rPr>
            </w:pPr>
            <w:r w:rsidRPr="0064624A">
              <w:rPr>
                <w:sz w:val="20"/>
                <w:szCs w:val="20"/>
              </w:rPr>
              <w:t xml:space="preserve">Presentation of scholarly research at International, </w:t>
            </w:r>
            <w:r w:rsidR="00AE51B5">
              <w:rPr>
                <w:sz w:val="20"/>
                <w:szCs w:val="20"/>
              </w:rPr>
              <w:t>n</w:t>
            </w:r>
            <w:r w:rsidRPr="0064624A">
              <w:rPr>
                <w:sz w:val="20"/>
                <w:szCs w:val="20"/>
              </w:rPr>
              <w:t xml:space="preserve">ational, </w:t>
            </w:r>
            <w:r w:rsidR="00AE51B5">
              <w:rPr>
                <w:sz w:val="20"/>
                <w:szCs w:val="20"/>
              </w:rPr>
              <w:t>r</w:t>
            </w:r>
            <w:r w:rsidRPr="0064624A">
              <w:rPr>
                <w:sz w:val="20"/>
                <w:szCs w:val="20"/>
              </w:rPr>
              <w:t xml:space="preserve">egional, and </w:t>
            </w:r>
            <w:r w:rsidR="00AE51B5">
              <w:rPr>
                <w:sz w:val="20"/>
                <w:szCs w:val="20"/>
              </w:rPr>
              <w:t>s</w:t>
            </w:r>
            <w:r w:rsidRPr="0064624A">
              <w:rPr>
                <w:sz w:val="20"/>
                <w:szCs w:val="20"/>
              </w:rPr>
              <w:t xml:space="preserve">tate </w:t>
            </w:r>
            <w:r w:rsidR="00AE51B5">
              <w:rPr>
                <w:sz w:val="20"/>
                <w:szCs w:val="20"/>
              </w:rPr>
              <w:t>m</w:t>
            </w:r>
            <w:r w:rsidRPr="0064624A">
              <w:rPr>
                <w:sz w:val="20"/>
                <w:szCs w:val="20"/>
              </w:rPr>
              <w:t>eetings</w:t>
            </w:r>
          </w:p>
        </w:tc>
      </w:tr>
      <w:tr w:rsidR="009036CA" w:rsidRPr="0064624A" w:rsidTr="00DD7E84">
        <w:tc>
          <w:tcPr>
            <w:tcW w:w="2875" w:type="dxa"/>
          </w:tcPr>
          <w:p w:rsidR="009036CA" w:rsidRPr="0064624A" w:rsidRDefault="00DD7E84">
            <w:pPr>
              <w:rPr>
                <w:b/>
                <w:i/>
                <w:sz w:val="20"/>
                <w:szCs w:val="20"/>
              </w:rPr>
            </w:pPr>
            <w:r w:rsidRPr="0064624A">
              <w:rPr>
                <w:b/>
                <w:i/>
                <w:sz w:val="20"/>
                <w:szCs w:val="20"/>
              </w:rPr>
              <w:t>Interdisciplinary Research Activities</w:t>
            </w:r>
          </w:p>
        </w:tc>
        <w:tc>
          <w:tcPr>
            <w:tcW w:w="3330" w:type="dxa"/>
          </w:tcPr>
          <w:p w:rsidR="009036CA" w:rsidRPr="0064624A" w:rsidRDefault="009036CA">
            <w:pPr>
              <w:rPr>
                <w:b/>
                <w:sz w:val="20"/>
                <w:szCs w:val="20"/>
              </w:rPr>
            </w:pPr>
          </w:p>
        </w:tc>
        <w:tc>
          <w:tcPr>
            <w:tcW w:w="2970" w:type="dxa"/>
          </w:tcPr>
          <w:p w:rsidR="009036CA" w:rsidRPr="0064624A" w:rsidRDefault="009036CA">
            <w:pPr>
              <w:rPr>
                <w:b/>
                <w:sz w:val="20"/>
                <w:szCs w:val="20"/>
              </w:rPr>
            </w:pPr>
          </w:p>
        </w:tc>
        <w:tc>
          <w:tcPr>
            <w:tcW w:w="2970" w:type="dxa"/>
          </w:tcPr>
          <w:p w:rsidR="009036CA" w:rsidRPr="0064624A" w:rsidRDefault="00DD7E84">
            <w:pPr>
              <w:rPr>
                <w:sz w:val="20"/>
                <w:szCs w:val="20"/>
              </w:rPr>
            </w:pPr>
            <w:r w:rsidRPr="0064624A">
              <w:rPr>
                <w:sz w:val="20"/>
                <w:szCs w:val="20"/>
              </w:rPr>
              <w:t>Pattern of interdisciplinary research activities</w:t>
            </w:r>
          </w:p>
        </w:tc>
      </w:tr>
      <w:tr w:rsidR="009036CA" w:rsidRPr="0064624A" w:rsidTr="00DD7E84">
        <w:tc>
          <w:tcPr>
            <w:tcW w:w="2875" w:type="dxa"/>
          </w:tcPr>
          <w:p w:rsidR="009036CA" w:rsidRPr="0064624A" w:rsidRDefault="00DD7E84">
            <w:pPr>
              <w:rPr>
                <w:b/>
                <w:i/>
                <w:sz w:val="20"/>
                <w:szCs w:val="20"/>
              </w:rPr>
            </w:pPr>
            <w:r w:rsidRPr="0064624A">
              <w:rPr>
                <w:b/>
                <w:i/>
                <w:sz w:val="20"/>
                <w:szCs w:val="20"/>
              </w:rPr>
              <w:t>Mentoring Students</w:t>
            </w:r>
          </w:p>
        </w:tc>
        <w:tc>
          <w:tcPr>
            <w:tcW w:w="3330" w:type="dxa"/>
          </w:tcPr>
          <w:p w:rsidR="009036CA" w:rsidRPr="0064624A" w:rsidRDefault="009036CA">
            <w:pPr>
              <w:rPr>
                <w:b/>
                <w:sz w:val="20"/>
                <w:szCs w:val="20"/>
              </w:rPr>
            </w:pPr>
          </w:p>
        </w:tc>
        <w:tc>
          <w:tcPr>
            <w:tcW w:w="2970" w:type="dxa"/>
          </w:tcPr>
          <w:p w:rsidR="009036CA" w:rsidRPr="0064624A" w:rsidRDefault="00DD7E84">
            <w:pPr>
              <w:rPr>
                <w:sz w:val="20"/>
                <w:szCs w:val="20"/>
              </w:rPr>
            </w:pPr>
            <w:r w:rsidRPr="0064624A">
              <w:rPr>
                <w:sz w:val="20"/>
                <w:szCs w:val="20"/>
              </w:rPr>
              <w:t>Pattern of mentoring graduate and/or undergraduate students resulting in a peer-reviewed article</w:t>
            </w:r>
          </w:p>
        </w:tc>
        <w:tc>
          <w:tcPr>
            <w:tcW w:w="2970" w:type="dxa"/>
          </w:tcPr>
          <w:p w:rsidR="009036CA" w:rsidRPr="0064624A" w:rsidRDefault="00DD7E84">
            <w:pPr>
              <w:rPr>
                <w:sz w:val="20"/>
                <w:szCs w:val="20"/>
              </w:rPr>
            </w:pPr>
            <w:r w:rsidRPr="0064624A">
              <w:rPr>
                <w:sz w:val="20"/>
                <w:szCs w:val="20"/>
              </w:rPr>
              <w:t>Pattern of mentoring graduate and/or undergraduate students resulting in identifiable professional results and recognition for students</w:t>
            </w:r>
          </w:p>
        </w:tc>
      </w:tr>
      <w:tr w:rsidR="009036CA" w:rsidRPr="0064624A" w:rsidTr="00DD7E84">
        <w:tc>
          <w:tcPr>
            <w:tcW w:w="2875" w:type="dxa"/>
          </w:tcPr>
          <w:p w:rsidR="009036CA" w:rsidRPr="0064624A" w:rsidRDefault="00DD7E84">
            <w:pPr>
              <w:rPr>
                <w:b/>
                <w:i/>
                <w:sz w:val="20"/>
                <w:szCs w:val="20"/>
              </w:rPr>
            </w:pPr>
            <w:r w:rsidRPr="0064624A">
              <w:rPr>
                <w:b/>
                <w:i/>
                <w:sz w:val="20"/>
                <w:szCs w:val="20"/>
              </w:rPr>
              <w:t>Mentoring Junior Faculty</w:t>
            </w:r>
          </w:p>
        </w:tc>
        <w:tc>
          <w:tcPr>
            <w:tcW w:w="3330" w:type="dxa"/>
          </w:tcPr>
          <w:p w:rsidR="009036CA" w:rsidRPr="0064624A" w:rsidRDefault="009036CA">
            <w:pPr>
              <w:rPr>
                <w:b/>
                <w:sz w:val="20"/>
                <w:szCs w:val="20"/>
              </w:rPr>
            </w:pPr>
          </w:p>
        </w:tc>
        <w:tc>
          <w:tcPr>
            <w:tcW w:w="2970" w:type="dxa"/>
          </w:tcPr>
          <w:p w:rsidR="009036CA" w:rsidRPr="0064624A" w:rsidRDefault="00DD7E84">
            <w:pPr>
              <w:rPr>
                <w:sz w:val="20"/>
                <w:szCs w:val="20"/>
              </w:rPr>
            </w:pPr>
            <w:r w:rsidRPr="0064624A">
              <w:rPr>
                <w:sz w:val="20"/>
                <w:szCs w:val="20"/>
              </w:rPr>
              <w:t>Pattern of extraordinary effort mentoring junior faculty resulting in significant identifiable improvement in research productivity</w:t>
            </w:r>
          </w:p>
        </w:tc>
        <w:tc>
          <w:tcPr>
            <w:tcW w:w="2970" w:type="dxa"/>
          </w:tcPr>
          <w:p w:rsidR="009036CA" w:rsidRPr="0064624A" w:rsidRDefault="00DD7E84">
            <w:pPr>
              <w:rPr>
                <w:sz w:val="20"/>
                <w:szCs w:val="20"/>
              </w:rPr>
            </w:pPr>
            <w:r w:rsidRPr="0064624A">
              <w:rPr>
                <w:sz w:val="20"/>
                <w:szCs w:val="20"/>
              </w:rPr>
              <w:t>Mentoring junior faculty resulting in significant identifiable improvement in research productivity</w:t>
            </w:r>
          </w:p>
        </w:tc>
      </w:tr>
      <w:tr w:rsidR="007F78E5" w:rsidTr="007F78E5">
        <w:tc>
          <w:tcPr>
            <w:tcW w:w="12145" w:type="dxa"/>
            <w:gridSpan w:val="4"/>
            <w:shd w:val="pct10" w:color="auto" w:fill="auto"/>
          </w:tcPr>
          <w:p w:rsidR="007F78E5" w:rsidRPr="007F78E5" w:rsidRDefault="007F78E5" w:rsidP="007F78E5">
            <w:pPr>
              <w:rPr>
                <w:b/>
                <w:sz w:val="28"/>
                <w:szCs w:val="28"/>
              </w:rPr>
            </w:pPr>
            <w:r w:rsidRPr="007F78E5">
              <w:rPr>
                <w:b/>
                <w:sz w:val="28"/>
                <w:szCs w:val="28"/>
              </w:rPr>
              <w:lastRenderedPageBreak/>
              <w:t>EVIDENCE OF RESEARCH ACTIVITY</w:t>
            </w:r>
            <w:r>
              <w:rPr>
                <w:b/>
                <w:sz w:val="28"/>
                <w:szCs w:val="28"/>
              </w:rPr>
              <w:t xml:space="preserve"> (Cont.)</w:t>
            </w:r>
          </w:p>
        </w:tc>
      </w:tr>
      <w:tr w:rsidR="007F78E5" w:rsidTr="007F78E5">
        <w:tc>
          <w:tcPr>
            <w:tcW w:w="2875" w:type="dxa"/>
            <w:shd w:val="pct10" w:color="auto" w:fill="auto"/>
            <w:vAlign w:val="bottom"/>
          </w:tcPr>
          <w:p w:rsidR="007F78E5" w:rsidRPr="007F78E5" w:rsidRDefault="007F78E5" w:rsidP="007F78E5">
            <w:pPr>
              <w:rPr>
                <w:b/>
              </w:rPr>
            </w:pPr>
            <w:r w:rsidRPr="007F78E5">
              <w:rPr>
                <w:b/>
              </w:rPr>
              <w:t>Indicators</w:t>
            </w:r>
          </w:p>
        </w:tc>
        <w:tc>
          <w:tcPr>
            <w:tcW w:w="3330" w:type="dxa"/>
            <w:shd w:val="pct10" w:color="auto" w:fill="auto"/>
            <w:vAlign w:val="bottom"/>
          </w:tcPr>
          <w:p w:rsidR="007F78E5" w:rsidRPr="007F78E5" w:rsidRDefault="007F78E5" w:rsidP="007F78E5">
            <w:pPr>
              <w:rPr>
                <w:b/>
              </w:rPr>
            </w:pPr>
            <w:r w:rsidRPr="007F78E5">
              <w:rPr>
                <w:b/>
              </w:rPr>
              <w:t>Evidence of Exceptional Performance</w:t>
            </w:r>
          </w:p>
        </w:tc>
        <w:tc>
          <w:tcPr>
            <w:tcW w:w="2970" w:type="dxa"/>
            <w:shd w:val="pct10" w:color="auto" w:fill="auto"/>
            <w:vAlign w:val="bottom"/>
          </w:tcPr>
          <w:p w:rsidR="007F78E5" w:rsidRPr="007F78E5" w:rsidRDefault="007F78E5" w:rsidP="007F78E5">
            <w:pPr>
              <w:rPr>
                <w:b/>
              </w:rPr>
            </w:pPr>
            <w:r w:rsidRPr="007F78E5">
              <w:rPr>
                <w:b/>
              </w:rPr>
              <w:t>Evidence of Outstanding Performance</w:t>
            </w:r>
          </w:p>
        </w:tc>
        <w:tc>
          <w:tcPr>
            <w:tcW w:w="2970" w:type="dxa"/>
            <w:shd w:val="pct10" w:color="auto" w:fill="auto"/>
            <w:vAlign w:val="bottom"/>
          </w:tcPr>
          <w:p w:rsidR="007F78E5" w:rsidRPr="007F78E5" w:rsidRDefault="007F78E5" w:rsidP="007F78E5">
            <w:pPr>
              <w:rPr>
                <w:b/>
              </w:rPr>
            </w:pPr>
            <w:r w:rsidRPr="007F78E5">
              <w:rPr>
                <w:b/>
              </w:rPr>
              <w:t>Evidence of Good Performance</w:t>
            </w:r>
          </w:p>
        </w:tc>
      </w:tr>
      <w:tr w:rsidR="009036CA" w:rsidTr="00DD7E84">
        <w:tc>
          <w:tcPr>
            <w:tcW w:w="2875" w:type="dxa"/>
          </w:tcPr>
          <w:p w:rsidR="009036CA" w:rsidRDefault="00DD7E84">
            <w:pPr>
              <w:rPr>
                <w:b/>
                <w:i/>
                <w:sz w:val="22"/>
                <w:szCs w:val="22"/>
              </w:rPr>
            </w:pPr>
            <w:r>
              <w:rPr>
                <w:b/>
                <w:i/>
                <w:sz w:val="22"/>
                <w:szCs w:val="22"/>
              </w:rPr>
              <w:t>Community Engagement</w:t>
            </w:r>
          </w:p>
        </w:tc>
        <w:tc>
          <w:tcPr>
            <w:tcW w:w="3330" w:type="dxa"/>
          </w:tcPr>
          <w:p w:rsidR="009036CA" w:rsidRDefault="00DD7E84">
            <w:pPr>
              <w:rPr>
                <w:sz w:val="20"/>
                <w:szCs w:val="20"/>
              </w:rPr>
            </w:pPr>
            <w:r>
              <w:rPr>
                <w:sz w:val="20"/>
                <w:szCs w:val="20"/>
              </w:rPr>
              <w:t>Pattern of sustained community engagement resulting in securing of research funding, completion of intervention or survey research, peer-reviewed publications, awards, exhibitions and/or presentations</w:t>
            </w:r>
          </w:p>
        </w:tc>
        <w:tc>
          <w:tcPr>
            <w:tcW w:w="2970" w:type="dxa"/>
          </w:tcPr>
          <w:p w:rsidR="009036CA" w:rsidRDefault="00DD7E84">
            <w:pPr>
              <w:rPr>
                <w:sz w:val="20"/>
                <w:szCs w:val="20"/>
              </w:rPr>
            </w:pPr>
            <w:r>
              <w:rPr>
                <w:sz w:val="20"/>
                <w:szCs w:val="20"/>
              </w:rPr>
              <w:t>Demonstrated community engagement resulting in submission of research grant(s), completion of intervention or survey research, peer-reviewed publications, awards, exhibitions, technical or creative and/</w:t>
            </w:r>
            <w:r w:rsidR="008C298E">
              <w:rPr>
                <w:sz w:val="20"/>
                <w:szCs w:val="20"/>
              </w:rPr>
              <w:t>o</w:t>
            </w:r>
            <w:r>
              <w:rPr>
                <w:sz w:val="20"/>
                <w:szCs w:val="20"/>
              </w:rPr>
              <w:t>r changes to public policy or professional practice</w:t>
            </w:r>
          </w:p>
        </w:tc>
        <w:tc>
          <w:tcPr>
            <w:tcW w:w="2970" w:type="dxa"/>
          </w:tcPr>
          <w:p w:rsidR="009036CA" w:rsidRDefault="00DD7E84">
            <w:pPr>
              <w:rPr>
                <w:sz w:val="20"/>
                <w:szCs w:val="20"/>
              </w:rPr>
            </w:pPr>
            <w:r>
              <w:rPr>
                <w:sz w:val="20"/>
                <w:szCs w:val="20"/>
              </w:rPr>
              <w:t>Demonstration of community engagement resulting in technical report or peer reviewed publication</w:t>
            </w:r>
          </w:p>
        </w:tc>
      </w:tr>
    </w:tbl>
    <w:p w:rsidR="009036CA" w:rsidRDefault="009036CA">
      <w:pPr>
        <w:rPr>
          <w:b/>
          <w:color w:val="4472C4"/>
          <w:sz w:val="22"/>
          <w:szCs w:val="22"/>
        </w:rPr>
      </w:pPr>
    </w:p>
    <w:p w:rsidR="009036CA" w:rsidRDefault="009036CA">
      <w:pPr>
        <w:rPr>
          <w:b/>
          <w:sz w:val="22"/>
          <w:szCs w:val="22"/>
        </w:rPr>
      </w:pPr>
    </w:p>
    <w:tbl>
      <w:tblPr>
        <w:tblStyle w:val="ab"/>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3330"/>
        <w:gridCol w:w="2970"/>
        <w:gridCol w:w="2970"/>
      </w:tblGrid>
      <w:tr w:rsidR="0064624A" w:rsidRPr="0064624A" w:rsidTr="0064624A">
        <w:tc>
          <w:tcPr>
            <w:tcW w:w="12145" w:type="dxa"/>
            <w:gridSpan w:val="4"/>
            <w:shd w:val="pct10" w:color="auto" w:fill="auto"/>
          </w:tcPr>
          <w:p w:rsidR="0064624A" w:rsidRPr="0064624A" w:rsidRDefault="0064624A">
            <w:pPr>
              <w:rPr>
                <w:b/>
                <w:i/>
                <w:sz w:val="28"/>
                <w:szCs w:val="28"/>
              </w:rPr>
            </w:pPr>
            <w:r w:rsidRPr="0064624A">
              <w:rPr>
                <w:b/>
                <w:i/>
                <w:sz w:val="28"/>
                <w:szCs w:val="28"/>
              </w:rPr>
              <w:t>EVIDENCE OF CREATIVE ACTIVITY</w:t>
            </w:r>
          </w:p>
        </w:tc>
      </w:tr>
      <w:tr w:rsidR="009036CA" w:rsidRPr="0064624A" w:rsidTr="0064624A">
        <w:tc>
          <w:tcPr>
            <w:tcW w:w="2875" w:type="dxa"/>
            <w:shd w:val="pct10" w:color="auto" w:fill="auto"/>
          </w:tcPr>
          <w:p w:rsidR="009036CA" w:rsidRPr="0064624A" w:rsidRDefault="00DD7E84">
            <w:pPr>
              <w:rPr>
                <w:b/>
                <w:i/>
              </w:rPr>
            </w:pPr>
            <w:r w:rsidRPr="0064624A">
              <w:rPr>
                <w:b/>
                <w:i/>
              </w:rPr>
              <w:t>Indicators</w:t>
            </w:r>
          </w:p>
        </w:tc>
        <w:tc>
          <w:tcPr>
            <w:tcW w:w="3330" w:type="dxa"/>
            <w:shd w:val="pct10" w:color="auto" w:fill="auto"/>
          </w:tcPr>
          <w:p w:rsidR="009036CA" w:rsidRPr="0064624A" w:rsidRDefault="00DD7E84">
            <w:pPr>
              <w:rPr>
                <w:b/>
                <w:i/>
              </w:rPr>
            </w:pPr>
            <w:r w:rsidRPr="0064624A">
              <w:rPr>
                <w:b/>
                <w:i/>
              </w:rPr>
              <w:t xml:space="preserve">Evidence of </w:t>
            </w:r>
            <w:r w:rsidRPr="008C298E">
              <w:rPr>
                <w:b/>
                <w:i/>
              </w:rPr>
              <w:t>Exceptional Performance</w:t>
            </w:r>
          </w:p>
        </w:tc>
        <w:tc>
          <w:tcPr>
            <w:tcW w:w="2970" w:type="dxa"/>
            <w:shd w:val="pct10" w:color="auto" w:fill="auto"/>
          </w:tcPr>
          <w:p w:rsidR="009036CA" w:rsidRPr="0064624A" w:rsidRDefault="00DD7E84">
            <w:pPr>
              <w:rPr>
                <w:b/>
                <w:u w:val="single"/>
              </w:rPr>
            </w:pPr>
            <w:r w:rsidRPr="0064624A">
              <w:rPr>
                <w:b/>
                <w:i/>
              </w:rPr>
              <w:t xml:space="preserve">Evidence of </w:t>
            </w:r>
            <w:r w:rsidRPr="008C298E">
              <w:rPr>
                <w:b/>
                <w:i/>
              </w:rPr>
              <w:t>Outstanding Performance</w:t>
            </w:r>
          </w:p>
          <w:p w:rsidR="009036CA" w:rsidRPr="0064624A" w:rsidRDefault="009036CA">
            <w:pPr>
              <w:rPr>
                <w:b/>
                <w:i/>
              </w:rPr>
            </w:pPr>
          </w:p>
        </w:tc>
        <w:tc>
          <w:tcPr>
            <w:tcW w:w="2970" w:type="dxa"/>
            <w:shd w:val="pct10" w:color="auto" w:fill="auto"/>
          </w:tcPr>
          <w:p w:rsidR="009036CA" w:rsidRPr="008C298E" w:rsidRDefault="00DD7E84">
            <w:pPr>
              <w:rPr>
                <w:b/>
              </w:rPr>
            </w:pPr>
            <w:r w:rsidRPr="0064624A">
              <w:rPr>
                <w:b/>
                <w:i/>
              </w:rPr>
              <w:t xml:space="preserve">Evidence of </w:t>
            </w:r>
            <w:r w:rsidRPr="008C298E">
              <w:rPr>
                <w:b/>
                <w:i/>
              </w:rPr>
              <w:t>Good Performance</w:t>
            </w:r>
          </w:p>
          <w:p w:rsidR="009036CA" w:rsidRPr="0064624A" w:rsidRDefault="009036CA">
            <w:pPr>
              <w:rPr>
                <w:b/>
                <w:i/>
              </w:rPr>
            </w:pPr>
          </w:p>
        </w:tc>
      </w:tr>
      <w:tr w:rsidR="009036CA" w:rsidTr="00DD7E84">
        <w:tc>
          <w:tcPr>
            <w:tcW w:w="2875" w:type="dxa"/>
          </w:tcPr>
          <w:p w:rsidR="009036CA" w:rsidRDefault="00DD7E84">
            <w:pPr>
              <w:rPr>
                <w:b/>
                <w:i/>
                <w:sz w:val="20"/>
                <w:szCs w:val="20"/>
              </w:rPr>
            </w:pPr>
            <w:r>
              <w:rPr>
                <w:b/>
                <w:i/>
                <w:sz w:val="20"/>
                <w:szCs w:val="20"/>
              </w:rPr>
              <w:t>Completed architectural projects (built and unbuilt)</w:t>
            </w:r>
          </w:p>
        </w:tc>
        <w:tc>
          <w:tcPr>
            <w:tcW w:w="3330" w:type="dxa"/>
          </w:tcPr>
          <w:p w:rsidR="009036CA" w:rsidRDefault="00DD7E84">
            <w:pPr>
              <w:rPr>
                <w:sz w:val="20"/>
                <w:szCs w:val="20"/>
              </w:rPr>
            </w:pPr>
            <w:r>
              <w:rPr>
                <w:sz w:val="20"/>
                <w:szCs w:val="20"/>
              </w:rPr>
              <w:t>National/international juried/peer-reviewed award</w:t>
            </w:r>
          </w:p>
        </w:tc>
        <w:tc>
          <w:tcPr>
            <w:tcW w:w="2970" w:type="dxa"/>
          </w:tcPr>
          <w:p w:rsidR="009036CA" w:rsidRDefault="00DD7E84">
            <w:pPr>
              <w:rPr>
                <w:sz w:val="20"/>
                <w:szCs w:val="20"/>
              </w:rPr>
            </w:pPr>
            <w:r>
              <w:rPr>
                <w:sz w:val="20"/>
                <w:szCs w:val="20"/>
              </w:rPr>
              <w:t>State juried/peer-reviewed award or a pattern of local juried/peer-reviewed awards</w:t>
            </w:r>
          </w:p>
        </w:tc>
        <w:tc>
          <w:tcPr>
            <w:tcW w:w="2970" w:type="dxa"/>
          </w:tcPr>
          <w:p w:rsidR="009036CA" w:rsidRDefault="00DD7E84">
            <w:pPr>
              <w:rPr>
                <w:sz w:val="20"/>
                <w:szCs w:val="20"/>
              </w:rPr>
            </w:pPr>
            <w:r>
              <w:rPr>
                <w:sz w:val="20"/>
                <w:szCs w:val="20"/>
              </w:rPr>
              <w:t>Local juried/peer-reviewed award</w:t>
            </w:r>
          </w:p>
        </w:tc>
      </w:tr>
      <w:tr w:rsidR="009036CA" w:rsidTr="00DD7E84">
        <w:tc>
          <w:tcPr>
            <w:tcW w:w="2875" w:type="dxa"/>
          </w:tcPr>
          <w:p w:rsidR="009036CA" w:rsidRDefault="00DD7E84">
            <w:pPr>
              <w:rPr>
                <w:b/>
                <w:i/>
                <w:sz w:val="20"/>
                <w:szCs w:val="20"/>
              </w:rPr>
            </w:pPr>
            <w:r>
              <w:rPr>
                <w:b/>
                <w:i/>
                <w:sz w:val="20"/>
                <w:szCs w:val="20"/>
              </w:rPr>
              <w:t>Architectural and design competitions</w:t>
            </w:r>
          </w:p>
        </w:tc>
        <w:tc>
          <w:tcPr>
            <w:tcW w:w="3330" w:type="dxa"/>
          </w:tcPr>
          <w:p w:rsidR="009036CA" w:rsidRDefault="00DD7E84">
            <w:pPr>
              <w:rPr>
                <w:sz w:val="20"/>
                <w:szCs w:val="20"/>
              </w:rPr>
            </w:pPr>
            <w:r>
              <w:rPr>
                <w:sz w:val="20"/>
                <w:szCs w:val="20"/>
              </w:rPr>
              <w:t>National/international juried/peer- reviewed award</w:t>
            </w:r>
          </w:p>
        </w:tc>
        <w:tc>
          <w:tcPr>
            <w:tcW w:w="2970" w:type="dxa"/>
          </w:tcPr>
          <w:p w:rsidR="009036CA" w:rsidRDefault="00DD7E84">
            <w:pPr>
              <w:rPr>
                <w:sz w:val="20"/>
                <w:szCs w:val="20"/>
              </w:rPr>
            </w:pPr>
            <w:r>
              <w:rPr>
                <w:sz w:val="20"/>
                <w:szCs w:val="20"/>
              </w:rPr>
              <w:t>State juried/peer-reviewed award or a pattern of local juried/peer-reviewed awards</w:t>
            </w:r>
          </w:p>
        </w:tc>
        <w:tc>
          <w:tcPr>
            <w:tcW w:w="2970" w:type="dxa"/>
          </w:tcPr>
          <w:p w:rsidR="009036CA" w:rsidRDefault="00DD7E84">
            <w:pPr>
              <w:rPr>
                <w:sz w:val="20"/>
                <w:szCs w:val="20"/>
              </w:rPr>
            </w:pPr>
            <w:r>
              <w:rPr>
                <w:sz w:val="20"/>
                <w:szCs w:val="20"/>
              </w:rPr>
              <w:t>Local juried/peer-reviewed award</w:t>
            </w:r>
          </w:p>
        </w:tc>
      </w:tr>
      <w:tr w:rsidR="009036CA" w:rsidTr="00DD7E84">
        <w:tc>
          <w:tcPr>
            <w:tcW w:w="2875" w:type="dxa"/>
          </w:tcPr>
          <w:p w:rsidR="009036CA" w:rsidRDefault="00DD7E84">
            <w:pPr>
              <w:rPr>
                <w:b/>
                <w:i/>
                <w:sz w:val="20"/>
                <w:szCs w:val="20"/>
              </w:rPr>
            </w:pPr>
            <w:r>
              <w:rPr>
                <w:b/>
                <w:i/>
                <w:sz w:val="20"/>
                <w:szCs w:val="20"/>
              </w:rPr>
              <w:t>Exhibited work</w:t>
            </w:r>
          </w:p>
        </w:tc>
        <w:tc>
          <w:tcPr>
            <w:tcW w:w="3330" w:type="dxa"/>
          </w:tcPr>
          <w:p w:rsidR="009036CA" w:rsidRDefault="00DD7E84">
            <w:pPr>
              <w:rPr>
                <w:sz w:val="20"/>
                <w:szCs w:val="20"/>
              </w:rPr>
            </w:pPr>
            <w:r>
              <w:rPr>
                <w:sz w:val="20"/>
                <w:szCs w:val="20"/>
              </w:rPr>
              <w:t>Pattern of public art commissions</w:t>
            </w:r>
          </w:p>
        </w:tc>
        <w:tc>
          <w:tcPr>
            <w:tcW w:w="2970" w:type="dxa"/>
          </w:tcPr>
          <w:p w:rsidR="009036CA" w:rsidRDefault="00DD7E84">
            <w:pPr>
              <w:rPr>
                <w:sz w:val="20"/>
                <w:szCs w:val="20"/>
              </w:rPr>
            </w:pPr>
            <w:r>
              <w:rPr>
                <w:sz w:val="20"/>
                <w:szCs w:val="20"/>
              </w:rPr>
              <w:t>Solo exhibition or juried public art commission</w:t>
            </w:r>
          </w:p>
        </w:tc>
        <w:tc>
          <w:tcPr>
            <w:tcW w:w="2970" w:type="dxa"/>
          </w:tcPr>
          <w:p w:rsidR="009036CA" w:rsidRDefault="00DD7E84">
            <w:pPr>
              <w:rPr>
                <w:sz w:val="20"/>
                <w:szCs w:val="20"/>
              </w:rPr>
            </w:pPr>
            <w:r>
              <w:rPr>
                <w:sz w:val="20"/>
                <w:szCs w:val="20"/>
              </w:rPr>
              <w:t>Juried group exhibition</w:t>
            </w:r>
          </w:p>
        </w:tc>
      </w:tr>
      <w:tr w:rsidR="009036CA" w:rsidTr="00DD7E84">
        <w:tc>
          <w:tcPr>
            <w:tcW w:w="2875" w:type="dxa"/>
          </w:tcPr>
          <w:p w:rsidR="009036CA" w:rsidRDefault="00DD7E84">
            <w:pPr>
              <w:rPr>
                <w:b/>
                <w:i/>
                <w:sz w:val="20"/>
                <w:szCs w:val="20"/>
              </w:rPr>
            </w:pPr>
            <w:r>
              <w:rPr>
                <w:b/>
                <w:i/>
                <w:sz w:val="20"/>
                <w:szCs w:val="20"/>
              </w:rPr>
              <w:t>Curatorial practice</w:t>
            </w:r>
          </w:p>
        </w:tc>
        <w:tc>
          <w:tcPr>
            <w:tcW w:w="3330" w:type="dxa"/>
          </w:tcPr>
          <w:p w:rsidR="009036CA" w:rsidRDefault="00DD7E84">
            <w:pPr>
              <w:rPr>
                <w:sz w:val="20"/>
                <w:szCs w:val="20"/>
              </w:rPr>
            </w:pPr>
            <w:r>
              <w:rPr>
                <w:sz w:val="20"/>
                <w:szCs w:val="20"/>
              </w:rPr>
              <w:t>Exhibition(s) at institutions of national/international standing or impact.</w:t>
            </w:r>
          </w:p>
        </w:tc>
        <w:tc>
          <w:tcPr>
            <w:tcW w:w="2970" w:type="dxa"/>
          </w:tcPr>
          <w:p w:rsidR="009036CA" w:rsidRDefault="00DD7E84">
            <w:pPr>
              <w:rPr>
                <w:sz w:val="20"/>
                <w:szCs w:val="20"/>
              </w:rPr>
            </w:pPr>
            <w:r>
              <w:rPr>
                <w:sz w:val="20"/>
                <w:szCs w:val="20"/>
              </w:rPr>
              <w:t>Pattern of exhibitions at institutions of regional/local standing or impact.</w:t>
            </w:r>
          </w:p>
        </w:tc>
        <w:tc>
          <w:tcPr>
            <w:tcW w:w="2970" w:type="dxa"/>
          </w:tcPr>
          <w:p w:rsidR="009036CA" w:rsidRDefault="00DD7E84">
            <w:pPr>
              <w:rPr>
                <w:sz w:val="20"/>
                <w:szCs w:val="20"/>
              </w:rPr>
            </w:pPr>
            <w:r>
              <w:rPr>
                <w:sz w:val="20"/>
                <w:szCs w:val="20"/>
              </w:rPr>
              <w:t>Exhibition at an institution of regional/local standing or impact.</w:t>
            </w:r>
          </w:p>
        </w:tc>
      </w:tr>
      <w:tr w:rsidR="009036CA" w:rsidTr="00DD7E84">
        <w:tc>
          <w:tcPr>
            <w:tcW w:w="2875" w:type="dxa"/>
          </w:tcPr>
          <w:p w:rsidR="009036CA" w:rsidRDefault="00DD7E84">
            <w:pPr>
              <w:rPr>
                <w:b/>
                <w:i/>
                <w:sz w:val="20"/>
                <w:szCs w:val="20"/>
              </w:rPr>
            </w:pPr>
            <w:r>
              <w:rPr>
                <w:b/>
                <w:i/>
                <w:sz w:val="20"/>
                <w:szCs w:val="20"/>
              </w:rPr>
              <w:t>Jury activities</w:t>
            </w:r>
          </w:p>
        </w:tc>
        <w:tc>
          <w:tcPr>
            <w:tcW w:w="3330" w:type="dxa"/>
          </w:tcPr>
          <w:p w:rsidR="009036CA" w:rsidRDefault="00DD7E84">
            <w:pPr>
              <w:rPr>
                <w:sz w:val="20"/>
                <w:szCs w:val="20"/>
              </w:rPr>
            </w:pPr>
            <w:r>
              <w:rPr>
                <w:sz w:val="20"/>
                <w:szCs w:val="20"/>
              </w:rPr>
              <w:t>Juror for a national/international institution or organization</w:t>
            </w:r>
          </w:p>
        </w:tc>
        <w:tc>
          <w:tcPr>
            <w:tcW w:w="2970" w:type="dxa"/>
          </w:tcPr>
          <w:p w:rsidR="009036CA" w:rsidRDefault="00DD7E84">
            <w:pPr>
              <w:rPr>
                <w:sz w:val="20"/>
                <w:szCs w:val="20"/>
              </w:rPr>
            </w:pPr>
            <w:r>
              <w:rPr>
                <w:sz w:val="20"/>
                <w:szCs w:val="20"/>
              </w:rPr>
              <w:t>Pattern of jurying for state/regional institution or organization</w:t>
            </w:r>
          </w:p>
        </w:tc>
        <w:tc>
          <w:tcPr>
            <w:tcW w:w="2970" w:type="dxa"/>
          </w:tcPr>
          <w:p w:rsidR="009036CA" w:rsidRDefault="00DD7E84">
            <w:pPr>
              <w:rPr>
                <w:sz w:val="20"/>
                <w:szCs w:val="20"/>
              </w:rPr>
            </w:pPr>
            <w:r>
              <w:rPr>
                <w:sz w:val="20"/>
                <w:szCs w:val="20"/>
              </w:rPr>
              <w:t>Juror for a state/regional institution or organization</w:t>
            </w:r>
          </w:p>
        </w:tc>
      </w:tr>
      <w:tr w:rsidR="009036CA" w:rsidTr="00DD7E84">
        <w:tc>
          <w:tcPr>
            <w:tcW w:w="2875" w:type="dxa"/>
          </w:tcPr>
          <w:p w:rsidR="009036CA" w:rsidRDefault="00DD7E84">
            <w:pPr>
              <w:rPr>
                <w:b/>
                <w:i/>
                <w:sz w:val="20"/>
                <w:szCs w:val="20"/>
              </w:rPr>
            </w:pPr>
            <w:r>
              <w:rPr>
                <w:b/>
                <w:i/>
                <w:sz w:val="20"/>
                <w:szCs w:val="20"/>
              </w:rPr>
              <w:t>Critically reviewed design work</w:t>
            </w:r>
          </w:p>
        </w:tc>
        <w:tc>
          <w:tcPr>
            <w:tcW w:w="3330" w:type="dxa"/>
          </w:tcPr>
          <w:p w:rsidR="009036CA" w:rsidRDefault="00DD7E84">
            <w:pPr>
              <w:rPr>
                <w:sz w:val="20"/>
                <w:szCs w:val="20"/>
              </w:rPr>
            </w:pPr>
            <w:r>
              <w:rPr>
                <w:sz w:val="20"/>
                <w:szCs w:val="20"/>
              </w:rPr>
              <w:t>Pattern of critical reviews of design work in a national/international publication</w:t>
            </w:r>
          </w:p>
        </w:tc>
        <w:tc>
          <w:tcPr>
            <w:tcW w:w="2970" w:type="dxa"/>
          </w:tcPr>
          <w:p w:rsidR="009036CA" w:rsidRDefault="00DD7E84">
            <w:pPr>
              <w:rPr>
                <w:sz w:val="20"/>
                <w:szCs w:val="20"/>
              </w:rPr>
            </w:pPr>
            <w:r>
              <w:rPr>
                <w:sz w:val="20"/>
                <w:szCs w:val="20"/>
              </w:rPr>
              <w:t>Critical review of design work in a national/international publication</w:t>
            </w:r>
          </w:p>
        </w:tc>
        <w:tc>
          <w:tcPr>
            <w:tcW w:w="2970" w:type="dxa"/>
          </w:tcPr>
          <w:p w:rsidR="009036CA" w:rsidRDefault="00DD7E84">
            <w:pPr>
              <w:rPr>
                <w:sz w:val="20"/>
                <w:szCs w:val="20"/>
              </w:rPr>
            </w:pPr>
            <w:r>
              <w:rPr>
                <w:sz w:val="20"/>
                <w:szCs w:val="20"/>
              </w:rPr>
              <w:t xml:space="preserve">Pattern of reviews in </w:t>
            </w:r>
            <w:r w:rsidR="008C298E">
              <w:rPr>
                <w:sz w:val="20"/>
                <w:szCs w:val="20"/>
              </w:rPr>
              <w:t>state/ r</w:t>
            </w:r>
            <w:r>
              <w:rPr>
                <w:sz w:val="20"/>
                <w:szCs w:val="20"/>
              </w:rPr>
              <w:t>egional</w:t>
            </w:r>
            <w:r w:rsidR="008C298E">
              <w:rPr>
                <w:sz w:val="20"/>
                <w:szCs w:val="20"/>
              </w:rPr>
              <w:t xml:space="preserve"> institution/organization</w:t>
            </w:r>
          </w:p>
        </w:tc>
      </w:tr>
    </w:tbl>
    <w:p w:rsidR="009036CA" w:rsidRDefault="009036CA">
      <w:pPr>
        <w:rPr>
          <w:b/>
          <w:color w:val="4472C4"/>
          <w:sz w:val="22"/>
          <w:szCs w:val="22"/>
        </w:rPr>
      </w:pPr>
    </w:p>
    <w:p w:rsidR="009036CA" w:rsidRDefault="009036CA">
      <w:pPr>
        <w:rPr>
          <w:b/>
          <w:color w:val="4472C4"/>
          <w:sz w:val="22"/>
          <w:szCs w:val="22"/>
        </w:rPr>
      </w:pPr>
    </w:p>
    <w:p w:rsidR="009036CA" w:rsidRDefault="009036CA">
      <w:pPr>
        <w:rPr>
          <w:b/>
          <w:color w:val="4472C4"/>
          <w:sz w:val="22"/>
          <w:szCs w:val="22"/>
        </w:rPr>
      </w:pPr>
    </w:p>
    <w:p w:rsidR="0064624A" w:rsidRDefault="0064624A">
      <w:pPr>
        <w:rPr>
          <w:b/>
          <w:color w:val="4472C4"/>
          <w:sz w:val="22"/>
          <w:szCs w:val="22"/>
        </w:rPr>
      </w:pPr>
    </w:p>
    <w:p w:rsidR="009036CA" w:rsidRDefault="009036CA">
      <w:pPr>
        <w:rPr>
          <w:b/>
          <w:sz w:val="22"/>
          <w:szCs w:val="22"/>
        </w:rPr>
      </w:pPr>
    </w:p>
    <w:tbl>
      <w:tblPr>
        <w:tblStyle w:val="ac"/>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400" w:firstRow="0" w:lastRow="0" w:firstColumn="0" w:lastColumn="0" w:noHBand="0" w:noVBand="1"/>
      </w:tblPr>
      <w:tblGrid>
        <w:gridCol w:w="2965"/>
        <w:gridCol w:w="3240"/>
        <w:gridCol w:w="2970"/>
        <w:gridCol w:w="2970"/>
      </w:tblGrid>
      <w:tr w:rsidR="0064624A" w:rsidTr="0064624A">
        <w:tc>
          <w:tcPr>
            <w:tcW w:w="12145" w:type="dxa"/>
            <w:gridSpan w:val="4"/>
            <w:shd w:val="pct10" w:color="auto" w:fill="auto"/>
            <w:vAlign w:val="bottom"/>
          </w:tcPr>
          <w:p w:rsidR="0064624A" w:rsidRPr="0064624A" w:rsidRDefault="0064624A">
            <w:pPr>
              <w:rPr>
                <w:b/>
                <w:i/>
                <w:sz w:val="28"/>
                <w:szCs w:val="28"/>
              </w:rPr>
            </w:pPr>
            <w:r w:rsidRPr="0064624A">
              <w:rPr>
                <w:b/>
                <w:i/>
                <w:sz w:val="28"/>
                <w:szCs w:val="28"/>
              </w:rPr>
              <w:t>EVIDENCE OF TEACHING AND INSTRUCTIONAL ACTIVITY</w:t>
            </w:r>
          </w:p>
        </w:tc>
      </w:tr>
      <w:tr w:rsidR="009036CA" w:rsidTr="0064624A">
        <w:tc>
          <w:tcPr>
            <w:tcW w:w="2965" w:type="dxa"/>
            <w:tcBorders>
              <w:bottom w:val="single" w:sz="4" w:space="0" w:color="000000"/>
            </w:tcBorders>
            <w:shd w:val="pct10" w:color="auto" w:fill="auto"/>
            <w:vAlign w:val="bottom"/>
          </w:tcPr>
          <w:p w:rsidR="009036CA" w:rsidRPr="0064624A" w:rsidRDefault="00DD7E84">
            <w:pPr>
              <w:rPr>
                <w:b/>
              </w:rPr>
            </w:pPr>
            <w:r w:rsidRPr="0064624A">
              <w:rPr>
                <w:b/>
                <w:i/>
              </w:rPr>
              <w:t>Indicators</w:t>
            </w:r>
          </w:p>
        </w:tc>
        <w:tc>
          <w:tcPr>
            <w:tcW w:w="3240" w:type="dxa"/>
            <w:tcBorders>
              <w:bottom w:val="single" w:sz="4" w:space="0" w:color="000000"/>
            </w:tcBorders>
            <w:shd w:val="pct10" w:color="auto" w:fill="auto"/>
            <w:vAlign w:val="bottom"/>
          </w:tcPr>
          <w:p w:rsidR="009036CA" w:rsidRPr="0064624A" w:rsidRDefault="00DD7E84">
            <w:pPr>
              <w:rPr>
                <w:b/>
              </w:rPr>
            </w:pPr>
            <w:r w:rsidRPr="0064624A">
              <w:rPr>
                <w:b/>
                <w:i/>
              </w:rPr>
              <w:t xml:space="preserve">Evidence of </w:t>
            </w:r>
            <w:r w:rsidRPr="008C298E">
              <w:rPr>
                <w:b/>
                <w:i/>
              </w:rPr>
              <w:t>Exceptional Performance</w:t>
            </w:r>
          </w:p>
        </w:tc>
        <w:tc>
          <w:tcPr>
            <w:tcW w:w="2970" w:type="dxa"/>
            <w:tcBorders>
              <w:bottom w:val="single" w:sz="4" w:space="0" w:color="000000"/>
            </w:tcBorders>
            <w:shd w:val="pct10" w:color="auto" w:fill="auto"/>
            <w:vAlign w:val="bottom"/>
          </w:tcPr>
          <w:p w:rsidR="009036CA" w:rsidRPr="0064624A" w:rsidRDefault="00DD7E84" w:rsidP="0064624A">
            <w:pPr>
              <w:rPr>
                <w:b/>
                <w:i/>
              </w:rPr>
            </w:pPr>
            <w:r w:rsidRPr="0064624A">
              <w:rPr>
                <w:b/>
                <w:i/>
              </w:rPr>
              <w:t xml:space="preserve">Evidence of </w:t>
            </w:r>
            <w:r w:rsidRPr="008C298E">
              <w:rPr>
                <w:b/>
                <w:i/>
              </w:rPr>
              <w:t>Outstanding Performance</w:t>
            </w:r>
          </w:p>
        </w:tc>
        <w:tc>
          <w:tcPr>
            <w:tcW w:w="2970" w:type="dxa"/>
            <w:tcBorders>
              <w:bottom w:val="single" w:sz="4" w:space="0" w:color="000000"/>
            </w:tcBorders>
            <w:shd w:val="pct10" w:color="auto" w:fill="auto"/>
            <w:vAlign w:val="bottom"/>
          </w:tcPr>
          <w:p w:rsidR="009036CA" w:rsidRPr="0064624A" w:rsidRDefault="00DD7E84" w:rsidP="0064624A">
            <w:pPr>
              <w:rPr>
                <w:b/>
                <w:i/>
              </w:rPr>
            </w:pPr>
            <w:r w:rsidRPr="0064624A">
              <w:rPr>
                <w:b/>
                <w:i/>
              </w:rPr>
              <w:t xml:space="preserve">Evidence of </w:t>
            </w:r>
            <w:r w:rsidRPr="008C298E">
              <w:rPr>
                <w:b/>
                <w:i/>
              </w:rPr>
              <w:t>Good Performance</w:t>
            </w:r>
          </w:p>
        </w:tc>
      </w:tr>
      <w:tr w:rsidR="009036CA" w:rsidTr="0064624A">
        <w:tc>
          <w:tcPr>
            <w:tcW w:w="2965" w:type="dxa"/>
            <w:shd w:val="clear" w:color="auto" w:fill="auto"/>
          </w:tcPr>
          <w:p w:rsidR="009036CA" w:rsidRDefault="00DD7E84">
            <w:pPr>
              <w:rPr>
                <w:b/>
                <w:i/>
                <w:sz w:val="20"/>
                <w:szCs w:val="20"/>
              </w:rPr>
            </w:pPr>
            <w:r>
              <w:rPr>
                <w:b/>
                <w:i/>
                <w:sz w:val="20"/>
                <w:szCs w:val="20"/>
              </w:rPr>
              <w:t>Curriculum</w:t>
            </w:r>
          </w:p>
        </w:tc>
        <w:tc>
          <w:tcPr>
            <w:tcW w:w="3240" w:type="dxa"/>
            <w:shd w:val="clear" w:color="auto" w:fill="auto"/>
          </w:tcPr>
          <w:p w:rsidR="009036CA" w:rsidRDefault="00DD7E84">
            <w:pPr>
              <w:rPr>
                <w:sz w:val="20"/>
                <w:szCs w:val="20"/>
              </w:rPr>
            </w:pPr>
            <w:r>
              <w:rPr>
                <w:sz w:val="20"/>
                <w:szCs w:val="20"/>
              </w:rPr>
              <w:t xml:space="preserve">Leadership in development and implementation of a new degree </w:t>
            </w:r>
            <w:r w:rsidR="008C298E">
              <w:rPr>
                <w:sz w:val="20"/>
                <w:szCs w:val="20"/>
              </w:rPr>
              <w:t>p</w:t>
            </w:r>
            <w:r>
              <w:rPr>
                <w:sz w:val="20"/>
                <w:szCs w:val="20"/>
              </w:rPr>
              <w:t>rogram, to the point of accreditation, if applicable</w:t>
            </w:r>
          </w:p>
        </w:tc>
        <w:tc>
          <w:tcPr>
            <w:tcW w:w="2970" w:type="dxa"/>
            <w:shd w:val="clear" w:color="auto" w:fill="auto"/>
          </w:tcPr>
          <w:p w:rsidR="009036CA" w:rsidRDefault="00DD7E84">
            <w:pPr>
              <w:rPr>
                <w:sz w:val="20"/>
                <w:szCs w:val="20"/>
              </w:rPr>
            </w:pPr>
            <w:r>
              <w:rPr>
                <w:sz w:val="20"/>
                <w:szCs w:val="20"/>
              </w:rPr>
              <w:t>Development and adoption of new for-credit course not taught elsewhere or extensive redesign of existing courses along highly innovative lines</w:t>
            </w:r>
          </w:p>
        </w:tc>
        <w:tc>
          <w:tcPr>
            <w:tcW w:w="2970" w:type="dxa"/>
            <w:shd w:val="clear" w:color="auto" w:fill="auto"/>
          </w:tcPr>
          <w:p w:rsidR="009036CA" w:rsidRDefault="00DD7E84">
            <w:pPr>
              <w:rPr>
                <w:sz w:val="20"/>
                <w:szCs w:val="20"/>
              </w:rPr>
            </w:pPr>
            <w:r>
              <w:rPr>
                <w:sz w:val="20"/>
                <w:szCs w:val="20"/>
              </w:rPr>
              <w:t>Updating course materials in sufficient depth to reflect changes in the field</w:t>
            </w:r>
          </w:p>
        </w:tc>
      </w:tr>
      <w:tr w:rsidR="009036CA" w:rsidTr="0064624A">
        <w:tc>
          <w:tcPr>
            <w:tcW w:w="2965" w:type="dxa"/>
            <w:shd w:val="clear" w:color="auto" w:fill="auto"/>
          </w:tcPr>
          <w:p w:rsidR="009036CA" w:rsidRDefault="00DD7E84">
            <w:pPr>
              <w:rPr>
                <w:b/>
                <w:i/>
                <w:sz w:val="20"/>
                <w:szCs w:val="20"/>
              </w:rPr>
            </w:pPr>
            <w:r>
              <w:rPr>
                <w:b/>
                <w:i/>
                <w:sz w:val="20"/>
                <w:szCs w:val="20"/>
              </w:rPr>
              <w:t>SPOT scores</w:t>
            </w:r>
          </w:p>
        </w:tc>
        <w:tc>
          <w:tcPr>
            <w:tcW w:w="3240" w:type="dxa"/>
            <w:shd w:val="clear" w:color="auto" w:fill="auto"/>
          </w:tcPr>
          <w:p w:rsidR="009036CA" w:rsidRDefault="00DD7E84">
            <w:pPr>
              <w:rPr>
                <w:sz w:val="20"/>
                <w:szCs w:val="20"/>
              </w:rPr>
            </w:pPr>
            <w:r>
              <w:rPr>
                <w:sz w:val="20"/>
                <w:szCs w:val="20"/>
              </w:rPr>
              <w:t xml:space="preserve">Pattern of outstanding student evaluations in regularly taught courses. (New SPOT : </w:t>
            </w:r>
            <w:r w:rsidR="009B647C">
              <w:rPr>
                <w:sz w:val="20"/>
                <w:szCs w:val="20"/>
              </w:rPr>
              <w:t>m</w:t>
            </w:r>
            <w:r>
              <w:rPr>
                <w:sz w:val="20"/>
                <w:szCs w:val="20"/>
              </w:rPr>
              <w:t>ean of items 1-5 and item 6)</w:t>
            </w:r>
          </w:p>
        </w:tc>
        <w:tc>
          <w:tcPr>
            <w:tcW w:w="2970" w:type="dxa"/>
            <w:shd w:val="clear" w:color="auto" w:fill="auto"/>
          </w:tcPr>
          <w:p w:rsidR="009036CA" w:rsidRDefault="00DD7E84">
            <w:pPr>
              <w:rPr>
                <w:sz w:val="20"/>
                <w:szCs w:val="20"/>
              </w:rPr>
            </w:pPr>
            <w:r>
              <w:rPr>
                <w:sz w:val="20"/>
                <w:szCs w:val="20"/>
              </w:rPr>
              <w:t xml:space="preserve">Pattern of above average student evaluations in regularly taught courses. (New SPOT : </w:t>
            </w:r>
            <w:r w:rsidR="009B647C">
              <w:rPr>
                <w:sz w:val="20"/>
                <w:szCs w:val="20"/>
              </w:rPr>
              <w:t>m</w:t>
            </w:r>
            <w:r>
              <w:rPr>
                <w:sz w:val="20"/>
                <w:szCs w:val="20"/>
              </w:rPr>
              <w:t>ean of items 1-5 and item 6)</w:t>
            </w:r>
          </w:p>
        </w:tc>
        <w:tc>
          <w:tcPr>
            <w:tcW w:w="2970" w:type="dxa"/>
            <w:shd w:val="clear" w:color="auto" w:fill="auto"/>
          </w:tcPr>
          <w:p w:rsidR="009036CA" w:rsidRDefault="00DD7E84">
            <w:pPr>
              <w:rPr>
                <w:sz w:val="20"/>
                <w:szCs w:val="20"/>
              </w:rPr>
            </w:pPr>
            <w:r>
              <w:rPr>
                <w:sz w:val="20"/>
                <w:szCs w:val="20"/>
              </w:rPr>
              <w:t xml:space="preserve">Pattern of average student evaluations in regularly taught courses. (New SPOT : </w:t>
            </w:r>
            <w:r w:rsidR="009B647C">
              <w:rPr>
                <w:sz w:val="20"/>
                <w:szCs w:val="20"/>
              </w:rPr>
              <w:t>m</w:t>
            </w:r>
            <w:r>
              <w:rPr>
                <w:sz w:val="20"/>
                <w:szCs w:val="20"/>
              </w:rPr>
              <w:t>ean of items 1-5 and item 6)</w:t>
            </w:r>
          </w:p>
        </w:tc>
      </w:tr>
      <w:tr w:rsidR="009036CA" w:rsidTr="0064624A">
        <w:tc>
          <w:tcPr>
            <w:tcW w:w="2965" w:type="dxa"/>
            <w:shd w:val="clear" w:color="auto" w:fill="auto"/>
          </w:tcPr>
          <w:p w:rsidR="009036CA" w:rsidRDefault="00DD7E84">
            <w:pPr>
              <w:rPr>
                <w:b/>
                <w:i/>
                <w:sz w:val="20"/>
                <w:szCs w:val="20"/>
              </w:rPr>
            </w:pPr>
            <w:r>
              <w:rPr>
                <w:b/>
                <w:i/>
                <w:sz w:val="20"/>
                <w:szCs w:val="20"/>
              </w:rPr>
              <w:t>Peer Evaluation</w:t>
            </w:r>
          </w:p>
        </w:tc>
        <w:tc>
          <w:tcPr>
            <w:tcW w:w="3240" w:type="dxa"/>
            <w:shd w:val="clear" w:color="auto" w:fill="auto"/>
          </w:tcPr>
          <w:p w:rsidR="009036CA" w:rsidRDefault="009036CA">
            <w:pPr>
              <w:rPr>
                <w:sz w:val="20"/>
                <w:szCs w:val="20"/>
              </w:rPr>
            </w:pPr>
          </w:p>
        </w:tc>
        <w:tc>
          <w:tcPr>
            <w:tcW w:w="2970" w:type="dxa"/>
            <w:shd w:val="clear" w:color="auto" w:fill="auto"/>
          </w:tcPr>
          <w:p w:rsidR="009036CA" w:rsidRDefault="009036CA">
            <w:pPr>
              <w:rPr>
                <w:sz w:val="20"/>
                <w:szCs w:val="20"/>
              </w:rPr>
            </w:pPr>
          </w:p>
        </w:tc>
        <w:tc>
          <w:tcPr>
            <w:tcW w:w="2970" w:type="dxa"/>
            <w:shd w:val="clear" w:color="auto" w:fill="auto"/>
          </w:tcPr>
          <w:p w:rsidR="009036CA" w:rsidRDefault="00DD7E84">
            <w:pPr>
              <w:rPr>
                <w:sz w:val="20"/>
                <w:szCs w:val="20"/>
              </w:rPr>
            </w:pPr>
            <w:r>
              <w:rPr>
                <w:sz w:val="20"/>
                <w:szCs w:val="20"/>
              </w:rPr>
              <w:t>Presence of formative peer evaluation of the last two years of teaching</w:t>
            </w:r>
          </w:p>
        </w:tc>
      </w:tr>
      <w:tr w:rsidR="009036CA" w:rsidTr="0064624A">
        <w:tc>
          <w:tcPr>
            <w:tcW w:w="2965" w:type="dxa"/>
            <w:shd w:val="clear" w:color="auto" w:fill="auto"/>
          </w:tcPr>
          <w:p w:rsidR="009036CA" w:rsidRDefault="00DD7E84">
            <w:pPr>
              <w:rPr>
                <w:b/>
                <w:i/>
                <w:sz w:val="20"/>
                <w:szCs w:val="20"/>
              </w:rPr>
            </w:pPr>
            <w:r>
              <w:rPr>
                <w:b/>
                <w:i/>
                <w:sz w:val="20"/>
                <w:szCs w:val="20"/>
              </w:rPr>
              <w:t>Recognition</w:t>
            </w:r>
          </w:p>
        </w:tc>
        <w:tc>
          <w:tcPr>
            <w:tcW w:w="3240" w:type="dxa"/>
            <w:shd w:val="clear" w:color="auto" w:fill="auto"/>
          </w:tcPr>
          <w:p w:rsidR="009036CA" w:rsidRDefault="00DD7E84">
            <w:pPr>
              <w:rPr>
                <w:sz w:val="20"/>
                <w:szCs w:val="20"/>
              </w:rPr>
            </w:pPr>
            <w:r>
              <w:rPr>
                <w:sz w:val="20"/>
                <w:szCs w:val="20"/>
              </w:rPr>
              <w:t xml:space="preserve">Recognition via </w:t>
            </w:r>
            <w:r w:rsidR="009B647C">
              <w:rPr>
                <w:sz w:val="20"/>
                <w:szCs w:val="20"/>
              </w:rPr>
              <w:t>u</w:t>
            </w:r>
            <w:r>
              <w:rPr>
                <w:sz w:val="20"/>
                <w:szCs w:val="20"/>
              </w:rPr>
              <w:t xml:space="preserve">niversity or </w:t>
            </w:r>
            <w:r w:rsidR="009B647C">
              <w:rPr>
                <w:sz w:val="20"/>
                <w:szCs w:val="20"/>
              </w:rPr>
              <w:t>e</w:t>
            </w:r>
            <w:r>
              <w:rPr>
                <w:sz w:val="20"/>
                <w:szCs w:val="20"/>
              </w:rPr>
              <w:t xml:space="preserve">xtramural </w:t>
            </w:r>
            <w:r w:rsidR="009B647C">
              <w:rPr>
                <w:sz w:val="20"/>
                <w:szCs w:val="20"/>
              </w:rPr>
              <w:t>t</w:t>
            </w:r>
            <w:r>
              <w:rPr>
                <w:sz w:val="20"/>
                <w:szCs w:val="20"/>
              </w:rPr>
              <w:t xml:space="preserve">eaching </w:t>
            </w:r>
            <w:r w:rsidR="009B647C">
              <w:rPr>
                <w:sz w:val="20"/>
                <w:szCs w:val="20"/>
              </w:rPr>
              <w:t>a</w:t>
            </w:r>
            <w:r>
              <w:rPr>
                <w:sz w:val="20"/>
                <w:szCs w:val="20"/>
              </w:rPr>
              <w:t>wards</w:t>
            </w:r>
          </w:p>
        </w:tc>
        <w:tc>
          <w:tcPr>
            <w:tcW w:w="2970" w:type="dxa"/>
            <w:shd w:val="clear" w:color="auto" w:fill="auto"/>
          </w:tcPr>
          <w:p w:rsidR="009036CA" w:rsidRDefault="00DD7E84">
            <w:pPr>
              <w:rPr>
                <w:sz w:val="20"/>
                <w:szCs w:val="20"/>
              </w:rPr>
            </w:pPr>
            <w:r>
              <w:rPr>
                <w:sz w:val="20"/>
                <w:szCs w:val="20"/>
              </w:rPr>
              <w:t xml:space="preserve">Recognition via College or Department </w:t>
            </w:r>
            <w:r w:rsidR="009B647C">
              <w:rPr>
                <w:sz w:val="20"/>
                <w:szCs w:val="20"/>
              </w:rPr>
              <w:t>t</w:t>
            </w:r>
            <w:r>
              <w:rPr>
                <w:sz w:val="20"/>
                <w:szCs w:val="20"/>
              </w:rPr>
              <w:t xml:space="preserve">eaching </w:t>
            </w:r>
            <w:r w:rsidR="009B647C">
              <w:rPr>
                <w:sz w:val="20"/>
                <w:szCs w:val="20"/>
              </w:rPr>
              <w:t>a</w:t>
            </w:r>
            <w:r>
              <w:rPr>
                <w:sz w:val="20"/>
                <w:szCs w:val="20"/>
              </w:rPr>
              <w:t>wards</w:t>
            </w:r>
          </w:p>
        </w:tc>
        <w:tc>
          <w:tcPr>
            <w:tcW w:w="2970" w:type="dxa"/>
            <w:shd w:val="clear" w:color="auto" w:fill="auto"/>
          </w:tcPr>
          <w:p w:rsidR="009036CA" w:rsidRDefault="00DD7E84">
            <w:pPr>
              <w:rPr>
                <w:sz w:val="20"/>
                <w:szCs w:val="20"/>
              </w:rPr>
            </w:pPr>
            <w:r>
              <w:rPr>
                <w:sz w:val="20"/>
                <w:szCs w:val="20"/>
              </w:rPr>
              <w:t>Pattern of teaching commendations</w:t>
            </w:r>
          </w:p>
        </w:tc>
      </w:tr>
      <w:tr w:rsidR="009036CA" w:rsidTr="0064624A">
        <w:tc>
          <w:tcPr>
            <w:tcW w:w="2965" w:type="dxa"/>
            <w:shd w:val="clear" w:color="auto" w:fill="auto"/>
          </w:tcPr>
          <w:p w:rsidR="009036CA" w:rsidRDefault="00DD7E84">
            <w:pPr>
              <w:rPr>
                <w:b/>
                <w:i/>
                <w:sz w:val="20"/>
                <w:szCs w:val="20"/>
              </w:rPr>
            </w:pPr>
            <w:r>
              <w:rPr>
                <w:b/>
                <w:i/>
                <w:sz w:val="20"/>
                <w:szCs w:val="20"/>
              </w:rPr>
              <w:t>Doctoral Dissertation Supervision</w:t>
            </w:r>
          </w:p>
        </w:tc>
        <w:tc>
          <w:tcPr>
            <w:tcW w:w="3240" w:type="dxa"/>
            <w:shd w:val="clear" w:color="auto" w:fill="auto"/>
          </w:tcPr>
          <w:p w:rsidR="009036CA" w:rsidRDefault="00DD7E84">
            <w:pPr>
              <w:rPr>
                <w:sz w:val="20"/>
                <w:szCs w:val="20"/>
              </w:rPr>
            </w:pPr>
            <w:r>
              <w:rPr>
                <w:sz w:val="20"/>
                <w:szCs w:val="20"/>
              </w:rPr>
              <w:t>Pattern of chairing doctoral committees where dissertation leads to special recognition</w:t>
            </w:r>
          </w:p>
        </w:tc>
        <w:tc>
          <w:tcPr>
            <w:tcW w:w="2970" w:type="dxa"/>
            <w:shd w:val="clear" w:color="auto" w:fill="auto"/>
          </w:tcPr>
          <w:p w:rsidR="009036CA" w:rsidRDefault="00DD7E84">
            <w:pPr>
              <w:rPr>
                <w:sz w:val="20"/>
                <w:szCs w:val="20"/>
              </w:rPr>
            </w:pPr>
            <w:r>
              <w:rPr>
                <w:sz w:val="20"/>
                <w:szCs w:val="20"/>
              </w:rPr>
              <w:t>Patterns of chairing doctoral committees or active participation in a doctoral committee</w:t>
            </w:r>
          </w:p>
        </w:tc>
        <w:tc>
          <w:tcPr>
            <w:tcW w:w="2970" w:type="dxa"/>
            <w:shd w:val="clear" w:color="auto" w:fill="auto"/>
          </w:tcPr>
          <w:p w:rsidR="009036CA" w:rsidRDefault="00DD7E84">
            <w:pPr>
              <w:rPr>
                <w:sz w:val="20"/>
                <w:szCs w:val="20"/>
              </w:rPr>
            </w:pPr>
            <w:r>
              <w:rPr>
                <w:sz w:val="20"/>
                <w:szCs w:val="20"/>
              </w:rPr>
              <w:t>Active participation in doctoral committees</w:t>
            </w:r>
          </w:p>
        </w:tc>
      </w:tr>
    </w:tbl>
    <w:p w:rsidR="009036CA" w:rsidRDefault="009036CA">
      <w:pPr>
        <w:rPr>
          <w:b/>
          <w:color w:val="4472C4"/>
          <w:sz w:val="22"/>
          <w:szCs w:val="22"/>
        </w:rPr>
      </w:pPr>
    </w:p>
    <w:p w:rsidR="009036CA" w:rsidRDefault="009036CA">
      <w:pPr>
        <w:rPr>
          <w:b/>
          <w:color w:val="4472C4"/>
          <w:sz w:val="22"/>
          <w:szCs w:val="22"/>
        </w:rPr>
      </w:pPr>
    </w:p>
    <w:p w:rsidR="009036CA" w:rsidRDefault="00DD7E84">
      <w:pPr>
        <w:rPr>
          <w:b/>
          <w:color w:val="4472C4"/>
          <w:sz w:val="22"/>
          <w:szCs w:val="22"/>
        </w:rPr>
      </w:pPr>
      <w:r>
        <w:br w:type="page"/>
      </w:r>
    </w:p>
    <w:tbl>
      <w:tblPr>
        <w:tblStyle w:val="ad"/>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3240"/>
        <w:gridCol w:w="2970"/>
        <w:gridCol w:w="2970"/>
      </w:tblGrid>
      <w:tr w:rsidR="007F78E5" w:rsidTr="007F78E5">
        <w:tc>
          <w:tcPr>
            <w:tcW w:w="12145" w:type="dxa"/>
            <w:gridSpan w:val="4"/>
            <w:shd w:val="pct10" w:color="auto" w:fill="auto"/>
          </w:tcPr>
          <w:p w:rsidR="007F78E5" w:rsidRPr="007F78E5" w:rsidRDefault="007F78E5" w:rsidP="007F78E5">
            <w:pPr>
              <w:rPr>
                <w:b/>
                <w:i/>
                <w:sz w:val="28"/>
                <w:szCs w:val="28"/>
              </w:rPr>
            </w:pPr>
            <w:r w:rsidRPr="007F78E5">
              <w:rPr>
                <w:b/>
                <w:i/>
                <w:sz w:val="28"/>
                <w:szCs w:val="28"/>
              </w:rPr>
              <w:lastRenderedPageBreak/>
              <w:t>EVIDENCE OF TEACHING AND INSTRUCTIONAL ACTIVITY</w:t>
            </w:r>
            <w:r>
              <w:rPr>
                <w:b/>
                <w:i/>
                <w:sz w:val="28"/>
                <w:szCs w:val="28"/>
              </w:rPr>
              <w:t xml:space="preserve"> (Cont.)</w:t>
            </w:r>
          </w:p>
        </w:tc>
      </w:tr>
      <w:tr w:rsidR="009036CA" w:rsidTr="007F78E5">
        <w:tc>
          <w:tcPr>
            <w:tcW w:w="2965" w:type="dxa"/>
            <w:shd w:val="pct10" w:color="auto" w:fill="auto"/>
          </w:tcPr>
          <w:p w:rsidR="009036CA" w:rsidRPr="007F78E5" w:rsidRDefault="00DD7E84">
            <w:pPr>
              <w:rPr>
                <w:b/>
              </w:rPr>
            </w:pPr>
            <w:r w:rsidRPr="007F78E5">
              <w:rPr>
                <w:b/>
                <w:i/>
              </w:rPr>
              <w:t>Indicators</w:t>
            </w:r>
          </w:p>
        </w:tc>
        <w:tc>
          <w:tcPr>
            <w:tcW w:w="3240" w:type="dxa"/>
            <w:shd w:val="pct10" w:color="auto" w:fill="auto"/>
          </w:tcPr>
          <w:p w:rsidR="009036CA" w:rsidRPr="007F78E5" w:rsidRDefault="00DD7E84">
            <w:pPr>
              <w:rPr>
                <w:b/>
              </w:rPr>
            </w:pPr>
            <w:r w:rsidRPr="007F78E5">
              <w:rPr>
                <w:b/>
                <w:i/>
              </w:rPr>
              <w:t xml:space="preserve">Evidence of </w:t>
            </w:r>
            <w:r w:rsidRPr="007F78E5">
              <w:rPr>
                <w:b/>
                <w:i/>
                <w:u w:val="single"/>
              </w:rPr>
              <w:t>Exceptional Performance</w:t>
            </w:r>
          </w:p>
        </w:tc>
        <w:tc>
          <w:tcPr>
            <w:tcW w:w="2970" w:type="dxa"/>
            <w:shd w:val="pct10" w:color="auto" w:fill="auto"/>
          </w:tcPr>
          <w:p w:rsidR="009036CA" w:rsidRPr="007F78E5" w:rsidRDefault="00DD7E84">
            <w:pPr>
              <w:rPr>
                <w:b/>
                <w:u w:val="single"/>
              </w:rPr>
            </w:pPr>
            <w:r w:rsidRPr="007F78E5">
              <w:rPr>
                <w:b/>
                <w:i/>
              </w:rPr>
              <w:t xml:space="preserve">Evidence of </w:t>
            </w:r>
            <w:r w:rsidRPr="007F78E5">
              <w:rPr>
                <w:b/>
                <w:i/>
                <w:u w:val="single"/>
              </w:rPr>
              <w:t>Outstanding Performance</w:t>
            </w:r>
          </w:p>
          <w:p w:rsidR="009036CA" w:rsidRPr="007F78E5" w:rsidRDefault="009036CA">
            <w:pPr>
              <w:rPr>
                <w:b/>
                <w:i/>
              </w:rPr>
            </w:pPr>
          </w:p>
        </w:tc>
        <w:tc>
          <w:tcPr>
            <w:tcW w:w="2970" w:type="dxa"/>
            <w:shd w:val="pct10" w:color="auto" w:fill="auto"/>
          </w:tcPr>
          <w:p w:rsidR="009036CA" w:rsidRPr="007F78E5" w:rsidRDefault="00DD7E84">
            <w:pPr>
              <w:rPr>
                <w:b/>
                <w:u w:val="single"/>
              </w:rPr>
            </w:pPr>
            <w:r w:rsidRPr="007F78E5">
              <w:rPr>
                <w:b/>
                <w:i/>
              </w:rPr>
              <w:t xml:space="preserve">Evidence of </w:t>
            </w:r>
            <w:r w:rsidRPr="007F78E5">
              <w:rPr>
                <w:b/>
                <w:i/>
                <w:u w:val="single"/>
              </w:rPr>
              <w:t>Good Performance</w:t>
            </w:r>
          </w:p>
          <w:p w:rsidR="009036CA" w:rsidRPr="007F78E5" w:rsidRDefault="009036CA">
            <w:pPr>
              <w:rPr>
                <w:b/>
                <w:i/>
              </w:rPr>
            </w:pPr>
          </w:p>
        </w:tc>
      </w:tr>
      <w:tr w:rsidR="009036CA" w:rsidTr="00DD7E84">
        <w:tc>
          <w:tcPr>
            <w:tcW w:w="2965" w:type="dxa"/>
          </w:tcPr>
          <w:p w:rsidR="009036CA" w:rsidRDefault="00DD7E84">
            <w:pPr>
              <w:rPr>
                <w:b/>
                <w:i/>
                <w:sz w:val="20"/>
                <w:szCs w:val="20"/>
              </w:rPr>
            </w:pPr>
            <w:r>
              <w:rPr>
                <w:b/>
                <w:i/>
                <w:sz w:val="20"/>
                <w:szCs w:val="20"/>
              </w:rPr>
              <w:t>Thesis</w:t>
            </w:r>
          </w:p>
          <w:p w:rsidR="009036CA" w:rsidRDefault="00DD7E84">
            <w:pPr>
              <w:rPr>
                <w:b/>
                <w:i/>
                <w:sz w:val="20"/>
                <w:szCs w:val="20"/>
              </w:rPr>
            </w:pPr>
            <w:r>
              <w:rPr>
                <w:b/>
                <w:i/>
                <w:sz w:val="20"/>
                <w:szCs w:val="20"/>
              </w:rPr>
              <w:t>Supervision</w:t>
            </w:r>
          </w:p>
        </w:tc>
        <w:tc>
          <w:tcPr>
            <w:tcW w:w="3240" w:type="dxa"/>
          </w:tcPr>
          <w:p w:rsidR="009036CA" w:rsidRDefault="00DD7E84">
            <w:pPr>
              <w:rPr>
                <w:sz w:val="20"/>
                <w:szCs w:val="20"/>
              </w:rPr>
            </w:pPr>
            <w:r>
              <w:rPr>
                <w:sz w:val="20"/>
                <w:szCs w:val="20"/>
              </w:rPr>
              <w:t>Pattern of chairing thesis committees where thesis leads to special recognition</w:t>
            </w:r>
          </w:p>
        </w:tc>
        <w:tc>
          <w:tcPr>
            <w:tcW w:w="2970" w:type="dxa"/>
          </w:tcPr>
          <w:p w:rsidR="009036CA" w:rsidRDefault="00DD7E84">
            <w:pPr>
              <w:rPr>
                <w:sz w:val="20"/>
                <w:szCs w:val="20"/>
              </w:rPr>
            </w:pPr>
            <w:r>
              <w:rPr>
                <w:sz w:val="20"/>
                <w:szCs w:val="20"/>
              </w:rPr>
              <w:t>Pattern of chairing thesis committees or active participation in a thesis committee</w:t>
            </w:r>
          </w:p>
        </w:tc>
        <w:tc>
          <w:tcPr>
            <w:tcW w:w="2970" w:type="dxa"/>
          </w:tcPr>
          <w:p w:rsidR="009036CA" w:rsidRDefault="00DD7E84">
            <w:pPr>
              <w:rPr>
                <w:sz w:val="20"/>
                <w:szCs w:val="20"/>
              </w:rPr>
            </w:pPr>
            <w:r>
              <w:rPr>
                <w:sz w:val="20"/>
                <w:szCs w:val="20"/>
              </w:rPr>
              <w:t>Active participation in thesis committees</w:t>
            </w:r>
          </w:p>
        </w:tc>
      </w:tr>
      <w:tr w:rsidR="009036CA" w:rsidTr="00DD7E84">
        <w:tc>
          <w:tcPr>
            <w:tcW w:w="2965" w:type="dxa"/>
          </w:tcPr>
          <w:p w:rsidR="009036CA" w:rsidRDefault="00DD7E84">
            <w:pPr>
              <w:rPr>
                <w:b/>
                <w:i/>
                <w:sz w:val="20"/>
                <w:szCs w:val="20"/>
              </w:rPr>
            </w:pPr>
            <w:r>
              <w:rPr>
                <w:b/>
                <w:i/>
                <w:sz w:val="20"/>
                <w:szCs w:val="20"/>
              </w:rPr>
              <w:t>Mentoring</w:t>
            </w:r>
          </w:p>
          <w:p w:rsidR="009036CA" w:rsidRDefault="00DD7E84">
            <w:pPr>
              <w:rPr>
                <w:b/>
                <w:i/>
                <w:sz w:val="20"/>
                <w:szCs w:val="20"/>
              </w:rPr>
            </w:pPr>
            <w:r>
              <w:rPr>
                <w:b/>
                <w:i/>
                <w:sz w:val="20"/>
                <w:szCs w:val="20"/>
              </w:rPr>
              <w:t>Students</w:t>
            </w:r>
          </w:p>
        </w:tc>
        <w:tc>
          <w:tcPr>
            <w:tcW w:w="3240" w:type="dxa"/>
          </w:tcPr>
          <w:p w:rsidR="009036CA" w:rsidRDefault="00DD7E84">
            <w:pPr>
              <w:rPr>
                <w:sz w:val="20"/>
                <w:szCs w:val="20"/>
              </w:rPr>
            </w:pPr>
            <w:r>
              <w:rPr>
                <w:sz w:val="20"/>
                <w:szCs w:val="20"/>
              </w:rPr>
              <w:t>Pattern of mentoring graduate and/or undergraduate students, resulting in identifiable professional results and recognition for students.</w:t>
            </w:r>
          </w:p>
        </w:tc>
        <w:tc>
          <w:tcPr>
            <w:tcW w:w="2970" w:type="dxa"/>
          </w:tcPr>
          <w:p w:rsidR="009036CA" w:rsidRDefault="00DD7E84">
            <w:pPr>
              <w:rPr>
                <w:sz w:val="20"/>
                <w:szCs w:val="20"/>
              </w:rPr>
            </w:pPr>
            <w:r>
              <w:rPr>
                <w:sz w:val="20"/>
                <w:szCs w:val="20"/>
              </w:rPr>
              <w:t>Pattern of mentoring graduate and/or undergraduate students</w:t>
            </w:r>
          </w:p>
        </w:tc>
        <w:tc>
          <w:tcPr>
            <w:tcW w:w="2970" w:type="dxa"/>
          </w:tcPr>
          <w:p w:rsidR="009036CA" w:rsidRDefault="00DD7E84">
            <w:pPr>
              <w:rPr>
                <w:sz w:val="20"/>
                <w:szCs w:val="20"/>
              </w:rPr>
            </w:pPr>
            <w:r>
              <w:rPr>
                <w:sz w:val="20"/>
                <w:szCs w:val="20"/>
              </w:rPr>
              <w:t>Supervising Directed Independent Studies and/or internships</w:t>
            </w:r>
          </w:p>
        </w:tc>
      </w:tr>
      <w:tr w:rsidR="009036CA" w:rsidTr="00DD7E84">
        <w:tc>
          <w:tcPr>
            <w:tcW w:w="2965" w:type="dxa"/>
          </w:tcPr>
          <w:p w:rsidR="009036CA" w:rsidRDefault="00DD7E84">
            <w:pPr>
              <w:rPr>
                <w:b/>
                <w:i/>
                <w:sz w:val="20"/>
                <w:szCs w:val="20"/>
              </w:rPr>
            </w:pPr>
            <w:r>
              <w:rPr>
                <w:b/>
                <w:i/>
                <w:sz w:val="20"/>
                <w:szCs w:val="20"/>
              </w:rPr>
              <w:t>Extramural Grant</w:t>
            </w:r>
          </w:p>
          <w:p w:rsidR="009036CA" w:rsidRDefault="00DD7E84">
            <w:pPr>
              <w:rPr>
                <w:b/>
                <w:i/>
                <w:sz w:val="20"/>
                <w:szCs w:val="20"/>
              </w:rPr>
            </w:pPr>
            <w:r>
              <w:rPr>
                <w:b/>
                <w:i/>
                <w:sz w:val="20"/>
                <w:szCs w:val="20"/>
              </w:rPr>
              <w:t>Funding for</w:t>
            </w:r>
          </w:p>
          <w:p w:rsidR="009036CA" w:rsidRDefault="00DD7E84">
            <w:pPr>
              <w:rPr>
                <w:b/>
                <w:i/>
                <w:sz w:val="20"/>
                <w:szCs w:val="20"/>
              </w:rPr>
            </w:pPr>
            <w:r>
              <w:rPr>
                <w:b/>
                <w:i/>
                <w:sz w:val="20"/>
                <w:szCs w:val="20"/>
              </w:rPr>
              <w:t>Instruction</w:t>
            </w:r>
          </w:p>
        </w:tc>
        <w:tc>
          <w:tcPr>
            <w:tcW w:w="3240" w:type="dxa"/>
          </w:tcPr>
          <w:p w:rsidR="009036CA" w:rsidRDefault="00DD7E84">
            <w:pPr>
              <w:rPr>
                <w:sz w:val="20"/>
                <w:szCs w:val="20"/>
              </w:rPr>
            </w:pPr>
            <w:r>
              <w:rPr>
                <w:sz w:val="20"/>
                <w:szCs w:val="20"/>
              </w:rPr>
              <w:t>Pattern of success in obtaining significant extramural funding/grants for instructional programs or activities</w:t>
            </w:r>
          </w:p>
        </w:tc>
        <w:tc>
          <w:tcPr>
            <w:tcW w:w="2970" w:type="dxa"/>
          </w:tcPr>
          <w:p w:rsidR="009036CA" w:rsidRDefault="00DD7E84">
            <w:pPr>
              <w:rPr>
                <w:sz w:val="20"/>
                <w:szCs w:val="20"/>
              </w:rPr>
            </w:pPr>
            <w:r>
              <w:rPr>
                <w:sz w:val="20"/>
                <w:szCs w:val="20"/>
              </w:rPr>
              <w:t>Obtaining extramural funding /grants for instructional programs or activities</w:t>
            </w:r>
          </w:p>
        </w:tc>
        <w:tc>
          <w:tcPr>
            <w:tcW w:w="2970" w:type="dxa"/>
          </w:tcPr>
          <w:p w:rsidR="009036CA" w:rsidRDefault="00DD7E84">
            <w:pPr>
              <w:rPr>
                <w:sz w:val="20"/>
                <w:szCs w:val="20"/>
              </w:rPr>
            </w:pPr>
            <w:r>
              <w:rPr>
                <w:sz w:val="20"/>
                <w:szCs w:val="20"/>
              </w:rPr>
              <w:t xml:space="preserve">Obtaining small extramural grants/ contracts for </w:t>
            </w:r>
            <w:r w:rsidR="008C298E">
              <w:rPr>
                <w:sz w:val="20"/>
                <w:szCs w:val="20"/>
              </w:rPr>
              <w:t>i</w:t>
            </w:r>
            <w:r>
              <w:rPr>
                <w:sz w:val="20"/>
                <w:szCs w:val="20"/>
              </w:rPr>
              <w:t>nstructional programs or activities</w:t>
            </w:r>
          </w:p>
        </w:tc>
      </w:tr>
      <w:tr w:rsidR="009036CA" w:rsidTr="00DD7E84">
        <w:tc>
          <w:tcPr>
            <w:tcW w:w="2965" w:type="dxa"/>
          </w:tcPr>
          <w:p w:rsidR="009036CA" w:rsidRDefault="00DD7E84">
            <w:pPr>
              <w:rPr>
                <w:b/>
                <w:i/>
                <w:sz w:val="20"/>
                <w:szCs w:val="20"/>
              </w:rPr>
            </w:pPr>
            <w:r>
              <w:rPr>
                <w:b/>
                <w:i/>
                <w:sz w:val="20"/>
                <w:szCs w:val="20"/>
              </w:rPr>
              <w:t>Grant</w:t>
            </w:r>
          </w:p>
          <w:p w:rsidR="009036CA" w:rsidRDefault="00DD7E84">
            <w:pPr>
              <w:rPr>
                <w:b/>
                <w:i/>
                <w:sz w:val="20"/>
                <w:szCs w:val="20"/>
              </w:rPr>
            </w:pPr>
            <w:r>
              <w:rPr>
                <w:b/>
                <w:i/>
                <w:sz w:val="20"/>
                <w:szCs w:val="20"/>
              </w:rPr>
              <w:t>Submission for</w:t>
            </w:r>
          </w:p>
          <w:p w:rsidR="009036CA" w:rsidRDefault="00DD7E84">
            <w:pPr>
              <w:rPr>
                <w:b/>
                <w:i/>
                <w:sz w:val="20"/>
                <w:szCs w:val="20"/>
              </w:rPr>
            </w:pPr>
            <w:r>
              <w:rPr>
                <w:b/>
                <w:i/>
                <w:sz w:val="20"/>
                <w:szCs w:val="20"/>
              </w:rPr>
              <w:t>Instruction</w:t>
            </w:r>
          </w:p>
        </w:tc>
        <w:tc>
          <w:tcPr>
            <w:tcW w:w="3240" w:type="dxa"/>
          </w:tcPr>
          <w:p w:rsidR="009036CA" w:rsidRDefault="009036CA">
            <w:pPr>
              <w:rPr>
                <w:sz w:val="20"/>
                <w:szCs w:val="20"/>
              </w:rPr>
            </w:pPr>
          </w:p>
        </w:tc>
        <w:tc>
          <w:tcPr>
            <w:tcW w:w="2970" w:type="dxa"/>
          </w:tcPr>
          <w:p w:rsidR="009036CA" w:rsidRDefault="009036CA">
            <w:pPr>
              <w:rPr>
                <w:sz w:val="20"/>
                <w:szCs w:val="20"/>
              </w:rPr>
            </w:pPr>
          </w:p>
        </w:tc>
        <w:tc>
          <w:tcPr>
            <w:tcW w:w="2970" w:type="dxa"/>
          </w:tcPr>
          <w:p w:rsidR="009036CA" w:rsidRDefault="00DD7E84">
            <w:pPr>
              <w:rPr>
                <w:sz w:val="20"/>
                <w:szCs w:val="20"/>
              </w:rPr>
            </w:pPr>
            <w:r>
              <w:rPr>
                <w:sz w:val="20"/>
                <w:szCs w:val="20"/>
              </w:rPr>
              <w:t>Pattern of sustained efforts in grant writing and submission</w:t>
            </w:r>
          </w:p>
        </w:tc>
      </w:tr>
      <w:tr w:rsidR="009036CA" w:rsidTr="00DD7E84">
        <w:tc>
          <w:tcPr>
            <w:tcW w:w="2965" w:type="dxa"/>
          </w:tcPr>
          <w:p w:rsidR="009036CA" w:rsidRDefault="00DD7E84">
            <w:pPr>
              <w:rPr>
                <w:b/>
                <w:i/>
                <w:sz w:val="20"/>
                <w:szCs w:val="20"/>
              </w:rPr>
            </w:pPr>
            <w:r>
              <w:rPr>
                <w:b/>
                <w:i/>
                <w:sz w:val="20"/>
                <w:szCs w:val="20"/>
              </w:rPr>
              <w:t>Interdisciplinary</w:t>
            </w:r>
          </w:p>
          <w:p w:rsidR="009036CA" w:rsidRDefault="00DD7E84">
            <w:pPr>
              <w:rPr>
                <w:b/>
                <w:i/>
                <w:sz w:val="20"/>
                <w:szCs w:val="20"/>
              </w:rPr>
            </w:pPr>
            <w:r>
              <w:rPr>
                <w:b/>
                <w:i/>
                <w:sz w:val="20"/>
                <w:szCs w:val="20"/>
              </w:rPr>
              <w:t>Instructional</w:t>
            </w:r>
          </w:p>
          <w:p w:rsidR="009036CA" w:rsidRDefault="00DD7E84">
            <w:pPr>
              <w:rPr>
                <w:b/>
                <w:i/>
                <w:sz w:val="20"/>
                <w:szCs w:val="20"/>
              </w:rPr>
            </w:pPr>
            <w:r>
              <w:rPr>
                <w:b/>
                <w:i/>
                <w:sz w:val="20"/>
                <w:szCs w:val="20"/>
              </w:rPr>
              <w:t>Activities</w:t>
            </w:r>
          </w:p>
        </w:tc>
        <w:tc>
          <w:tcPr>
            <w:tcW w:w="3240" w:type="dxa"/>
          </w:tcPr>
          <w:p w:rsidR="009036CA" w:rsidRDefault="009036CA">
            <w:pPr>
              <w:rPr>
                <w:sz w:val="20"/>
                <w:szCs w:val="20"/>
              </w:rPr>
            </w:pPr>
          </w:p>
        </w:tc>
        <w:tc>
          <w:tcPr>
            <w:tcW w:w="2970" w:type="dxa"/>
          </w:tcPr>
          <w:p w:rsidR="009036CA" w:rsidRDefault="009036CA">
            <w:pPr>
              <w:rPr>
                <w:sz w:val="20"/>
                <w:szCs w:val="20"/>
              </w:rPr>
            </w:pPr>
          </w:p>
        </w:tc>
        <w:tc>
          <w:tcPr>
            <w:tcW w:w="2970" w:type="dxa"/>
          </w:tcPr>
          <w:p w:rsidR="009036CA" w:rsidRDefault="00DD7E84">
            <w:pPr>
              <w:rPr>
                <w:sz w:val="20"/>
                <w:szCs w:val="20"/>
              </w:rPr>
            </w:pPr>
            <w:r>
              <w:rPr>
                <w:sz w:val="20"/>
                <w:szCs w:val="20"/>
              </w:rPr>
              <w:t>Pattern of interdisciplinary instruction</w:t>
            </w:r>
          </w:p>
        </w:tc>
      </w:tr>
      <w:tr w:rsidR="009036CA" w:rsidTr="00DD7E84">
        <w:trPr>
          <w:trHeight w:val="1205"/>
        </w:trPr>
        <w:tc>
          <w:tcPr>
            <w:tcW w:w="2965" w:type="dxa"/>
          </w:tcPr>
          <w:p w:rsidR="009036CA" w:rsidRDefault="00DD7E84">
            <w:pPr>
              <w:rPr>
                <w:b/>
                <w:i/>
                <w:sz w:val="20"/>
                <w:szCs w:val="20"/>
              </w:rPr>
            </w:pPr>
            <w:r>
              <w:rPr>
                <w:b/>
                <w:i/>
                <w:sz w:val="20"/>
                <w:szCs w:val="20"/>
              </w:rPr>
              <w:t>Contribution to</w:t>
            </w:r>
          </w:p>
          <w:p w:rsidR="009036CA" w:rsidRDefault="00DD7E84">
            <w:pPr>
              <w:rPr>
                <w:b/>
                <w:i/>
                <w:sz w:val="20"/>
                <w:szCs w:val="20"/>
              </w:rPr>
            </w:pPr>
            <w:r>
              <w:rPr>
                <w:b/>
                <w:i/>
                <w:sz w:val="20"/>
                <w:szCs w:val="20"/>
              </w:rPr>
              <w:t>On-line</w:t>
            </w:r>
          </w:p>
          <w:p w:rsidR="009036CA" w:rsidRDefault="00DD7E84">
            <w:pPr>
              <w:rPr>
                <w:b/>
                <w:i/>
                <w:sz w:val="20"/>
                <w:szCs w:val="20"/>
              </w:rPr>
            </w:pPr>
            <w:r>
              <w:rPr>
                <w:b/>
                <w:i/>
                <w:sz w:val="20"/>
                <w:szCs w:val="20"/>
              </w:rPr>
              <w:t>Instructional</w:t>
            </w:r>
          </w:p>
          <w:p w:rsidR="009036CA" w:rsidRDefault="00DD7E84">
            <w:pPr>
              <w:rPr>
                <w:b/>
                <w:i/>
                <w:sz w:val="20"/>
                <w:szCs w:val="20"/>
              </w:rPr>
            </w:pPr>
            <w:r>
              <w:rPr>
                <w:b/>
                <w:i/>
                <w:sz w:val="20"/>
                <w:szCs w:val="20"/>
              </w:rPr>
              <w:t>Activities</w:t>
            </w:r>
          </w:p>
        </w:tc>
        <w:tc>
          <w:tcPr>
            <w:tcW w:w="3240" w:type="dxa"/>
          </w:tcPr>
          <w:p w:rsidR="009036CA" w:rsidRDefault="00DD7E84">
            <w:pPr>
              <w:rPr>
                <w:sz w:val="20"/>
                <w:szCs w:val="20"/>
              </w:rPr>
            </w:pPr>
            <w:r>
              <w:rPr>
                <w:sz w:val="20"/>
                <w:szCs w:val="20"/>
              </w:rPr>
              <w:t>Pattern of extraordinary efforts in developing on-line instructional activities that have received recognition for accomplishment</w:t>
            </w:r>
          </w:p>
        </w:tc>
        <w:tc>
          <w:tcPr>
            <w:tcW w:w="2970" w:type="dxa"/>
          </w:tcPr>
          <w:p w:rsidR="009036CA" w:rsidRDefault="00DD7E84">
            <w:pPr>
              <w:rPr>
                <w:sz w:val="20"/>
                <w:szCs w:val="20"/>
              </w:rPr>
            </w:pPr>
            <w:r>
              <w:rPr>
                <w:sz w:val="20"/>
                <w:szCs w:val="20"/>
              </w:rPr>
              <w:t>Pattern of participation in developing on-line instructional activities</w:t>
            </w:r>
            <w:r w:rsidR="008C298E">
              <w:rPr>
                <w:sz w:val="20"/>
                <w:szCs w:val="20"/>
              </w:rPr>
              <w:t xml:space="preserve">, </w:t>
            </w:r>
            <w:r>
              <w:rPr>
                <w:sz w:val="20"/>
                <w:szCs w:val="20"/>
              </w:rPr>
              <w:t>including a course or courses offered entirely online</w:t>
            </w:r>
          </w:p>
        </w:tc>
        <w:tc>
          <w:tcPr>
            <w:tcW w:w="2970" w:type="dxa"/>
          </w:tcPr>
          <w:p w:rsidR="009036CA" w:rsidRDefault="00DD7E84" w:rsidP="008C298E">
            <w:pPr>
              <w:rPr>
                <w:sz w:val="20"/>
                <w:szCs w:val="20"/>
              </w:rPr>
            </w:pPr>
            <w:r>
              <w:rPr>
                <w:sz w:val="20"/>
                <w:szCs w:val="20"/>
              </w:rPr>
              <w:t>Pattern of participation in instructional activities leading to introduction of web-based tools of content delivery and student learning outcomes assessment</w:t>
            </w:r>
          </w:p>
        </w:tc>
      </w:tr>
    </w:tbl>
    <w:p w:rsidR="007F78E5" w:rsidRDefault="007F78E5">
      <w:r>
        <w:br w:type="page"/>
      </w:r>
    </w:p>
    <w:tbl>
      <w:tblPr>
        <w:tblStyle w:val="ad"/>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400" w:firstRow="0" w:lastRow="0" w:firstColumn="0" w:lastColumn="0" w:noHBand="0" w:noVBand="1"/>
      </w:tblPr>
      <w:tblGrid>
        <w:gridCol w:w="2965"/>
        <w:gridCol w:w="3240"/>
        <w:gridCol w:w="2970"/>
        <w:gridCol w:w="2970"/>
      </w:tblGrid>
      <w:tr w:rsidR="007F78E5" w:rsidTr="007F78E5">
        <w:tc>
          <w:tcPr>
            <w:tcW w:w="12145" w:type="dxa"/>
            <w:gridSpan w:val="4"/>
            <w:shd w:val="pct10" w:color="auto" w:fill="auto"/>
          </w:tcPr>
          <w:p w:rsidR="007F78E5" w:rsidRPr="007F78E5" w:rsidRDefault="007F78E5" w:rsidP="007F78E5">
            <w:pPr>
              <w:rPr>
                <w:b/>
                <w:sz w:val="28"/>
                <w:szCs w:val="28"/>
              </w:rPr>
            </w:pPr>
            <w:r w:rsidRPr="007F78E5">
              <w:rPr>
                <w:b/>
                <w:sz w:val="28"/>
                <w:szCs w:val="28"/>
              </w:rPr>
              <w:lastRenderedPageBreak/>
              <w:t>EVIDENCE OF TEACHING AND INSTRUCTIONAL ACTIVITY</w:t>
            </w:r>
            <w:r>
              <w:rPr>
                <w:b/>
                <w:sz w:val="28"/>
                <w:szCs w:val="28"/>
              </w:rPr>
              <w:t xml:space="preserve"> (Cont.)</w:t>
            </w:r>
          </w:p>
        </w:tc>
      </w:tr>
      <w:tr w:rsidR="007F78E5" w:rsidTr="007F78E5">
        <w:tc>
          <w:tcPr>
            <w:tcW w:w="2965" w:type="dxa"/>
            <w:shd w:val="pct10" w:color="auto" w:fill="auto"/>
            <w:vAlign w:val="bottom"/>
          </w:tcPr>
          <w:p w:rsidR="007F78E5" w:rsidRPr="007F78E5" w:rsidRDefault="007F78E5" w:rsidP="007F78E5">
            <w:pPr>
              <w:rPr>
                <w:b/>
              </w:rPr>
            </w:pPr>
            <w:r w:rsidRPr="007F78E5">
              <w:rPr>
                <w:b/>
              </w:rPr>
              <w:t>Indicators</w:t>
            </w:r>
          </w:p>
        </w:tc>
        <w:tc>
          <w:tcPr>
            <w:tcW w:w="3240" w:type="dxa"/>
            <w:shd w:val="pct10" w:color="auto" w:fill="auto"/>
            <w:vAlign w:val="bottom"/>
          </w:tcPr>
          <w:p w:rsidR="007F78E5" w:rsidRPr="007F78E5" w:rsidRDefault="007F78E5" w:rsidP="007F78E5">
            <w:pPr>
              <w:rPr>
                <w:b/>
              </w:rPr>
            </w:pPr>
            <w:r w:rsidRPr="007F78E5">
              <w:rPr>
                <w:b/>
              </w:rPr>
              <w:t>Evidence of Exceptional Performance</w:t>
            </w:r>
          </w:p>
        </w:tc>
        <w:tc>
          <w:tcPr>
            <w:tcW w:w="2970" w:type="dxa"/>
            <w:shd w:val="pct10" w:color="auto" w:fill="auto"/>
            <w:vAlign w:val="bottom"/>
          </w:tcPr>
          <w:p w:rsidR="007F78E5" w:rsidRPr="007F78E5" w:rsidRDefault="007F78E5" w:rsidP="007F78E5">
            <w:pPr>
              <w:rPr>
                <w:b/>
              </w:rPr>
            </w:pPr>
            <w:r w:rsidRPr="007F78E5">
              <w:rPr>
                <w:b/>
              </w:rPr>
              <w:t>Evidence of Outstanding Performance</w:t>
            </w:r>
          </w:p>
        </w:tc>
        <w:tc>
          <w:tcPr>
            <w:tcW w:w="2970" w:type="dxa"/>
            <w:shd w:val="pct10" w:color="auto" w:fill="auto"/>
            <w:vAlign w:val="bottom"/>
          </w:tcPr>
          <w:p w:rsidR="007F78E5" w:rsidRPr="007F78E5" w:rsidRDefault="000C39CD" w:rsidP="007F78E5">
            <w:pPr>
              <w:rPr>
                <w:b/>
              </w:rPr>
            </w:pPr>
            <w:r>
              <w:rPr>
                <w:b/>
              </w:rPr>
              <w:t>Evidence of Good Performance</w:t>
            </w:r>
          </w:p>
        </w:tc>
      </w:tr>
    </w:tbl>
    <w:tbl>
      <w:tblPr>
        <w:tblStyle w:val="ae"/>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3240"/>
        <w:gridCol w:w="2970"/>
        <w:gridCol w:w="2970"/>
      </w:tblGrid>
      <w:tr w:rsidR="009036CA" w:rsidTr="00DD7E84">
        <w:trPr>
          <w:trHeight w:val="5750"/>
        </w:trPr>
        <w:tc>
          <w:tcPr>
            <w:tcW w:w="2965" w:type="dxa"/>
          </w:tcPr>
          <w:p w:rsidR="009036CA" w:rsidRDefault="00DD7E84">
            <w:pPr>
              <w:rPr>
                <w:b/>
                <w:i/>
                <w:sz w:val="20"/>
                <w:szCs w:val="20"/>
              </w:rPr>
            </w:pPr>
            <w:r>
              <w:rPr>
                <w:b/>
                <w:i/>
                <w:sz w:val="20"/>
                <w:szCs w:val="20"/>
              </w:rPr>
              <w:t xml:space="preserve">Community  </w:t>
            </w:r>
          </w:p>
          <w:p w:rsidR="009036CA" w:rsidRDefault="00DD7E84">
            <w:pPr>
              <w:rPr>
                <w:b/>
                <w:i/>
                <w:sz w:val="20"/>
                <w:szCs w:val="20"/>
              </w:rPr>
            </w:pPr>
            <w:r>
              <w:rPr>
                <w:b/>
                <w:i/>
                <w:sz w:val="20"/>
                <w:szCs w:val="20"/>
              </w:rPr>
              <w:t>Engagement</w:t>
            </w:r>
          </w:p>
        </w:tc>
        <w:tc>
          <w:tcPr>
            <w:tcW w:w="3240" w:type="dxa"/>
          </w:tcPr>
          <w:p w:rsidR="009036CA" w:rsidRDefault="00DD7E84">
            <w:pPr>
              <w:rPr>
                <w:sz w:val="20"/>
                <w:szCs w:val="20"/>
              </w:rPr>
            </w:pPr>
            <w:r>
              <w:rPr>
                <w:sz w:val="20"/>
                <w:szCs w:val="20"/>
              </w:rPr>
              <w:t>Pattern of sustained community engagement through service</w:t>
            </w:r>
            <w:r w:rsidR="009B647C">
              <w:rPr>
                <w:sz w:val="20"/>
                <w:szCs w:val="20"/>
              </w:rPr>
              <w:t>,</w:t>
            </w:r>
            <w:r>
              <w:rPr>
                <w:sz w:val="20"/>
                <w:szCs w:val="20"/>
              </w:rPr>
              <w:t xml:space="preserve"> course work as documented in reports</w:t>
            </w:r>
            <w:r w:rsidR="009B647C">
              <w:rPr>
                <w:sz w:val="20"/>
                <w:szCs w:val="20"/>
              </w:rPr>
              <w:t>,</w:t>
            </w:r>
            <w:r>
              <w:rPr>
                <w:sz w:val="20"/>
                <w:szCs w:val="20"/>
              </w:rPr>
              <w:t xml:space="preserve"> and/or service resulting in peer-reviewed publication, presentations and exhibitions, and/or changes to public policy or professional practice </w:t>
            </w:r>
          </w:p>
          <w:p w:rsidR="009036CA" w:rsidRDefault="009036CA">
            <w:pPr>
              <w:rPr>
                <w:sz w:val="20"/>
                <w:szCs w:val="20"/>
              </w:rPr>
            </w:pPr>
          </w:p>
          <w:p w:rsidR="009B647C" w:rsidRDefault="00DD7E84">
            <w:pPr>
              <w:rPr>
                <w:sz w:val="20"/>
                <w:szCs w:val="20"/>
              </w:rPr>
            </w:pPr>
            <w:r>
              <w:rPr>
                <w:sz w:val="20"/>
                <w:szCs w:val="20"/>
              </w:rPr>
              <w:t>Community engaged teaching at the collegiate/university level</w:t>
            </w:r>
          </w:p>
          <w:p w:rsidR="009036CA" w:rsidRDefault="00DD7E84">
            <w:pPr>
              <w:rPr>
                <w:sz w:val="20"/>
                <w:szCs w:val="20"/>
              </w:rPr>
            </w:pPr>
            <w:r>
              <w:rPr>
                <w:sz w:val="20"/>
                <w:szCs w:val="20"/>
              </w:rPr>
              <w:t xml:space="preserve"> </w:t>
            </w:r>
          </w:p>
          <w:p w:rsidR="009036CA" w:rsidRDefault="00DD7E84">
            <w:pPr>
              <w:rPr>
                <w:sz w:val="20"/>
                <w:szCs w:val="20"/>
              </w:rPr>
            </w:pPr>
            <w:r>
              <w:rPr>
                <w:sz w:val="20"/>
                <w:szCs w:val="20"/>
              </w:rPr>
              <w:t>Developing and delivering off</w:t>
            </w:r>
            <w:r w:rsidR="008C298E">
              <w:rPr>
                <w:sz w:val="20"/>
                <w:szCs w:val="20"/>
              </w:rPr>
              <w:t>-</w:t>
            </w:r>
            <w:r>
              <w:rPr>
                <w:sz w:val="20"/>
                <w:szCs w:val="20"/>
              </w:rPr>
              <w:t>campus teaching activities</w:t>
            </w:r>
            <w:r w:rsidR="009B647C">
              <w:rPr>
                <w:sz w:val="20"/>
                <w:szCs w:val="20"/>
              </w:rPr>
              <w:t>,</w:t>
            </w:r>
            <w:r>
              <w:rPr>
                <w:sz w:val="20"/>
                <w:szCs w:val="20"/>
              </w:rPr>
              <w:t xml:space="preserve"> such as study abroad courses and experiences, and international instruction</w:t>
            </w:r>
          </w:p>
          <w:p w:rsidR="009036CA" w:rsidRDefault="009036CA">
            <w:pPr>
              <w:rPr>
                <w:sz w:val="20"/>
                <w:szCs w:val="20"/>
              </w:rPr>
            </w:pPr>
          </w:p>
          <w:p w:rsidR="009036CA" w:rsidRDefault="00DD7E84">
            <w:pPr>
              <w:rPr>
                <w:sz w:val="20"/>
                <w:szCs w:val="20"/>
              </w:rPr>
            </w:pPr>
            <w:r>
              <w:rPr>
                <w:sz w:val="20"/>
                <w:szCs w:val="20"/>
              </w:rPr>
              <w:t>Pattern of developing and delivering international distance education courses for communities</w:t>
            </w:r>
          </w:p>
          <w:p w:rsidR="009036CA" w:rsidRDefault="009036CA">
            <w:pPr>
              <w:rPr>
                <w:sz w:val="20"/>
                <w:szCs w:val="20"/>
              </w:rPr>
            </w:pPr>
          </w:p>
          <w:p w:rsidR="009036CA" w:rsidRDefault="009036CA">
            <w:pPr>
              <w:rPr>
                <w:sz w:val="20"/>
                <w:szCs w:val="20"/>
              </w:rPr>
            </w:pPr>
          </w:p>
        </w:tc>
        <w:tc>
          <w:tcPr>
            <w:tcW w:w="2970" w:type="dxa"/>
          </w:tcPr>
          <w:p w:rsidR="009036CA" w:rsidRDefault="00DD7E84">
            <w:pPr>
              <w:rPr>
                <w:sz w:val="20"/>
                <w:szCs w:val="20"/>
              </w:rPr>
            </w:pPr>
            <w:r>
              <w:rPr>
                <w:sz w:val="20"/>
                <w:szCs w:val="20"/>
              </w:rPr>
              <w:t xml:space="preserve">Examples of community engagement through coursework as documented in reports and/or service resulting in peer-reviewed publication, presentations and exhibitions, and/or changes to public policy or professional practice </w:t>
            </w:r>
          </w:p>
          <w:p w:rsidR="009036CA" w:rsidRDefault="009036CA">
            <w:pPr>
              <w:rPr>
                <w:sz w:val="20"/>
                <w:szCs w:val="20"/>
              </w:rPr>
            </w:pPr>
          </w:p>
          <w:p w:rsidR="009036CA" w:rsidRDefault="00DD7E84">
            <w:pPr>
              <w:rPr>
                <w:sz w:val="20"/>
                <w:szCs w:val="20"/>
              </w:rPr>
            </w:pPr>
            <w:r>
              <w:rPr>
                <w:sz w:val="20"/>
                <w:szCs w:val="20"/>
              </w:rPr>
              <w:t xml:space="preserve">Leadership position in professional, academic, and/or community organization </w:t>
            </w:r>
          </w:p>
          <w:p w:rsidR="009B647C" w:rsidRDefault="009B647C">
            <w:pPr>
              <w:rPr>
                <w:sz w:val="20"/>
                <w:szCs w:val="20"/>
              </w:rPr>
            </w:pPr>
          </w:p>
          <w:p w:rsidR="009036CA" w:rsidRDefault="00DD7E84">
            <w:pPr>
              <w:rPr>
                <w:sz w:val="20"/>
                <w:szCs w:val="20"/>
              </w:rPr>
            </w:pPr>
            <w:r>
              <w:rPr>
                <w:sz w:val="20"/>
                <w:szCs w:val="20"/>
              </w:rPr>
              <w:t>Developing and delivering community</w:t>
            </w:r>
            <w:r w:rsidR="00C934AA">
              <w:rPr>
                <w:sz w:val="20"/>
                <w:szCs w:val="20"/>
              </w:rPr>
              <w:t>-</w:t>
            </w:r>
            <w:r>
              <w:rPr>
                <w:sz w:val="20"/>
                <w:szCs w:val="20"/>
              </w:rPr>
              <w:t>based instruction, such as onsite courses, clinical experiences, professional internships</w:t>
            </w:r>
            <w:r w:rsidR="008C298E">
              <w:rPr>
                <w:sz w:val="20"/>
                <w:szCs w:val="20"/>
              </w:rPr>
              <w:t>,</w:t>
            </w:r>
            <w:r>
              <w:rPr>
                <w:sz w:val="20"/>
                <w:szCs w:val="20"/>
              </w:rPr>
              <w:t xml:space="preserve"> and collaborative programs </w:t>
            </w:r>
          </w:p>
          <w:p w:rsidR="009036CA" w:rsidRDefault="009036CA">
            <w:pPr>
              <w:rPr>
                <w:sz w:val="20"/>
                <w:szCs w:val="20"/>
              </w:rPr>
            </w:pPr>
          </w:p>
          <w:p w:rsidR="009036CA" w:rsidRDefault="009036CA">
            <w:pPr>
              <w:rPr>
                <w:sz w:val="20"/>
                <w:szCs w:val="20"/>
              </w:rPr>
            </w:pPr>
          </w:p>
          <w:p w:rsidR="009036CA" w:rsidRDefault="00DD7E84">
            <w:pPr>
              <w:rPr>
                <w:sz w:val="20"/>
                <w:szCs w:val="20"/>
              </w:rPr>
            </w:pPr>
            <w:r>
              <w:rPr>
                <w:sz w:val="20"/>
                <w:szCs w:val="20"/>
              </w:rPr>
              <w:t>Sustained development or</w:t>
            </w:r>
            <w:r w:rsidR="008C298E">
              <w:rPr>
                <w:sz w:val="20"/>
                <w:szCs w:val="20"/>
              </w:rPr>
              <w:t xml:space="preserve"> l</w:t>
            </w:r>
            <w:r>
              <w:rPr>
                <w:sz w:val="20"/>
                <w:szCs w:val="20"/>
              </w:rPr>
              <w:t>eadership position in delivering instruction to communities</w:t>
            </w:r>
          </w:p>
        </w:tc>
        <w:tc>
          <w:tcPr>
            <w:tcW w:w="2970" w:type="dxa"/>
          </w:tcPr>
          <w:p w:rsidR="009036CA" w:rsidRDefault="00DD7E84">
            <w:pPr>
              <w:rPr>
                <w:sz w:val="20"/>
                <w:szCs w:val="20"/>
              </w:rPr>
            </w:pPr>
            <w:r>
              <w:rPr>
                <w:sz w:val="20"/>
                <w:szCs w:val="20"/>
              </w:rPr>
              <w:t xml:space="preserve">Demonstrated community engagement in course work or other instruction </w:t>
            </w:r>
          </w:p>
          <w:p w:rsidR="009036CA" w:rsidRDefault="009036CA">
            <w:pPr>
              <w:rPr>
                <w:sz w:val="20"/>
                <w:szCs w:val="20"/>
              </w:rPr>
            </w:pPr>
          </w:p>
          <w:p w:rsidR="009036CA" w:rsidRDefault="00DD7E84">
            <w:pPr>
              <w:rPr>
                <w:sz w:val="20"/>
                <w:szCs w:val="20"/>
              </w:rPr>
            </w:pPr>
            <w:r>
              <w:rPr>
                <w:sz w:val="20"/>
                <w:szCs w:val="20"/>
              </w:rPr>
              <w:t>Committee member or participation with professional, academic</w:t>
            </w:r>
            <w:r w:rsidR="008C298E">
              <w:rPr>
                <w:sz w:val="20"/>
                <w:szCs w:val="20"/>
              </w:rPr>
              <w:t>,</w:t>
            </w:r>
            <w:r>
              <w:rPr>
                <w:sz w:val="20"/>
                <w:szCs w:val="20"/>
              </w:rPr>
              <w:t xml:space="preserve"> and/or community organization </w:t>
            </w:r>
          </w:p>
          <w:p w:rsidR="009036CA" w:rsidRDefault="009036CA">
            <w:pPr>
              <w:rPr>
                <w:sz w:val="20"/>
                <w:szCs w:val="20"/>
              </w:rPr>
            </w:pPr>
          </w:p>
          <w:p w:rsidR="009036CA" w:rsidRDefault="00DD7E84">
            <w:pPr>
              <w:rPr>
                <w:sz w:val="20"/>
                <w:szCs w:val="20"/>
              </w:rPr>
            </w:pPr>
            <w:r>
              <w:rPr>
                <w:sz w:val="20"/>
                <w:szCs w:val="20"/>
              </w:rPr>
              <w:t xml:space="preserve">Committee member or participation with professional, academic, and/or community organization </w:t>
            </w:r>
          </w:p>
          <w:p w:rsidR="009036CA" w:rsidRDefault="00DD7E84">
            <w:pPr>
              <w:rPr>
                <w:sz w:val="20"/>
                <w:szCs w:val="20"/>
              </w:rPr>
            </w:pPr>
            <w:r>
              <w:rPr>
                <w:sz w:val="20"/>
                <w:szCs w:val="20"/>
              </w:rPr>
              <w:t>.</w:t>
            </w:r>
          </w:p>
          <w:p w:rsidR="009036CA" w:rsidRDefault="009036CA">
            <w:pPr>
              <w:rPr>
                <w:sz w:val="20"/>
                <w:szCs w:val="20"/>
              </w:rPr>
            </w:pPr>
          </w:p>
          <w:p w:rsidR="009036CA" w:rsidRDefault="009036CA">
            <w:pPr>
              <w:rPr>
                <w:sz w:val="20"/>
                <w:szCs w:val="20"/>
              </w:rPr>
            </w:pPr>
          </w:p>
          <w:p w:rsidR="009036CA" w:rsidRDefault="00DD7E84">
            <w:pPr>
              <w:rPr>
                <w:sz w:val="20"/>
                <w:szCs w:val="20"/>
              </w:rPr>
            </w:pPr>
            <w:r>
              <w:rPr>
                <w:sz w:val="20"/>
                <w:szCs w:val="20"/>
              </w:rPr>
              <w:t>Developing and delivering distance education courses</w:t>
            </w:r>
          </w:p>
        </w:tc>
      </w:tr>
    </w:tbl>
    <w:tbl>
      <w:tblPr>
        <w:tblStyle w:val="af"/>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3240"/>
        <w:gridCol w:w="2970"/>
        <w:gridCol w:w="2970"/>
      </w:tblGrid>
      <w:tr w:rsidR="007F78E5" w:rsidTr="007F78E5">
        <w:tc>
          <w:tcPr>
            <w:tcW w:w="12145" w:type="dxa"/>
            <w:gridSpan w:val="4"/>
            <w:tcBorders>
              <w:bottom w:val="nil"/>
            </w:tcBorders>
          </w:tcPr>
          <w:p w:rsidR="007F78E5" w:rsidRPr="007F78E5" w:rsidRDefault="007F78E5">
            <w:pPr>
              <w:rPr>
                <w:b/>
                <w:sz w:val="28"/>
                <w:szCs w:val="28"/>
              </w:rPr>
            </w:pPr>
          </w:p>
        </w:tc>
      </w:tr>
      <w:tr w:rsidR="000C39CD" w:rsidTr="007F78E5">
        <w:tc>
          <w:tcPr>
            <w:tcW w:w="12145" w:type="dxa"/>
            <w:gridSpan w:val="4"/>
            <w:tcBorders>
              <w:bottom w:val="nil"/>
            </w:tcBorders>
          </w:tcPr>
          <w:p w:rsidR="000C39CD" w:rsidRPr="007F78E5" w:rsidRDefault="000C39CD">
            <w:pPr>
              <w:rPr>
                <w:b/>
                <w:sz w:val="28"/>
                <w:szCs w:val="28"/>
              </w:rPr>
            </w:pPr>
          </w:p>
        </w:tc>
      </w:tr>
      <w:tr w:rsidR="007F78E5" w:rsidTr="007F78E5">
        <w:tc>
          <w:tcPr>
            <w:tcW w:w="12145" w:type="dxa"/>
            <w:gridSpan w:val="4"/>
            <w:tcBorders>
              <w:top w:val="nil"/>
              <w:left w:val="nil"/>
              <w:bottom w:val="nil"/>
              <w:right w:val="nil"/>
            </w:tcBorders>
          </w:tcPr>
          <w:p w:rsidR="007F78E5" w:rsidRPr="007F78E5" w:rsidRDefault="007F78E5" w:rsidP="007F78E5">
            <w:pPr>
              <w:tabs>
                <w:tab w:val="left" w:pos="3270"/>
              </w:tabs>
              <w:rPr>
                <w:b/>
                <w:sz w:val="28"/>
                <w:szCs w:val="28"/>
              </w:rPr>
            </w:pPr>
            <w:r>
              <w:rPr>
                <w:b/>
                <w:sz w:val="28"/>
                <w:szCs w:val="28"/>
              </w:rPr>
              <w:tab/>
            </w:r>
          </w:p>
        </w:tc>
      </w:tr>
      <w:tr w:rsidR="007F78E5" w:rsidTr="007F78E5">
        <w:tc>
          <w:tcPr>
            <w:tcW w:w="12145" w:type="dxa"/>
            <w:gridSpan w:val="4"/>
            <w:tcBorders>
              <w:top w:val="nil"/>
              <w:left w:val="nil"/>
              <w:bottom w:val="nil"/>
              <w:right w:val="nil"/>
            </w:tcBorders>
          </w:tcPr>
          <w:p w:rsidR="007F78E5" w:rsidRDefault="007F78E5">
            <w:pPr>
              <w:rPr>
                <w:b/>
                <w:sz w:val="28"/>
                <w:szCs w:val="28"/>
              </w:rPr>
            </w:pPr>
          </w:p>
          <w:p w:rsidR="007F78E5" w:rsidRPr="007F78E5" w:rsidRDefault="007F78E5">
            <w:pPr>
              <w:rPr>
                <w:b/>
                <w:sz w:val="28"/>
                <w:szCs w:val="28"/>
              </w:rPr>
            </w:pPr>
          </w:p>
        </w:tc>
      </w:tr>
      <w:tr w:rsidR="000C39CD" w:rsidTr="007F78E5">
        <w:tc>
          <w:tcPr>
            <w:tcW w:w="12145" w:type="dxa"/>
            <w:gridSpan w:val="4"/>
            <w:tcBorders>
              <w:top w:val="nil"/>
              <w:left w:val="nil"/>
              <w:bottom w:val="nil"/>
              <w:right w:val="nil"/>
            </w:tcBorders>
          </w:tcPr>
          <w:p w:rsidR="000C39CD" w:rsidRDefault="000C39CD">
            <w:pPr>
              <w:rPr>
                <w:b/>
                <w:sz w:val="28"/>
                <w:szCs w:val="28"/>
              </w:rPr>
            </w:pPr>
          </w:p>
        </w:tc>
      </w:tr>
      <w:tr w:rsidR="000C39CD" w:rsidTr="007F78E5">
        <w:tc>
          <w:tcPr>
            <w:tcW w:w="12145" w:type="dxa"/>
            <w:gridSpan w:val="4"/>
            <w:tcBorders>
              <w:top w:val="nil"/>
              <w:left w:val="nil"/>
              <w:bottom w:val="nil"/>
              <w:right w:val="nil"/>
            </w:tcBorders>
          </w:tcPr>
          <w:p w:rsidR="000C39CD" w:rsidRDefault="000C39CD">
            <w:pPr>
              <w:rPr>
                <w:b/>
                <w:sz w:val="28"/>
                <w:szCs w:val="28"/>
              </w:rPr>
            </w:pPr>
          </w:p>
        </w:tc>
      </w:tr>
      <w:tr w:rsidR="007F78E5" w:rsidTr="007F78E5">
        <w:tc>
          <w:tcPr>
            <w:tcW w:w="12145" w:type="dxa"/>
            <w:gridSpan w:val="4"/>
            <w:tcBorders>
              <w:top w:val="nil"/>
              <w:bottom w:val="single" w:sz="4" w:space="0" w:color="000000"/>
            </w:tcBorders>
            <w:shd w:val="pct10" w:color="auto" w:fill="auto"/>
          </w:tcPr>
          <w:p w:rsidR="007F78E5" w:rsidRPr="007F78E5" w:rsidRDefault="007F78E5">
            <w:pPr>
              <w:rPr>
                <w:b/>
                <w:sz w:val="28"/>
                <w:szCs w:val="28"/>
              </w:rPr>
            </w:pPr>
            <w:r w:rsidRPr="007F78E5">
              <w:rPr>
                <w:b/>
                <w:sz w:val="28"/>
                <w:szCs w:val="28"/>
              </w:rPr>
              <w:lastRenderedPageBreak/>
              <w:t xml:space="preserve">EVIDENCE OF </w:t>
            </w:r>
            <w:r w:rsidR="000C39CD">
              <w:rPr>
                <w:b/>
                <w:sz w:val="28"/>
                <w:szCs w:val="28"/>
              </w:rPr>
              <w:t>INSTITUTIONAL/COMMUNITY/PROFESSIONAL SERVICE</w:t>
            </w:r>
          </w:p>
        </w:tc>
      </w:tr>
      <w:tr w:rsidR="007F78E5" w:rsidTr="007F78E5">
        <w:tc>
          <w:tcPr>
            <w:tcW w:w="2965" w:type="dxa"/>
            <w:shd w:val="pct10" w:color="auto" w:fill="auto"/>
            <w:vAlign w:val="bottom"/>
          </w:tcPr>
          <w:p w:rsidR="007F78E5" w:rsidRPr="007F78E5" w:rsidRDefault="007F78E5" w:rsidP="007F78E5">
            <w:pPr>
              <w:rPr>
                <w:b/>
              </w:rPr>
            </w:pPr>
            <w:r w:rsidRPr="007F78E5">
              <w:rPr>
                <w:b/>
              </w:rPr>
              <w:t>Indicators</w:t>
            </w:r>
          </w:p>
        </w:tc>
        <w:tc>
          <w:tcPr>
            <w:tcW w:w="3240" w:type="dxa"/>
            <w:shd w:val="pct10" w:color="auto" w:fill="auto"/>
            <w:vAlign w:val="bottom"/>
          </w:tcPr>
          <w:p w:rsidR="007F78E5" w:rsidRPr="007F78E5" w:rsidRDefault="007F78E5" w:rsidP="007F78E5">
            <w:pPr>
              <w:rPr>
                <w:b/>
              </w:rPr>
            </w:pPr>
            <w:r w:rsidRPr="007F78E5">
              <w:rPr>
                <w:b/>
              </w:rPr>
              <w:t>Evidence of Exceptional Performance</w:t>
            </w:r>
          </w:p>
        </w:tc>
        <w:tc>
          <w:tcPr>
            <w:tcW w:w="2970" w:type="dxa"/>
            <w:shd w:val="pct10" w:color="auto" w:fill="auto"/>
            <w:vAlign w:val="bottom"/>
          </w:tcPr>
          <w:p w:rsidR="007F78E5" w:rsidRPr="007F78E5" w:rsidRDefault="007F78E5" w:rsidP="007F78E5">
            <w:pPr>
              <w:rPr>
                <w:b/>
              </w:rPr>
            </w:pPr>
            <w:r w:rsidRPr="007F78E5">
              <w:rPr>
                <w:b/>
              </w:rPr>
              <w:t>Evidence of Outstanding Performance</w:t>
            </w:r>
          </w:p>
        </w:tc>
        <w:tc>
          <w:tcPr>
            <w:tcW w:w="2970" w:type="dxa"/>
            <w:shd w:val="pct10" w:color="auto" w:fill="auto"/>
            <w:vAlign w:val="bottom"/>
          </w:tcPr>
          <w:p w:rsidR="007F78E5" w:rsidRPr="007F78E5" w:rsidRDefault="000C39CD" w:rsidP="007F78E5">
            <w:pPr>
              <w:rPr>
                <w:b/>
              </w:rPr>
            </w:pPr>
            <w:r>
              <w:rPr>
                <w:b/>
              </w:rPr>
              <w:t>Evidence of Good Performance</w:t>
            </w:r>
          </w:p>
        </w:tc>
      </w:tr>
      <w:tr w:rsidR="000C39CD" w:rsidTr="00DD7E84">
        <w:tc>
          <w:tcPr>
            <w:tcW w:w="2965" w:type="dxa"/>
          </w:tcPr>
          <w:p w:rsidR="000C39CD" w:rsidRPr="00B87CD8" w:rsidRDefault="000C39CD" w:rsidP="000C39CD">
            <w:pPr>
              <w:rPr>
                <w:b/>
                <w:sz w:val="20"/>
                <w:szCs w:val="20"/>
              </w:rPr>
            </w:pPr>
          </w:p>
          <w:p w:rsidR="000C39CD" w:rsidRPr="00B87CD8" w:rsidRDefault="000C39CD" w:rsidP="000C39CD">
            <w:pPr>
              <w:rPr>
                <w:b/>
                <w:sz w:val="20"/>
                <w:szCs w:val="20"/>
              </w:rPr>
            </w:pPr>
            <w:r w:rsidRPr="00B87CD8">
              <w:rPr>
                <w:b/>
                <w:sz w:val="20"/>
                <w:szCs w:val="20"/>
              </w:rPr>
              <w:t>Professional Associations</w:t>
            </w:r>
          </w:p>
        </w:tc>
        <w:tc>
          <w:tcPr>
            <w:tcW w:w="324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Service on the board of directors of an international or national professional association.</w:t>
            </w:r>
          </w:p>
          <w:p w:rsidR="000C39CD" w:rsidRPr="00B87CD8" w:rsidRDefault="000C39CD" w:rsidP="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 xml:space="preserve">Service on the board of directors of a regional, or state, </w:t>
            </w:r>
            <w:r>
              <w:rPr>
                <w:sz w:val="20"/>
                <w:szCs w:val="20"/>
              </w:rPr>
              <w:t>o</w:t>
            </w:r>
            <w:r w:rsidRPr="00B87CD8">
              <w:rPr>
                <w:sz w:val="20"/>
                <w:szCs w:val="20"/>
              </w:rPr>
              <w:t>rganization</w:t>
            </w:r>
          </w:p>
          <w:p w:rsidR="000C39CD" w:rsidRPr="00B87CD8" w:rsidRDefault="000C39CD" w:rsidP="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Service on a committee or council of a regional, state, or local organization</w:t>
            </w:r>
          </w:p>
          <w:p w:rsidR="000C39CD" w:rsidRPr="00B87CD8" w:rsidRDefault="000C39CD" w:rsidP="000C39CD">
            <w:pPr>
              <w:rPr>
                <w:sz w:val="20"/>
                <w:szCs w:val="20"/>
              </w:rPr>
            </w:pPr>
          </w:p>
        </w:tc>
      </w:tr>
      <w:tr w:rsidR="000C39CD" w:rsidTr="00DD7E84">
        <w:tc>
          <w:tcPr>
            <w:tcW w:w="2965" w:type="dxa"/>
          </w:tcPr>
          <w:p w:rsidR="00B87CD8" w:rsidRPr="00B87CD8" w:rsidRDefault="00B87CD8" w:rsidP="00B87CD8">
            <w:pPr>
              <w:rPr>
                <w:b/>
                <w:i/>
                <w:sz w:val="20"/>
                <w:szCs w:val="20"/>
              </w:rPr>
            </w:pPr>
          </w:p>
          <w:p w:rsidR="00B87CD8" w:rsidRPr="00B87CD8" w:rsidRDefault="00B87CD8" w:rsidP="00B87CD8">
            <w:pPr>
              <w:rPr>
                <w:b/>
                <w:i/>
                <w:sz w:val="20"/>
                <w:szCs w:val="20"/>
              </w:rPr>
            </w:pPr>
            <w:r w:rsidRPr="00B87CD8">
              <w:rPr>
                <w:b/>
                <w:i/>
                <w:sz w:val="20"/>
                <w:szCs w:val="20"/>
              </w:rPr>
              <w:t>Professional Conference</w:t>
            </w:r>
          </w:p>
          <w:p w:rsidR="000C39CD" w:rsidRDefault="000C39CD">
            <w:pPr>
              <w:rPr>
                <w:b/>
                <w:i/>
                <w:sz w:val="20"/>
                <w:szCs w:val="20"/>
              </w:rPr>
            </w:pPr>
          </w:p>
        </w:tc>
        <w:tc>
          <w:tcPr>
            <w:tcW w:w="324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Service as chair of a national or international conference in the discipline, such as conferences hosted by ACSA, AIA, SARA, SAH</w:t>
            </w:r>
          </w:p>
          <w:p w:rsidR="000C39CD" w:rsidRDefault="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Pattern of service as organizer or member of a conference committee hosted by professional, academic, and/or government agency.</w:t>
            </w:r>
          </w:p>
          <w:p w:rsidR="000C39CD" w:rsidRDefault="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Committee member or participation in conferences hosted by professional, academic, and/or government agency.</w:t>
            </w:r>
          </w:p>
          <w:p w:rsidR="000C39CD" w:rsidRDefault="000C39CD">
            <w:pPr>
              <w:rPr>
                <w:sz w:val="20"/>
                <w:szCs w:val="20"/>
              </w:rPr>
            </w:pPr>
          </w:p>
        </w:tc>
      </w:tr>
      <w:tr w:rsidR="000C39CD" w:rsidTr="00DD7E84">
        <w:tc>
          <w:tcPr>
            <w:tcW w:w="2965" w:type="dxa"/>
          </w:tcPr>
          <w:p w:rsidR="00B87CD8" w:rsidRPr="00B87CD8" w:rsidRDefault="00B87CD8" w:rsidP="00B87CD8">
            <w:pPr>
              <w:rPr>
                <w:b/>
                <w:i/>
                <w:sz w:val="20"/>
                <w:szCs w:val="20"/>
              </w:rPr>
            </w:pPr>
            <w:r w:rsidRPr="00B87CD8">
              <w:rPr>
                <w:b/>
                <w:i/>
                <w:sz w:val="20"/>
                <w:szCs w:val="20"/>
              </w:rPr>
              <w:t xml:space="preserve">Mentoring </w:t>
            </w:r>
          </w:p>
          <w:p w:rsidR="000C39CD" w:rsidRDefault="00B87CD8" w:rsidP="00B87CD8">
            <w:pPr>
              <w:rPr>
                <w:b/>
                <w:i/>
                <w:sz w:val="20"/>
                <w:szCs w:val="20"/>
              </w:rPr>
            </w:pPr>
            <w:r w:rsidRPr="00B87CD8">
              <w:rPr>
                <w:b/>
                <w:i/>
                <w:sz w:val="20"/>
                <w:szCs w:val="20"/>
              </w:rPr>
              <w:t>Junior Faculty</w:t>
            </w:r>
          </w:p>
        </w:tc>
        <w:tc>
          <w:tcPr>
            <w:tcW w:w="324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Pattern of extraordinary efforts mentoring junior faculty in teaching and/or instructional activities resulting in significant identifiable improvement in teaching performance.</w:t>
            </w:r>
          </w:p>
          <w:p w:rsidR="000C39CD" w:rsidRDefault="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Mentoring junior faculty in teaching and/or instructional activities resulting in significant identifiable improvement in teaching performance.</w:t>
            </w:r>
          </w:p>
          <w:p w:rsidR="000C39CD" w:rsidRDefault="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Mentoring junior faculty in teaching and/or instructional activities resulting in identifiable improvement in teaching performance.</w:t>
            </w:r>
          </w:p>
          <w:p w:rsidR="000C39CD" w:rsidRDefault="000C39CD">
            <w:pPr>
              <w:rPr>
                <w:sz w:val="20"/>
                <w:szCs w:val="20"/>
              </w:rPr>
            </w:pPr>
          </w:p>
        </w:tc>
      </w:tr>
      <w:tr w:rsidR="000C39CD" w:rsidTr="00DD7E84">
        <w:tc>
          <w:tcPr>
            <w:tcW w:w="2965" w:type="dxa"/>
          </w:tcPr>
          <w:p w:rsidR="00B87CD8" w:rsidRPr="00B87CD8" w:rsidRDefault="00B87CD8" w:rsidP="00B87CD8">
            <w:pPr>
              <w:rPr>
                <w:b/>
                <w:i/>
                <w:sz w:val="20"/>
                <w:szCs w:val="20"/>
              </w:rPr>
            </w:pPr>
            <w:r w:rsidRPr="00B87CD8">
              <w:rPr>
                <w:b/>
                <w:i/>
                <w:sz w:val="20"/>
                <w:szCs w:val="20"/>
              </w:rPr>
              <w:t>Institutional Contributions</w:t>
            </w:r>
          </w:p>
          <w:p w:rsidR="00B87CD8" w:rsidRPr="00B87CD8" w:rsidRDefault="00B87CD8" w:rsidP="00B87CD8">
            <w:pPr>
              <w:rPr>
                <w:b/>
                <w:i/>
                <w:sz w:val="20"/>
                <w:szCs w:val="20"/>
              </w:rPr>
            </w:pPr>
            <w:r w:rsidRPr="00B87CD8">
              <w:rPr>
                <w:b/>
                <w:i/>
                <w:sz w:val="20"/>
                <w:szCs w:val="20"/>
              </w:rPr>
              <w:t xml:space="preserve">Program Coordination/Administration/ Program Review/ </w:t>
            </w:r>
          </w:p>
          <w:p w:rsidR="000C39CD" w:rsidRDefault="00B87CD8" w:rsidP="00B87CD8">
            <w:pPr>
              <w:rPr>
                <w:b/>
                <w:i/>
                <w:sz w:val="20"/>
                <w:szCs w:val="20"/>
              </w:rPr>
            </w:pPr>
            <w:r w:rsidRPr="00B87CD8">
              <w:rPr>
                <w:b/>
                <w:i/>
                <w:sz w:val="20"/>
                <w:szCs w:val="20"/>
              </w:rPr>
              <w:t>Accreditation</w:t>
            </w:r>
          </w:p>
        </w:tc>
        <w:tc>
          <w:tcPr>
            <w:tcW w:w="324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 xml:space="preserve">Program Director/Administrator Coordinator of an </w:t>
            </w:r>
            <w:r>
              <w:rPr>
                <w:sz w:val="20"/>
                <w:szCs w:val="20"/>
              </w:rPr>
              <w:t>a</w:t>
            </w:r>
            <w:r w:rsidRPr="00B87CD8">
              <w:rPr>
                <w:sz w:val="20"/>
                <w:szCs w:val="20"/>
              </w:rPr>
              <w:t xml:space="preserve">cademic </w:t>
            </w:r>
            <w:r>
              <w:rPr>
                <w:sz w:val="20"/>
                <w:szCs w:val="20"/>
              </w:rPr>
              <w:t>u</w:t>
            </w:r>
            <w:r w:rsidRPr="00B87CD8">
              <w:rPr>
                <w:sz w:val="20"/>
                <w:szCs w:val="20"/>
              </w:rPr>
              <w:t>nit achieving significant advancement of the instructional mission and goals of the Academic Unit, the College, and University</w:t>
            </w:r>
          </w:p>
          <w:p w:rsidR="000C39CD" w:rsidRDefault="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 xml:space="preserve">Program Director/Administrator/ Coordinator of an </w:t>
            </w:r>
            <w:r>
              <w:rPr>
                <w:sz w:val="20"/>
                <w:szCs w:val="20"/>
              </w:rPr>
              <w:t>a</w:t>
            </w:r>
            <w:r w:rsidRPr="00B87CD8">
              <w:rPr>
                <w:sz w:val="20"/>
                <w:szCs w:val="20"/>
              </w:rPr>
              <w:t xml:space="preserve">cademic </w:t>
            </w:r>
            <w:r>
              <w:rPr>
                <w:sz w:val="20"/>
                <w:szCs w:val="20"/>
              </w:rPr>
              <w:t>u</w:t>
            </w:r>
            <w:r w:rsidRPr="00B87CD8">
              <w:rPr>
                <w:sz w:val="20"/>
                <w:szCs w:val="20"/>
              </w:rPr>
              <w:t xml:space="preserve">nit with a pattern of initiative in promoting the academic mission of the </w:t>
            </w:r>
            <w:r>
              <w:rPr>
                <w:sz w:val="20"/>
                <w:szCs w:val="20"/>
              </w:rPr>
              <w:t>a</w:t>
            </w:r>
            <w:r w:rsidRPr="00B87CD8">
              <w:rPr>
                <w:sz w:val="20"/>
                <w:szCs w:val="20"/>
              </w:rPr>
              <w:t xml:space="preserve">cademic </w:t>
            </w:r>
            <w:r>
              <w:rPr>
                <w:sz w:val="20"/>
                <w:szCs w:val="20"/>
              </w:rPr>
              <w:t>u</w:t>
            </w:r>
            <w:r w:rsidRPr="00B87CD8">
              <w:rPr>
                <w:sz w:val="20"/>
                <w:szCs w:val="20"/>
              </w:rPr>
              <w:t>nit, the College</w:t>
            </w:r>
            <w:r>
              <w:rPr>
                <w:sz w:val="20"/>
                <w:szCs w:val="20"/>
              </w:rPr>
              <w:t>,</w:t>
            </w:r>
            <w:r w:rsidRPr="00B87CD8">
              <w:rPr>
                <w:sz w:val="20"/>
                <w:szCs w:val="20"/>
              </w:rPr>
              <w:t xml:space="preserve"> and the University</w:t>
            </w:r>
          </w:p>
          <w:p w:rsidR="000C39CD" w:rsidRDefault="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 xml:space="preserve">Significant service in program review and accreditation activities of an </w:t>
            </w:r>
            <w:r>
              <w:rPr>
                <w:sz w:val="20"/>
                <w:szCs w:val="20"/>
              </w:rPr>
              <w:t>a</w:t>
            </w:r>
            <w:r w:rsidRPr="00B87CD8">
              <w:rPr>
                <w:sz w:val="20"/>
                <w:szCs w:val="20"/>
              </w:rPr>
              <w:t xml:space="preserve">cademic </w:t>
            </w:r>
            <w:r>
              <w:rPr>
                <w:sz w:val="20"/>
                <w:szCs w:val="20"/>
              </w:rPr>
              <w:t>u</w:t>
            </w:r>
            <w:r w:rsidRPr="00B87CD8">
              <w:rPr>
                <w:sz w:val="20"/>
                <w:szCs w:val="20"/>
              </w:rPr>
              <w:t>nit</w:t>
            </w:r>
          </w:p>
          <w:p w:rsidR="000C39CD" w:rsidRDefault="000C39CD">
            <w:pPr>
              <w:rPr>
                <w:sz w:val="20"/>
                <w:szCs w:val="20"/>
              </w:rPr>
            </w:pPr>
          </w:p>
        </w:tc>
      </w:tr>
      <w:tr w:rsidR="000C39CD" w:rsidTr="0095557F">
        <w:tc>
          <w:tcPr>
            <w:tcW w:w="2965" w:type="dxa"/>
            <w:tcBorders>
              <w:bottom w:val="single" w:sz="4" w:space="0" w:color="000000"/>
            </w:tcBorders>
          </w:tcPr>
          <w:p w:rsidR="00B87CD8" w:rsidRPr="00B87CD8" w:rsidRDefault="00B87CD8" w:rsidP="00B87CD8">
            <w:pPr>
              <w:rPr>
                <w:b/>
                <w:i/>
                <w:sz w:val="20"/>
                <w:szCs w:val="20"/>
              </w:rPr>
            </w:pPr>
          </w:p>
          <w:p w:rsidR="00B87CD8" w:rsidRPr="00B87CD8" w:rsidRDefault="00B87CD8" w:rsidP="00B87CD8">
            <w:pPr>
              <w:rPr>
                <w:b/>
                <w:i/>
                <w:sz w:val="20"/>
                <w:szCs w:val="20"/>
              </w:rPr>
            </w:pPr>
            <w:r w:rsidRPr="00B87CD8">
              <w:rPr>
                <w:b/>
                <w:i/>
                <w:sz w:val="20"/>
                <w:szCs w:val="20"/>
              </w:rPr>
              <w:t>Unit/College/University Committees and Governance</w:t>
            </w:r>
          </w:p>
          <w:p w:rsidR="000C39CD" w:rsidRDefault="000C39CD">
            <w:pPr>
              <w:rPr>
                <w:b/>
                <w:i/>
                <w:sz w:val="20"/>
                <w:szCs w:val="20"/>
              </w:rPr>
            </w:pPr>
          </w:p>
        </w:tc>
        <w:tc>
          <w:tcPr>
            <w:tcW w:w="3240" w:type="dxa"/>
            <w:tcBorders>
              <w:bottom w:val="single" w:sz="4" w:space="0" w:color="000000"/>
            </w:tcBorders>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To lead effectively in faculty governance, committee work, etc.</w:t>
            </w:r>
            <w:r>
              <w:rPr>
                <w:sz w:val="20"/>
                <w:szCs w:val="20"/>
              </w:rPr>
              <w:t xml:space="preserve">, </w:t>
            </w:r>
            <w:r w:rsidRPr="00B87CD8">
              <w:rPr>
                <w:sz w:val="20"/>
                <w:szCs w:val="20"/>
              </w:rPr>
              <w:t>and represent the college at the university level</w:t>
            </w:r>
          </w:p>
          <w:p w:rsidR="000C39CD" w:rsidRDefault="000C39CD">
            <w:pPr>
              <w:rPr>
                <w:sz w:val="20"/>
                <w:szCs w:val="20"/>
              </w:rPr>
            </w:pPr>
          </w:p>
        </w:tc>
        <w:tc>
          <w:tcPr>
            <w:tcW w:w="2970" w:type="dxa"/>
            <w:tcBorders>
              <w:bottom w:val="single" w:sz="4" w:space="0" w:color="000000"/>
            </w:tcBorders>
          </w:tcPr>
          <w:p w:rsidR="000C39CD" w:rsidRDefault="00B87CD8">
            <w:pPr>
              <w:rPr>
                <w:sz w:val="20"/>
                <w:szCs w:val="20"/>
              </w:rPr>
            </w:pPr>
            <w:r w:rsidRPr="00B87CD8">
              <w:rPr>
                <w:sz w:val="20"/>
                <w:szCs w:val="20"/>
              </w:rPr>
              <w:t>To lead effectively in faculty governance, committee work, etc.</w:t>
            </w:r>
            <w:r>
              <w:rPr>
                <w:sz w:val="20"/>
                <w:szCs w:val="20"/>
              </w:rPr>
              <w:t>,</w:t>
            </w:r>
            <w:r w:rsidRPr="00B87CD8">
              <w:rPr>
                <w:sz w:val="20"/>
                <w:szCs w:val="20"/>
              </w:rPr>
              <w:t xml:space="preserve"> and represent the unit at the college level</w:t>
            </w:r>
          </w:p>
        </w:tc>
        <w:tc>
          <w:tcPr>
            <w:tcW w:w="2970" w:type="dxa"/>
            <w:tcBorders>
              <w:bottom w:val="single" w:sz="4" w:space="0" w:color="000000"/>
            </w:tcBorders>
          </w:tcPr>
          <w:p w:rsidR="000C39CD" w:rsidRDefault="00B87CD8">
            <w:pPr>
              <w:rPr>
                <w:sz w:val="20"/>
                <w:szCs w:val="20"/>
              </w:rPr>
            </w:pPr>
            <w:r w:rsidRPr="00B87CD8">
              <w:rPr>
                <w:sz w:val="20"/>
                <w:szCs w:val="20"/>
              </w:rPr>
              <w:t>To participate effectively in faculty governance, committee work, etc.</w:t>
            </w:r>
          </w:p>
        </w:tc>
      </w:tr>
      <w:tr w:rsidR="0095557F" w:rsidTr="0095557F">
        <w:tc>
          <w:tcPr>
            <w:tcW w:w="12145" w:type="dxa"/>
            <w:gridSpan w:val="4"/>
            <w:shd w:val="pct10" w:color="auto" w:fill="auto"/>
            <w:vAlign w:val="bottom"/>
          </w:tcPr>
          <w:p w:rsidR="0095557F" w:rsidRPr="0095557F" w:rsidRDefault="0095557F" w:rsidP="00B87CD8">
            <w:pPr>
              <w:rPr>
                <w:b/>
                <w:sz w:val="28"/>
                <w:szCs w:val="28"/>
              </w:rPr>
            </w:pPr>
            <w:r w:rsidRPr="0095557F">
              <w:rPr>
                <w:b/>
                <w:sz w:val="28"/>
                <w:szCs w:val="28"/>
              </w:rPr>
              <w:lastRenderedPageBreak/>
              <w:t>EVIDENCE OF INSTITUTIONAL/COMMUNITY/PROFESSIONAL SERVICE</w:t>
            </w:r>
          </w:p>
        </w:tc>
      </w:tr>
      <w:tr w:rsidR="0095557F" w:rsidTr="0095557F">
        <w:tc>
          <w:tcPr>
            <w:tcW w:w="2965" w:type="dxa"/>
            <w:shd w:val="pct10" w:color="auto" w:fill="auto"/>
            <w:vAlign w:val="bottom"/>
          </w:tcPr>
          <w:p w:rsidR="0095557F" w:rsidRPr="0095557F" w:rsidRDefault="0095557F" w:rsidP="0095557F">
            <w:pPr>
              <w:rPr>
                <w:b/>
              </w:rPr>
            </w:pPr>
            <w:r w:rsidRPr="0095557F">
              <w:rPr>
                <w:b/>
              </w:rPr>
              <w:t>Indicators</w:t>
            </w:r>
          </w:p>
        </w:tc>
        <w:tc>
          <w:tcPr>
            <w:tcW w:w="3240" w:type="dxa"/>
            <w:shd w:val="pct10" w:color="auto" w:fill="auto"/>
            <w:vAlign w:val="bottom"/>
          </w:tcPr>
          <w:p w:rsidR="0095557F" w:rsidRPr="0095557F" w:rsidRDefault="0095557F" w:rsidP="0095557F">
            <w:pPr>
              <w:rPr>
                <w:b/>
              </w:rPr>
            </w:pPr>
            <w:r w:rsidRPr="0095557F">
              <w:rPr>
                <w:b/>
              </w:rPr>
              <w:t>Evidence of Exceptional Performance</w:t>
            </w:r>
          </w:p>
        </w:tc>
        <w:tc>
          <w:tcPr>
            <w:tcW w:w="2970" w:type="dxa"/>
            <w:shd w:val="pct10" w:color="auto" w:fill="auto"/>
            <w:vAlign w:val="bottom"/>
          </w:tcPr>
          <w:p w:rsidR="0095557F" w:rsidRPr="0095557F" w:rsidRDefault="0095557F" w:rsidP="0095557F">
            <w:pPr>
              <w:rPr>
                <w:b/>
              </w:rPr>
            </w:pPr>
            <w:r w:rsidRPr="0095557F">
              <w:rPr>
                <w:b/>
              </w:rPr>
              <w:t>Evidence of Outstanding Performance</w:t>
            </w:r>
          </w:p>
        </w:tc>
        <w:tc>
          <w:tcPr>
            <w:tcW w:w="2970" w:type="dxa"/>
            <w:shd w:val="pct10" w:color="auto" w:fill="auto"/>
            <w:vAlign w:val="bottom"/>
          </w:tcPr>
          <w:p w:rsidR="0095557F" w:rsidRPr="0095557F" w:rsidRDefault="0095557F" w:rsidP="0095557F">
            <w:pPr>
              <w:rPr>
                <w:b/>
              </w:rPr>
            </w:pPr>
            <w:r w:rsidRPr="0095557F">
              <w:rPr>
                <w:b/>
              </w:rPr>
              <w:t>Evidence of Good Performance</w:t>
            </w:r>
          </w:p>
        </w:tc>
      </w:tr>
      <w:tr w:rsidR="000C39CD" w:rsidTr="00DD7E84">
        <w:tc>
          <w:tcPr>
            <w:tcW w:w="2965" w:type="dxa"/>
          </w:tcPr>
          <w:p w:rsidR="00B87CD8" w:rsidRPr="00B87CD8" w:rsidRDefault="00B87CD8" w:rsidP="00B87CD8">
            <w:pPr>
              <w:rPr>
                <w:b/>
                <w:i/>
                <w:sz w:val="20"/>
                <w:szCs w:val="20"/>
              </w:rPr>
            </w:pPr>
          </w:p>
          <w:p w:rsidR="00B87CD8" w:rsidRPr="00B87CD8" w:rsidRDefault="00B87CD8" w:rsidP="00B87CD8">
            <w:pPr>
              <w:rPr>
                <w:b/>
                <w:i/>
                <w:sz w:val="20"/>
                <w:szCs w:val="20"/>
              </w:rPr>
            </w:pPr>
            <w:r w:rsidRPr="00B87CD8">
              <w:rPr>
                <w:b/>
                <w:i/>
                <w:sz w:val="20"/>
                <w:szCs w:val="20"/>
              </w:rPr>
              <w:t>Student Engagement</w:t>
            </w:r>
          </w:p>
          <w:p w:rsidR="000C39CD" w:rsidRDefault="000C39CD">
            <w:pPr>
              <w:rPr>
                <w:b/>
                <w:i/>
                <w:sz w:val="20"/>
                <w:szCs w:val="20"/>
              </w:rPr>
            </w:pPr>
          </w:p>
        </w:tc>
        <w:tc>
          <w:tcPr>
            <w:tcW w:w="324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 xml:space="preserve">Pattern of sponsorship or significant advisory service in national or international conferences hosted by student organizations </w:t>
            </w:r>
          </w:p>
          <w:p w:rsidR="000C39CD" w:rsidRDefault="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Pattern of participation in regional conferences hosted by student organizations</w:t>
            </w:r>
          </w:p>
          <w:p w:rsidR="000C39CD" w:rsidRDefault="000C39CD">
            <w:pPr>
              <w:rPr>
                <w:sz w:val="20"/>
                <w:szCs w:val="20"/>
              </w:rPr>
            </w:pPr>
          </w:p>
        </w:tc>
        <w:tc>
          <w:tcPr>
            <w:tcW w:w="2970" w:type="dxa"/>
          </w:tcPr>
          <w:p w:rsidR="00B87CD8" w:rsidRPr="00B87CD8" w:rsidRDefault="00B87CD8" w:rsidP="00B87CD8">
            <w:pPr>
              <w:rPr>
                <w:sz w:val="20"/>
                <w:szCs w:val="20"/>
              </w:rPr>
            </w:pPr>
          </w:p>
          <w:p w:rsidR="00B87CD8" w:rsidRPr="00B87CD8" w:rsidRDefault="00B87CD8" w:rsidP="00B87CD8">
            <w:pPr>
              <w:rPr>
                <w:sz w:val="20"/>
                <w:szCs w:val="20"/>
              </w:rPr>
            </w:pPr>
            <w:r w:rsidRPr="00B87CD8">
              <w:rPr>
                <w:sz w:val="20"/>
                <w:szCs w:val="20"/>
              </w:rPr>
              <w:t>Pattern of participation in local conferences and events hosted by student organizations</w:t>
            </w:r>
          </w:p>
          <w:p w:rsidR="000C39CD" w:rsidRDefault="000C39CD">
            <w:pPr>
              <w:rPr>
                <w:sz w:val="20"/>
                <w:szCs w:val="20"/>
              </w:rPr>
            </w:pPr>
          </w:p>
        </w:tc>
      </w:tr>
      <w:tr w:rsidR="00B87CD8" w:rsidTr="00DD7E84">
        <w:tc>
          <w:tcPr>
            <w:tcW w:w="2965" w:type="dxa"/>
          </w:tcPr>
          <w:p w:rsidR="00A87259" w:rsidRPr="00A87259" w:rsidRDefault="00A87259" w:rsidP="00A87259">
            <w:pPr>
              <w:rPr>
                <w:b/>
                <w:i/>
                <w:sz w:val="20"/>
                <w:szCs w:val="20"/>
              </w:rPr>
            </w:pPr>
          </w:p>
          <w:p w:rsidR="00A87259" w:rsidRPr="00A87259" w:rsidRDefault="00A87259" w:rsidP="00A87259">
            <w:pPr>
              <w:rPr>
                <w:b/>
                <w:i/>
                <w:sz w:val="20"/>
                <w:szCs w:val="20"/>
              </w:rPr>
            </w:pPr>
            <w:r w:rsidRPr="00A87259">
              <w:rPr>
                <w:b/>
                <w:i/>
                <w:sz w:val="20"/>
                <w:szCs w:val="20"/>
              </w:rPr>
              <w:t>Extramural Funding for</w:t>
            </w:r>
          </w:p>
          <w:p w:rsidR="00A87259" w:rsidRPr="00A87259" w:rsidRDefault="00A87259" w:rsidP="00A87259">
            <w:pPr>
              <w:rPr>
                <w:b/>
                <w:i/>
                <w:sz w:val="20"/>
                <w:szCs w:val="20"/>
              </w:rPr>
            </w:pPr>
            <w:r w:rsidRPr="00A87259">
              <w:rPr>
                <w:b/>
                <w:i/>
                <w:sz w:val="20"/>
                <w:szCs w:val="20"/>
              </w:rPr>
              <w:t>Service-Related Activity</w:t>
            </w:r>
          </w:p>
          <w:p w:rsidR="00B87CD8" w:rsidRDefault="00B87CD8">
            <w:pPr>
              <w:rPr>
                <w:b/>
                <w:i/>
                <w:sz w:val="20"/>
                <w:szCs w:val="20"/>
              </w:rPr>
            </w:pPr>
          </w:p>
        </w:tc>
        <w:tc>
          <w:tcPr>
            <w:tcW w:w="3240" w:type="dxa"/>
          </w:tcPr>
          <w:p w:rsidR="00A87259" w:rsidRPr="00A87259" w:rsidRDefault="00A87259" w:rsidP="00A87259">
            <w:pPr>
              <w:rPr>
                <w:sz w:val="20"/>
                <w:szCs w:val="20"/>
              </w:rPr>
            </w:pPr>
          </w:p>
          <w:p w:rsidR="00A87259" w:rsidRPr="00A87259" w:rsidRDefault="00A87259" w:rsidP="00A87259">
            <w:pPr>
              <w:rPr>
                <w:sz w:val="20"/>
                <w:szCs w:val="20"/>
              </w:rPr>
            </w:pPr>
            <w:r w:rsidRPr="00A87259">
              <w:rPr>
                <w:sz w:val="20"/>
                <w:szCs w:val="20"/>
              </w:rPr>
              <w:t xml:space="preserve">Faculty to </w:t>
            </w:r>
            <w:r>
              <w:rPr>
                <w:sz w:val="20"/>
                <w:szCs w:val="20"/>
              </w:rPr>
              <w:t>m</w:t>
            </w:r>
            <w:r w:rsidRPr="00A87259">
              <w:rPr>
                <w:sz w:val="20"/>
                <w:szCs w:val="20"/>
              </w:rPr>
              <w:t xml:space="preserve">ajor </w:t>
            </w:r>
            <w:r>
              <w:rPr>
                <w:sz w:val="20"/>
                <w:szCs w:val="20"/>
              </w:rPr>
              <w:t>f</w:t>
            </w:r>
            <w:r w:rsidRPr="00A87259">
              <w:rPr>
                <w:sz w:val="20"/>
                <w:szCs w:val="20"/>
              </w:rPr>
              <w:t xml:space="preserve">ederal or </w:t>
            </w:r>
            <w:r>
              <w:rPr>
                <w:sz w:val="20"/>
                <w:szCs w:val="20"/>
              </w:rPr>
              <w:t>s</w:t>
            </w:r>
            <w:r w:rsidRPr="00A87259">
              <w:rPr>
                <w:sz w:val="20"/>
                <w:szCs w:val="20"/>
              </w:rPr>
              <w:t xml:space="preserve">tate </w:t>
            </w:r>
            <w:r>
              <w:rPr>
                <w:sz w:val="20"/>
                <w:szCs w:val="20"/>
              </w:rPr>
              <w:t>c</w:t>
            </w:r>
            <w:r w:rsidRPr="00A87259">
              <w:rPr>
                <w:sz w:val="20"/>
                <w:szCs w:val="20"/>
              </w:rPr>
              <w:t xml:space="preserve">ommissions, </w:t>
            </w:r>
            <w:r>
              <w:rPr>
                <w:sz w:val="20"/>
                <w:szCs w:val="20"/>
              </w:rPr>
              <w:t>t</w:t>
            </w:r>
            <w:r w:rsidRPr="00A87259">
              <w:rPr>
                <w:sz w:val="20"/>
                <w:szCs w:val="20"/>
              </w:rPr>
              <w:t xml:space="preserve">ask </w:t>
            </w:r>
            <w:r>
              <w:rPr>
                <w:sz w:val="20"/>
                <w:szCs w:val="20"/>
              </w:rPr>
              <w:t>f</w:t>
            </w:r>
            <w:r w:rsidRPr="00A87259">
              <w:rPr>
                <w:sz w:val="20"/>
                <w:szCs w:val="20"/>
              </w:rPr>
              <w:t xml:space="preserve">orces, or </w:t>
            </w:r>
            <w:r>
              <w:rPr>
                <w:sz w:val="20"/>
                <w:szCs w:val="20"/>
              </w:rPr>
              <w:t>b</w:t>
            </w:r>
            <w:r w:rsidRPr="00A87259">
              <w:rPr>
                <w:sz w:val="20"/>
                <w:szCs w:val="20"/>
              </w:rPr>
              <w:t>oards</w:t>
            </w:r>
          </w:p>
          <w:p w:rsidR="00B87CD8" w:rsidRDefault="00B87CD8">
            <w:pPr>
              <w:rPr>
                <w:sz w:val="20"/>
                <w:szCs w:val="20"/>
              </w:rPr>
            </w:pPr>
          </w:p>
        </w:tc>
        <w:tc>
          <w:tcPr>
            <w:tcW w:w="2970" w:type="dxa"/>
          </w:tcPr>
          <w:p w:rsidR="00A87259" w:rsidRPr="00A87259" w:rsidRDefault="00A87259" w:rsidP="00A87259">
            <w:pPr>
              <w:rPr>
                <w:sz w:val="20"/>
                <w:szCs w:val="20"/>
              </w:rPr>
            </w:pPr>
          </w:p>
          <w:p w:rsidR="00A87259" w:rsidRPr="00A87259" w:rsidRDefault="00A87259" w:rsidP="00A87259">
            <w:pPr>
              <w:rPr>
                <w:sz w:val="20"/>
                <w:szCs w:val="20"/>
              </w:rPr>
            </w:pPr>
            <w:r w:rsidRPr="00A87259">
              <w:rPr>
                <w:sz w:val="20"/>
                <w:szCs w:val="20"/>
              </w:rPr>
              <w:t xml:space="preserve">Faculty to </w:t>
            </w:r>
            <w:r>
              <w:rPr>
                <w:sz w:val="20"/>
                <w:szCs w:val="20"/>
              </w:rPr>
              <w:t>r</w:t>
            </w:r>
            <w:r w:rsidRPr="00A87259">
              <w:rPr>
                <w:sz w:val="20"/>
                <w:szCs w:val="20"/>
              </w:rPr>
              <w:t xml:space="preserve">egional or </w:t>
            </w:r>
            <w:r>
              <w:rPr>
                <w:sz w:val="20"/>
                <w:szCs w:val="20"/>
              </w:rPr>
              <w:t>c</w:t>
            </w:r>
            <w:r w:rsidRPr="00A87259">
              <w:rPr>
                <w:sz w:val="20"/>
                <w:szCs w:val="20"/>
              </w:rPr>
              <w:t xml:space="preserve">ounty </w:t>
            </w:r>
            <w:r>
              <w:rPr>
                <w:sz w:val="20"/>
                <w:szCs w:val="20"/>
              </w:rPr>
              <w:t>c</w:t>
            </w:r>
            <w:r w:rsidRPr="00A87259">
              <w:rPr>
                <w:sz w:val="20"/>
                <w:szCs w:val="20"/>
              </w:rPr>
              <w:t xml:space="preserve">ommissions, </w:t>
            </w:r>
            <w:r>
              <w:rPr>
                <w:sz w:val="20"/>
                <w:szCs w:val="20"/>
              </w:rPr>
              <w:t>t</w:t>
            </w:r>
            <w:r w:rsidRPr="00A87259">
              <w:rPr>
                <w:sz w:val="20"/>
                <w:szCs w:val="20"/>
              </w:rPr>
              <w:t xml:space="preserve">ask </w:t>
            </w:r>
            <w:r>
              <w:rPr>
                <w:sz w:val="20"/>
                <w:szCs w:val="20"/>
              </w:rPr>
              <w:t>f</w:t>
            </w:r>
            <w:r w:rsidRPr="00A87259">
              <w:rPr>
                <w:sz w:val="20"/>
                <w:szCs w:val="20"/>
              </w:rPr>
              <w:t xml:space="preserve">orces, or </w:t>
            </w:r>
            <w:r>
              <w:rPr>
                <w:sz w:val="20"/>
                <w:szCs w:val="20"/>
              </w:rPr>
              <w:t>b</w:t>
            </w:r>
            <w:r w:rsidRPr="00A87259">
              <w:rPr>
                <w:sz w:val="20"/>
                <w:szCs w:val="20"/>
              </w:rPr>
              <w:t xml:space="preserve">oards </w:t>
            </w:r>
          </w:p>
          <w:p w:rsidR="00A87259" w:rsidRPr="00A87259" w:rsidRDefault="00A87259" w:rsidP="00A87259">
            <w:pPr>
              <w:rPr>
                <w:sz w:val="20"/>
                <w:szCs w:val="20"/>
              </w:rPr>
            </w:pPr>
          </w:p>
          <w:p w:rsidR="00A87259" w:rsidRPr="00A87259" w:rsidRDefault="00A87259" w:rsidP="00A87259">
            <w:pPr>
              <w:rPr>
                <w:sz w:val="20"/>
                <w:szCs w:val="20"/>
              </w:rPr>
            </w:pPr>
            <w:r w:rsidRPr="00A87259">
              <w:rPr>
                <w:sz w:val="20"/>
                <w:szCs w:val="20"/>
              </w:rPr>
              <w:t xml:space="preserve">Pattern of </w:t>
            </w:r>
            <w:r>
              <w:rPr>
                <w:sz w:val="20"/>
                <w:szCs w:val="20"/>
              </w:rPr>
              <w:t>s</w:t>
            </w:r>
            <w:r w:rsidRPr="00A87259">
              <w:rPr>
                <w:sz w:val="20"/>
                <w:szCs w:val="20"/>
              </w:rPr>
              <w:t xml:space="preserve">ervice to </w:t>
            </w:r>
            <w:r>
              <w:rPr>
                <w:sz w:val="20"/>
                <w:szCs w:val="20"/>
              </w:rPr>
              <w:t>m</w:t>
            </w:r>
            <w:r w:rsidRPr="00A87259">
              <w:rPr>
                <w:sz w:val="20"/>
                <w:szCs w:val="20"/>
              </w:rPr>
              <w:t xml:space="preserve">ajor </w:t>
            </w:r>
            <w:r>
              <w:rPr>
                <w:sz w:val="20"/>
                <w:szCs w:val="20"/>
              </w:rPr>
              <w:t>f</w:t>
            </w:r>
            <w:r w:rsidRPr="00A87259">
              <w:rPr>
                <w:sz w:val="20"/>
                <w:szCs w:val="20"/>
              </w:rPr>
              <w:t xml:space="preserve">ederal or </w:t>
            </w:r>
            <w:r>
              <w:rPr>
                <w:sz w:val="20"/>
                <w:szCs w:val="20"/>
              </w:rPr>
              <w:t>s</w:t>
            </w:r>
            <w:r w:rsidRPr="00A87259">
              <w:rPr>
                <w:sz w:val="20"/>
                <w:szCs w:val="20"/>
              </w:rPr>
              <w:t xml:space="preserve">tate </w:t>
            </w:r>
            <w:r>
              <w:rPr>
                <w:sz w:val="20"/>
                <w:szCs w:val="20"/>
              </w:rPr>
              <w:t>c</w:t>
            </w:r>
            <w:r w:rsidRPr="00A87259">
              <w:rPr>
                <w:sz w:val="20"/>
                <w:szCs w:val="20"/>
              </w:rPr>
              <w:t xml:space="preserve">ommissions, </w:t>
            </w:r>
            <w:r>
              <w:rPr>
                <w:sz w:val="20"/>
                <w:szCs w:val="20"/>
              </w:rPr>
              <w:t>t</w:t>
            </w:r>
            <w:r w:rsidRPr="00A87259">
              <w:rPr>
                <w:sz w:val="20"/>
                <w:szCs w:val="20"/>
              </w:rPr>
              <w:t xml:space="preserve">ask </w:t>
            </w:r>
            <w:r>
              <w:rPr>
                <w:sz w:val="20"/>
                <w:szCs w:val="20"/>
              </w:rPr>
              <w:t>f</w:t>
            </w:r>
            <w:r w:rsidRPr="00A87259">
              <w:rPr>
                <w:sz w:val="20"/>
                <w:szCs w:val="20"/>
              </w:rPr>
              <w:t xml:space="preserve">orces, or </w:t>
            </w:r>
            <w:r>
              <w:rPr>
                <w:sz w:val="20"/>
                <w:szCs w:val="20"/>
              </w:rPr>
              <w:t>b</w:t>
            </w:r>
            <w:r w:rsidRPr="00A87259">
              <w:rPr>
                <w:sz w:val="20"/>
                <w:szCs w:val="20"/>
              </w:rPr>
              <w:t>oards</w:t>
            </w:r>
          </w:p>
          <w:p w:rsidR="00B87CD8" w:rsidRDefault="00B87CD8">
            <w:pPr>
              <w:rPr>
                <w:sz w:val="20"/>
                <w:szCs w:val="20"/>
              </w:rPr>
            </w:pPr>
          </w:p>
        </w:tc>
        <w:tc>
          <w:tcPr>
            <w:tcW w:w="2970" w:type="dxa"/>
          </w:tcPr>
          <w:p w:rsidR="00A87259" w:rsidRPr="00A87259" w:rsidRDefault="00A87259" w:rsidP="00A87259">
            <w:pPr>
              <w:rPr>
                <w:sz w:val="20"/>
                <w:szCs w:val="20"/>
              </w:rPr>
            </w:pPr>
          </w:p>
          <w:p w:rsidR="00A87259" w:rsidRDefault="00A87259" w:rsidP="00A87259">
            <w:pPr>
              <w:rPr>
                <w:sz w:val="20"/>
                <w:szCs w:val="20"/>
              </w:rPr>
            </w:pPr>
            <w:r w:rsidRPr="00A87259">
              <w:rPr>
                <w:sz w:val="20"/>
                <w:szCs w:val="20"/>
              </w:rPr>
              <w:t xml:space="preserve">Faculty to </w:t>
            </w:r>
            <w:r>
              <w:rPr>
                <w:sz w:val="20"/>
                <w:szCs w:val="20"/>
              </w:rPr>
              <w:t>l</w:t>
            </w:r>
            <w:r w:rsidRPr="00A87259">
              <w:rPr>
                <w:sz w:val="20"/>
                <w:szCs w:val="20"/>
              </w:rPr>
              <w:t xml:space="preserve">ocal </w:t>
            </w:r>
            <w:r>
              <w:rPr>
                <w:sz w:val="20"/>
                <w:szCs w:val="20"/>
              </w:rPr>
              <w:t>c</w:t>
            </w:r>
            <w:r w:rsidRPr="00A87259">
              <w:rPr>
                <w:sz w:val="20"/>
                <w:szCs w:val="20"/>
              </w:rPr>
              <w:t xml:space="preserve">ommissions, </w:t>
            </w:r>
            <w:r>
              <w:rPr>
                <w:sz w:val="20"/>
                <w:szCs w:val="20"/>
              </w:rPr>
              <w:t>t</w:t>
            </w:r>
            <w:r w:rsidRPr="00A87259">
              <w:rPr>
                <w:sz w:val="20"/>
                <w:szCs w:val="20"/>
              </w:rPr>
              <w:t xml:space="preserve">ask </w:t>
            </w:r>
            <w:r>
              <w:rPr>
                <w:sz w:val="20"/>
                <w:szCs w:val="20"/>
              </w:rPr>
              <w:t>f</w:t>
            </w:r>
            <w:r w:rsidRPr="00A87259">
              <w:rPr>
                <w:sz w:val="20"/>
                <w:szCs w:val="20"/>
              </w:rPr>
              <w:t xml:space="preserve">orces, or </w:t>
            </w:r>
            <w:r>
              <w:rPr>
                <w:sz w:val="20"/>
                <w:szCs w:val="20"/>
              </w:rPr>
              <w:t>b</w:t>
            </w:r>
            <w:r w:rsidRPr="00A87259">
              <w:rPr>
                <w:sz w:val="20"/>
                <w:szCs w:val="20"/>
              </w:rPr>
              <w:t xml:space="preserve">oards </w:t>
            </w:r>
          </w:p>
          <w:p w:rsidR="00A87259" w:rsidRPr="00A87259" w:rsidRDefault="00A87259" w:rsidP="00A87259">
            <w:pPr>
              <w:rPr>
                <w:sz w:val="20"/>
                <w:szCs w:val="20"/>
              </w:rPr>
            </w:pPr>
          </w:p>
          <w:p w:rsidR="00A87259" w:rsidRPr="00A87259" w:rsidRDefault="00A87259" w:rsidP="00A87259">
            <w:pPr>
              <w:rPr>
                <w:sz w:val="20"/>
                <w:szCs w:val="20"/>
              </w:rPr>
            </w:pPr>
            <w:r w:rsidRPr="00A87259">
              <w:rPr>
                <w:sz w:val="20"/>
                <w:szCs w:val="20"/>
              </w:rPr>
              <w:t xml:space="preserve">Pattern of </w:t>
            </w:r>
            <w:r>
              <w:rPr>
                <w:sz w:val="20"/>
                <w:szCs w:val="20"/>
              </w:rPr>
              <w:t>s</w:t>
            </w:r>
            <w:r w:rsidRPr="00A87259">
              <w:rPr>
                <w:sz w:val="20"/>
                <w:szCs w:val="20"/>
              </w:rPr>
              <w:t xml:space="preserve">ervice to </w:t>
            </w:r>
            <w:r>
              <w:rPr>
                <w:sz w:val="20"/>
                <w:szCs w:val="20"/>
              </w:rPr>
              <w:t>r</w:t>
            </w:r>
            <w:r w:rsidRPr="00A87259">
              <w:rPr>
                <w:sz w:val="20"/>
                <w:szCs w:val="20"/>
              </w:rPr>
              <w:t xml:space="preserve">egional or </w:t>
            </w:r>
            <w:r>
              <w:rPr>
                <w:sz w:val="20"/>
                <w:szCs w:val="20"/>
              </w:rPr>
              <w:t>c</w:t>
            </w:r>
            <w:r w:rsidRPr="00A87259">
              <w:rPr>
                <w:sz w:val="20"/>
                <w:szCs w:val="20"/>
              </w:rPr>
              <w:t xml:space="preserve">ounty </w:t>
            </w:r>
            <w:r>
              <w:rPr>
                <w:sz w:val="20"/>
                <w:szCs w:val="20"/>
              </w:rPr>
              <w:t>c</w:t>
            </w:r>
            <w:r w:rsidRPr="00A87259">
              <w:rPr>
                <w:sz w:val="20"/>
                <w:szCs w:val="20"/>
              </w:rPr>
              <w:t xml:space="preserve">ommissions, </w:t>
            </w:r>
            <w:r>
              <w:rPr>
                <w:sz w:val="20"/>
                <w:szCs w:val="20"/>
              </w:rPr>
              <w:t>t</w:t>
            </w:r>
            <w:r w:rsidRPr="00A87259">
              <w:rPr>
                <w:sz w:val="20"/>
                <w:szCs w:val="20"/>
              </w:rPr>
              <w:t xml:space="preserve">ask </w:t>
            </w:r>
            <w:r>
              <w:rPr>
                <w:sz w:val="20"/>
                <w:szCs w:val="20"/>
              </w:rPr>
              <w:t>f</w:t>
            </w:r>
            <w:r w:rsidRPr="00A87259">
              <w:rPr>
                <w:sz w:val="20"/>
                <w:szCs w:val="20"/>
              </w:rPr>
              <w:t xml:space="preserve">orces, or </w:t>
            </w:r>
            <w:r>
              <w:rPr>
                <w:sz w:val="20"/>
                <w:szCs w:val="20"/>
              </w:rPr>
              <w:t>b</w:t>
            </w:r>
            <w:r w:rsidRPr="00A87259">
              <w:rPr>
                <w:sz w:val="20"/>
                <w:szCs w:val="20"/>
              </w:rPr>
              <w:t xml:space="preserve">oards </w:t>
            </w:r>
          </w:p>
          <w:p w:rsidR="00A87259" w:rsidRPr="00A87259" w:rsidRDefault="00A87259" w:rsidP="00A87259">
            <w:pPr>
              <w:rPr>
                <w:sz w:val="20"/>
                <w:szCs w:val="20"/>
              </w:rPr>
            </w:pPr>
          </w:p>
          <w:p w:rsidR="00A87259" w:rsidRPr="00A87259" w:rsidRDefault="00A87259" w:rsidP="00A87259">
            <w:pPr>
              <w:rPr>
                <w:sz w:val="20"/>
                <w:szCs w:val="20"/>
              </w:rPr>
            </w:pPr>
            <w:r w:rsidRPr="00A87259">
              <w:rPr>
                <w:sz w:val="20"/>
                <w:szCs w:val="20"/>
              </w:rPr>
              <w:t>Speeches or (</w:t>
            </w:r>
            <w:r>
              <w:rPr>
                <w:sz w:val="20"/>
                <w:szCs w:val="20"/>
              </w:rPr>
              <w:t>g</w:t>
            </w:r>
            <w:r w:rsidRPr="00A87259">
              <w:rPr>
                <w:sz w:val="20"/>
                <w:szCs w:val="20"/>
              </w:rPr>
              <w:t xml:space="preserve">ratis) </w:t>
            </w:r>
            <w:r>
              <w:rPr>
                <w:sz w:val="20"/>
                <w:szCs w:val="20"/>
              </w:rPr>
              <w:t>c</w:t>
            </w:r>
            <w:r w:rsidRPr="00A87259">
              <w:rPr>
                <w:sz w:val="20"/>
                <w:szCs w:val="20"/>
              </w:rPr>
              <w:t xml:space="preserve">onsulting for </w:t>
            </w:r>
            <w:r>
              <w:rPr>
                <w:sz w:val="20"/>
                <w:szCs w:val="20"/>
              </w:rPr>
              <w:t>c</w:t>
            </w:r>
            <w:r w:rsidRPr="00A87259">
              <w:rPr>
                <w:sz w:val="20"/>
                <w:szCs w:val="20"/>
              </w:rPr>
              <w:t xml:space="preserve">ommunity and/or </w:t>
            </w:r>
            <w:r>
              <w:rPr>
                <w:sz w:val="20"/>
                <w:szCs w:val="20"/>
              </w:rPr>
              <w:t>p</w:t>
            </w:r>
            <w:r w:rsidRPr="00A87259">
              <w:rPr>
                <w:sz w:val="20"/>
                <w:szCs w:val="20"/>
              </w:rPr>
              <w:t xml:space="preserve">ractitioner </w:t>
            </w:r>
            <w:r>
              <w:rPr>
                <w:sz w:val="20"/>
                <w:szCs w:val="20"/>
              </w:rPr>
              <w:t>g</w:t>
            </w:r>
            <w:r w:rsidRPr="00A87259">
              <w:rPr>
                <w:sz w:val="20"/>
                <w:szCs w:val="20"/>
              </w:rPr>
              <w:t>roups</w:t>
            </w:r>
          </w:p>
          <w:p w:rsidR="00B87CD8" w:rsidRDefault="00B87CD8">
            <w:pPr>
              <w:rPr>
                <w:sz w:val="20"/>
                <w:szCs w:val="20"/>
              </w:rPr>
            </w:pPr>
          </w:p>
        </w:tc>
      </w:tr>
      <w:tr w:rsidR="009036CA" w:rsidTr="00DD7E84">
        <w:tc>
          <w:tcPr>
            <w:tcW w:w="2965" w:type="dxa"/>
          </w:tcPr>
          <w:p w:rsidR="009036CA" w:rsidRDefault="00DD7E84">
            <w:pPr>
              <w:rPr>
                <w:b/>
                <w:i/>
                <w:sz w:val="20"/>
                <w:szCs w:val="20"/>
              </w:rPr>
            </w:pPr>
            <w:r>
              <w:rPr>
                <w:b/>
                <w:i/>
                <w:sz w:val="20"/>
                <w:szCs w:val="20"/>
              </w:rPr>
              <w:t>Civic Appointments</w:t>
            </w:r>
          </w:p>
        </w:tc>
        <w:tc>
          <w:tcPr>
            <w:tcW w:w="3240" w:type="dxa"/>
          </w:tcPr>
          <w:p w:rsidR="009036CA" w:rsidRDefault="00DD7E84">
            <w:pPr>
              <w:rPr>
                <w:sz w:val="20"/>
                <w:szCs w:val="20"/>
              </w:rPr>
            </w:pPr>
            <w:r>
              <w:rPr>
                <w:sz w:val="20"/>
                <w:szCs w:val="20"/>
              </w:rPr>
              <w:t xml:space="preserve">Faculty to </w:t>
            </w:r>
            <w:r w:rsidR="008C298E">
              <w:rPr>
                <w:sz w:val="20"/>
                <w:szCs w:val="20"/>
              </w:rPr>
              <w:t>m</w:t>
            </w:r>
            <w:r>
              <w:rPr>
                <w:sz w:val="20"/>
                <w:szCs w:val="20"/>
              </w:rPr>
              <w:t xml:space="preserve">ajor </w:t>
            </w:r>
            <w:r w:rsidR="008C298E">
              <w:rPr>
                <w:sz w:val="20"/>
                <w:szCs w:val="20"/>
              </w:rPr>
              <w:t>f</w:t>
            </w:r>
            <w:r>
              <w:rPr>
                <w:sz w:val="20"/>
                <w:szCs w:val="20"/>
              </w:rPr>
              <w:t xml:space="preserve">ederal or </w:t>
            </w:r>
            <w:r w:rsidR="008C298E">
              <w:rPr>
                <w:sz w:val="20"/>
                <w:szCs w:val="20"/>
              </w:rPr>
              <w:t>s</w:t>
            </w:r>
            <w:r>
              <w:rPr>
                <w:sz w:val="20"/>
                <w:szCs w:val="20"/>
              </w:rPr>
              <w:t xml:space="preserve">tate </w:t>
            </w:r>
            <w:r w:rsidR="008C298E">
              <w:rPr>
                <w:sz w:val="20"/>
                <w:szCs w:val="20"/>
              </w:rPr>
              <w:t>c</w:t>
            </w:r>
            <w:r>
              <w:rPr>
                <w:sz w:val="20"/>
                <w:szCs w:val="20"/>
              </w:rPr>
              <w:t xml:space="preserve">ommissions, </w:t>
            </w:r>
            <w:r w:rsidR="008C298E">
              <w:rPr>
                <w:sz w:val="20"/>
                <w:szCs w:val="20"/>
              </w:rPr>
              <w:t>t</w:t>
            </w:r>
            <w:r>
              <w:rPr>
                <w:sz w:val="20"/>
                <w:szCs w:val="20"/>
              </w:rPr>
              <w:t xml:space="preserve">ask </w:t>
            </w:r>
            <w:r w:rsidR="008C298E">
              <w:rPr>
                <w:sz w:val="20"/>
                <w:szCs w:val="20"/>
              </w:rPr>
              <w:t>f</w:t>
            </w:r>
            <w:r>
              <w:rPr>
                <w:sz w:val="20"/>
                <w:szCs w:val="20"/>
              </w:rPr>
              <w:t xml:space="preserve">orces, or </w:t>
            </w:r>
            <w:r w:rsidR="008C298E">
              <w:rPr>
                <w:sz w:val="20"/>
                <w:szCs w:val="20"/>
              </w:rPr>
              <w:t>b</w:t>
            </w:r>
            <w:r>
              <w:rPr>
                <w:sz w:val="20"/>
                <w:szCs w:val="20"/>
              </w:rPr>
              <w:t>oards</w:t>
            </w:r>
          </w:p>
        </w:tc>
        <w:tc>
          <w:tcPr>
            <w:tcW w:w="2970" w:type="dxa"/>
          </w:tcPr>
          <w:p w:rsidR="009036CA" w:rsidRDefault="00DD7E84">
            <w:pPr>
              <w:rPr>
                <w:sz w:val="20"/>
                <w:szCs w:val="20"/>
              </w:rPr>
            </w:pPr>
            <w:r>
              <w:rPr>
                <w:sz w:val="20"/>
                <w:szCs w:val="20"/>
              </w:rPr>
              <w:t xml:space="preserve">Faculty to </w:t>
            </w:r>
            <w:r w:rsidR="008C298E">
              <w:rPr>
                <w:sz w:val="20"/>
                <w:szCs w:val="20"/>
              </w:rPr>
              <w:t>r</w:t>
            </w:r>
            <w:r>
              <w:rPr>
                <w:sz w:val="20"/>
                <w:szCs w:val="20"/>
              </w:rPr>
              <w:t xml:space="preserve">egional or </w:t>
            </w:r>
            <w:r w:rsidR="008C298E">
              <w:rPr>
                <w:sz w:val="20"/>
                <w:szCs w:val="20"/>
              </w:rPr>
              <w:t>c</w:t>
            </w:r>
            <w:r>
              <w:rPr>
                <w:sz w:val="20"/>
                <w:szCs w:val="20"/>
              </w:rPr>
              <w:t xml:space="preserve">ounty </w:t>
            </w:r>
            <w:r w:rsidR="008C298E">
              <w:rPr>
                <w:sz w:val="20"/>
                <w:szCs w:val="20"/>
              </w:rPr>
              <w:t>c</w:t>
            </w:r>
            <w:r>
              <w:rPr>
                <w:sz w:val="20"/>
                <w:szCs w:val="20"/>
              </w:rPr>
              <w:t xml:space="preserve">ommissions, </w:t>
            </w:r>
            <w:r w:rsidR="008C298E">
              <w:rPr>
                <w:sz w:val="20"/>
                <w:szCs w:val="20"/>
              </w:rPr>
              <w:t>t</w:t>
            </w:r>
            <w:r>
              <w:rPr>
                <w:sz w:val="20"/>
                <w:szCs w:val="20"/>
              </w:rPr>
              <w:t>ask</w:t>
            </w:r>
            <w:r w:rsidR="008C298E">
              <w:rPr>
                <w:sz w:val="20"/>
                <w:szCs w:val="20"/>
              </w:rPr>
              <w:t xml:space="preserve"> f</w:t>
            </w:r>
            <w:r>
              <w:rPr>
                <w:sz w:val="20"/>
                <w:szCs w:val="20"/>
              </w:rPr>
              <w:t xml:space="preserve">orces, or </w:t>
            </w:r>
            <w:r w:rsidR="008C298E">
              <w:rPr>
                <w:sz w:val="20"/>
                <w:szCs w:val="20"/>
              </w:rPr>
              <w:t>b</w:t>
            </w:r>
            <w:r>
              <w:rPr>
                <w:sz w:val="20"/>
                <w:szCs w:val="20"/>
              </w:rPr>
              <w:t xml:space="preserve">oards </w:t>
            </w:r>
          </w:p>
          <w:p w:rsidR="009036CA" w:rsidRDefault="009036CA">
            <w:pPr>
              <w:rPr>
                <w:sz w:val="20"/>
                <w:szCs w:val="20"/>
              </w:rPr>
            </w:pPr>
          </w:p>
          <w:p w:rsidR="009036CA" w:rsidRDefault="00DD7E84">
            <w:pPr>
              <w:rPr>
                <w:sz w:val="20"/>
                <w:szCs w:val="20"/>
              </w:rPr>
            </w:pPr>
            <w:r>
              <w:rPr>
                <w:sz w:val="20"/>
                <w:szCs w:val="20"/>
              </w:rPr>
              <w:t xml:space="preserve">Pattern of </w:t>
            </w:r>
            <w:r w:rsidR="008C298E">
              <w:rPr>
                <w:sz w:val="20"/>
                <w:szCs w:val="20"/>
              </w:rPr>
              <w:t>s</w:t>
            </w:r>
            <w:r>
              <w:rPr>
                <w:sz w:val="20"/>
                <w:szCs w:val="20"/>
              </w:rPr>
              <w:t xml:space="preserve">ervice to </w:t>
            </w:r>
            <w:r w:rsidR="008C298E">
              <w:rPr>
                <w:sz w:val="20"/>
                <w:szCs w:val="20"/>
              </w:rPr>
              <w:t>m</w:t>
            </w:r>
            <w:r>
              <w:rPr>
                <w:sz w:val="20"/>
                <w:szCs w:val="20"/>
              </w:rPr>
              <w:t xml:space="preserve">ajor </w:t>
            </w:r>
            <w:r w:rsidR="008C298E">
              <w:rPr>
                <w:sz w:val="20"/>
                <w:szCs w:val="20"/>
              </w:rPr>
              <w:t>f</w:t>
            </w:r>
            <w:r>
              <w:rPr>
                <w:sz w:val="20"/>
                <w:szCs w:val="20"/>
              </w:rPr>
              <w:t xml:space="preserve">ederal or </w:t>
            </w:r>
            <w:r w:rsidR="008C298E">
              <w:rPr>
                <w:sz w:val="20"/>
                <w:szCs w:val="20"/>
              </w:rPr>
              <w:t>s</w:t>
            </w:r>
            <w:r>
              <w:rPr>
                <w:sz w:val="20"/>
                <w:szCs w:val="20"/>
              </w:rPr>
              <w:t xml:space="preserve">tate </w:t>
            </w:r>
            <w:r w:rsidR="008C298E">
              <w:rPr>
                <w:sz w:val="20"/>
                <w:szCs w:val="20"/>
              </w:rPr>
              <w:t>c</w:t>
            </w:r>
            <w:r>
              <w:rPr>
                <w:sz w:val="20"/>
                <w:szCs w:val="20"/>
              </w:rPr>
              <w:t xml:space="preserve">ommissions, </w:t>
            </w:r>
            <w:r w:rsidR="008C298E">
              <w:rPr>
                <w:sz w:val="20"/>
                <w:szCs w:val="20"/>
              </w:rPr>
              <w:t>t</w:t>
            </w:r>
            <w:r>
              <w:rPr>
                <w:sz w:val="20"/>
                <w:szCs w:val="20"/>
              </w:rPr>
              <w:t xml:space="preserve">ask </w:t>
            </w:r>
            <w:r w:rsidR="008C298E">
              <w:rPr>
                <w:sz w:val="20"/>
                <w:szCs w:val="20"/>
              </w:rPr>
              <w:t>f</w:t>
            </w:r>
            <w:r>
              <w:rPr>
                <w:sz w:val="20"/>
                <w:szCs w:val="20"/>
              </w:rPr>
              <w:t xml:space="preserve">orces, or </w:t>
            </w:r>
            <w:r w:rsidR="008C298E">
              <w:rPr>
                <w:sz w:val="20"/>
                <w:szCs w:val="20"/>
              </w:rPr>
              <w:t>b</w:t>
            </w:r>
            <w:r>
              <w:rPr>
                <w:sz w:val="20"/>
                <w:szCs w:val="20"/>
              </w:rPr>
              <w:t>oards</w:t>
            </w:r>
          </w:p>
        </w:tc>
        <w:tc>
          <w:tcPr>
            <w:tcW w:w="2970" w:type="dxa"/>
          </w:tcPr>
          <w:p w:rsidR="009036CA" w:rsidRDefault="00DD7E84">
            <w:pPr>
              <w:rPr>
                <w:sz w:val="20"/>
                <w:szCs w:val="20"/>
              </w:rPr>
            </w:pPr>
            <w:r>
              <w:rPr>
                <w:sz w:val="20"/>
                <w:szCs w:val="20"/>
              </w:rPr>
              <w:t xml:space="preserve">Faculty to </w:t>
            </w:r>
            <w:r w:rsidR="008C298E">
              <w:rPr>
                <w:sz w:val="20"/>
                <w:szCs w:val="20"/>
              </w:rPr>
              <w:t>l</w:t>
            </w:r>
            <w:r>
              <w:rPr>
                <w:sz w:val="20"/>
                <w:szCs w:val="20"/>
              </w:rPr>
              <w:t xml:space="preserve">ocal </w:t>
            </w:r>
            <w:r w:rsidR="008C298E">
              <w:rPr>
                <w:sz w:val="20"/>
                <w:szCs w:val="20"/>
              </w:rPr>
              <w:t>c</w:t>
            </w:r>
            <w:r>
              <w:rPr>
                <w:sz w:val="20"/>
                <w:szCs w:val="20"/>
              </w:rPr>
              <w:t xml:space="preserve">ommissions, </w:t>
            </w:r>
            <w:r w:rsidR="008C298E">
              <w:rPr>
                <w:sz w:val="20"/>
                <w:szCs w:val="20"/>
              </w:rPr>
              <w:t>t</w:t>
            </w:r>
            <w:r>
              <w:rPr>
                <w:sz w:val="20"/>
                <w:szCs w:val="20"/>
              </w:rPr>
              <w:t xml:space="preserve">ask </w:t>
            </w:r>
            <w:r w:rsidR="008C298E">
              <w:rPr>
                <w:sz w:val="20"/>
                <w:szCs w:val="20"/>
              </w:rPr>
              <w:t>f</w:t>
            </w:r>
            <w:r>
              <w:rPr>
                <w:sz w:val="20"/>
                <w:szCs w:val="20"/>
              </w:rPr>
              <w:t xml:space="preserve">orces, or </w:t>
            </w:r>
            <w:r w:rsidR="008C298E">
              <w:rPr>
                <w:sz w:val="20"/>
                <w:szCs w:val="20"/>
              </w:rPr>
              <w:t>b</w:t>
            </w:r>
            <w:r>
              <w:rPr>
                <w:sz w:val="20"/>
                <w:szCs w:val="20"/>
              </w:rPr>
              <w:t xml:space="preserve">oards </w:t>
            </w:r>
          </w:p>
          <w:p w:rsidR="008C298E" w:rsidRDefault="008C298E">
            <w:pPr>
              <w:rPr>
                <w:sz w:val="20"/>
                <w:szCs w:val="20"/>
              </w:rPr>
            </w:pPr>
          </w:p>
          <w:p w:rsidR="009036CA" w:rsidRDefault="00DD7E84">
            <w:pPr>
              <w:rPr>
                <w:sz w:val="20"/>
                <w:szCs w:val="20"/>
              </w:rPr>
            </w:pPr>
            <w:r>
              <w:rPr>
                <w:sz w:val="20"/>
                <w:szCs w:val="20"/>
              </w:rPr>
              <w:t xml:space="preserve">Pattern of </w:t>
            </w:r>
            <w:r w:rsidR="008C298E">
              <w:rPr>
                <w:sz w:val="20"/>
                <w:szCs w:val="20"/>
              </w:rPr>
              <w:t>s</w:t>
            </w:r>
            <w:r>
              <w:rPr>
                <w:sz w:val="20"/>
                <w:szCs w:val="20"/>
              </w:rPr>
              <w:t xml:space="preserve">ervice to </w:t>
            </w:r>
            <w:r w:rsidR="008C298E">
              <w:rPr>
                <w:sz w:val="20"/>
                <w:szCs w:val="20"/>
              </w:rPr>
              <w:t>r</w:t>
            </w:r>
            <w:r>
              <w:rPr>
                <w:sz w:val="20"/>
                <w:szCs w:val="20"/>
              </w:rPr>
              <w:t xml:space="preserve">egional or </w:t>
            </w:r>
            <w:r w:rsidR="008C298E">
              <w:rPr>
                <w:sz w:val="20"/>
                <w:szCs w:val="20"/>
              </w:rPr>
              <w:t>c</w:t>
            </w:r>
            <w:r>
              <w:rPr>
                <w:sz w:val="20"/>
                <w:szCs w:val="20"/>
              </w:rPr>
              <w:t xml:space="preserve">ounty </w:t>
            </w:r>
            <w:r w:rsidR="008C298E">
              <w:rPr>
                <w:sz w:val="20"/>
                <w:szCs w:val="20"/>
              </w:rPr>
              <w:t>c</w:t>
            </w:r>
            <w:r>
              <w:rPr>
                <w:sz w:val="20"/>
                <w:szCs w:val="20"/>
              </w:rPr>
              <w:t xml:space="preserve">ommissions, </w:t>
            </w:r>
            <w:r w:rsidR="008C298E">
              <w:rPr>
                <w:sz w:val="20"/>
                <w:szCs w:val="20"/>
              </w:rPr>
              <w:t>t</w:t>
            </w:r>
            <w:r>
              <w:rPr>
                <w:sz w:val="20"/>
                <w:szCs w:val="20"/>
              </w:rPr>
              <w:t xml:space="preserve">ask </w:t>
            </w:r>
            <w:r w:rsidR="008C298E">
              <w:rPr>
                <w:sz w:val="20"/>
                <w:szCs w:val="20"/>
              </w:rPr>
              <w:t>f</w:t>
            </w:r>
            <w:r>
              <w:rPr>
                <w:sz w:val="20"/>
                <w:szCs w:val="20"/>
              </w:rPr>
              <w:t xml:space="preserve">orces, or </w:t>
            </w:r>
            <w:r w:rsidR="008C298E">
              <w:rPr>
                <w:sz w:val="20"/>
                <w:szCs w:val="20"/>
              </w:rPr>
              <w:t>b</w:t>
            </w:r>
            <w:r>
              <w:rPr>
                <w:sz w:val="20"/>
                <w:szCs w:val="20"/>
              </w:rPr>
              <w:t xml:space="preserve">oards </w:t>
            </w:r>
          </w:p>
          <w:p w:rsidR="009036CA" w:rsidRDefault="009036CA">
            <w:pPr>
              <w:rPr>
                <w:sz w:val="20"/>
                <w:szCs w:val="20"/>
              </w:rPr>
            </w:pPr>
          </w:p>
          <w:p w:rsidR="009036CA" w:rsidRDefault="00DD7E84">
            <w:pPr>
              <w:rPr>
                <w:sz w:val="20"/>
                <w:szCs w:val="20"/>
              </w:rPr>
            </w:pPr>
            <w:r>
              <w:rPr>
                <w:sz w:val="20"/>
                <w:szCs w:val="20"/>
              </w:rPr>
              <w:t>Speeches or (</w:t>
            </w:r>
            <w:r w:rsidR="008C298E">
              <w:rPr>
                <w:sz w:val="20"/>
                <w:szCs w:val="20"/>
              </w:rPr>
              <w:t>g</w:t>
            </w:r>
            <w:r>
              <w:rPr>
                <w:sz w:val="20"/>
                <w:szCs w:val="20"/>
              </w:rPr>
              <w:t xml:space="preserve">ratis) </w:t>
            </w:r>
            <w:r w:rsidR="008C298E">
              <w:rPr>
                <w:sz w:val="20"/>
                <w:szCs w:val="20"/>
              </w:rPr>
              <w:t>c</w:t>
            </w:r>
            <w:r>
              <w:rPr>
                <w:sz w:val="20"/>
                <w:szCs w:val="20"/>
              </w:rPr>
              <w:t xml:space="preserve">onsulting for </w:t>
            </w:r>
            <w:r w:rsidR="008C298E">
              <w:rPr>
                <w:sz w:val="20"/>
                <w:szCs w:val="20"/>
              </w:rPr>
              <w:t>c</w:t>
            </w:r>
            <w:r>
              <w:rPr>
                <w:sz w:val="20"/>
                <w:szCs w:val="20"/>
              </w:rPr>
              <w:t xml:space="preserve">ommunity and/or </w:t>
            </w:r>
            <w:r w:rsidR="008C298E">
              <w:rPr>
                <w:sz w:val="20"/>
                <w:szCs w:val="20"/>
              </w:rPr>
              <w:t>p</w:t>
            </w:r>
            <w:r>
              <w:rPr>
                <w:sz w:val="20"/>
                <w:szCs w:val="20"/>
              </w:rPr>
              <w:t xml:space="preserve">ractitioner </w:t>
            </w:r>
            <w:r w:rsidR="008C298E">
              <w:rPr>
                <w:sz w:val="20"/>
                <w:szCs w:val="20"/>
              </w:rPr>
              <w:t>g</w:t>
            </w:r>
            <w:r>
              <w:rPr>
                <w:sz w:val="20"/>
                <w:szCs w:val="20"/>
              </w:rPr>
              <w:t>roups</w:t>
            </w:r>
          </w:p>
        </w:tc>
      </w:tr>
      <w:tr w:rsidR="009036CA" w:rsidTr="00DD7E84">
        <w:tc>
          <w:tcPr>
            <w:tcW w:w="2965" w:type="dxa"/>
          </w:tcPr>
          <w:p w:rsidR="009036CA" w:rsidRDefault="00DD7E84">
            <w:pPr>
              <w:rPr>
                <w:b/>
                <w:i/>
                <w:sz w:val="20"/>
                <w:szCs w:val="20"/>
              </w:rPr>
            </w:pPr>
            <w:r>
              <w:rPr>
                <w:b/>
                <w:i/>
                <w:sz w:val="20"/>
                <w:szCs w:val="20"/>
              </w:rPr>
              <w:t>Community Engagement</w:t>
            </w:r>
          </w:p>
        </w:tc>
        <w:tc>
          <w:tcPr>
            <w:tcW w:w="3240" w:type="dxa"/>
          </w:tcPr>
          <w:p w:rsidR="009036CA" w:rsidRDefault="00DD7E84">
            <w:pPr>
              <w:rPr>
                <w:sz w:val="20"/>
                <w:szCs w:val="20"/>
              </w:rPr>
            </w:pPr>
            <w:r>
              <w:rPr>
                <w:sz w:val="20"/>
                <w:szCs w:val="20"/>
              </w:rPr>
              <w:t xml:space="preserve">Sustained pattern of </w:t>
            </w:r>
            <w:r w:rsidRPr="008C298E">
              <w:rPr>
                <w:sz w:val="20"/>
                <w:szCs w:val="20"/>
              </w:rPr>
              <w:t>recognized</w:t>
            </w:r>
            <w:r>
              <w:rPr>
                <w:sz w:val="20"/>
                <w:szCs w:val="20"/>
                <w:u w:val="single"/>
              </w:rPr>
              <w:t xml:space="preserve"> </w:t>
            </w:r>
            <w:r>
              <w:rPr>
                <w:sz w:val="20"/>
                <w:szCs w:val="20"/>
              </w:rPr>
              <w:t xml:space="preserve">community engaged service, </w:t>
            </w:r>
            <w:r w:rsidRPr="008C298E">
              <w:rPr>
                <w:sz w:val="20"/>
                <w:szCs w:val="20"/>
              </w:rPr>
              <w:t>resulting in citations of the publication(s) and work, and/or changes to codes and regulations</w:t>
            </w:r>
            <w:r>
              <w:rPr>
                <w:sz w:val="20"/>
                <w:szCs w:val="20"/>
              </w:rPr>
              <w:t xml:space="preserve"> </w:t>
            </w:r>
          </w:p>
          <w:p w:rsidR="009036CA" w:rsidRDefault="009036CA">
            <w:pPr>
              <w:rPr>
                <w:sz w:val="20"/>
                <w:szCs w:val="20"/>
              </w:rPr>
            </w:pPr>
          </w:p>
          <w:p w:rsidR="009036CA" w:rsidRDefault="00DD7E84">
            <w:pPr>
              <w:rPr>
                <w:sz w:val="20"/>
                <w:szCs w:val="20"/>
              </w:rPr>
            </w:pPr>
            <w:r>
              <w:rPr>
                <w:sz w:val="20"/>
                <w:szCs w:val="20"/>
              </w:rPr>
              <w:lastRenderedPageBreak/>
              <w:t>International/national elected</w:t>
            </w:r>
            <w:r w:rsidRPr="008C298E">
              <w:rPr>
                <w:sz w:val="20"/>
                <w:szCs w:val="20"/>
              </w:rPr>
              <w:t>, or appointed</w:t>
            </w:r>
            <w:r>
              <w:rPr>
                <w:sz w:val="20"/>
                <w:szCs w:val="20"/>
              </w:rPr>
              <w:t xml:space="preserve"> position in a professional or academic association or organization</w:t>
            </w:r>
          </w:p>
          <w:p w:rsidR="009036CA" w:rsidRDefault="009036CA">
            <w:pPr>
              <w:rPr>
                <w:sz w:val="20"/>
                <w:szCs w:val="20"/>
              </w:rPr>
            </w:pPr>
          </w:p>
          <w:p w:rsidR="009036CA" w:rsidRDefault="00DD7E84">
            <w:pPr>
              <w:rPr>
                <w:sz w:val="20"/>
                <w:szCs w:val="20"/>
              </w:rPr>
            </w:pPr>
            <w:r>
              <w:rPr>
                <w:sz w:val="20"/>
                <w:szCs w:val="20"/>
              </w:rPr>
              <w:t>Service on the board of  directors of a national or international association or organization</w:t>
            </w:r>
          </w:p>
          <w:p w:rsidR="009036CA" w:rsidRDefault="009036CA">
            <w:pPr>
              <w:rPr>
                <w:sz w:val="20"/>
                <w:szCs w:val="20"/>
              </w:rPr>
            </w:pPr>
          </w:p>
        </w:tc>
        <w:tc>
          <w:tcPr>
            <w:tcW w:w="2970" w:type="dxa"/>
          </w:tcPr>
          <w:p w:rsidR="009036CA" w:rsidRDefault="00DD7E84">
            <w:pPr>
              <w:rPr>
                <w:sz w:val="20"/>
                <w:szCs w:val="20"/>
              </w:rPr>
            </w:pPr>
            <w:r>
              <w:rPr>
                <w:sz w:val="20"/>
                <w:szCs w:val="20"/>
              </w:rPr>
              <w:lastRenderedPageBreak/>
              <w:t>Demonstrated community engaged service resulting in peer</w:t>
            </w:r>
            <w:r w:rsidR="0095557F">
              <w:rPr>
                <w:sz w:val="20"/>
                <w:szCs w:val="20"/>
              </w:rPr>
              <w:t>-</w:t>
            </w:r>
            <w:r>
              <w:rPr>
                <w:sz w:val="20"/>
                <w:szCs w:val="20"/>
              </w:rPr>
              <w:t xml:space="preserve"> reviewed publication, awards, exhibition, and/or changes to public policy</w:t>
            </w:r>
            <w:r w:rsidRPr="008C298E">
              <w:rPr>
                <w:sz w:val="20"/>
                <w:szCs w:val="20"/>
              </w:rPr>
              <w:t>, standards,</w:t>
            </w:r>
            <w:r>
              <w:rPr>
                <w:sz w:val="20"/>
                <w:szCs w:val="20"/>
              </w:rPr>
              <w:t xml:space="preserve"> or professional practice </w:t>
            </w:r>
          </w:p>
          <w:p w:rsidR="009036CA" w:rsidRDefault="009036CA">
            <w:pPr>
              <w:rPr>
                <w:sz w:val="20"/>
                <w:szCs w:val="20"/>
              </w:rPr>
            </w:pPr>
          </w:p>
          <w:p w:rsidR="009036CA" w:rsidRDefault="00DD7E84">
            <w:pPr>
              <w:rPr>
                <w:sz w:val="20"/>
                <w:szCs w:val="20"/>
              </w:rPr>
            </w:pPr>
            <w:r>
              <w:rPr>
                <w:sz w:val="20"/>
                <w:szCs w:val="20"/>
              </w:rPr>
              <w:t xml:space="preserve">Leadership in professional, academic, and/or community organization, </w:t>
            </w:r>
            <w:r w:rsidRPr="008C298E">
              <w:rPr>
                <w:sz w:val="20"/>
                <w:szCs w:val="20"/>
              </w:rPr>
              <w:t>as chair of a committee or council</w:t>
            </w:r>
          </w:p>
          <w:p w:rsidR="009036CA" w:rsidRDefault="009036CA">
            <w:pPr>
              <w:rPr>
                <w:sz w:val="20"/>
                <w:szCs w:val="20"/>
              </w:rPr>
            </w:pPr>
          </w:p>
          <w:p w:rsidR="009036CA" w:rsidRDefault="009036CA">
            <w:pPr>
              <w:rPr>
                <w:sz w:val="20"/>
                <w:szCs w:val="20"/>
              </w:rPr>
            </w:pPr>
          </w:p>
        </w:tc>
        <w:tc>
          <w:tcPr>
            <w:tcW w:w="2970" w:type="dxa"/>
          </w:tcPr>
          <w:p w:rsidR="009036CA" w:rsidRDefault="00DD7E84">
            <w:pPr>
              <w:rPr>
                <w:sz w:val="20"/>
                <w:szCs w:val="20"/>
              </w:rPr>
            </w:pPr>
            <w:r>
              <w:rPr>
                <w:sz w:val="20"/>
                <w:szCs w:val="20"/>
              </w:rPr>
              <w:lastRenderedPageBreak/>
              <w:t xml:space="preserve">Committee member  </w:t>
            </w:r>
            <w:r w:rsidRPr="009B647C">
              <w:rPr>
                <w:sz w:val="20"/>
                <w:szCs w:val="20"/>
              </w:rPr>
              <w:t>of a</w:t>
            </w:r>
            <w:r>
              <w:rPr>
                <w:sz w:val="20"/>
                <w:szCs w:val="20"/>
                <w:u w:val="single"/>
              </w:rPr>
              <w:t xml:space="preserve"> </w:t>
            </w:r>
            <w:r>
              <w:rPr>
                <w:sz w:val="20"/>
                <w:szCs w:val="20"/>
              </w:rPr>
              <w:t>professional, academic, and/or community organization</w:t>
            </w:r>
          </w:p>
          <w:p w:rsidR="009036CA" w:rsidRDefault="009036CA">
            <w:pPr>
              <w:rPr>
                <w:sz w:val="20"/>
                <w:szCs w:val="20"/>
              </w:rPr>
            </w:pPr>
          </w:p>
          <w:p w:rsidR="009036CA" w:rsidRDefault="00DD7E84">
            <w:pPr>
              <w:rPr>
                <w:sz w:val="20"/>
                <w:szCs w:val="20"/>
              </w:rPr>
            </w:pPr>
            <w:r>
              <w:rPr>
                <w:sz w:val="20"/>
                <w:szCs w:val="20"/>
              </w:rPr>
              <w:t>Community</w:t>
            </w:r>
            <w:r w:rsidR="0095557F">
              <w:rPr>
                <w:sz w:val="20"/>
                <w:szCs w:val="20"/>
              </w:rPr>
              <w:t>-</w:t>
            </w:r>
            <w:r>
              <w:rPr>
                <w:sz w:val="20"/>
                <w:szCs w:val="20"/>
              </w:rPr>
              <w:t>engaged service</w:t>
            </w:r>
          </w:p>
        </w:tc>
      </w:tr>
    </w:tbl>
    <w:p w:rsidR="009036CA" w:rsidRDefault="009036CA">
      <w:pPr>
        <w:rPr>
          <w:b/>
          <w:color w:val="4472C4"/>
          <w:sz w:val="22"/>
          <w:szCs w:val="22"/>
        </w:rPr>
      </w:pPr>
    </w:p>
    <w:p w:rsidR="009036CA" w:rsidRDefault="00DD7E84">
      <w:pPr>
        <w:rPr>
          <w:b/>
          <w:sz w:val="22"/>
          <w:szCs w:val="22"/>
        </w:rPr>
        <w:sectPr w:rsidR="009036CA" w:rsidSect="005078AC">
          <w:footerReference w:type="default" r:id="rId11"/>
          <w:pgSz w:w="15840" w:h="12240" w:orient="landscape" w:code="1"/>
          <w:pgMar w:top="1440" w:right="1440" w:bottom="1440" w:left="1440" w:header="720" w:footer="720" w:gutter="0"/>
          <w:cols w:space="720"/>
          <w:docGrid w:linePitch="326"/>
        </w:sectPr>
      </w:pPr>
      <w:r>
        <w:br w:type="page"/>
      </w:r>
    </w:p>
    <w:p w:rsidR="009036CA" w:rsidRDefault="00DD7E84">
      <w:pPr>
        <w:rPr>
          <w:sz w:val="22"/>
          <w:szCs w:val="22"/>
        </w:rPr>
      </w:pPr>
      <w:r>
        <w:rPr>
          <w:sz w:val="22"/>
          <w:szCs w:val="22"/>
        </w:rPr>
        <w:lastRenderedPageBreak/>
        <w:t xml:space="preserve">School evaluations of candidates for promotion should be made after the School Promotion and Tenure meeting that includes discussion of the case and consideration of the appropriate criteria. The decision should be made by secret ballot of all tenured faculty members holding the rank of Associate Professor or higher. </w:t>
      </w:r>
    </w:p>
    <w:p w:rsidR="009036CA" w:rsidRDefault="009036CA">
      <w:pPr>
        <w:rPr>
          <w:sz w:val="22"/>
          <w:szCs w:val="22"/>
        </w:rPr>
      </w:pPr>
    </w:p>
    <w:p w:rsidR="009036CA" w:rsidRDefault="00DD7E84">
      <w:pPr>
        <w:rPr>
          <w:sz w:val="22"/>
          <w:szCs w:val="22"/>
        </w:rPr>
      </w:pPr>
      <w:r>
        <w:rPr>
          <w:sz w:val="22"/>
          <w:szCs w:val="22"/>
        </w:rPr>
        <w:t xml:space="preserve">After the School vote, the Director shall send a letter of recommendation to the Dean. This letter shall include the use of the appropriate School and College criteria to evaluate the record of the faculty member. It shall attest to the documentation of the achievement, which supports any positive recommendation for promotion. It shall include the results of the School ballot. </w:t>
      </w:r>
    </w:p>
    <w:p w:rsidR="009036CA" w:rsidRDefault="009036CA">
      <w:pPr>
        <w:rPr>
          <w:sz w:val="22"/>
          <w:szCs w:val="22"/>
        </w:rPr>
      </w:pPr>
    </w:p>
    <w:p w:rsidR="009036CA" w:rsidRDefault="00DD7E84">
      <w:pPr>
        <w:rPr>
          <w:sz w:val="22"/>
          <w:szCs w:val="22"/>
        </w:rPr>
      </w:pPr>
      <w:r>
        <w:rPr>
          <w:sz w:val="22"/>
          <w:szCs w:val="22"/>
        </w:rPr>
        <w:t xml:space="preserve">The College Promotion and Tenure Committee will review the appropriate criteria, the candidate's file, and the recommendation made by the Director of the School. The </w:t>
      </w:r>
      <w:r w:rsidR="00397E6B">
        <w:rPr>
          <w:sz w:val="22"/>
          <w:szCs w:val="22"/>
        </w:rPr>
        <w:t>C</w:t>
      </w:r>
      <w:r>
        <w:rPr>
          <w:sz w:val="22"/>
          <w:szCs w:val="22"/>
        </w:rPr>
        <w:t xml:space="preserve">ommittee shall vote on the case and make a written recommendation to the Dean. The written recommendation shall preserve the anonymity of the Committee members but shall convey, as best as it can be discerned, the reasons for the yes and no votes. </w:t>
      </w:r>
    </w:p>
    <w:p w:rsidR="009036CA" w:rsidRDefault="009036CA">
      <w:pPr>
        <w:rPr>
          <w:sz w:val="22"/>
          <w:szCs w:val="22"/>
        </w:rPr>
      </w:pPr>
    </w:p>
    <w:p w:rsidR="009036CA" w:rsidRDefault="00DD7E84">
      <w:pPr>
        <w:rPr>
          <w:sz w:val="22"/>
          <w:szCs w:val="22"/>
        </w:rPr>
      </w:pPr>
      <w:r>
        <w:rPr>
          <w:sz w:val="22"/>
          <w:szCs w:val="22"/>
        </w:rPr>
        <w:t>The Dean shall review the recommendations of the Director of the School, ensuring that the criteria for tenure have been appropriately applied and that annual assignments and performance evaluations have been considered in the recommendation. The Dean shall also review the recommendations of the College Promotion and Tenure Committee. The Dean shall consider the candidate's record, annual assignments and evaluations, and the written College and/or School goals and criteria for tenure. The Dean shall also consider the needs of the School, College, and University, and the contributions the employee is expected to make to the institution. Finally, the Dean shall make a recommendation to the Provost. The Dean's letter shall include the vote of the College Promotion and Tenure Committee and an evaluation of the candidate's record based on appropriate criteria.</w:t>
      </w:r>
    </w:p>
    <w:p w:rsidR="009036CA" w:rsidRDefault="009036CA">
      <w:pPr>
        <w:rPr>
          <w:sz w:val="22"/>
          <w:szCs w:val="22"/>
        </w:rPr>
      </w:pPr>
    </w:p>
    <w:p w:rsidR="009036CA" w:rsidRDefault="00DD7E84">
      <w:pPr>
        <w:rPr>
          <w:b/>
          <w:sz w:val="22"/>
          <w:szCs w:val="22"/>
        </w:rPr>
      </w:pPr>
      <w:r w:rsidRPr="00397E6B">
        <w:rPr>
          <w:b/>
          <w:strike/>
          <w:sz w:val="22"/>
          <w:szCs w:val="22"/>
        </w:rPr>
        <w:t>4</w:t>
      </w:r>
      <w:r>
        <w:rPr>
          <w:b/>
          <w:sz w:val="22"/>
          <w:szCs w:val="22"/>
        </w:rPr>
        <w:t>.  POLICIES AND PROCEDURES FOR TENURE</w:t>
      </w:r>
    </w:p>
    <w:p w:rsidR="009036CA" w:rsidRDefault="009036CA">
      <w:pPr>
        <w:rPr>
          <w:b/>
          <w:sz w:val="22"/>
          <w:szCs w:val="22"/>
        </w:rPr>
      </w:pPr>
    </w:p>
    <w:p w:rsidR="009036CA" w:rsidRDefault="00397E6B">
      <w:pPr>
        <w:rPr>
          <w:b/>
          <w:sz w:val="22"/>
          <w:szCs w:val="22"/>
        </w:rPr>
      </w:pPr>
      <w:r>
        <w:rPr>
          <w:b/>
          <w:strike/>
          <w:sz w:val="22"/>
          <w:szCs w:val="22"/>
        </w:rPr>
        <w:t>4</w:t>
      </w:r>
      <w:r w:rsidR="00DD7E84">
        <w:rPr>
          <w:b/>
          <w:sz w:val="22"/>
          <w:szCs w:val="22"/>
        </w:rPr>
        <w:t xml:space="preserve">.1 </w:t>
      </w:r>
      <w:r>
        <w:rPr>
          <w:b/>
          <w:sz w:val="22"/>
          <w:szCs w:val="22"/>
        </w:rPr>
        <w:t xml:space="preserve"> </w:t>
      </w:r>
      <w:r w:rsidR="00DD7E84">
        <w:rPr>
          <w:b/>
          <w:sz w:val="22"/>
          <w:szCs w:val="22"/>
        </w:rPr>
        <w:t xml:space="preserve">POLICIES FOR TENURE </w:t>
      </w:r>
    </w:p>
    <w:p w:rsidR="009036CA" w:rsidRDefault="009036CA">
      <w:pPr>
        <w:rPr>
          <w:sz w:val="22"/>
          <w:szCs w:val="22"/>
        </w:rPr>
      </w:pPr>
    </w:p>
    <w:p w:rsidR="009036CA" w:rsidRDefault="00DD7E84">
      <w:pPr>
        <w:rPr>
          <w:sz w:val="22"/>
          <w:szCs w:val="22"/>
        </w:rPr>
      </w:pPr>
      <w:r>
        <w:rPr>
          <w:sz w:val="22"/>
          <w:szCs w:val="22"/>
        </w:rPr>
        <w:t xml:space="preserve">Tenure shall be considered during the sixth year of continuous service unless the candidate’s letter of offer contains prior service credit. If the employee was credited with tenure-earning service at the time of hire, </w:t>
      </w:r>
      <w:r w:rsidR="00397E6B">
        <w:rPr>
          <w:sz w:val="22"/>
          <w:szCs w:val="22"/>
        </w:rPr>
        <w:t>the employee</w:t>
      </w:r>
      <w:r>
        <w:rPr>
          <w:sz w:val="22"/>
          <w:szCs w:val="22"/>
        </w:rPr>
        <w:t xml:space="preserve"> may request that all or a portion of such credit be withdrawn once, before a formal application for tenure to the department, which requires a written request from the candidate, a recommendation from the Director and Dean, and approval of the Vice Provost of Academic Personnel. </w:t>
      </w:r>
    </w:p>
    <w:p w:rsidR="009036CA" w:rsidRDefault="009036CA">
      <w:pPr>
        <w:rPr>
          <w:sz w:val="22"/>
          <w:szCs w:val="22"/>
        </w:rPr>
      </w:pPr>
    </w:p>
    <w:p w:rsidR="009036CA" w:rsidRDefault="00DD7E84">
      <w:pPr>
        <w:rPr>
          <w:sz w:val="22"/>
          <w:szCs w:val="22"/>
        </w:rPr>
      </w:pPr>
      <w:r>
        <w:rPr>
          <w:sz w:val="22"/>
          <w:szCs w:val="22"/>
        </w:rPr>
        <w:t xml:space="preserve">EARLY TENURE: </w:t>
      </w:r>
      <w:r w:rsidR="00397E6B">
        <w:rPr>
          <w:sz w:val="22"/>
          <w:szCs w:val="22"/>
        </w:rPr>
        <w:t xml:space="preserve"> </w:t>
      </w:r>
      <w:r>
        <w:rPr>
          <w:sz w:val="22"/>
          <w:szCs w:val="22"/>
        </w:rPr>
        <w:t xml:space="preserve">A decision to submit a portfolio for tenure earlier than the sixth year needs to be made by the candidate in consultation with the Director, senior faculty (Professors and Associate Professors) and the Dean. The final decision is made at the college level. Once the decision is made, no further justification in the portfolio is required. No candidate may submit a portfolio for tenure more than twice.  If </w:t>
      </w:r>
      <w:r w:rsidRPr="00397E6B">
        <w:rPr>
          <w:sz w:val="22"/>
          <w:szCs w:val="22"/>
        </w:rPr>
        <w:t xml:space="preserve">the date of the start of employment of the candidate is </w:t>
      </w:r>
      <w:r>
        <w:rPr>
          <w:sz w:val="22"/>
          <w:szCs w:val="22"/>
        </w:rPr>
        <w:t xml:space="preserve">at mid-year, the letter of offer </w:t>
      </w:r>
      <w:r w:rsidRPr="00397E6B">
        <w:rPr>
          <w:sz w:val="22"/>
          <w:szCs w:val="22"/>
        </w:rPr>
        <w:t>shall</w:t>
      </w:r>
      <w:r>
        <w:rPr>
          <w:sz w:val="22"/>
          <w:szCs w:val="22"/>
          <w:u w:val="single"/>
        </w:rPr>
        <w:t xml:space="preserve"> </w:t>
      </w:r>
      <w:r>
        <w:rPr>
          <w:sz w:val="22"/>
          <w:szCs w:val="22"/>
        </w:rPr>
        <w:t xml:space="preserve">specify </w:t>
      </w:r>
      <w:r w:rsidRPr="00397E6B">
        <w:rPr>
          <w:sz w:val="22"/>
          <w:szCs w:val="22"/>
        </w:rPr>
        <w:t xml:space="preserve">whether </w:t>
      </w:r>
      <w:r>
        <w:rPr>
          <w:sz w:val="22"/>
          <w:szCs w:val="22"/>
        </w:rPr>
        <w:t xml:space="preserve">the tenure application </w:t>
      </w:r>
      <w:r w:rsidRPr="00397E6B">
        <w:rPr>
          <w:sz w:val="22"/>
          <w:szCs w:val="22"/>
        </w:rPr>
        <w:t xml:space="preserve">shall include </w:t>
      </w:r>
      <w:r>
        <w:rPr>
          <w:sz w:val="22"/>
          <w:szCs w:val="22"/>
        </w:rPr>
        <w:t xml:space="preserve">4.5 or 5.5 years of </w:t>
      </w:r>
      <w:r w:rsidRPr="00397E6B">
        <w:rPr>
          <w:sz w:val="22"/>
          <w:szCs w:val="22"/>
        </w:rPr>
        <w:t>employment</w:t>
      </w:r>
      <w:r>
        <w:rPr>
          <w:sz w:val="22"/>
          <w:szCs w:val="22"/>
          <w:u w:val="single"/>
        </w:rPr>
        <w:t xml:space="preserve"> </w:t>
      </w:r>
      <w:r>
        <w:rPr>
          <w:sz w:val="22"/>
          <w:szCs w:val="22"/>
        </w:rPr>
        <w:t>at the University.</w:t>
      </w:r>
    </w:p>
    <w:p w:rsidR="00DD7E84" w:rsidRDefault="00DD7E84"/>
    <w:p w:rsidR="009036CA" w:rsidRDefault="00DD7E84">
      <w:pPr>
        <w:rPr>
          <w:sz w:val="22"/>
          <w:szCs w:val="22"/>
        </w:rPr>
      </w:pPr>
      <w:r>
        <w:rPr>
          <w:sz w:val="22"/>
          <w:szCs w:val="22"/>
        </w:rPr>
        <w:t xml:space="preserve">No candidate who does not meet the relevant criteria for promotion to Associate Professor is eligible for tenure at Florida Atlantic University. As tenure is linked to promotion to the rank of Associate Professor, an individual may not go up for promotion before tenure. </w:t>
      </w:r>
    </w:p>
    <w:p w:rsidR="009036CA" w:rsidRDefault="009036CA">
      <w:pPr>
        <w:rPr>
          <w:sz w:val="22"/>
          <w:szCs w:val="22"/>
        </w:rPr>
      </w:pPr>
    </w:p>
    <w:p w:rsidR="00397E6B" w:rsidRDefault="00397E6B">
      <w:pPr>
        <w:rPr>
          <w:b/>
          <w:strike/>
          <w:sz w:val="22"/>
          <w:szCs w:val="22"/>
        </w:rPr>
      </w:pPr>
    </w:p>
    <w:p w:rsidR="009036CA" w:rsidRDefault="00397E6B">
      <w:pPr>
        <w:rPr>
          <w:b/>
          <w:sz w:val="22"/>
          <w:szCs w:val="22"/>
        </w:rPr>
      </w:pPr>
      <w:r>
        <w:rPr>
          <w:b/>
          <w:strike/>
          <w:sz w:val="22"/>
          <w:szCs w:val="22"/>
        </w:rPr>
        <w:lastRenderedPageBreak/>
        <w:t>4</w:t>
      </w:r>
      <w:r w:rsidR="00DD7E84">
        <w:rPr>
          <w:b/>
          <w:sz w:val="22"/>
          <w:szCs w:val="22"/>
        </w:rPr>
        <w:t xml:space="preserve">.2 </w:t>
      </w:r>
      <w:r w:rsidR="00617D86">
        <w:rPr>
          <w:b/>
          <w:sz w:val="22"/>
          <w:szCs w:val="22"/>
        </w:rPr>
        <w:t xml:space="preserve"> </w:t>
      </w:r>
      <w:r w:rsidR="00DD7E84">
        <w:rPr>
          <w:b/>
          <w:sz w:val="22"/>
          <w:szCs w:val="22"/>
        </w:rPr>
        <w:t xml:space="preserve">PROCEDURES FOR GRANTING TENURE </w:t>
      </w:r>
    </w:p>
    <w:p w:rsidR="009036CA" w:rsidRDefault="009036CA">
      <w:pPr>
        <w:rPr>
          <w:sz w:val="22"/>
          <w:szCs w:val="22"/>
        </w:rPr>
      </w:pPr>
    </w:p>
    <w:p w:rsidR="009036CA" w:rsidRDefault="00DD7E84">
      <w:pPr>
        <w:rPr>
          <w:sz w:val="22"/>
          <w:szCs w:val="22"/>
        </w:rPr>
      </w:pPr>
      <w:r>
        <w:rPr>
          <w:sz w:val="22"/>
          <w:szCs w:val="22"/>
        </w:rPr>
        <w:t xml:space="preserve">Tenure shall be considered during the sixth year of continuous service unless: </w:t>
      </w:r>
      <w:r w:rsidR="00397E6B">
        <w:rPr>
          <w:sz w:val="22"/>
          <w:szCs w:val="22"/>
        </w:rPr>
        <w:t xml:space="preserve"> </w:t>
      </w:r>
      <w:r>
        <w:rPr>
          <w:sz w:val="22"/>
          <w:szCs w:val="22"/>
        </w:rPr>
        <w:t xml:space="preserve">the candidate's letter of offer contains prior service credit; or the Provost or the Provost's designee agrees to the employee's written request for earlier consideration; or the Provost or the Provost's designee agrees to the employee's written request for consideration in the sixth year. </w:t>
      </w:r>
    </w:p>
    <w:p w:rsidR="009036CA" w:rsidRDefault="009036CA">
      <w:pPr>
        <w:rPr>
          <w:sz w:val="22"/>
          <w:szCs w:val="22"/>
        </w:rPr>
      </w:pPr>
    </w:p>
    <w:p w:rsidR="009036CA" w:rsidRDefault="00DD7E84">
      <w:pPr>
        <w:rPr>
          <w:sz w:val="22"/>
          <w:szCs w:val="22"/>
        </w:rPr>
      </w:pPr>
      <w:r>
        <w:rPr>
          <w:sz w:val="22"/>
          <w:szCs w:val="22"/>
        </w:rPr>
        <w:t xml:space="preserve">The Dean of the College is responsible for providing each new faculty member with the following or for directing them to the latest versions accessible from FAU, BOT, and/or SUS on the World Wide Web: (1) a copy of the current FAU Promotion. and Tenure documents; (2) a copy of the current FAU Provost Guidelines; (3) this document; (4) the UFF/BOT Agreement; (5) the most recent requirements for tenure and promotion files issued by the Office of the Provost and Vice President for Academic Affairs; and (6) any existing Departmental/School and College P&amp;T policies. </w:t>
      </w:r>
    </w:p>
    <w:p w:rsidR="009036CA" w:rsidRDefault="009036CA">
      <w:pPr>
        <w:rPr>
          <w:sz w:val="22"/>
          <w:szCs w:val="22"/>
        </w:rPr>
      </w:pPr>
    </w:p>
    <w:p w:rsidR="009036CA" w:rsidRDefault="00DD7E84">
      <w:pPr>
        <w:rPr>
          <w:sz w:val="22"/>
          <w:szCs w:val="22"/>
        </w:rPr>
      </w:pPr>
      <w:r>
        <w:rPr>
          <w:sz w:val="22"/>
          <w:szCs w:val="22"/>
        </w:rPr>
        <w:t xml:space="preserve">PORTFOLIO: The tenure process must consider annual assignments, annual performance evaluations, annual progress towards tenure evaluations (if applicable), annual progress towards promotion to Associate Professor evaluations (if applicable), third year reviews of progress towards promotion to Professor, and the third-year review for Assistant Professors. Department/School evaluations of candidates for tenure should be made after a unit meeting that includes a discussion of the case and consideration of the appropriate criteria and a secret ballot polling all tenured members of the appropriate unit. Materials reviewed at the Department/School level will include all material to be submitted to the University level, and minimally contain: (1) a current curriculum vita; (2) the outcome of an evaluation of instructional activity by students, peers, and self; (3) the distribution of the evaluative scores earned by other faculty, broken down by course, course level, or by Department/School, as appropriate; (4) documentation and examples of relevant research, scholarly  and/or other creative work, as well as of instructional materials; (5) a minimum of two letters from referees from outside this University who are acceptable to both the candidate and his/her chairperson. (6) If the candidate chooses, the record of her/his tenure and promotion appraisal(s), including any response by the faculty member. </w:t>
      </w:r>
    </w:p>
    <w:p w:rsidR="009036CA" w:rsidRDefault="009036CA">
      <w:pPr>
        <w:rPr>
          <w:sz w:val="22"/>
          <w:szCs w:val="22"/>
        </w:rPr>
      </w:pPr>
    </w:p>
    <w:p w:rsidR="009036CA" w:rsidRDefault="00DD7E84">
      <w:pPr>
        <w:rPr>
          <w:sz w:val="22"/>
          <w:szCs w:val="22"/>
        </w:rPr>
      </w:pPr>
      <w:r>
        <w:rPr>
          <w:sz w:val="22"/>
          <w:szCs w:val="22"/>
        </w:rPr>
        <w:t xml:space="preserve">After the School Promotion and Tenure Committee vote, the Director shall send a letter of recommendation to the Dean.  This letter shall include the use of the appropriate School or College criteria to evaluate the record of the faculty member. It shall attest to the documentation of the achievement, which supports any positive recommendation for tenure. It shall include the results of the School ballot. The College’s P&amp;T Committee will review the appropriate criteria, the candidate's file, and the recommendation made by the Director of the School. The committee shall vote on the case and make a written recommendation to the Dean. The written recommendation shall preserve the anonymity of the committee members but shall convey, as best as it can be discerned, the reasons for the vote. The Dean shall review the recommendations of the Chair/Director of the Department/School, ensuring that the criteria for tenure have been appropriately applied and that annual assignments and performance evaluations have been considered in the recommendation. The Dean shall also review the recommendations of the College’s P&amp;T Committee. The Dean shall consider the candidate's record, annual assignments and evaluations, and the written College and/or Department/School goals and criteria for tenure. The Dean shall also consider the needs of the Department/School, College, and University, and the contributions the employee is expected to make to the institution. Finally, the Dean shall make a recommendation to the Provost. The Dean's letter shall include the vote of the College’s P&amp;T Committee and an evaluation of the candidate's record based on appropriate criteria. </w:t>
      </w:r>
    </w:p>
    <w:p w:rsidR="009036CA" w:rsidRDefault="009036CA">
      <w:pPr>
        <w:rPr>
          <w:sz w:val="22"/>
          <w:szCs w:val="22"/>
        </w:rPr>
      </w:pPr>
    </w:p>
    <w:p w:rsidR="009036CA" w:rsidRDefault="007F78E5">
      <w:pPr>
        <w:rPr>
          <w:b/>
          <w:sz w:val="22"/>
          <w:szCs w:val="22"/>
        </w:rPr>
      </w:pPr>
      <w:r>
        <w:rPr>
          <w:b/>
          <w:strike/>
          <w:sz w:val="22"/>
          <w:szCs w:val="22"/>
        </w:rPr>
        <w:lastRenderedPageBreak/>
        <w:t>5</w:t>
      </w:r>
      <w:r w:rsidR="00DD7E84">
        <w:rPr>
          <w:b/>
          <w:sz w:val="22"/>
          <w:szCs w:val="22"/>
        </w:rPr>
        <w:t xml:space="preserve">.0 AMENDMENTS </w:t>
      </w:r>
    </w:p>
    <w:p w:rsidR="009036CA" w:rsidRDefault="009036CA">
      <w:pPr>
        <w:rPr>
          <w:sz w:val="22"/>
          <w:szCs w:val="22"/>
        </w:rPr>
      </w:pPr>
    </w:p>
    <w:p w:rsidR="009036CA" w:rsidRDefault="00DD7E84">
      <w:pPr>
        <w:rPr>
          <w:sz w:val="22"/>
          <w:szCs w:val="22"/>
        </w:rPr>
      </w:pPr>
      <w:r>
        <w:rPr>
          <w:sz w:val="22"/>
          <w:szCs w:val="22"/>
        </w:rPr>
        <w:t>Amendment of this document shall follow the same procedures for amending the School of Architecture</w:t>
      </w:r>
      <w:r>
        <w:rPr>
          <w:sz w:val="22"/>
          <w:szCs w:val="22"/>
          <w:u w:val="single"/>
        </w:rPr>
        <w:t xml:space="preserve"> </w:t>
      </w:r>
      <w:r>
        <w:rPr>
          <w:sz w:val="22"/>
          <w:szCs w:val="22"/>
        </w:rPr>
        <w:t xml:space="preserve">Bylaws. </w:t>
      </w:r>
    </w:p>
    <w:p w:rsidR="009036CA" w:rsidRDefault="009036CA">
      <w:pPr>
        <w:rPr>
          <w:sz w:val="22"/>
          <w:szCs w:val="22"/>
        </w:rPr>
      </w:pPr>
    </w:p>
    <w:p w:rsidR="009036CA" w:rsidRDefault="007F78E5">
      <w:pPr>
        <w:rPr>
          <w:b/>
          <w:sz w:val="22"/>
          <w:szCs w:val="22"/>
        </w:rPr>
      </w:pPr>
      <w:r>
        <w:rPr>
          <w:b/>
          <w:strike/>
          <w:sz w:val="22"/>
          <w:szCs w:val="22"/>
        </w:rPr>
        <w:t>6</w:t>
      </w:r>
      <w:r w:rsidR="00DD7E84">
        <w:rPr>
          <w:b/>
          <w:sz w:val="22"/>
          <w:szCs w:val="22"/>
        </w:rPr>
        <w:t xml:space="preserve">.0 ENACTMENT </w:t>
      </w:r>
    </w:p>
    <w:p w:rsidR="009036CA" w:rsidRDefault="009036CA">
      <w:pPr>
        <w:rPr>
          <w:sz w:val="22"/>
          <w:szCs w:val="22"/>
        </w:rPr>
      </w:pPr>
    </w:p>
    <w:p w:rsidR="009036CA" w:rsidRDefault="00DD7E84">
      <w:pPr>
        <w:rPr>
          <w:sz w:val="22"/>
          <w:szCs w:val="22"/>
        </w:rPr>
      </w:pPr>
      <w:r>
        <w:rPr>
          <w:sz w:val="22"/>
          <w:szCs w:val="22"/>
        </w:rPr>
        <w:t>These policies will take effect after approval, by secret ballot, of the majority of the faculty of the School of Architecture, the Dorothy F. Schmidt College of Arts and Letters, and final authorization by the FAU Office of Academic Affairs.</w:t>
      </w:r>
    </w:p>
    <w:p w:rsidR="009036CA" w:rsidRDefault="009036CA">
      <w:pPr>
        <w:rPr>
          <w:sz w:val="22"/>
          <w:szCs w:val="22"/>
        </w:rPr>
      </w:pPr>
    </w:p>
    <w:p w:rsidR="009036CA" w:rsidRDefault="009036CA">
      <w:pPr>
        <w:rPr>
          <w:sz w:val="22"/>
          <w:szCs w:val="22"/>
        </w:rPr>
      </w:pPr>
    </w:p>
    <w:p w:rsidR="009036CA" w:rsidRDefault="009036CA">
      <w:pPr>
        <w:rPr>
          <w:sz w:val="22"/>
          <w:szCs w:val="22"/>
        </w:rPr>
      </w:pPr>
    </w:p>
    <w:p w:rsidR="009036CA" w:rsidRDefault="009036CA">
      <w:pPr>
        <w:rPr>
          <w:sz w:val="22"/>
          <w:szCs w:val="22"/>
        </w:rPr>
      </w:pPr>
    </w:p>
    <w:p w:rsidR="009036CA" w:rsidRDefault="009036CA">
      <w:pPr>
        <w:rPr>
          <w:sz w:val="22"/>
          <w:szCs w:val="22"/>
        </w:rPr>
      </w:pPr>
    </w:p>
    <w:p w:rsidR="009036CA" w:rsidRDefault="009036CA">
      <w:pPr>
        <w:rPr>
          <w:sz w:val="22"/>
          <w:szCs w:val="22"/>
        </w:rPr>
      </w:pPr>
    </w:p>
    <w:p w:rsidR="009036CA" w:rsidRDefault="009036CA">
      <w:pPr>
        <w:rPr>
          <w:sz w:val="22"/>
          <w:szCs w:val="22"/>
        </w:rPr>
      </w:pPr>
    </w:p>
    <w:p w:rsidR="009036CA" w:rsidRDefault="009036CA">
      <w:pPr>
        <w:rPr>
          <w:sz w:val="22"/>
          <w:szCs w:val="22"/>
        </w:rPr>
      </w:pPr>
    </w:p>
    <w:p w:rsidR="009036CA" w:rsidRDefault="009036CA">
      <w:pPr>
        <w:rPr>
          <w:sz w:val="22"/>
          <w:szCs w:val="22"/>
        </w:rPr>
      </w:pPr>
    </w:p>
    <w:p w:rsidR="009036CA" w:rsidRDefault="009036CA">
      <w:pPr>
        <w:rPr>
          <w:sz w:val="22"/>
          <w:szCs w:val="22"/>
        </w:rPr>
      </w:pPr>
    </w:p>
    <w:p w:rsidR="009036CA" w:rsidRDefault="00DD7E84">
      <w:pPr>
        <w:rPr>
          <w:sz w:val="22"/>
          <w:szCs w:val="22"/>
        </w:rPr>
      </w:pPr>
      <w:r>
        <w:rPr>
          <w:sz w:val="22"/>
          <w:szCs w:val="22"/>
        </w:rPr>
        <w:t>_____________________________________________________________________________________</w:t>
      </w:r>
    </w:p>
    <w:p w:rsidR="009036CA" w:rsidRDefault="009036CA">
      <w:pPr>
        <w:rPr>
          <w:sz w:val="22"/>
          <w:szCs w:val="22"/>
        </w:rPr>
      </w:pPr>
    </w:p>
    <w:p w:rsidR="009036CA" w:rsidRDefault="009036CA">
      <w:pPr>
        <w:rPr>
          <w:sz w:val="22"/>
          <w:szCs w:val="22"/>
        </w:rPr>
      </w:pPr>
    </w:p>
    <w:p w:rsidR="009036CA" w:rsidRDefault="00DD7E84">
      <w:pPr>
        <w:rPr>
          <w:sz w:val="22"/>
          <w:szCs w:val="22"/>
        </w:rPr>
      </w:pPr>
      <w:r>
        <w:rPr>
          <w:sz w:val="22"/>
          <w:szCs w:val="22"/>
        </w:rPr>
        <w:t>APPROVED BY THE FACULTY OF THE SCH</w:t>
      </w:r>
      <w:bookmarkStart w:id="1" w:name="_GoBack"/>
      <w:bookmarkEnd w:id="1"/>
      <w:r>
        <w:rPr>
          <w:sz w:val="22"/>
          <w:szCs w:val="22"/>
        </w:rPr>
        <w:t>OOL OF ARCHITECTURE</w:t>
      </w:r>
    </w:p>
    <w:p w:rsidR="009036CA" w:rsidRDefault="00DD7E84">
      <w:pPr>
        <w:rPr>
          <w:sz w:val="22"/>
          <w:szCs w:val="22"/>
        </w:rPr>
      </w:pPr>
      <w:r>
        <w:rPr>
          <w:sz w:val="22"/>
          <w:szCs w:val="22"/>
        </w:rPr>
        <w:t>26 MARCH 2021</w:t>
      </w:r>
    </w:p>
    <w:p w:rsidR="00B31758" w:rsidRDefault="00B31758">
      <w:pPr>
        <w:rPr>
          <w:sz w:val="22"/>
          <w:szCs w:val="22"/>
        </w:rPr>
      </w:pPr>
      <w:r w:rsidRPr="00B31758">
        <w:rPr>
          <w:sz w:val="22"/>
          <w:szCs w:val="22"/>
        </w:rPr>
        <w:t>Approved by Provost, Spring 2021</w:t>
      </w:r>
    </w:p>
    <w:p w:rsidR="009036CA" w:rsidRDefault="009036CA">
      <w:pPr>
        <w:rPr>
          <w:strike/>
          <w:sz w:val="22"/>
          <w:szCs w:val="22"/>
        </w:rPr>
      </w:pPr>
    </w:p>
    <w:sectPr w:rsidR="009036CA">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630" w:rsidRDefault="00251630">
      <w:r>
        <w:separator/>
      </w:r>
    </w:p>
  </w:endnote>
  <w:endnote w:type="continuationSeparator" w:id="0">
    <w:p w:rsidR="00251630" w:rsidRDefault="0025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F0" w:rsidRDefault="003C41F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3C41F0" w:rsidRDefault="003C41F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614864"/>
      <w:docPartObj>
        <w:docPartGallery w:val="Page Numbers (Bottom of Page)"/>
        <w:docPartUnique/>
      </w:docPartObj>
    </w:sdtPr>
    <w:sdtEndPr>
      <w:rPr>
        <w:noProof/>
      </w:rPr>
    </w:sdtEndPr>
    <w:sdtContent>
      <w:p w:rsidR="003C41F0" w:rsidRDefault="003C4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41F0" w:rsidRDefault="003C4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951873"/>
      <w:docPartObj>
        <w:docPartGallery w:val="Page Numbers (Bottom of Page)"/>
        <w:docPartUnique/>
      </w:docPartObj>
    </w:sdtPr>
    <w:sdtEndPr>
      <w:rPr>
        <w:noProof/>
      </w:rPr>
    </w:sdtEndPr>
    <w:sdtContent>
      <w:p w:rsidR="003C41F0" w:rsidRDefault="003C4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41F0" w:rsidRDefault="003C41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354188"/>
      <w:docPartObj>
        <w:docPartGallery w:val="Page Numbers (Bottom of Page)"/>
        <w:docPartUnique/>
      </w:docPartObj>
    </w:sdtPr>
    <w:sdtEndPr>
      <w:rPr>
        <w:noProof/>
      </w:rPr>
    </w:sdtEndPr>
    <w:sdtContent>
      <w:p w:rsidR="003C41F0" w:rsidRDefault="003C4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41F0" w:rsidRDefault="003C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630" w:rsidRDefault="00251630">
      <w:r>
        <w:separator/>
      </w:r>
    </w:p>
  </w:footnote>
  <w:footnote w:type="continuationSeparator" w:id="0">
    <w:p w:rsidR="00251630" w:rsidRDefault="00251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477C"/>
    <w:multiLevelType w:val="multilevel"/>
    <w:tmpl w:val="2466A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80232F"/>
    <w:multiLevelType w:val="hybridMultilevel"/>
    <w:tmpl w:val="1694A1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324A6"/>
    <w:multiLevelType w:val="hybridMultilevel"/>
    <w:tmpl w:val="5F9EB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51C79"/>
    <w:multiLevelType w:val="hybridMultilevel"/>
    <w:tmpl w:val="7DF6B8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375D7E"/>
    <w:multiLevelType w:val="hybridMultilevel"/>
    <w:tmpl w:val="C7F0C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2580D"/>
    <w:multiLevelType w:val="hybridMultilevel"/>
    <w:tmpl w:val="50705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B060E"/>
    <w:multiLevelType w:val="multilevel"/>
    <w:tmpl w:val="EC88DD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980DD3"/>
    <w:multiLevelType w:val="hybridMultilevel"/>
    <w:tmpl w:val="106EC4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CA"/>
    <w:rsid w:val="00034315"/>
    <w:rsid w:val="000670ED"/>
    <w:rsid w:val="000C39CD"/>
    <w:rsid w:val="00152995"/>
    <w:rsid w:val="00251630"/>
    <w:rsid w:val="00397E6B"/>
    <w:rsid w:val="003C41F0"/>
    <w:rsid w:val="0040570E"/>
    <w:rsid w:val="004F203D"/>
    <w:rsid w:val="005078AC"/>
    <w:rsid w:val="00570E41"/>
    <w:rsid w:val="005755AC"/>
    <w:rsid w:val="00617D86"/>
    <w:rsid w:val="0064624A"/>
    <w:rsid w:val="00667BE0"/>
    <w:rsid w:val="007F78E5"/>
    <w:rsid w:val="00823074"/>
    <w:rsid w:val="008504C7"/>
    <w:rsid w:val="008C298E"/>
    <w:rsid w:val="009036CA"/>
    <w:rsid w:val="0092493F"/>
    <w:rsid w:val="0095557F"/>
    <w:rsid w:val="009B647C"/>
    <w:rsid w:val="00A44F79"/>
    <w:rsid w:val="00A87259"/>
    <w:rsid w:val="00AE51B5"/>
    <w:rsid w:val="00B31758"/>
    <w:rsid w:val="00B87CD8"/>
    <w:rsid w:val="00C37AE1"/>
    <w:rsid w:val="00C47CC6"/>
    <w:rsid w:val="00C51F0E"/>
    <w:rsid w:val="00C934AA"/>
    <w:rsid w:val="00DD7E84"/>
    <w:rsid w:val="00E30EB0"/>
    <w:rsid w:val="00E5331F"/>
    <w:rsid w:val="00F341D6"/>
    <w:rsid w:val="00F9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8CE5E"/>
  <w15:docId w15:val="{2888B2E3-0427-4D2D-BE47-5D99B638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3922E6"/>
    <w:pPr>
      <w:tabs>
        <w:tab w:val="center" w:pos="4680"/>
        <w:tab w:val="right" w:pos="9360"/>
      </w:tabs>
    </w:pPr>
  </w:style>
  <w:style w:type="character" w:customStyle="1" w:styleId="FooterChar">
    <w:name w:val="Footer Char"/>
    <w:basedOn w:val="DefaultParagraphFont"/>
    <w:link w:val="Footer"/>
    <w:uiPriority w:val="99"/>
    <w:rsid w:val="003922E6"/>
  </w:style>
  <w:style w:type="character" w:styleId="PageNumber">
    <w:name w:val="page number"/>
    <w:basedOn w:val="DefaultParagraphFont"/>
    <w:uiPriority w:val="99"/>
    <w:semiHidden/>
    <w:unhideWhenUsed/>
    <w:rsid w:val="003922E6"/>
  </w:style>
  <w:style w:type="table" w:styleId="TableGrid">
    <w:name w:val="Table Grid"/>
    <w:basedOn w:val="TableNormal"/>
    <w:uiPriority w:val="39"/>
    <w:rsid w:val="006B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BalloonText">
    <w:name w:val="Balloon Text"/>
    <w:basedOn w:val="Normal"/>
    <w:link w:val="BalloonTextChar"/>
    <w:uiPriority w:val="99"/>
    <w:semiHidden/>
    <w:unhideWhenUsed/>
    <w:rsid w:val="008533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336E"/>
    <w:rPr>
      <w:rFonts w:ascii="Times New Roman" w:hAnsi="Times New Roman" w:cs="Times New Roman"/>
      <w:sz w:val="18"/>
      <w:szCs w:val="18"/>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ListParagraph">
    <w:name w:val="List Paragraph"/>
    <w:basedOn w:val="Normal"/>
    <w:uiPriority w:val="34"/>
    <w:qFormat/>
    <w:rsid w:val="00DD7E84"/>
    <w:pPr>
      <w:ind w:left="720"/>
      <w:contextualSpacing/>
    </w:pPr>
  </w:style>
  <w:style w:type="paragraph" w:styleId="Header">
    <w:name w:val="header"/>
    <w:basedOn w:val="Normal"/>
    <w:link w:val="HeaderChar"/>
    <w:uiPriority w:val="99"/>
    <w:unhideWhenUsed/>
    <w:rsid w:val="00DD7E84"/>
    <w:pPr>
      <w:tabs>
        <w:tab w:val="center" w:pos="4680"/>
        <w:tab w:val="right" w:pos="9360"/>
      </w:tabs>
    </w:pPr>
  </w:style>
  <w:style w:type="character" w:customStyle="1" w:styleId="HeaderChar">
    <w:name w:val="Header Char"/>
    <w:basedOn w:val="DefaultParagraphFont"/>
    <w:link w:val="Header"/>
    <w:uiPriority w:val="99"/>
    <w:rsid w:val="00DD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xrtnF7atdSkjpza9W0rPVcMzvg==">AMUW2mVgPLciEN0CsXSj1YvfFCa43YOEGwGZLRKM2PdEkbqIvT+aSy9Tvh1tUUOdAIVdONyAuhbPNqu/LvS1EAfmUp7wYQYGObEJGk11bN6eGtD4DmliackYMcKewhq+LoF5adnmumXhC9GNryBta6Aodsel6Q0TuJEXzeJGWTpr23Ms1zPdGVf557ebq4/gRKz5KfPA6uORMIBSbB/bhO+ou1JtNbaz2WwVy2XdvDIs/sIhOzaV/kmK2tZ+n5TLEJ59LEYPhhNXDJRB2IvCYCouEx0kBVBDytT+Czk4Ze9qv6HRCk11hKHRwqEeeAVcz98v6pAf2Pd7YTWXEcRwiCZvyZ8Xl8gD5hRIqjQw6El++sLy039fkZvdiNG1XB9qQQ1fSw60r03FpAv+VTiwvDHybiOGKo/NI+M9+VPqClr6Xh5CbWRM2SWVrAFIxYBJv7vhtVJIdZMpMeDgPy0jeMt9VSM2vu29oEcFOz+UfAp1ehlu+0jhL6+xwBsh326E3kM+D1Xab3V4YkscUR/THy+3iznAk4/ArfCosQ78z78JEhmtQGO7J176lImuiM3z6w27smfIVaC5lqGsPibUZUpheDX6J/Pi/jlbyJ9CTtmq8XlpOX2ro65wFyrJtPeCZP7czMH8d8lO3LmPfOL79ZOpGiQI+PeLBqX+DCtnHBIBcwcPyOWxQAxkY+qs4sCt0a94yyIH+DLscml87gPJUakE+Qlz0Js9slE460qSXKuTsC9AlZQNdBKIkgbhc5OUqk96Xz695dCWiyhBcZzucwngpViVZoG6zyNSZY/ZG3XGOrg8cxXsAWqmrvfcnnwAOXZSVJDC36TG13yPkSA3wlmP1M425qVqE5R5vn0aGqumnrjwLnf7dbU2M99H4g59ZzspgPMPdZgPvNU04cjHfaDJboisDV2vjwVY9pEK16cIGm1T5nJQbDtpzIST1eFrFzOZ1WuGoZJ15qLOmP4L8qDrF0/ECt9lKOSIIU/nIYhenHgSMswFoAmJjIT9M49T4bVhfreM8FsLj8Ggg+BALATAmisL23a6sxMPfQhXxxtgvo8q4rdj+cyg01A7N8a/SurM223e7v8izThArk6qfI1fY1JD067sJvaeGcfPzJtWZim1bPLwsYcn2XUC9OUh9nKo/pJffvZD5Cqi+ZSJxYDpx311GcEW9wNp7J4n9JAjquip7D5GJyoCfJZsjibN3VLX8OAhgxK+CfWFHtRji/wggFbLN/30on8V6AYdmCjJiYOQDlnPsG2X4ng2ke7SuwdSvtF4g6g531YY0ECSSckSKQMkABbVJXnk1eWpGEB+mP1uTVSkAQJEKcC9O6dq8W6bOD57D46BMUtkaaN3QuasOoWgjBiPrz5hleKBX8ukEkCIr7chqfhu92/9Y5GYwmQCgSDrOqH11krbKUxQjJzUouZ0sIzYD8+d7IsgwBPJ+yjeVpCb4OZi3uK53TJ5MAgW9g3H93Jdo/V6JwqtdQLZ0XskoMxAtlv39k06eJiNTvg+uVf/v7sz9wHyQ3oa5WGy7xcvmcwMda3gOw09wIw2arhgyD1XrPo2a8LKG6lxYn3dfF8C+Te2EnpmEAlOgCFx0cfXm2JeMH8Dyd1rA0rGL7zFL7nGxkheanLG6jYnVgzdgDVZPVxF5faWC6ADzcLDZcTJXIf1KT+eGyLym4zfg3JVdtOTwn6pg3a68o3GgBUZq6YN+z+kaKsyNomIx9HbahxwQ1ZJ0+5r8gv5RlMPIOyhmkHzIOcDKulS9et+8F1+jVL6hjWsPQ/pPMmRgGAaTPNVrw1VTEL+/CD2I0QkmNuPORg1dBvYO0OKdTlKXXQz8pzsfQf3oqpBA5WCCnAOOnw8Q8b0C+jT/sjuPB7CkvvrOpTGGCN0g4Y5pJLm3dIKn3NEBwnzgKbL29I0I4pnLpOW6/SO6OoZxocjufzuzcVG6eNv4Myr0K/GMYvfu18yfVWLc/mFUHNkgua+t2bsQ6Go4jxv7wYPv+A27XNBZDdmhS/HtXToj+nKSakoZim/b+tbJ9FqNCdaPZxsDHda1kcCRTjr2Iqp0sYGy2L+XEuFr89LN6cuItjFNElsvnQUwP57TbWPJ7CzpkSUfr45WKvPHkB7a0JNtnM1/RdoZiohV+8GZ8eXJ7RoZhYRryERsC020nu+DFvipFm0NeqEBP4ETZqCwRE+i1e66ndcy+T9/0pm60tRRupz19vHD2hSB+cr0S9HdDLxMr7hoK7EMwUUoiczffsspJv/DHUlWi2BVq1+v/0hdaVHS8YZVEthLL11sCag64ACAgi4UhzHSFdsz5q6NnA2wLdTpTqivcE44COSha9gd69giniBoni9qAnf1VNm+lSHIsIt5pxV7YuvXi2kJacM+WaUzl6U0d3p+dHaZvsMtZtQQD7sNt3WQraq+2W8vQKor7Kew65/eRMps6DBvw8MXdyhvCabCab/pXDltMV4Ib904OmsrARgVwVKolPZh05hFNSG+3g600w1R1MMMemnzMjqgYrV6YZ+qGVZq3xw1tWYbliO3k/4jTeR6KwF2AWWeiQRc0F/oahGG1PV2HpFFpPDR1PzT3a7mWcH+M/NhKNRD40fRYsGoJzFUK08rNTed92XP8g78Bb/krswIDHcYqHmdwsZUkxCCX+8C3CYLX+Fb48OGU+5/YFo8qwJt91Hho6X5n2wK5saMzdkhWJjfI7BcVLyMAB1aubwbFcnJIzbQuCMgqpVFaX4PrpgVnCXTWhSAMg0rOMSAlFD0XKZKm2OjOY2sUVcf7tzJB/qsj1S632CkMDKMGaxBR8XYcRmveGBfOQADyi1n0HJDecfgWH15WyS9cZN+FJL8uUoSRUHfwrCW1n+Sq4CVfqZmqRKo5D4R6NkrsI3VKKDcwZvEEx2km56NlxJw8YAiossXj5atNq4VwftaKV/Kq1UMDDIPTSytHvPZxaPJ90jMXUbMJBbROEhptWw7IzcEjU1Frc2p88T5ayRpEf35kwG4hRd7LEoxBbF0x6KKA6Fmx2vhCp/hU39gZzbzi2fOcUUQ9t3mF6BfrHU6irgz7knLeHbqTX4YOEKOCZsRccwqb+KSHHsY8ChOB2MmFRnf42232BnrOTUy1JD2e4FwE3cTz0zQFdVacGounBaiDpDnL4sIgwjxPRsa8bjL8rnYw8K05FgWGuZLIi08r2GVtGyVqp16kQH2/z52BzYDqdzhT+dSls+LIOn9Inmp9hk82QybYZdICV1KmomeLE9240Afo96nRzS84hY+JxO+1MNI78Prgew+2j4WYsPUdWwZ7kNkXKHSxQqWDkZ1bNnc3QoIK2Y1H/+TZ9SRk1xIQXB8S2R9aK1Zy5R9UIrXZacpyxySdED6rkqfx/qieUDUiGBWiCb7CO4Y2Bisa+CVu7+bgVyP9WsN8s8l3PftYj4Y3b/hKwbbPnmAIc+0ZGI4cFoVVuDI0aj+nMKUU7IZqaJ6qcF00gAozMrbUvOC26gwOg8DUlX3+FtVDlfcty4THEKF2sMQVBchdxT6ztNlhM6nJz3Nv+gEe7xjbpGZpsfpNByL9ia9C3pIF0iQGcm6qZUlH75xge2fXgVqrQPCCvzXF614/fZsKTqdhsk2gRpv1ZkoXbJz3s9UXThVkU1KlkmeKsjvC5a+T8WeBlRtUVuMYesLhDA6yB9XyYqkx0T0jy/ThhWeM12nNLIlnifVALgdmhOBusAvzS+rC2w8EBUEW6LhRCwWcrDz/9vmKxPhfTVIZfZtgtVPCeh91zfLEqj/Ot3datCVEdl3uRhjZQvuuweXiUQQpDyhZ4YlDNtXPkDSY7jUR4TqNk6PLDPvOJgOcwmYIqvMgiOC+HsrB/BjhGGwMzJcvUQBID8X9ZSL4c/YyDew3YG2A7Y2rKFDJHD9qEe3vxZ68ugrVWhBpbZaoduq3+WJmdLKncgkB2ynsF97NB5sF4aKbnTma+DBevEHleCmPWDzeIWQ/PJh/VfypOe37Osa5hQZmqSEVkff0XtPlhJ3qgNK+wmwvgeS9qbky4rF9prC8vkxXC2q0+tqNTqtTyI5/DD2Z44c/ijFWP0kO4cZUtQrq00m6IofoM7f94r0v4CZ/jqVCKImWuGAfF5oRaaHhcDK/AQuyeVcfT8ep/Ekoo3SqWHin7kKhV5sNO+n/6Virga+vxllzGyv8sya/sG33qTZwfUoW/lX9qwHE3t1y6D6MUZitR7Bh/lPg05aNzhh4y6yELoH9/gKlQ0Q6OA6FNqKWGxwwtAdH3Q9WqBnZY20dWUTpNq3wrJqSvNeZv9hPo0gm7Eq9NRW6b1uc0UgkkyqAYsJDKLUHz6nb8TF/2lcIokVQ2Nfny9pdM5QS85lF/p2fnIWeTG0xrF5XjP9E6dYBXgESi8Sj74jc+x2vRLh53MQjv0/XYVHhj/uPoSUzMym+M4Bmj+rgsxA5+ar4JB1EnZcllMGFcTD7e0APiO7cZtkHNmUZGQEBM5bkDaku59nnWQVvmeNICZuIcFcguIOYlNie55BX7vyFV/r4wHkDJcJ1mHml8qNjBN5fBt9ElzyP9TGAxb+tIR95SaZ/WgpHHt5iIgWgJpZI+QSlZjZfagPLwjmlGINjzquuDec+b/DaZGcBBYvQJuoes89VtyNOa3ibCV9XqM519BMmOx13Man21bJhYxXN5L/glAWkyLfpNVbyEr46bPVYO+SE5RiXjje04BBSvqMecNkiu4EvM/GfvNUMsxboZpK+bFxWnz0EhSGFrVJueXe/QeK4vZX3LlVuJu2+yZYDsLJ/24meHTQGI+/oh5aKtQBBWvweeyLPALbJghY2HNEVUBeO8sZx0qTZcOSoncKFRUOZ8MgtGlSgkvMuiEyrDRYVSIU2juw4fEuWOXDOQLUr7ltzlvxY2ff6zh+wxisseXNNsW52il9nr8MHk91htJIQfLcY3sSxnB+MTw5C6pUbq94lI0i8ig6kNgvRhIFYdaE/EZVB3gvpeht3FkMMgdeQyt7vP4K4XA7kfWR7kPiRElm8s0GqAzpOjWvjbvKkXg1o8xtr3k/sJU22UVy0xAbMuZDFyIjWpaTvd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0C36E2-A1B4-4FFE-8306-A8531F89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21</Pages>
  <Words>6950</Words>
  <Characters>39616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Abbate</dc:creator>
  <cp:lastModifiedBy>Taina Teran</cp:lastModifiedBy>
  <cp:revision>19</cp:revision>
  <cp:lastPrinted>2021-03-26T20:34:00Z</cp:lastPrinted>
  <dcterms:created xsi:type="dcterms:W3CDTF">2021-03-26T19:57:00Z</dcterms:created>
  <dcterms:modified xsi:type="dcterms:W3CDTF">2021-10-25T14:22:00Z</dcterms:modified>
</cp:coreProperties>
</file>