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8AB" w:rsidRDefault="004138AB" w:rsidP="004138AB">
      <w:pPr>
        <w:autoSpaceDE w:val="0"/>
        <w:autoSpaceDN w:val="0"/>
        <w:adjustRightInd w:val="0"/>
        <w:spacing w:after="0" w:line="240" w:lineRule="auto"/>
        <w:jc w:val="center"/>
        <w:rPr>
          <w:rFonts w:ascii="Times New Roman" w:eastAsia="Calibri" w:hAnsi="Times New Roman" w:cs="Times New Roman"/>
          <w:b/>
          <w:bCs/>
          <w:color w:val="000000"/>
          <w:sz w:val="44"/>
          <w:szCs w:val="44"/>
        </w:rPr>
      </w:pPr>
      <w:bookmarkStart w:id="0" w:name="_GoBack"/>
      <w:bookmarkEnd w:id="0"/>
      <w:r>
        <w:rPr>
          <w:rFonts w:ascii="Times New Roman" w:eastAsia="Calibri" w:hAnsi="Times New Roman" w:cs="Times New Roman"/>
          <w:b/>
          <w:bCs/>
          <w:color w:val="000000"/>
          <w:sz w:val="44"/>
          <w:szCs w:val="44"/>
        </w:rPr>
        <w:t>ANT 4</w:t>
      </w:r>
      <w:r w:rsidR="00C35FA7">
        <w:rPr>
          <w:rFonts w:ascii="Times New Roman" w:eastAsia="Calibri" w:hAnsi="Times New Roman" w:cs="Times New Roman"/>
          <w:b/>
          <w:bCs/>
          <w:color w:val="000000"/>
          <w:sz w:val="44"/>
          <w:szCs w:val="44"/>
        </w:rPr>
        <w:t>025</w:t>
      </w:r>
      <w:r>
        <w:rPr>
          <w:rFonts w:ascii="Times New Roman" w:eastAsia="Calibri" w:hAnsi="Times New Roman" w:cs="Times New Roman"/>
          <w:b/>
          <w:bCs/>
          <w:color w:val="000000"/>
          <w:sz w:val="44"/>
          <w:szCs w:val="44"/>
        </w:rPr>
        <w:t>:</w:t>
      </w:r>
    </w:p>
    <w:p w:rsidR="004138AB" w:rsidRDefault="004138AB" w:rsidP="004138AB">
      <w:pPr>
        <w:autoSpaceDE w:val="0"/>
        <w:autoSpaceDN w:val="0"/>
        <w:adjustRightInd w:val="0"/>
        <w:spacing w:after="0" w:line="240" w:lineRule="auto"/>
        <w:jc w:val="center"/>
        <w:rPr>
          <w:rFonts w:ascii="Times New Roman" w:eastAsia="Calibri" w:hAnsi="Times New Roman" w:cs="Times New Roman"/>
          <w:b/>
          <w:bCs/>
          <w:color w:val="000000"/>
          <w:sz w:val="44"/>
          <w:szCs w:val="44"/>
        </w:rPr>
      </w:pPr>
      <w:r>
        <w:rPr>
          <w:rFonts w:ascii="Times New Roman" w:eastAsia="Calibri" w:hAnsi="Times New Roman" w:cs="Times New Roman"/>
          <w:b/>
          <w:bCs/>
          <w:color w:val="000000"/>
          <w:sz w:val="44"/>
          <w:szCs w:val="44"/>
        </w:rPr>
        <w:t>The Anthropology of Death</w:t>
      </w:r>
    </w:p>
    <w:p w:rsidR="004138AB" w:rsidRDefault="004138AB" w:rsidP="004138AB">
      <w:pPr>
        <w:autoSpaceDE w:val="0"/>
        <w:autoSpaceDN w:val="0"/>
        <w:adjustRightInd w:val="0"/>
        <w:spacing w:after="0" w:line="240" w:lineRule="auto"/>
        <w:jc w:val="center"/>
        <w:rPr>
          <w:rFonts w:ascii="Times New Roman" w:eastAsia="Calibri" w:hAnsi="Times New Roman" w:cs="Times New Roman"/>
          <w:b/>
          <w:bCs/>
          <w:color w:val="000000"/>
          <w:sz w:val="32"/>
          <w:szCs w:val="32"/>
        </w:rPr>
      </w:pPr>
      <w:r>
        <w:rPr>
          <w:rFonts w:ascii="Times New Roman" w:eastAsia="Calibri" w:hAnsi="Times New Roman" w:cs="Times New Roman"/>
          <w:b/>
          <w:bCs/>
          <w:color w:val="000000"/>
          <w:sz w:val="32"/>
          <w:szCs w:val="32"/>
        </w:rPr>
        <w:t>3 Credit Hours at Florida Atlantic University</w:t>
      </w:r>
    </w:p>
    <w:p w:rsidR="004138AB" w:rsidRDefault="004138AB" w:rsidP="004138AB">
      <w:pPr>
        <w:autoSpaceDE w:val="0"/>
        <w:autoSpaceDN w:val="0"/>
        <w:adjustRightInd w:val="0"/>
        <w:spacing w:after="0" w:line="240" w:lineRule="auto"/>
        <w:jc w:val="center"/>
        <w:rPr>
          <w:rFonts w:ascii="Times New Roman" w:eastAsia="Calibri" w:hAnsi="Times New Roman" w:cs="Times New Roman"/>
          <w:b/>
          <w:bCs/>
          <w:color w:val="000000"/>
          <w:sz w:val="32"/>
          <w:szCs w:val="32"/>
        </w:rPr>
      </w:pPr>
      <w:r>
        <w:rPr>
          <w:rFonts w:ascii="Times New Roman" w:eastAsia="Calibri" w:hAnsi="Times New Roman" w:cs="Times New Roman"/>
          <w:b/>
          <w:bCs/>
          <w:color w:val="000000"/>
          <w:sz w:val="32"/>
          <w:szCs w:val="32"/>
        </w:rPr>
        <w:t>CRN 4223</w:t>
      </w:r>
    </w:p>
    <w:p w:rsidR="002648BC" w:rsidRDefault="002648BC" w:rsidP="002648BC">
      <w:pPr>
        <w:pStyle w:val="NoSpacing"/>
      </w:pPr>
    </w:p>
    <w:p w:rsidR="002648BC" w:rsidRDefault="004138AB" w:rsidP="002648BC">
      <w:pPr>
        <w:pStyle w:val="NoSpacing"/>
      </w:pPr>
      <w:r>
        <w:rPr>
          <w:noProof/>
        </w:rPr>
        <w:drawing>
          <wp:inline distT="0" distB="0" distL="0" distR="0" wp14:anchorId="2A9B8AC4" wp14:editId="48323762">
            <wp:extent cx="5943600" cy="4203859"/>
            <wp:effectExtent l="0" t="0" r="0" b="6350"/>
            <wp:docPr id="2" name="Picture 2" descr="Skull, Cross Bone, Steampunk, Bones, Skeleton, We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ull, Cross Bone, Steampunk, Bones, Skeleton, Wei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03859"/>
                    </a:xfrm>
                    <a:prstGeom prst="rect">
                      <a:avLst/>
                    </a:prstGeom>
                    <a:noFill/>
                    <a:ln>
                      <a:noFill/>
                    </a:ln>
                  </pic:spPr>
                </pic:pic>
              </a:graphicData>
            </a:graphic>
          </wp:inline>
        </w:drawing>
      </w:r>
    </w:p>
    <w:p w:rsidR="004138AB" w:rsidRDefault="004138AB" w:rsidP="002648BC">
      <w:pPr>
        <w:pStyle w:val="NoSpacing"/>
      </w:pPr>
    </w:p>
    <w:p w:rsidR="004138AB" w:rsidRPr="0013087F" w:rsidRDefault="004138AB" w:rsidP="004138A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Spring 201</w:t>
      </w:r>
      <w:r w:rsidR="0048761A">
        <w:rPr>
          <w:rFonts w:ascii="Times New Roman" w:eastAsia="Calibri" w:hAnsi="Times New Roman" w:cs="Times New Roman"/>
          <w:b/>
          <w:bCs/>
          <w:color w:val="000000"/>
          <w:sz w:val="28"/>
          <w:szCs w:val="28"/>
        </w:rPr>
        <w:t>9</w:t>
      </w:r>
    </w:p>
    <w:p w:rsidR="004138AB" w:rsidRPr="0013087F" w:rsidRDefault="004138AB" w:rsidP="004138A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T/TH 9:30-10:50</w:t>
      </w:r>
    </w:p>
    <w:p w:rsidR="004138AB" w:rsidRPr="0013087F" w:rsidRDefault="004138AB" w:rsidP="004138AB">
      <w:pPr>
        <w:autoSpaceDE w:val="0"/>
        <w:autoSpaceDN w:val="0"/>
        <w:adjustRightInd w:val="0"/>
        <w:spacing w:after="0" w:line="240" w:lineRule="auto"/>
        <w:jc w:val="center"/>
        <w:rPr>
          <w:rFonts w:ascii="Times New Roman" w:eastAsia="Calibri" w:hAnsi="Times New Roman" w:cs="Times New Roman"/>
          <w:b/>
          <w:bCs/>
          <w:color w:val="000000"/>
          <w:sz w:val="32"/>
          <w:szCs w:val="32"/>
        </w:rPr>
      </w:pPr>
      <w:r w:rsidRPr="0013087F">
        <w:rPr>
          <w:rFonts w:ascii="Times New Roman" w:eastAsia="Calibri" w:hAnsi="Times New Roman" w:cs="Times New Roman"/>
          <w:b/>
          <w:bCs/>
          <w:color w:val="000000"/>
          <w:sz w:val="28"/>
          <w:szCs w:val="28"/>
        </w:rPr>
        <w:t>SO 1</w:t>
      </w:r>
      <w:r>
        <w:rPr>
          <w:rFonts w:ascii="Times New Roman" w:eastAsia="Calibri" w:hAnsi="Times New Roman" w:cs="Times New Roman"/>
          <w:b/>
          <w:bCs/>
          <w:color w:val="000000"/>
          <w:sz w:val="28"/>
          <w:szCs w:val="28"/>
        </w:rPr>
        <w:t>70</w:t>
      </w:r>
    </w:p>
    <w:p w:rsidR="004138AB" w:rsidRPr="0013087F" w:rsidRDefault="004138AB" w:rsidP="004138AB">
      <w:pPr>
        <w:autoSpaceDE w:val="0"/>
        <w:autoSpaceDN w:val="0"/>
        <w:adjustRightInd w:val="0"/>
        <w:spacing w:after="0" w:line="240" w:lineRule="auto"/>
        <w:rPr>
          <w:rFonts w:ascii="Times New Roman" w:eastAsia="Calibri" w:hAnsi="Times New Roman" w:cs="Times New Roman"/>
          <w:bCs/>
          <w:color w:val="000000"/>
          <w:sz w:val="24"/>
          <w:szCs w:val="24"/>
        </w:rPr>
      </w:pP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Dr. Meredith A.B. Ellis</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Office:</w:t>
      </w:r>
      <w:r w:rsidRPr="0013087F">
        <w:rPr>
          <w:rFonts w:ascii="Times New Roman" w:eastAsia="Times New Roman" w:hAnsi="Times New Roman" w:cs="Times New Roman"/>
          <w:sz w:val="24"/>
          <w:szCs w:val="24"/>
        </w:rPr>
        <w:tab/>
        <w:t>SO 185</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Office Hours: Tues/Thurs </w:t>
      </w:r>
      <w:r>
        <w:rPr>
          <w:rFonts w:ascii="Times New Roman" w:eastAsia="Times New Roman" w:hAnsi="Times New Roman" w:cs="Times New Roman"/>
          <w:sz w:val="24"/>
          <w:szCs w:val="24"/>
        </w:rPr>
        <w:t xml:space="preserve">1-2:30 </w:t>
      </w:r>
      <w:r w:rsidRPr="0013087F">
        <w:rPr>
          <w:rFonts w:ascii="Times New Roman" w:eastAsia="Times New Roman" w:hAnsi="Times New Roman" w:cs="Times New Roman"/>
          <w:sz w:val="24"/>
          <w:szCs w:val="24"/>
        </w:rPr>
        <w:t>pm or by appointment</w:t>
      </w:r>
    </w:p>
    <w:p w:rsidR="004138AB" w:rsidRPr="0013087F" w:rsidRDefault="004138AB" w:rsidP="004138AB">
      <w:pPr>
        <w:spacing w:after="0" w:line="240" w:lineRule="auto"/>
        <w:rPr>
          <w:rFonts w:ascii="Times New Roman" w:eastAsia="Times New Roman" w:hAnsi="Times New Roman" w:cs="Times New Roman"/>
          <w:sz w:val="24"/>
          <w:szCs w:val="24"/>
          <w:lang w:val="fr-FR"/>
        </w:rPr>
      </w:pPr>
      <w:r w:rsidRPr="0013087F">
        <w:rPr>
          <w:rFonts w:ascii="Times New Roman" w:eastAsia="Times New Roman" w:hAnsi="Times New Roman" w:cs="Times New Roman"/>
          <w:sz w:val="24"/>
          <w:szCs w:val="24"/>
          <w:lang w:val="fr-FR"/>
        </w:rPr>
        <w:t>E-mail: ellism@fau.edu</w:t>
      </w:r>
    </w:p>
    <w:p w:rsidR="004138AB" w:rsidRPr="0013087F" w:rsidRDefault="004138AB" w:rsidP="004138AB">
      <w:pPr>
        <w:spacing w:after="0" w:line="240" w:lineRule="auto"/>
        <w:rPr>
          <w:rFonts w:ascii="Times New Roman" w:eastAsia="Times New Roman" w:hAnsi="Times New Roman" w:cs="Times New Roman"/>
          <w:sz w:val="24"/>
          <w:szCs w:val="24"/>
          <w:lang w:val="fr-FR"/>
        </w:rPr>
      </w:pPr>
      <w:r w:rsidRPr="0013087F">
        <w:rPr>
          <w:rFonts w:ascii="Times New Roman" w:eastAsia="Times New Roman" w:hAnsi="Times New Roman" w:cs="Times New Roman"/>
          <w:sz w:val="24"/>
          <w:szCs w:val="24"/>
          <w:lang w:val="fr-FR"/>
        </w:rPr>
        <w:t xml:space="preserve">Phone : 561-297-4768 </w:t>
      </w:r>
    </w:p>
    <w:p w:rsidR="004138AB" w:rsidRPr="0013087F" w:rsidRDefault="004138AB" w:rsidP="004138AB">
      <w:pPr>
        <w:spacing w:after="0" w:line="240" w:lineRule="auto"/>
        <w:rPr>
          <w:rFonts w:ascii="Times New Roman" w:eastAsia="Times New Roman" w:hAnsi="Times New Roman" w:cs="Times New Roman"/>
          <w:sz w:val="24"/>
          <w:szCs w:val="24"/>
        </w:rPr>
      </w:pPr>
    </w:p>
    <w:p w:rsidR="00506260" w:rsidRDefault="00506260" w:rsidP="004138AB">
      <w:pPr>
        <w:spacing w:after="0" w:line="240" w:lineRule="auto"/>
        <w:rPr>
          <w:rFonts w:ascii="Times New Roman" w:eastAsia="Times New Roman" w:hAnsi="Times New Roman" w:cs="Times New Roman"/>
          <w:b/>
          <w:sz w:val="24"/>
          <w:szCs w:val="24"/>
        </w:rPr>
      </w:pPr>
    </w:p>
    <w:p w:rsidR="00506260" w:rsidRDefault="00506260" w:rsidP="004138AB">
      <w:pPr>
        <w:spacing w:after="0" w:line="240" w:lineRule="auto"/>
        <w:rPr>
          <w:rFonts w:ascii="Times New Roman" w:eastAsia="Times New Roman" w:hAnsi="Times New Roman" w:cs="Times New Roman"/>
          <w:b/>
          <w:sz w:val="24"/>
          <w:szCs w:val="24"/>
        </w:rPr>
      </w:pPr>
    </w:p>
    <w:p w:rsidR="00506260" w:rsidRDefault="00506260" w:rsidP="004138AB">
      <w:pPr>
        <w:spacing w:after="0" w:line="240" w:lineRule="auto"/>
        <w:rPr>
          <w:rFonts w:ascii="Times New Roman" w:eastAsia="Times New Roman" w:hAnsi="Times New Roman" w:cs="Times New Roman"/>
          <w:b/>
          <w:sz w:val="24"/>
          <w:szCs w:val="24"/>
        </w:rPr>
      </w:pPr>
    </w:p>
    <w:p w:rsidR="00506260" w:rsidRDefault="00506260" w:rsidP="004138AB">
      <w:pPr>
        <w:spacing w:after="0" w:line="240" w:lineRule="auto"/>
        <w:rPr>
          <w:rFonts w:ascii="Times New Roman" w:eastAsia="Times New Roman" w:hAnsi="Times New Roman" w:cs="Times New Roman"/>
          <w:b/>
          <w:sz w:val="24"/>
          <w:szCs w:val="24"/>
        </w:rPr>
      </w:pP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b/>
          <w:sz w:val="24"/>
          <w:szCs w:val="24"/>
        </w:rPr>
        <w:lastRenderedPageBreak/>
        <w:t>Course Description</w:t>
      </w:r>
      <w:r w:rsidRPr="0013087F">
        <w:rPr>
          <w:rFonts w:ascii="Times New Roman" w:eastAsia="Times New Roman" w:hAnsi="Times New Roman" w:cs="Times New Roman"/>
          <w:sz w:val="24"/>
          <w:szCs w:val="24"/>
        </w:rPr>
        <w:t xml:space="preserve"> </w:t>
      </w:r>
    </w:p>
    <w:p w:rsidR="00506260" w:rsidRDefault="00506260" w:rsidP="00506260">
      <w:pPr>
        <w:pStyle w:val="NoSpacing"/>
      </w:pPr>
      <w:r>
        <w:t xml:space="preserve">This course will take an anthropological perspective on how humans understand death.  The course will explore examples from various time periods and locations through ethnography, archaeology, bioarchaeology, and social theory perspectives. </w:t>
      </w:r>
    </w:p>
    <w:p w:rsidR="00506260" w:rsidRDefault="00506260" w:rsidP="00506260">
      <w:pPr>
        <w:pStyle w:val="NoSpacing"/>
      </w:pPr>
    </w:p>
    <w:p w:rsidR="00506260" w:rsidRDefault="00506260" w:rsidP="00506260">
      <w:pPr>
        <w:pStyle w:val="NoSpacing"/>
      </w:pPr>
      <w:r>
        <w:t xml:space="preserve">Students should be prepared in this course to read, think, and write on complicated issues.  Some of these topics will be intellectually challenging, and some may be emotionally challenging as well.  Students should be prepared to engaging with complex and mature themes about mortality. </w:t>
      </w:r>
    </w:p>
    <w:p w:rsidR="004138AB" w:rsidRPr="0013087F" w:rsidRDefault="004138AB" w:rsidP="004138AB">
      <w:pPr>
        <w:spacing w:after="0" w:line="240" w:lineRule="auto"/>
        <w:rPr>
          <w:rFonts w:ascii="Times New Roman" w:eastAsia="Times New Roman" w:hAnsi="Times New Roman" w:cs="Times New Roman"/>
          <w:sz w:val="24"/>
          <w:szCs w:val="24"/>
        </w:rPr>
      </w:pPr>
    </w:p>
    <w:p w:rsidR="004138AB" w:rsidRDefault="004138AB" w:rsidP="004138AB">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b/>
          <w:sz w:val="24"/>
          <w:szCs w:val="24"/>
        </w:rPr>
        <w:t>Required Texts</w:t>
      </w:r>
    </w:p>
    <w:p w:rsidR="00506260" w:rsidRDefault="00506260" w:rsidP="004138AB">
      <w:pPr>
        <w:spacing w:after="0" w:line="240" w:lineRule="auto"/>
        <w:rPr>
          <w:rFonts w:ascii="Times New Roman" w:eastAsia="Times New Roman" w:hAnsi="Times New Roman" w:cs="Times New Roman"/>
          <w:b/>
          <w:sz w:val="24"/>
          <w:szCs w:val="24"/>
        </w:rPr>
      </w:pPr>
    </w:p>
    <w:p w:rsidR="00EF43CB" w:rsidRDefault="00EF43CB"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Rakita, Gordon, Jane Buikstra, Lane Beck, and Sloan Williams. </w:t>
      </w:r>
      <w:r w:rsidRPr="00913ABE">
        <w:rPr>
          <w:rFonts w:ascii="Times New Roman" w:eastAsia="Times New Roman" w:hAnsi="Times New Roman" w:cs="Times New Roman"/>
          <w:i/>
          <w:sz w:val="24"/>
          <w:szCs w:val="24"/>
        </w:rPr>
        <w:t>Interacting with the Dead: Perspectives on Mortuary Archaeology for the New Millennium</w:t>
      </w:r>
      <w:r>
        <w:rPr>
          <w:rFonts w:ascii="Times New Roman" w:eastAsia="Times New Roman" w:hAnsi="Times New Roman" w:cs="Times New Roman"/>
          <w:sz w:val="24"/>
          <w:szCs w:val="24"/>
        </w:rPr>
        <w:t>. University Press of Florida 2005. ISBN 978-0-8130-3317-4. (</w:t>
      </w:r>
      <w:r w:rsidRPr="00EF43CB">
        <w:rPr>
          <w:rFonts w:ascii="Times New Roman" w:eastAsia="Times New Roman" w:hAnsi="Times New Roman" w:cs="Times New Roman"/>
          <w:b/>
          <w:sz w:val="24"/>
          <w:szCs w:val="24"/>
        </w:rPr>
        <w:t>I</w:t>
      </w:r>
      <w:r>
        <w:rPr>
          <w:rFonts w:ascii="Times New Roman" w:eastAsia="Times New Roman" w:hAnsi="Times New Roman" w:cs="Times New Roman"/>
          <w:sz w:val="24"/>
          <w:szCs w:val="24"/>
        </w:rPr>
        <w:t>D)</w:t>
      </w:r>
    </w:p>
    <w:p w:rsidR="00EF43CB" w:rsidRDefault="00EF43CB" w:rsidP="004138AB">
      <w:pPr>
        <w:spacing w:after="0" w:line="240" w:lineRule="auto"/>
        <w:rPr>
          <w:rFonts w:ascii="Times New Roman" w:eastAsia="Times New Roman" w:hAnsi="Times New Roman" w:cs="Times New Roman"/>
          <w:sz w:val="24"/>
          <w:szCs w:val="24"/>
        </w:rPr>
      </w:pPr>
    </w:p>
    <w:p w:rsidR="00EF43CB" w:rsidRDefault="00EF43CB"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Robben, Antonius. </w:t>
      </w:r>
      <w:r w:rsidRPr="00EF43CB">
        <w:rPr>
          <w:rFonts w:ascii="Times New Roman" w:eastAsia="Times New Roman" w:hAnsi="Times New Roman" w:cs="Times New Roman"/>
          <w:i/>
          <w:sz w:val="24"/>
          <w:szCs w:val="24"/>
        </w:rPr>
        <w:t>Death, Mourning, and Burial: A Cross-Cultural Reader</w:t>
      </w:r>
      <w:r>
        <w:rPr>
          <w:rFonts w:ascii="Times New Roman" w:eastAsia="Times New Roman" w:hAnsi="Times New Roman" w:cs="Times New Roman"/>
          <w:sz w:val="24"/>
          <w:szCs w:val="24"/>
        </w:rPr>
        <w:t>. Second Edition. Blackwell Publishing 2018. ISBN 978-1-119-15174-6 (</w:t>
      </w:r>
      <w:r w:rsidRPr="00EF43CB">
        <w:rPr>
          <w:rFonts w:ascii="Times New Roman" w:eastAsia="Times New Roman" w:hAnsi="Times New Roman" w:cs="Times New Roman"/>
          <w:b/>
          <w:sz w:val="24"/>
          <w:szCs w:val="24"/>
        </w:rPr>
        <w:t>DMB</w:t>
      </w:r>
      <w:r>
        <w:rPr>
          <w:rFonts w:ascii="Times New Roman" w:eastAsia="Times New Roman" w:hAnsi="Times New Roman" w:cs="Times New Roman"/>
          <w:sz w:val="24"/>
          <w:szCs w:val="24"/>
        </w:rPr>
        <w:t>)</w:t>
      </w:r>
    </w:p>
    <w:p w:rsidR="00EF43CB" w:rsidRDefault="00EF43CB" w:rsidP="004138AB">
      <w:pPr>
        <w:spacing w:after="0" w:line="240" w:lineRule="auto"/>
        <w:rPr>
          <w:rFonts w:ascii="Times New Roman" w:eastAsia="Times New Roman" w:hAnsi="Times New Roman" w:cs="Times New Roman"/>
          <w:sz w:val="24"/>
          <w:szCs w:val="24"/>
        </w:rPr>
      </w:pPr>
    </w:p>
    <w:p w:rsidR="00EF43CB" w:rsidRPr="00EF43CB" w:rsidRDefault="00EF43CB"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Verdery, Katherine.  </w:t>
      </w:r>
      <w:r w:rsidRPr="00EF43CB">
        <w:rPr>
          <w:rFonts w:ascii="Times New Roman" w:eastAsia="Times New Roman" w:hAnsi="Times New Roman" w:cs="Times New Roman"/>
          <w:i/>
          <w:sz w:val="24"/>
          <w:szCs w:val="24"/>
        </w:rPr>
        <w:t>The Political Lives of Dead Bodies: Reburial and Postsocialist Change</w:t>
      </w:r>
      <w:r>
        <w:rPr>
          <w:rFonts w:ascii="Times New Roman" w:eastAsia="Times New Roman" w:hAnsi="Times New Roman" w:cs="Times New Roman"/>
          <w:sz w:val="24"/>
          <w:szCs w:val="24"/>
        </w:rPr>
        <w:t>. Columbia University Press 1999.  ISBN 0-231-11230-0 (</w:t>
      </w:r>
      <w:r w:rsidRPr="00EF43CB">
        <w:rPr>
          <w:rFonts w:ascii="Times New Roman" w:eastAsia="Times New Roman" w:hAnsi="Times New Roman" w:cs="Times New Roman"/>
          <w:b/>
          <w:sz w:val="24"/>
          <w:szCs w:val="24"/>
        </w:rPr>
        <w:t>Verdery</w:t>
      </w:r>
      <w:r>
        <w:rPr>
          <w:rFonts w:ascii="Times New Roman" w:eastAsia="Times New Roman" w:hAnsi="Times New Roman" w:cs="Times New Roman"/>
          <w:sz w:val="24"/>
          <w:szCs w:val="24"/>
        </w:rPr>
        <w:t>)</w:t>
      </w:r>
    </w:p>
    <w:p w:rsidR="004138AB" w:rsidRPr="0013087F" w:rsidRDefault="004138AB" w:rsidP="004138AB">
      <w:pPr>
        <w:spacing w:after="0" w:line="240" w:lineRule="auto"/>
        <w:rPr>
          <w:rFonts w:ascii="Times New Roman" w:eastAsia="Times New Roman" w:hAnsi="Times New Roman" w:cs="Times New Roman"/>
          <w:sz w:val="24"/>
          <w:szCs w:val="24"/>
        </w:rPr>
      </w:pPr>
    </w:p>
    <w:p w:rsidR="004138AB" w:rsidRPr="0013087F" w:rsidRDefault="004138AB" w:rsidP="004138AB">
      <w:pPr>
        <w:spacing w:after="0" w:line="240" w:lineRule="auto"/>
        <w:rPr>
          <w:rFonts w:ascii="Times New Roman" w:eastAsia="Times New Roman" w:hAnsi="Times New Roman" w:cs="Times New Roman"/>
          <w:i/>
          <w:sz w:val="24"/>
          <w:szCs w:val="24"/>
        </w:rPr>
      </w:pPr>
      <w:r w:rsidRPr="0013087F">
        <w:rPr>
          <w:rFonts w:ascii="Times New Roman" w:eastAsia="Times New Roman" w:hAnsi="Times New Roman" w:cs="Times New Roman"/>
          <w:i/>
          <w:sz w:val="24"/>
          <w:szCs w:val="24"/>
        </w:rPr>
        <w:t>*********Additional readings will be posted to Canvas during the semester************</w:t>
      </w:r>
    </w:p>
    <w:p w:rsidR="004138AB" w:rsidRPr="0013087F" w:rsidRDefault="004138AB" w:rsidP="004138AB">
      <w:pPr>
        <w:spacing w:after="0" w:line="240" w:lineRule="auto"/>
        <w:rPr>
          <w:rFonts w:ascii="Times New Roman" w:eastAsia="Times New Roman" w:hAnsi="Times New Roman" w:cs="Times New Roman"/>
          <w:b/>
          <w:sz w:val="24"/>
          <w:szCs w:val="24"/>
        </w:rPr>
      </w:pP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b/>
          <w:sz w:val="24"/>
          <w:szCs w:val="24"/>
        </w:rPr>
        <w:t>Course Objectives</w:t>
      </w:r>
      <w:r w:rsidRPr="0013087F">
        <w:rPr>
          <w:rFonts w:ascii="Times New Roman" w:eastAsia="Times New Roman" w:hAnsi="Times New Roman" w:cs="Times New Roman"/>
          <w:sz w:val="24"/>
          <w:szCs w:val="24"/>
        </w:rPr>
        <w:t xml:space="preserve"> </w:t>
      </w:r>
    </w:p>
    <w:p w:rsidR="00EF43CB" w:rsidRPr="00EF43CB" w:rsidRDefault="00EF43CB" w:rsidP="00EF4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EF43CB">
        <w:rPr>
          <w:rFonts w:ascii="Times New Roman" w:eastAsia="Times New Roman" w:hAnsi="Times New Roman" w:cs="Times New Roman"/>
          <w:sz w:val="24"/>
          <w:szCs w:val="24"/>
        </w:rPr>
        <w:t>Students will be able to describe human responses to death in cross-cultural settings.</w:t>
      </w:r>
    </w:p>
    <w:p w:rsidR="00EF43CB" w:rsidRPr="00EF43CB" w:rsidRDefault="00EF43CB" w:rsidP="00EF4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EF43CB">
        <w:rPr>
          <w:rFonts w:ascii="Times New Roman" w:eastAsia="Times New Roman" w:hAnsi="Times New Roman" w:cs="Times New Roman"/>
          <w:sz w:val="24"/>
          <w:szCs w:val="24"/>
        </w:rPr>
        <w:t>Students will be able to explain examples of cultural patterns of mortuary treatment of the dead in the past</w:t>
      </w:r>
    </w:p>
    <w:p w:rsidR="00EF43CB" w:rsidRPr="00EF43CB" w:rsidRDefault="00EF43CB" w:rsidP="00EF4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EF43CB">
        <w:rPr>
          <w:rFonts w:ascii="Times New Roman" w:eastAsia="Times New Roman" w:hAnsi="Times New Roman" w:cs="Times New Roman"/>
          <w:sz w:val="24"/>
          <w:szCs w:val="24"/>
        </w:rPr>
        <w:t>Students will examine how the dead influence the living</w:t>
      </w:r>
    </w:p>
    <w:p w:rsidR="004138AB" w:rsidRDefault="00EF43CB" w:rsidP="00EF4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EF43CB">
        <w:rPr>
          <w:rFonts w:ascii="Times New Roman" w:eastAsia="Times New Roman" w:hAnsi="Times New Roman" w:cs="Times New Roman"/>
          <w:sz w:val="24"/>
          <w:szCs w:val="24"/>
        </w:rPr>
        <w:t>Students will investigate a local mortuary culture and iden</w:t>
      </w:r>
      <w:r w:rsidR="00426211">
        <w:rPr>
          <w:rFonts w:ascii="Times New Roman" w:eastAsia="Times New Roman" w:hAnsi="Times New Roman" w:cs="Times New Roman"/>
          <w:sz w:val="24"/>
          <w:szCs w:val="24"/>
        </w:rPr>
        <w:t>tify patterns of behavior.</w:t>
      </w:r>
    </w:p>
    <w:p w:rsidR="004138AB" w:rsidRPr="0013087F" w:rsidRDefault="004138AB" w:rsidP="004138AB">
      <w:pPr>
        <w:spacing w:after="0" w:line="240" w:lineRule="auto"/>
        <w:rPr>
          <w:rFonts w:ascii="Times New Roman" w:eastAsia="Times New Roman" w:hAnsi="Times New Roman" w:cs="Times New Roman"/>
          <w:sz w:val="24"/>
          <w:szCs w:val="24"/>
        </w:rPr>
      </w:pPr>
    </w:p>
    <w:p w:rsidR="004138AB" w:rsidRPr="0013087F" w:rsidRDefault="004138AB" w:rsidP="004138AB">
      <w:pPr>
        <w:autoSpaceDE w:val="0"/>
        <w:autoSpaceDN w:val="0"/>
        <w:adjustRightInd w:val="0"/>
        <w:spacing w:after="0" w:line="240" w:lineRule="auto"/>
        <w:rPr>
          <w:rFonts w:ascii="Times New Roman" w:eastAsia="Calibri" w:hAnsi="Times New Roman" w:cs="Times New Roman"/>
          <w:b/>
          <w:bCs/>
          <w:color w:val="000000"/>
          <w:sz w:val="24"/>
          <w:szCs w:val="24"/>
        </w:rPr>
      </w:pPr>
      <w:r w:rsidRPr="0013087F">
        <w:rPr>
          <w:rFonts w:ascii="Times New Roman" w:eastAsia="Calibri" w:hAnsi="Times New Roman" w:cs="Times New Roman"/>
          <w:b/>
          <w:bCs/>
          <w:color w:val="000000"/>
          <w:sz w:val="24"/>
          <w:szCs w:val="24"/>
        </w:rPr>
        <w:t>Course Requirements and Expectations</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In order for you to be successful in this course, you will need to read all assignments and </w:t>
      </w:r>
      <w:r w:rsidRPr="0013087F">
        <w:rPr>
          <w:rFonts w:ascii="Times New Roman" w:eastAsia="Times New Roman" w:hAnsi="Times New Roman" w:cs="Times New Roman"/>
          <w:b/>
          <w:sz w:val="24"/>
          <w:szCs w:val="24"/>
        </w:rPr>
        <w:t>come to class prepared to engage in a discussion of the readings and topics</w:t>
      </w:r>
      <w:r w:rsidRPr="0013087F">
        <w:rPr>
          <w:rFonts w:ascii="Times New Roman" w:eastAsia="Times New Roman" w:hAnsi="Times New Roman" w:cs="Times New Roman"/>
          <w:sz w:val="24"/>
          <w:szCs w:val="24"/>
        </w:rPr>
        <w:t xml:space="preserve"> for the day.  </w:t>
      </w:r>
      <w:r w:rsidR="005D625A">
        <w:rPr>
          <w:rFonts w:ascii="Times New Roman" w:eastAsia="Times New Roman" w:hAnsi="Times New Roman" w:cs="Times New Roman"/>
          <w:sz w:val="24"/>
          <w:szCs w:val="24"/>
        </w:rPr>
        <w:t>A</w:t>
      </w:r>
      <w:r w:rsidRPr="0013087F">
        <w:rPr>
          <w:rFonts w:ascii="Times New Roman" w:eastAsia="Times New Roman" w:hAnsi="Times New Roman" w:cs="Times New Roman"/>
          <w:sz w:val="24"/>
          <w:szCs w:val="24"/>
        </w:rPr>
        <w:t xml:space="preserve">dditionally, there will be daily homework assignments (the QQC—please see the last page of the syllabus) that go along with your reading as well as in-class work related to guest lectures, films, hands-on opportunities, lab exercises, and discussions. These assignments will be given in class or via Canvas and email. </w:t>
      </w:r>
    </w:p>
    <w:p w:rsidR="004138AB" w:rsidRPr="0013087F" w:rsidRDefault="005D625A"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0" allowOverlap="1" wp14:anchorId="6764B524" wp14:editId="1D861EB7">
                <wp:simplePos x="0" y="0"/>
                <wp:positionH relativeFrom="page">
                  <wp:posOffset>864870</wp:posOffset>
                </wp:positionH>
                <wp:positionV relativeFrom="margin">
                  <wp:posOffset>6943090</wp:posOffset>
                </wp:positionV>
                <wp:extent cx="1802130" cy="2185670"/>
                <wp:effectExtent l="38100" t="38100" r="45720" b="431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2185670"/>
                        </a:xfrm>
                        <a:prstGeom prst="rect">
                          <a:avLst/>
                        </a:prstGeom>
                        <a:noFill/>
                        <a:ln w="76200" cmpd="thickThin">
                          <a:solidFill>
                            <a:srgbClr val="ED7D31">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138AB" w:rsidRDefault="004138AB" w:rsidP="004138AB">
                            <w:pPr>
                              <w:rPr>
                                <w:rStyle w:val="Strong"/>
                                <w:rFonts w:ascii="Georgia" w:hAnsi="Georgia"/>
                                <w:i/>
                                <w:iCs/>
                              </w:rPr>
                            </w:pPr>
                            <w:r>
                              <w:rPr>
                                <w:rFonts w:ascii="Impact" w:hAnsi="Impact"/>
                              </w:rPr>
                              <w:t>Dear Students,</w:t>
                            </w:r>
                            <w:r>
                              <w:rPr>
                                <w:rFonts w:ascii="Impact" w:hAnsi="Impact"/>
                              </w:rPr>
                              <w:br/>
                            </w:r>
                            <w:r>
                              <w:rPr>
                                <w:rFonts w:ascii="Impact" w:hAnsi="Impact"/>
                                <w:sz w:val="33"/>
                                <w:szCs w:val="33"/>
                              </w:rPr>
                              <w:t>I know when you're</w:t>
                            </w:r>
                            <w:r>
                              <w:rPr>
                                <w:rFonts w:ascii="Impact" w:hAnsi="Impact"/>
                                <w:sz w:val="33"/>
                                <w:szCs w:val="33"/>
                              </w:rPr>
                              <w:br/>
                              <w:t>texting in class.</w:t>
                            </w:r>
                            <w:r>
                              <w:rPr>
                                <w:rFonts w:ascii="Impact" w:hAnsi="Impact"/>
                                <w:sz w:val="33"/>
                                <w:szCs w:val="33"/>
                              </w:rPr>
                              <w:br/>
                            </w:r>
                            <w:r>
                              <w:rPr>
                                <w:rFonts w:ascii="Impact" w:hAnsi="Impact"/>
                              </w:rPr>
                              <w:t>Seriously, no one just looks down</w:t>
                            </w:r>
                            <w:r>
                              <w:rPr>
                                <w:rFonts w:ascii="Impact" w:hAnsi="Impact"/>
                              </w:rPr>
                              <w:br/>
                              <w:t>at their lap &amp; smiles.</w:t>
                            </w:r>
                            <w:r>
                              <w:rPr>
                                <w:rFonts w:ascii="Impact" w:hAnsi="Impact"/>
                              </w:rPr>
                              <w:br/>
                            </w:r>
                            <w:r>
                              <w:rPr>
                                <w:rStyle w:val="Strong"/>
                                <w:rFonts w:ascii="Georgia" w:hAnsi="Georgia"/>
                                <w:i/>
                                <w:iCs/>
                              </w:rPr>
                              <w:t>Sincerely, Your Teacher.</w:t>
                            </w:r>
                          </w:p>
                          <w:p w:rsidR="004138AB" w:rsidRDefault="004138AB" w:rsidP="004138AB">
                            <w:pPr>
                              <w:spacing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764B524" id="_x0000_t202" coordsize="21600,21600" o:spt="202" path="m,l,21600r21600,l21600,xe">
                <v:stroke joinstyle="miter"/>
                <v:path gradientshapeok="t" o:connecttype="rect"/>
              </v:shapetype>
              <v:shape id="Text Box 3" o:spid="_x0000_s1026" type="#_x0000_t202" style="position:absolute;margin-left:68.1pt;margin-top:546.7pt;width:141.9pt;height:17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" o:allowincell="f" filled="f" strokecolor="#843c0c" strokeweight="6pt">
                <v:stroke linestyle="thickThin"/>
                <v:textbox inset="10.8pt,7.2pt,10.8pt,7.2pt">
                  <w:txbxContent>
                    <w:p w:rsidR="004138AB" w:rsidRDefault="004138AB" w:rsidP="004138AB">
                      <w:pPr>
                        <w:rPr>
                          <w:rStyle w:val="Strong"/>
                          <w:rFonts w:ascii="Georgia" w:hAnsi="Georgia"/>
                          <w:i/>
                          <w:iCs/>
                        </w:rPr>
                      </w:pPr>
                      <w:r>
                        <w:rPr>
                          <w:rFonts w:ascii="Impact" w:hAnsi="Impact"/>
                        </w:rPr>
                        <w:t>Dear Students,</w:t>
                      </w:r>
                      <w:r>
                        <w:rPr>
                          <w:rFonts w:ascii="Impact" w:hAnsi="Impact"/>
                        </w:rPr>
                        <w:br/>
                      </w:r>
                      <w:r>
                        <w:rPr>
                          <w:rFonts w:ascii="Impact" w:hAnsi="Impact"/>
                          <w:sz w:val="33"/>
                          <w:szCs w:val="33"/>
                        </w:rPr>
                        <w:t>I know when you're</w:t>
                      </w:r>
                      <w:r>
                        <w:rPr>
                          <w:rFonts w:ascii="Impact" w:hAnsi="Impact"/>
                          <w:sz w:val="33"/>
                          <w:szCs w:val="33"/>
                        </w:rPr>
                        <w:br/>
                        <w:t>texting in class.</w:t>
                      </w:r>
                      <w:r>
                        <w:rPr>
                          <w:rFonts w:ascii="Impact" w:hAnsi="Impact"/>
                          <w:sz w:val="33"/>
                          <w:szCs w:val="33"/>
                        </w:rPr>
                        <w:br/>
                      </w:r>
                      <w:r>
                        <w:rPr>
                          <w:rFonts w:ascii="Impact" w:hAnsi="Impact"/>
                        </w:rPr>
                        <w:t>Seriously, no one just looks down</w:t>
                      </w:r>
                      <w:r>
                        <w:rPr>
                          <w:rFonts w:ascii="Impact" w:hAnsi="Impact"/>
                        </w:rPr>
                        <w:br/>
                        <w:t>at their lap &amp; smiles.</w:t>
                      </w:r>
                      <w:r>
                        <w:rPr>
                          <w:rFonts w:ascii="Impact" w:hAnsi="Impact"/>
                        </w:rPr>
                        <w:br/>
                      </w:r>
                      <w:r>
                        <w:rPr>
                          <w:rStyle w:val="Strong"/>
                          <w:rFonts w:ascii="Georgia" w:hAnsi="Georgia"/>
                          <w:i/>
                          <w:iCs/>
                        </w:rPr>
                        <w:t>Sincerely, Your Teacher.</w:t>
                      </w:r>
                    </w:p>
                    <w:p w:rsidR="004138AB" w:rsidRDefault="004138AB" w:rsidP="004138AB">
                      <w:pPr>
                        <w:spacing w:line="360" w:lineRule="auto"/>
                        <w:jc w:val="center"/>
                        <w:rPr>
                          <w:rFonts w:asciiTheme="majorHAnsi" w:eastAsiaTheme="majorEastAsia" w:hAnsiTheme="majorHAnsi" w:cstheme="majorBidi"/>
                          <w:i/>
                          <w:iCs/>
                          <w:sz w:val="28"/>
                          <w:szCs w:val="28"/>
                        </w:rPr>
                      </w:pPr>
                    </w:p>
                  </w:txbxContent>
                </v:textbox>
                <w10:wrap type="square" anchorx="page" anchory="margin"/>
              </v:shape>
            </w:pict>
          </mc:Fallback>
        </mc:AlternateConten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I expect you to treat each other and me with respect.  This means coming to class prepared for discussions and respecting differences of opinion as well as completing your own work. </w:t>
      </w:r>
      <w:r w:rsidRPr="0013087F">
        <w:rPr>
          <w:rFonts w:ascii="Times New Roman" w:eastAsia="Times New Roman" w:hAnsi="Times New Roman" w:cs="Times New Roman"/>
          <w:b/>
          <w:sz w:val="24"/>
          <w:szCs w:val="24"/>
        </w:rPr>
        <w:t xml:space="preserve">All electronic devices, including phones, tablets, and computers, must be turned off during lectures.  Have you seen this meme? </w:t>
      </w:r>
      <w:r w:rsidRPr="0013087F">
        <w:rPr>
          <w:rFonts w:ascii="Times New Roman" w:eastAsia="Times New Roman" w:hAnsi="Times New Roman" w:cs="Times New Roman"/>
          <w:sz w:val="24"/>
          <w:szCs w:val="24"/>
        </w:rPr>
        <w:t xml:space="preserve"> It is true!  We can all tell.  And use of technology in class distracts you, me, and the people sitting around you.  Any use of technology without permission will deduct from your final grade.</w:t>
      </w:r>
    </w:p>
    <w:p w:rsidR="004138AB" w:rsidRPr="0013087F" w:rsidRDefault="004138AB" w:rsidP="004138AB">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b/>
          <w:sz w:val="24"/>
          <w:szCs w:val="24"/>
        </w:rPr>
        <w:lastRenderedPageBreak/>
        <w:t>Attendance Policy</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As this class meets twice a week, </w:t>
      </w:r>
      <w:r w:rsidRPr="0013087F">
        <w:rPr>
          <w:rFonts w:ascii="Times New Roman" w:eastAsia="Times New Roman" w:hAnsi="Times New Roman" w:cs="Times New Roman"/>
          <w:b/>
          <w:sz w:val="24"/>
          <w:szCs w:val="24"/>
        </w:rPr>
        <w:t>two absences</w:t>
      </w:r>
      <w:r w:rsidRPr="0013087F">
        <w:rPr>
          <w:rFonts w:ascii="Times New Roman" w:eastAsia="Times New Roman" w:hAnsi="Times New Roman" w:cs="Times New Roman"/>
          <w:sz w:val="24"/>
          <w:szCs w:val="24"/>
        </w:rPr>
        <w:t xml:space="preserve"> will be allowed without penalty. After that, each absence will lower your final grade. You are responsible for all material that is covered in this course even when you are absent. The official University policy is as follows: </w:t>
      </w:r>
    </w:p>
    <w:p w:rsidR="004138AB" w:rsidRPr="0013087F" w:rsidRDefault="004138AB" w:rsidP="004138AB">
      <w:pPr>
        <w:spacing w:after="0" w:line="240" w:lineRule="auto"/>
        <w:rPr>
          <w:rFonts w:ascii="Times New Roman" w:eastAsia="Times New Roman" w:hAnsi="Times New Roman" w:cs="Times New Roman"/>
          <w:sz w:val="24"/>
          <w:szCs w:val="24"/>
        </w:rPr>
      </w:pPr>
    </w:p>
    <w:p w:rsidR="004138AB" w:rsidRPr="0013087F" w:rsidRDefault="004138AB" w:rsidP="004138AB">
      <w:pPr>
        <w:spacing w:after="0" w:line="240" w:lineRule="auto"/>
        <w:rPr>
          <w:rFonts w:ascii="Times New Roman" w:eastAsia="Times New Roman" w:hAnsi="Times New Roman" w:cs="Times New Roman"/>
          <w:b/>
          <w:i/>
          <w:sz w:val="24"/>
          <w:szCs w:val="24"/>
        </w:rPr>
      </w:pPr>
      <w:r w:rsidRPr="0013087F">
        <w:rPr>
          <w:rFonts w:ascii="Times New Roman" w:eastAsia="Times New Roman" w:hAnsi="Times New Roman" w:cs="Times New Roman"/>
          <w:i/>
          <w:sz w:val="24"/>
          <w:szCs w:val="24"/>
        </w:rPr>
        <w:t>Students are expected to attend all of their scheduled University classes and to satisfy all academic objectives for this course.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w:t>
      </w:r>
      <w:r w:rsidRPr="0013087F">
        <w:rPr>
          <w:rFonts w:ascii="Times New Roman" w:eastAsia="Times New Roman" w:hAnsi="Times New Roman" w:cs="Times New Roman"/>
          <w:b/>
          <w:i/>
          <w:sz w:val="24"/>
          <w:szCs w:val="24"/>
        </w:rPr>
        <w:t>. It is the student’s responsibility to give the instructor notice prior to any anticipated absences and within a reasonable amount of time after an unanticipated absence, ordinarily by the next scheduled class meeting.</w:t>
      </w:r>
      <w:r w:rsidRPr="0013087F">
        <w:rPr>
          <w:rFonts w:ascii="Times New Roman" w:eastAsia="Times New Roman" w:hAnsi="Times New Roman" w:cs="Times New Roman"/>
          <w:i/>
          <w:sz w:val="24"/>
          <w:szCs w:val="24"/>
        </w:rPr>
        <w:t xml:space="preserve"> </w:t>
      </w:r>
    </w:p>
    <w:p w:rsidR="004138AB" w:rsidRPr="0013087F" w:rsidRDefault="004138AB" w:rsidP="004138AB">
      <w:pPr>
        <w:spacing w:after="0" w:line="240" w:lineRule="auto"/>
        <w:rPr>
          <w:rFonts w:ascii="Times New Roman" w:eastAsia="Times New Roman" w:hAnsi="Times New Roman" w:cs="Times New Roman"/>
          <w:b/>
          <w:sz w:val="24"/>
          <w:szCs w:val="24"/>
        </w:rPr>
      </w:pPr>
    </w:p>
    <w:p w:rsidR="004138AB" w:rsidRPr="0013087F" w:rsidRDefault="004138AB" w:rsidP="004138AB">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b/>
          <w:sz w:val="24"/>
          <w:szCs w:val="24"/>
        </w:rPr>
        <w:t>Disability Policy</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w:t>
      </w:r>
    </w:p>
    <w:p w:rsidR="004138AB" w:rsidRPr="0048761A" w:rsidRDefault="004138AB" w:rsidP="004138AB">
      <w:pPr>
        <w:spacing w:after="0" w:line="240" w:lineRule="auto"/>
        <w:rPr>
          <w:rFonts w:ascii="Times New Roman" w:eastAsia="Times New Roman" w:hAnsi="Times New Roman" w:cs="Times New Roman"/>
          <w:b/>
          <w:sz w:val="24"/>
          <w:szCs w:val="24"/>
        </w:rPr>
      </w:pPr>
    </w:p>
    <w:p w:rsidR="0048761A" w:rsidRPr="0048761A" w:rsidRDefault="0048761A" w:rsidP="0048761A">
      <w:pPr>
        <w:spacing w:after="0" w:line="240" w:lineRule="auto"/>
        <w:rPr>
          <w:rFonts w:ascii="Times New Roman" w:eastAsia="Times New Roman" w:hAnsi="Times New Roman" w:cs="Times New Roman"/>
          <w:b/>
          <w:sz w:val="24"/>
          <w:szCs w:val="24"/>
        </w:rPr>
      </w:pPr>
      <w:r w:rsidRPr="0048761A">
        <w:rPr>
          <w:rFonts w:ascii="Times New Roman" w:eastAsia="Times New Roman" w:hAnsi="Times New Roman" w:cs="Times New Roman"/>
          <w:b/>
          <w:sz w:val="24"/>
          <w:szCs w:val="24"/>
        </w:rPr>
        <w:t>Counseling and Psychological Services (CAPS) Center</w:t>
      </w:r>
    </w:p>
    <w:p w:rsidR="0048761A" w:rsidRDefault="0048761A" w:rsidP="0048761A">
      <w:pPr>
        <w:spacing w:after="0" w:line="240" w:lineRule="auto"/>
        <w:rPr>
          <w:rFonts w:ascii="Times New Roman" w:eastAsia="Times New Roman" w:hAnsi="Times New Roman" w:cs="Times New Roman"/>
          <w:sz w:val="24"/>
          <w:szCs w:val="24"/>
        </w:rPr>
      </w:pPr>
      <w:r w:rsidRPr="0048761A">
        <w:rPr>
          <w:rFonts w:ascii="Times New Roman" w:eastAsia="Times New Roman" w:hAnsi="Times New Roman" w:cs="Times New Roman"/>
          <w:sz w:val="24"/>
          <w:szCs w:val="24"/>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http://www.fau.edu/counseling/</w:t>
      </w:r>
    </w:p>
    <w:p w:rsidR="0048761A" w:rsidRPr="0013087F" w:rsidRDefault="0048761A" w:rsidP="004138AB">
      <w:pPr>
        <w:spacing w:after="0" w:line="240" w:lineRule="auto"/>
        <w:rPr>
          <w:rFonts w:ascii="Times New Roman" w:eastAsia="Times New Roman" w:hAnsi="Times New Roman" w:cs="Times New Roman"/>
          <w:sz w:val="24"/>
          <w:szCs w:val="24"/>
        </w:rPr>
      </w:pPr>
    </w:p>
    <w:p w:rsidR="004138AB" w:rsidRPr="0013087F" w:rsidRDefault="004138AB" w:rsidP="004138AB">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b/>
          <w:sz w:val="24"/>
          <w:szCs w:val="24"/>
        </w:rPr>
        <w:t>Code of Academic Integrity Policy Statement</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8" w:history="1">
        <w:r w:rsidRPr="00AE0135">
          <w:rPr>
            <w:rStyle w:val="Hyperlink"/>
            <w:rFonts w:ascii="Times New Roman" w:eastAsia="Times New Roman" w:hAnsi="Times New Roman" w:cs="Times New Roman"/>
            <w:sz w:val="24"/>
            <w:szCs w:val="24"/>
          </w:rPr>
          <w:t>University Regulation 4.001</w:t>
        </w:r>
      </w:hyperlink>
      <w:r w:rsidRPr="0013087F">
        <w:rPr>
          <w:rFonts w:ascii="Times New Roman" w:eastAsia="Times New Roman" w:hAnsi="Times New Roman" w:cs="Times New Roman"/>
          <w:sz w:val="24"/>
          <w:szCs w:val="24"/>
        </w:rPr>
        <w:t>.</w:t>
      </w:r>
    </w:p>
    <w:p w:rsidR="004138AB" w:rsidRPr="0013087F" w:rsidRDefault="004138AB" w:rsidP="004138AB">
      <w:pPr>
        <w:spacing w:after="0" w:line="240" w:lineRule="auto"/>
        <w:rPr>
          <w:rFonts w:ascii="Times New Roman" w:eastAsia="Times New Roman" w:hAnsi="Times New Roman" w:cs="Times New Roman"/>
          <w:sz w:val="24"/>
          <w:szCs w:val="24"/>
        </w:rPr>
      </w:pPr>
    </w:p>
    <w:p w:rsidR="004138AB" w:rsidRPr="0013087F" w:rsidRDefault="004138AB" w:rsidP="004138AB">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b/>
          <w:sz w:val="24"/>
          <w:szCs w:val="24"/>
        </w:rPr>
        <w:t>Course Participation and Homework</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Participation in this course includes your thoughtful attention and participation in lectures and discussion; completion of in-class work (including movie sheets, quizzes, lab assignments, and writing assignments); and completion of homework assignments, including daily QQCs.  Additional homework may be assigned via Canvas during the semester. Quizzes may be given unannounced at any time.  In class activities will occur throughout the semester. Disruption of </w:t>
      </w:r>
      <w:r w:rsidRPr="0013087F">
        <w:rPr>
          <w:rFonts w:ascii="Times New Roman" w:eastAsia="Times New Roman" w:hAnsi="Times New Roman" w:cs="Times New Roman"/>
          <w:sz w:val="24"/>
          <w:szCs w:val="24"/>
        </w:rPr>
        <w:lastRenderedPageBreak/>
        <w:t xml:space="preserve">the class, use of technology without permission, and absences will negatively affect your participation grade. </w:t>
      </w:r>
      <w:r w:rsidRPr="0013087F">
        <w:rPr>
          <w:rFonts w:ascii="Times New Roman" w:eastAsia="Times New Roman" w:hAnsi="Times New Roman" w:cs="Times New Roman"/>
          <w:b/>
          <w:sz w:val="24"/>
          <w:szCs w:val="24"/>
        </w:rPr>
        <w:t xml:space="preserve">PLEASE NOTE: LATE WORK IS NOT ACCEPTED. </w:t>
      </w:r>
      <w:r w:rsidRPr="0013087F">
        <w:rPr>
          <w:rFonts w:ascii="Times New Roman" w:eastAsia="Times New Roman" w:hAnsi="Times New Roman" w:cs="Times New Roman"/>
          <w:sz w:val="24"/>
          <w:szCs w:val="24"/>
        </w:rPr>
        <w:t xml:space="preserve">Plan accordingly. </w:t>
      </w:r>
    </w:p>
    <w:p w:rsidR="004138AB" w:rsidRPr="0013087F" w:rsidRDefault="004138AB" w:rsidP="004138AB">
      <w:pPr>
        <w:spacing w:after="0" w:line="240" w:lineRule="auto"/>
        <w:rPr>
          <w:rFonts w:ascii="Times New Roman" w:eastAsia="Times New Roman" w:hAnsi="Times New Roman" w:cs="Times New Roman"/>
          <w:b/>
          <w:sz w:val="24"/>
          <w:szCs w:val="24"/>
        </w:rPr>
      </w:pPr>
    </w:p>
    <w:p w:rsidR="00913ABE" w:rsidRDefault="009A4AF6" w:rsidP="004138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Mid-Semester Exams</w:t>
      </w:r>
    </w:p>
    <w:p w:rsidR="009A4AF6" w:rsidRPr="009A4AF6" w:rsidRDefault="009A4AF6"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Twice during the semester you will be assigned a brief take-home writing exercise over a weekend.  These will replace traditional in-class exams.  In these assignments, you will be given a case study that we have not read and be asked to analyze it using the ideas of our authors and theorists.  Each exam will be short, but will require careful thought and planning. As these are take-home exercises, they will be open-book.  However, given the challenging nature of them as well as the necessity of turning in clearly written and edited work, please plan accordingly on those weekends. </w:t>
      </w:r>
    </w:p>
    <w:p w:rsidR="00913ABE" w:rsidRDefault="00913ABE" w:rsidP="004138AB">
      <w:pPr>
        <w:spacing w:after="0" w:line="240" w:lineRule="auto"/>
        <w:rPr>
          <w:rFonts w:ascii="Times New Roman" w:eastAsia="Times New Roman" w:hAnsi="Times New Roman" w:cs="Times New Roman"/>
          <w:b/>
          <w:sz w:val="24"/>
          <w:szCs w:val="24"/>
        </w:rPr>
      </w:pPr>
    </w:p>
    <w:p w:rsidR="004138AB" w:rsidRDefault="00913ABE" w:rsidP="004138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Final </w:t>
      </w:r>
      <w:r w:rsidR="0012556F">
        <w:rPr>
          <w:rFonts w:ascii="Times New Roman" w:eastAsia="Times New Roman" w:hAnsi="Times New Roman" w:cs="Times New Roman"/>
          <w:b/>
          <w:sz w:val="24"/>
          <w:szCs w:val="24"/>
        </w:rPr>
        <w:t>Project</w:t>
      </w:r>
    </w:p>
    <w:p w:rsidR="00913ABE" w:rsidRDefault="00913ABE"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final project for this class is a brief research paper</w:t>
      </w:r>
      <w:r w:rsidR="0012556F">
        <w:rPr>
          <w:rFonts w:ascii="Times New Roman" w:eastAsia="Times New Roman" w:hAnsi="Times New Roman" w:cs="Times New Roman"/>
          <w:sz w:val="24"/>
          <w:szCs w:val="24"/>
        </w:rPr>
        <w:t xml:space="preserve"> and a brief in-class presentation</w:t>
      </w:r>
      <w:r>
        <w:rPr>
          <w:rFonts w:ascii="Times New Roman" w:eastAsia="Times New Roman" w:hAnsi="Times New Roman" w:cs="Times New Roman"/>
          <w:sz w:val="24"/>
          <w:szCs w:val="24"/>
        </w:rPr>
        <w:t xml:space="preserve"> on a local mortuary practice. There are three approaches you can take to this project, depending on your interests:</w:t>
      </w:r>
    </w:p>
    <w:p w:rsidR="00913ABE" w:rsidRDefault="00913ABE" w:rsidP="004138AB">
      <w:pPr>
        <w:spacing w:after="0" w:line="240" w:lineRule="auto"/>
        <w:rPr>
          <w:rFonts w:ascii="Times New Roman" w:eastAsia="Times New Roman" w:hAnsi="Times New Roman" w:cs="Times New Roman"/>
          <w:sz w:val="24"/>
          <w:szCs w:val="24"/>
        </w:rPr>
      </w:pPr>
    </w:p>
    <w:p w:rsidR="00913ABE" w:rsidRDefault="00913ABE"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Cemetery study:  Pick a cemetery near you and investigate an aspect of the burial patterns. This may include studying headstones, burial patterns, historical graves, cemetery care, grave decorations, etc. </w:t>
      </w:r>
    </w:p>
    <w:p w:rsidR="00913ABE" w:rsidRDefault="00913ABE" w:rsidP="004138AB">
      <w:pPr>
        <w:spacing w:after="0" w:line="240" w:lineRule="auto"/>
        <w:rPr>
          <w:rFonts w:ascii="Times New Roman" w:eastAsia="Times New Roman" w:hAnsi="Times New Roman" w:cs="Times New Roman"/>
          <w:sz w:val="24"/>
          <w:szCs w:val="24"/>
        </w:rPr>
      </w:pPr>
    </w:p>
    <w:p w:rsidR="00913ABE" w:rsidRDefault="00913ABE"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Cultural practices:  Pick a modern group, organization, or faith tradition that is present in Florida and examine their rules, regulations, and beliefs around death and burial. </w:t>
      </w:r>
    </w:p>
    <w:p w:rsidR="00913ABE" w:rsidRDefault="00913ABE" w:rsidP="004138AB">
      <w:pPr>
        <w:spacing w:after="0" w:line="240" w:lineRule="auto"/>
        <w:rPr>
          <w:rFonts w:ascii="Times New Roman" w:eastAsia="Times New Roman" w:hAnsi="Times New Roman" w:cs="Times New Roman"/>
          <w:sz w:val="24"/>
          <w:szCs w:val="24"/>
        </w:rPr>
      </w:pPr>
    </w:p>
    <w:p w:rsidR="00913ABE" w:rsidRDefault="00913ABE"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practices: Pick a region of Florida, and learn about how the</w:t>
      </w:r>
      <w:r w:rsidR="005D625A">
        <w:rPr>
          <w:rFonts w:ascii="Times New Roman" w:eastAsia="Times New Roman" w:hAnsi="Times New Roman" w:cs="Times New Roman"/>
          <w:sz w:val="24"/>
          <w:szCs w:val="24"/>
        </w:rPr>
        <w:t xml:space="preserve"> prehistoric</w:t>
      </w:r>
      <w:r>
        <w:rPr>
          <w:rFonts w:ascii="Times New Roman" w:eastAsia="Times New Roman" w:hAnsi="Times New Roman" w:cs="Times New Roman"/>
          <w:sz w:val="24"/>
          <w:szCs w:val="24"/>
        </w:rPr>
        <w:t xml:space="preserve"> native peoples buried their dead in that area. Examine how the environment and cultural beliefs influenced this behavior, and include details of how archaeologists and bioarchaeologists have learned about this.</w:t>
      </w:r>
    </w:p>
    <w:p w:rsidR="00913ABE" w:rsidRDefault="00913ABE" w:rsidP="004138AB">
      <w:pPr>
        <w:spacing w:after="0" w:line="240" w:lineRule="auto"/>
        <w:rPr>
          <w:rFonts w:ascii="Times New Roman" w:eastAsia="Times New Roman" w:hAnsi="Times New Roman" w:cs="Times New Roman"/>
          <w:sz w:val="24"/>
          <w:szCs w:val="24"/>
        </w:rPr>
      </w:pPr>
    </w:p>
    <w:p w:rsidR="00913ABE" w:rsidRPr="00913ABE" w:rsidRDefault="00913ABE"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details about the paper specifics</w:t>
      </w:r>
      <w:r w:rsidR="0012556F">
        <w:rPr>
          <w:rFonts w:ascii="Times New Roman" w:eastAsia="Times New Roman" w:hAnsi="Times New Roman" w:cs="Times New Roman"/>
          <w:sz w:val="24"/>
          <w:szCs w:val="24"/>
        </w:rPr>
        <w:t xml:space="preserve"> and presentation</w:t>
      </w:r>
      <w:r>
        <w:rPr>
          <w:rFonts w:ascii="Times New Roman" w:eastAsia="Times New Roman" w:hAnsi="Times New Roman" w:cs="Times New Roman"/>
          <w:sz w:val="24"/>
          <w:szCs w:val="24"/>
        </w:rPr>
        <w:t xml:space="preserve"> will be forthcoming mid-semester.</w:t>
      </w:r>
    </w:p>
    <w:p w:rsidR="004138AB" w:rsidRPr="0013087F" w:rsidRDefault="004138AB" w:rsidP="004138AB">
      <w:pPr>
        <w:spacing w:after="0" w:line="240" w:lineRule="auto"/>
        <w:rPr>
          <w:rFonts w:ascii="Times New Roman" w:eastAsia="Times New Roman" w:hAnsi="Times New Roman" w:cs="Times New Roman"/>
          <w:b/>
          <w:sz w:val="24"/>
          <w:szCs w:val="24"/>
        </w:rPr>
      </w:pPr>
    </w:p>
    <w:p w:rsidR="004138AB" w:rsidRPr="0013087F" w:rsidRDefault="004138AB" w:rsidP="004138AB">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b/>
          <w:sz w:val="24"/>
          <w:szCs w:val="24"/>
        </w:rPr>
        <w:t>Extra Credit</w:t>
      </w:r>
    </w:p>
    <w:p w:rsidR="004138AB" w:rsidRPr="0013087F" w:rsidRDefault="004138AB" w:rsidP="004138AB">
      <w:pPr>
        <w:spacing w:after="0" w:line="240" w:lineRule="auto"/>
        <w:rPr>
          <w:rFonts w:ascii="Times New Roman" w:eastAsia="Times New Roman" w:hAnsi="Times New Roman" w:cs="Times New Roman"/>
          <w:bCs/>
          <w:sz w:val="24"/>
          <w:szCs w:val="24"/>
        </w:rPr>
      </w:pPr>
      <w:r w:rsidRPr="0013087F">
        <w:rPr>
          <w:rFonts w:ascii="Times New Roman" w:eastAsia="Times New Roman" w:hAnsi="Times New Roman" w:cs="Times New Roman"/>
          <w:bCs/>
          <w:sz w:val="24"/>
          <w:szCs w:val="24"/>
        </w:rPr>
        <w:t xml:space="preserve">Twice during the semester you may present to the class a current event news article related to </w:t>
      </w:r>
      <w:r w:rsidR="005D625A">
        <w:rPr>
          <w:rFonts w:ascii="Times New Roman" w:eastAsia="Times New Roman" w:hAnsi="Times New Roman" w:cs="Times New Roman"/>
          <w:bCs/>
          <w:sz w:val="24"/>
          <w:szCs w:val="24"/>
        </w:rPr>
        <w:t>our course topic</w:t>
      </w:r>
      <w:r w:rsidRPr="0013087F">
        <w:rPr>
          <w:rFonts w:ascii="Times New Roman" w:eastAsia="Times New Roman" w:hAnsi="Times New Roman" w:cs="Times New Roman"/>
          <w:bCs/>
          <w:sz w:val="24"/>
          <w:szCs w:val="24"/>
        </w:rPr>
        <w:t xml:space="preserve">. Current events must date to the past year, and must be from a credible source (i.e. not a Facebook post). Articles are to be printed out and a 2-3 paragraph write-up for each article turned in at the beginning of class explaining how the issues are related to our course. You will be asked to explain the article and your analysis of it to the class before handing it in.  Each article, and accompanying write up and presentation, will be worth up to 3 points of extra credit on one of our unit exams.  </w:t>
      </w:r>
    </w:p>
    <w:p w:rsidR="0048761A" w:rsidRDefault="0048761A" w:rsidP="004138AB">
      <w:pPr>
        <w:spacing w:after="0" w:line="240" w:lineRule="auto"/>
        <w:rPr>
          <w:rFonts w:ascii="Times New Roman" w:eastAsia="Times New Roman" w:hAnsi="Times New Roman" w:cs="Times New Roman"/>
          <w:b/>
          <w:sz w:val="24"/>
          <w:szCs w:val="24"/>
        </w:rPr>
      </w:pPr>
    </w:p>
    <w:p w:rsidR="004138AB" w:rsidRPr="0013087F" w:rsidRDefault="004138AB" w:rsidP="004138AB">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b/>
          <w:sz w:val="24"/>
          <w:szCs w:val="24"/>
        </w:rPr>
        <w:t>Evaluation</w:t>
      </w:r>
    </w:p>
    <w:p w:rsidR="004138AB" w:rsidRPr="0013087F" w:rsidRDefault="009A4AF6"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Mid-term 1</w:t>
      </w:r>
      <w:r w:rsidR="004138AB" w:rsidRPr="0013087F">
        <w:rPr>
          <w:rFonts w:ascii="Times New Roman" w:eastAsia="Times New Roman" w:hAnsi="Times New Roman" w:cs="Times New Roman"/>
          <w:sz w:val="24"/>
          <w:szCs w:val="24"/>
        </w:rPr>
        <w:t xml:space="preserve">: </w:t>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t>25%</w:t>
      </w:r>
    </w:p>
    <w:p w:rsidR="004138AB" w:rsidRPr="0013087F" w:rsidRDefault="009A4AF6" w:rsidP="00413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Mid-term 2</w:t>
      </w:r>
      <w:r w:rsidR="004138AB" w:rsidRPr="0013087F">
        <w:rPr>
          <w:rFonts w:ascii="Times New Roman" w:eastAsia="Times New Roman" w:hAnsi="Times New Roman" w:cs="Times New Roman"/>
          <w:sz w:val="24"/>
          <w:szCs w:val="24"/>
        </w:rPr>
        <w:t>:</w:t>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r>
      <w:r w:rsidR="004138AB" w:rsidRPr="0013087F">
        <w:rPr>
          <w:rFonts w:ascii="Times New Roman" w:eastAsia="Times New Roman" w:hAnsi="Times New Roman" w:cs="Times New Roman"/>
          <w:sz w:val="24"/>
          <w:szCs w:val="24"/>
        </w:rPr>
        <w:tab/>
        <w:t>25%</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Course work</w:t>
      </w:r>
      <w:r w:rsidR="009A4AF6">
        <w:rPr>
          <w:rFonts w:ascii="Times New Roman" w:eastAsia="Times New Roman" w:hAnsi="Times New Roman" w:cs="Times New Roman"/>
          <w:sz w:val="24"/>
          <w:szCs w:val="24"/>
        </w:rPr>
        <w:t xml:space="preserve"> and homework</w:t>
      </w:r>
      <w:r w:rsidRPr="0013087F">
        <w:rPr>
          <w:rFonts w:ascii="Times New Roman" w:eastAsia="Times New Roman" w:hAnsi="Times New Roman" w:cs="Times New Roman"/>
          <w:sz w:val="24"/>
          <w:szCs w:val="24"/>
        </w:rPr>
        <w:t>:</w:t>
      </w:r>
      <w:r w:rsidR="009A4AF6">
        <w:rPr>
          <w:rFonts w:ascii="Times New Roman" w:eastAsia="Times New Roman" w:hAnsi="Times New Roman" w:cs="Times New Roman"/>
          <w:sz w:val="24"/>
          <w:szCs w:val="24"/>
        </w:rPr>
        <w:tab/>
      </w:r>
      <w:r w:rsidR="009A4AF6">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t>15%</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Attendance</w:t>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t xml:space="preserve"> 5%</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Final Paper and Presentation:</w:t>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t>30%</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lastRenderedPageBreak/>
        <w:t>A</w:t>
      </w:r>
      <w:r w:rsidRPr="0013087F">
        <w:rPr>
          <w:rFonts w:ascii="Times New Roman" w:eastAsia="Times New Roman" w:hAnsi="Times New Roman" w:cs="Times New Roman"/>
          <w:sz w:val="24"/>
          <w:szCs w:val="24"/>
        </w:rPr>
        <w:tab/>
        <w:t>94-100</w:t>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A-</w:t>
      </w:r>
      <w:r w:rsidRPr="0013087F">
        <w:rPr>
          <w:rFonts w:ascii="Times New Roman" w:eastAsia="Times New Roman" w:hAnsi="Times New Roman" w:cs="Times New Roman"/>
          <w:sz w:val="24"/>
          <w:szCs w:val="24"/>
        </w:rPr>
        <w:tab/>
        <w:t>90-93</w:t>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B+</w:t>
      </w:r>
      <w:r w:rsidRPr="0013087F">
        <w:rPr>
          <w:rFonts w:ascii="Times New Roman" w:eastAsia="Times New Roman" w:hAnsi="Times New Roman" w:cs="Times New Roman"/>
          <w:sz w:val="24"/>
          <w:szCs w:val="24"/>
        </w:rPr>
        <w:tab/>
        <w:t>87-89</w:t>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B</w:t>
      </w:r>
      <w:r w:rsidRPr="0013087F">
        <w:rPr>
          <w:rFonts w:ascii="Times New Roman" w:eastAsia="Times New Roman" w:hAnsi="Times New Roman" w:cs="Times New Roman"/>
          <w:sz w:val="24"/>
          <w:szCs w:val="24"/>
        </w:rPr>
        <w:tab/>
        <w:t>84-86</w:t>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B-</w:t>
      </w:r>
      <w:r w:rsidRPr="0013087F">
        <w:rPr>
          <w:rFonts w:ascii="Times New Roman" w:eastAsia="Times New Roman" w:hAnsi="Times New Roman" w:cs="Times New Roman"/>
          <w:sz w:val="24"/>
          <w:szCs w:val="24"/>
        </w:rPr>
        <w:tab/>
        <w:t>80-83</w:t>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r w:rsidRPr="0013087F">
        <w:rPr>
          <w:rFonts w:ascii="Times New Roman" w:eastAsia="Times New Roman" w:hAnsi="Times New Roman" w:cs="Times New Roman"/>
          <w:sz w:val="24"/>
          <w:szCs w:val="24"/>
        </w:rPr>
        <w:tab/>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C+</w:t>
      </w:r>
      <w:r w:rsidRPr="0013087F">
        <w:rPr>
          <w:rFonts w:ascii="Times New Roman" w:eastAsia="Times New Roman" w:hAnsi="Times New Roman" w:cs="Times New Roman"/>
          <w:sz w:val="24"/>
          <w:szCs w:val="24"/>
        </w:rPr>
        <w:tab/>
        <w:t>77-79</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C</w:t>
      </w:r>
      <w:r w:rsidRPr="0013087F">
        <w:rPr>
          <w:rFonts w:ascii="Times New Roman" w:eastAsia="Times New Roman" w:hAnsi="Times New Roman" w:cs="Times New Roman"/>
          <w:sz w:val="24"/>
          <w:szCs w:val="24"/>
        </w:rPr>
        <w:tab/>
        <w:t>74-76</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C-</w:t>
      </w:r>
      <w:r w:rsidRPr="0013087F">
        <w:rPr>
          <w:rFonts w:ascii="Times New Roman" w:eastAsia="Times New Roman" w:hAnsi="Times New Roman" w:cs="Times New Roman"/>
          <w:sz w:val="24"/>
          <w:szCs w:val="24"/>
        </w:rPr>
        <w:tab/>
        <w:t>70-73</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D</w:t>
      </w:r>
      <w:r w:rsidRPr="0013087F">
        <w:rPr>
          <w:rFonts w:ascii="Times New Roman" w:eastAsia="Times New Roman" w:hAnsi="Times New Roman" w:cs="Times New Roman"/>
          <w:sz w:val="24"/>
          <w:szCs w:val="24"/>
        </w:rPr>
        <w:tab/>
        <w:t>65-69</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F</w:t>
      </w:r>
      <w:r w:rsidRPr="0013087F">
        <w:rPr>
          <w:rFonts w:ascii="Times New Roman" w:eastAsia="Times New Roman" w:hAnsi="Times New Roman" w:cs="Times New Roman"/>
          <w:sz w:val="24"/>
          <w:szCs w:val="24"/>
        </w:rPr>
        <w:tab/>
        <w:t>0-64</w:t>
      </w:r>
    </w:p>
    <w:p w:rsidR="004138AB" w:rsidRPr="0013087F" w:rsidRDefault="004138AB" w:rsidP="004138AB">
      <w:pPr>
        <w:spacing w:after="0" w:line="240" w:lineRule="auto"/>
        <w:rPr>
          <w:rFonts w:ascii="Times New Roman" w:eastAsia="Times New Roman" w:hAnsi="Times New Roman" w:cs="Times New Roman"/>
          <w:b/>
          <w:sz w:val="24"/>
          <w:szCs w:val="24"/>
        </w:rPr>
      </w:pPr>
    </w:p>
    <w:p w:rsidR="004138AB" w:rsidRPr="0013087F" w:rsidRDefault="004138AB" w:rsidP="004138AB">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b/>
          <w:sz w:val="24"/>
          <w:szCs w:val="24"/>
        </w:rPr>
        <w:t>Communication</w:t>
      </w: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Please feel free to contact me ANY time you need help.  This includes coming to office hours, scheduling an appointment to see me, or emailing me questions.  Please note, however, that while I regularly check my email during the day, I do not check into the evening hours or nighttime regularl</w:t>
      </w:r>
      <w:r w:rsidR="00EF43CB">
        <w:rPr>
          <w:rFonts w:ascii="Times New Roman" w:eastAsia="Times New Roman" w:hAnsi="Times New Roman" w:cs="Times New Roman"/>
          <w:sz w:val="24"/>
          <w:szCs w:val="24"/>
        </w:rPr>
        <w:t>y. So, if you have last minute paper</w:t>
      </w:r>
      <w:r w:rsidRPr="0013087F">
        <w:rPr>
          <w:rFonts w:ascii="Times New Roman" w:eastAsia="Times New Roman" w:hAnsi="Times New Roman" w:cs="Times New Roman"/>
          <w:sz w:val="24"/>
          <w:szCs w:val="24"/>
        </w:rPr>
        <w:t xml:space="preserve"> questions, I encourage you to write to me or come see me well in advance; emails sent at midnight the night before </w:t>
      </w:r>
      <w:r w:rsidR="00EF43CB">
        <w:rPr>
          <w:rFonts w:ascii="Times New Roman" w:eastAsia="Times New Roman" w:hAnsi="Times New Roman" w:cs="Times New Roman"/>
          <w:sz w:val="24"/>
          <w:szCs w:val="24"/>
        </w:rPr>
        <w:t>an assignment is due</w:t>
      </w:r>
      <w:r w:rsidRPr="0013087F">
        <w:rPr>
          <w:rFonts w:ascii="Times New Roman" w:eastAsia="Times New Roman" w:hAnsi="Times New Roman" w:cs="Times New Roman"/>
          <w:sz w:val="24"/>
          <w:szCs w:val="24"/>
        </w:rPr>
        <w:t xml:space="preserve"> will not be answered until the next morning!</w:t>
      </w:r>
    </w:p>
    <w:p w:rsidR="004138AB" w:rsidRPr="0013087F" w:rsidRDefault="004138AB" w:rsidP="004138AB">
      <w:pPr>
        <w:spacing w:after="0" w:line="240" w:lineRule="auto"/>
        <w:rPr>
          <w:rFonts w:ascii="Times New Roman" w:eastAsia="Times New Roman" w:hAnsi="Times New Roman" w:cs="Times New Roman"/>
          <w:b/>
          <w:sz w:val="24"/>
          <w:szCs w:val="24"/>
        </w:rPr>
      </w:pPr>
    </w:p>
    <w:p w:rsidR="004138AB" w:rsidRPr="0013087F" w:rsidRDefault="004138AB" w:rsidP="004138AB">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b/>
          <w:sz w:val="24"/>
          <w:szCs w:val="24"/>
        </w:rPr>
        <w:t>A FINAL NOTE</w:t>
      </w:r>
    </w:p>
    <w:p w:rsidR="004138AB" w:rsidRPr="0013087F" w:rsidRDefault="004138AB" w:rsidP="004138AB">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sz w:val="24"/>
          <w:szCs w:val="24"/>
        </w:rPr>
        <w:t xml:space="preserve">The topic of this class </w:t>
      </w:r>
      <w:r w:rsidR="00EF43CB">
        <w:rPr>
          <w:rFonts w:ascii="Times New Roman" w:eastAsia="Times New Roman" w:hAnsi="Times New Roman" w:cs="Times New Roman"/>
          <w:sz w:val="24"/>
          <w:szCs w:val="24"/>
        </w:rPr>
        <w:t>is</w:t>
      </w:r>
      <w:r w:rsidRPr="0013087F">
        <w:rPr>
          <w:rFonts w:ascii="Times New Roman" w:eastAsia="Times New Roman" w:hAnsi="Times New Roman" w:cs="Times New Roman"/>
          <w:sz w:val="24"/>
          <w:szCs w:val="24"/>
        </w:rPr>
        <w:t xml:space="preserve"> sensitive. </w:t>
      </w:r>
      <w:r w:rsidR="00EF43CB">
        <w:rPr>
          <w:rFonts w:ascii="Times New Roman" w:eastAsia="Times New Roman" w:hAnsi="Times New Roman" w:cs="Times New Roman"/>
          <w:sz w:val="24"/>
          <w:szCs w:val="24"/>
        </w:rPr>
        <w:t xml:space="preserve">All of us have been affected by death at some point in our lives. Many of us hold views about death, the treatment of bodies, and religion that influence how we approach these topics.  </w:t>
      </w:r>
      <w:r w:rsidR="00192DE6">
        <w:rPr>
          <w:rFonts w:ascii="Times New Roman" w:eastAsia="Times New Roman" w:hAnsi="Times New Roman" w:cs="Times New Roman"/>
          <w:sz w:val="24"/>
          <w:szCs w:val="24"/>
        </w:rPr>
        <w:t>In this class, w</w:t>
      </w:r>
      <w:r w:rsidRPr="0013087F">
        <w:rPr>
          <w:rFonts w:ascii="Times New Roman" w:eastAsia="Times New Roman" w:hAnsi="Times New Roman" w:cs="Times New Roman"/>
          <w:sz w:val="24"/>
          <w:szCs w:val="24"/>
        </w:rPr>
        <w:t xml:space="preserve">e will be engaging in difficult conversations </w:t>
      </w:r>
      <w:r w:rsidR="00EF43CB">
        <w:rPr>
          <w:rFonts w:ascii="Times New Roman" w:eastAsia="Times New Roman" w:hAnsi="Times New Roman" w:cs="Times New Roman"/>
          <w:sz w:val="24"/>
          <w:szCs w:val="24"/>
        </w:rPr>
        <w:t>about these topics</w:t>
      </w:r>
      <w:r w:rsidRPr="0013087F">
        <w:rPr>
          <w:rFonts w:ascii="Times New Roman" w:eastAsia="Times New Roman" w:hAnsi="Times New Roman" w:cs="Times New Roman"/>
          <w:sz w:val="24"/>
          <w:szCs w:val="24"/>
        </w:rPr>
        <w:t xml:space="preserve">.  </w:t>
      </w:r>
      <w:r w:rsidR="00EF43CB">
        <w:rPr>
          <w:rFonts w:ascii="Times New Roman" w:eastAsia="Times New Roman" w:hAnsi="Times New Roman" w:cs="Times New Roman"/>
          <w:sz w:val="24"/>
          <w:szCs w:val="24"/>
        </w:rPr>
        <w:t xml:space="preserve">However, </w:t>
      </w:r>
      <w:r w:rsidRPr="0013087F">
        <w:rPr>
          <w:rFonts w:ascii="Times New Roman" w:eastAsia="Times New Roman" w:hAnsi="Times New Roman" w:cs="Times New Roman"/>
          <w:sz w:val="24"/>
          <w:szCs w:val="24"/>
        </w:rPr>
        <w:t xml:space="preserve">I expect that all of us are going to do our best to be respectful and open-minded. I ask that when you raise an issue, you </w:t>
      </w:r>
      <w:r w:rsidR="00506260">
        <w:rPr>
          <w:rFonts w:ascii="Times New Roman" w:eastAsia="Times New Roman" w:hAnsi="Times New Roman" w:cs="Times New Roman"/>
          <w:sz w:val="24"/>
          <w:szCs w:val="24"/>
        </w:rPr>
        <w:t>do so by connecting to our readings rather than your personal experiences. If you find yourself overcome at any point during a class session, please feel free to step outside the room and take a moment for yourself. We will all understand.</w:t>
      </w:r>
    </w:p>
    <w:p w:rsidR="004138AB" w:rsidRPr="0013087F" w:rsidRDefault="004138AB" w:rsidP="004138AB">
      <w:pPr>
        <w:spacing w:after="0" w:line="240" w:lineRule="auto"/>
        <w:rPr>
          <w:rFonts w:ascii="Times New Roman" w:eastAsia="Times New Roman" w:hAnsi="Times New Roman" w:cs="Times New Roman"/>
          <w:b/>
          <w:sz w:val="24"/>
          <w:szCs w:val="24"/>
        </w:rPr>
      </w:pPr>
    </w:p>
    <w:p w:rsidR="00307B51" w:rsidRDefault="00307B51" w:rsidP="002648BC">
      <w:pPr>
        <w:pStyle w:val="NoSpacing"/>
      </w:pPr>
    </w:p>
    <w:p w:rsidR="002648BC" w:rsidRDefault="002648BC" w:rsidP="002648BC">
      <w:pPr>
        <w:pStyle w:val="NoSpacing"/>
      </w:pPr>
    </w:p>
    <w:p w:rsidR="002648BC" w:rsidRDefault="002648BC" w:rsidP="002648BC">
      <w:pPr>
        <w:pStyle w:val="NoSpacing"/>
      </w:pPr>
    </w:p>
    <w:p w:rsidR="009A4AF6" w:rsidRDefault="009A4AF6" w:rsidP="002648BC">
      <w:pPr>
        <w:pStyle w:val="NoSpacing"/>
        <w:rPr>
          <w:b/>
        </w:rPr>
      </w:pPr>
    </w:p>
    <w:p w:rsidR="009A4AF6" w:rsidRDefault="009A4AF6" w:rsidP="002648BC">
      <w:pPr>
        <w:pStyle w:val="NoSpacing"/>
        <w:rPr>
          <w:b/>
        </w:rPr>
      </w:pPr>
    </w:p>
    <w:p w:rsidR="009A4AF6" w:rsidRDefault="009A4AF6" w:rsidP="002648BC">
      <w:pPr>
        <w:pStyle w:val="NoSpacing"/>
        <w:rPr>
          <w:b/>
        </w:rPr>
      </w:pPr>
    </w:p>
    <w:p w:rsidR="009A4AF6" w:rsidRDefault="009A4AF6" w:rsidP="002648BC">
      <w:pPr>
        <w:pStyle w:val="NoSpacing"/>
        <w:rPr>
          <w:b/>
        </w:rPr>
      </w:pPr>
    </w:p>
    <w:p w:rsidR="009A4AF6" w:rsidRDefault="009A4AF6" w:rsidP="002648BC">
      <w:pPr>
        <w:pStyle w:val="NoSpacing"/>
        <w:rPr>
          <w:b/>
        </w:rPr>
      </w:pPr>
    </w:p>
    <w:p w:rsidR="009A4AF6" w:rsidRDefault="009A4AF6" w:rsidP="002648BC">
      <w:pPr>
        <w:pStyle w:val="NoSpacing"/>
        <w:rPr>
          <w:b/>
        </w:rPr>
      </w:pPr>
    </w:p>
    <w:p w:rsidR="009A4AF6" w:rsidRDefault="009A4AF6" w:rsidP="002648BC">
      <w:pPr>
        <w:pStyle w:val="NoSpacing"/>
        <w:rPr>
          <w:b/>
        </w:rPr>
      </w:pPr>
    </w:p>
    <w:p w:rsidR="0048761A" w:rsidRDefault="0048761A" w:rsidP="002648BC">
      <w:pPr>
        <w:pStyle w:val="NoSpacing"/>
        <w:rPr>
          <w:b/>
        </w:rPr>
      </w:pPr>
    </w:p>
    <w:p w:rsidR="0048761A" w:rsidRDefault="0048761A" w:rsidP="002648BC">
      <w:pPr>
        <w:pStyle w:val="NoSpacing"/>
        <w:rPr>
          <w:b/>
        </w:rPr>
      </w:pPr>
    </w:p>
    <w:p w:rsidR="0048761A" w:rsidRDefault="0048761A" w:rsidP="002648BC">
      <w:pPr>
        <w:pStyle w:val="NoSpacing"/>
        <w:rPr>
          <w:b/>
        </w:rPr>
      </w:pPr>
    </w:p>
    <w:p w:rsidR="0048761A" w:rsidRDefault="0048761A" w:rsidP="002648BC">
      <w:pPr>
        <w:pStyle w:val="NoSpacing"/>
        <w:rPr>
          <w:b/>
        </w:rPr>
      </w:pPr>
    </w:p>
    <w:p w:rsidR="0048761A" w:rsidRDefault="0048761A" w:rsidP="002648BC">
      <w:pPr>
        <w:pStyle w:val="NoSpacing"/>
        <w:rPr>
          <w:b/>
        </w:rPr>
      </w:pPr>
    </w:p>
    <w:p w:rsidR="0048761A" w:rsidRDefault="0048761A" w:rsidP="002648BC">
      <w:pPr>
        <w:pStyle w:val="NoSpacing"/>
        <w:rPr>
          <w:b/>
        </w:rPr>
      </w:pPr>
    </w:p>
    <w:p w:rsidR="0048761A" w:rsidRDefault="0048761A" w:rsidP="002648BC">
      <w:pPr>
        <w:pStyle w:val="NoSpacing"/>
        <w:rPr>
          <w:b/>
        </w:rPr>
      </w:pPr>
    </w:p>
    <w:p w:rsidR="0048761A" w:rsidRDefault="0048761A" w:rsidP="002648BC">
      <w:pPr>
        <w:pStyle w:val="NoSpacing"/>
        <w:rPr>
          <w:b/>
        </w:rPr>
      </w:pPr>
    </w:p>
    <w:p w:rsidR="002648BC" w:rsidRPr="00AB4F06" w:rsidRDefault="009A20A4" w:rsidP="002648BC">
      <w:pPr>
        <w:pStyle w:val="NoSpacing"/>
        <w:rPr>
          <w:b/>
        </w:rPr>
      </w:pPr>
      <w:r w:rsidRPr="00AB4F06">
        <w:rPr>
          <w:b/>
        </w:rPr>
        <w:lastRenderedPageBreak/>
        <w:t>Course Schedule</w:t>
      </w:r>
    </w:p>
    <w:p w:rsidR="00130867" w:rsidRDefault="00130867" w:rsidP="002648BC">
      <w:pPr>
        <w:pStyle w:val="NoSpacing"/>
      </w:pPr>
    </w:p>
    <w:p w:rsidR="00130867" w:rsidRDefault="00130867" w:rsidP="002648BC">
      <w:pPr>
        <w:pStyle w:val="NoSpacing"/>
      </w:pPr>
      <w:r>
        <w:t>T</w:t>
      </w:r>
      <w:r>
        <w:tab/>
        <w:t>1/</w:t>
      </w:r>
      <w:r w:rsidR="00C35FA7">
        <w:t>15</w:t>
      </w:r>
      <w:r w:rsidR="005B3A9D">
        <w:tab/>
        <w:t>Introduction to Anthropology</w:t>
      </w:r>
    </w:p>
    <w:p w:rsidR="00130867" w:rsidRDefault="00130867" w:rsidP="002648BC">
      <w:pPr>
        <w:pStyle w:val="NoSpacing"/>
      </w:pPr>
    </w:p>
    <w:p w:rsidR="00130867" w:rsidRDefault="00130867" w:rsidP="002648BC">
      <w:pPr>
        <w:pStyle w:val="NoSpacing"/>
      </w:pPr>
      <w:r>
        <w:t>Th</w:t>
      </w:r>
      <w:r>
        <w:tab/>
        <w:t>1/1</w:t>
      </w:r>
      <w:r w:rsidR="00C35FA7">
        <w:t>7</w:t>
      </w:r>
      <w:r w:rsidR="005B3A9D">
        <w:tab/>
        <w:t>Conceptualizations of Death</w:t>
      </w:r>
    </w:p>
    <w:p w:rsidR="005B3A9D" w:rsidRDefault="005B3A9D" w:rsidP="002648BC">
      <w:pPr>
        <w:pStyle w:val="NoSpacing"/>
      </w:pPr>
      <w:r>
        <w:tab/>
      </w:r>
      <w:r>
        <w:tab/>
      </w:r>
      <w:r w:rsidR="00AB4F06" w:rsidRPr="00AB4F06">
        <w:rPr>
          <w:b/>
        </w:rPr>
        <w:t>DMB</w:t>
      </w:r>
      <w:r w:rsidR="00AB4F06">
        <w:t xml:space="preserve"> </w:t>
      </w:r>
      <w:r>
        <w:t>Robben Introduction</w:t>
      </w:r>
    </w:p>
    <w:p w:rsidR="005B3A9D" w:rsidRDefault="005B3A9D" w:rsidP="002648BC">
      <w:pPr>
        <w:pStyle w:val="NoSpacing"/>
      </w:pPr>
      <w:r>
        <w:tab/>
      </w:r>
      <w:r>
        <w:tab/>
      </w:r>
      <w:r w:rsidR="00AB4F06" w:rsidRPr="00AB4F06">
        <w:rPr>
          <w:b/>
        </w:rPr>
        <w:t>DMB</w:t>
      </w:r>
      <w:r w:rsidR="00AB4F06">
        <w:t xml:space="preserve"> </w:t>
      </w:r>
      <w:r>
        <w:t>Hertz Ch 1</w:t>
      </w:r>
    </w:p>
    <w:p w:rsidR="00130867" w:rsidRDefault="00130867" w:rsidP="002648BC">
      <w:pPr>
        <w:pStyle w:val="NoSpacing"/>
      </w:pPr>
    </w:p>
    <w:p w:rsidR="00130867" w:rsidRDefault="00130867" w:rsidP="002648BC">
      <w:pPr>
        <w:pStyle w:val="NoSpacing"/>
      </w:pPr>
    </w:p>
    <w:p w:rsidR="00130867" w:rsidRDefault="00130867" w:rsidP="002648BC">
      <w:pPr>
        <w:pStyle w:val="NoSpacing"/>
      </w:pPr>
      <w:r>
        <w:t>T</w:t>
      </w:r>
      <w:r>
        <w:tab/>
        <w:t>1/</w:t>
      </w:r>
      <w:r w:rsidR="00C35FA7">
        <w:t>22</w:t>
      </w:r>
      <w:r w:rsidR="005B3A9D">
        <w:tab/>
        <w:t>Death, Dying, and Care</w:t>
      </w:r>
    </w:p>
    <w:p w:rsidR="005B3A9D" w:rsidRDefault="005B3A9D" w:rsidP="002648BC">
      <w:pPr>
        <w:pStyle w:val="NoSpacing"/>
      </w:pPr>
      <w:r>
        <w:tab/>
      </w:r>
      <w:r>
        <w:tab/>
      </w:r>
      <w:r w:rsidR="00AB4F06" w:rsidRPr="00AB4F06">
        <w:rPr>
          <w:b/>
        </w:rPr>
        <w:t>DMB</w:t>
      </w:r>
      <w:r w:rsidR="00AB4F06">
        <w:t xml:space="preserve"> </w:t>
      </w:r>
      <w:r>
        <w:t>Malinowski Ch 6</w:t>
      </w:r>
    </w:p>
    <w:p w:rsidR="005B3A9D" w:rsidRDefault="005B3A9D" w:rsidP="002648BC">
      <w:pPr>
        <w:pStyle w:val="NoSpacing"/>
      </w:pPr>
      <w:r>
        <w:tab/>
      </w:r>
      <w:r>
        <w:tab/>
      </w:r>
      <w:r w:rsidR="00AB4F06" w:rsidRPr="00AB4F06">
        <w:rPr>
          <w:b/>
        </w:rPr>
        <w:t>DMB</w:t>
      </w:r>
      <w:r w:rsidR="00AB4F06">
        <w:t xml:space="preserve"> </w:t>
      </w:r>
      <w:r>
        <w:t>Evans-Pritchard Ch7</w:t>
      </w:r>
    </w:p>
    <w:p w:rsidR="00490C41" w:rsidRDefault="005B3A9D" w:rsidP="00490C41">
      <w:pPr>
        <w:pStyle w:val="NoSpacing"/>
      </w:pPr>
      <w:r>
        <w:tab/>
      </w:r>
      <w:r>
        <w:tab/>
      </w:r>
    </w:p>
    <w:p w:rsidR="00AB4F06" w:rsidRPr="00AB4F06" w:rsidRDefault="00490C41" w:rsidP="00490C41">
      <w:pPr>
        <w:pStyle w:val="NoSpacing"/>
      </w:pPr>
      <w:r>
        <w:t>Th</w:t>
      </w:r>
      <w:r>
        <w:tab/>
        <w:t>1/</w:t>
      </w:r>
      <w:r w:rsidR="00C35FA7">
        <w:t>24</w:t>
      </w:r>
      <w:r>
        <w:tab/>
      </w:r>
      <w:r w:rsidR="00AB4F06">
        <w:t>Death, Dying, and Care</w:t>
      </w:r>
    </w:p>
    <w:p w:rsidR="005B3A9D" w:rsidRDefault="00AB4F06" w:rsidP="00AB4F06">
      <w:pPr>
        <w:pStyle w:val="NoSpacing"/>
        <w:ind w:left="720" w:firstLine="720"/>
      </w:pPr>
      <w:r w:rsidRPr="00AB4F06">
        <w:rPr>
          <w:b/>
        </w:rPr>
        <w:t>DMB</w:t>
      </w:r>
      <w:r>
        <w:t xml:space="preserve"> </w:t>
      </w:r>
      <w:r w:rsidR="005B3A9D">
        <w:t>Lock Ch 8</w:t>
      </w:r>
    </w:p>
    <w:p w:rsidR="00AB4F06" w:rsidRDefault="00AB4F06" w:rsidP="00AB4F06">
      <w:pPr>
        <w:pStyle w:val="NoSpacing"/>
        <w:ind w:left="720" w:firstLine="720"/>
      </w:pPr>
      <w:r w:rsidRPr="00AB4F06">
        <w:rPr>
          <w:b/>
        </w:rPr>
        <w:t>DMB</w:t>
      </w:r>
      <w:r>
        <w:t xml:space="preserve"> Hamdy Ch 9</w:t>
      </w:r>
    </w:p>
    <w:p w:rsidR="00130867" w:rsidRDefault="00130867" w:rsidP="002648BC">
      <w:pPr>
        <w:pStyle w:val="NoSpacing"/>
      </w:pPr>
    </w:p>
    <w:p w:rsidR="005D625A" w:rsidRDefault="005D625A" w:rsidP="002648BC">
      <w:pPr>
        <w:pStyle w:val="NoSpacing"/>
      </w:pPr>
    </w:p>
    <w:p w:rsidR="00130867" w:rsidRDefault="00490C41" w:rsidP="002648BC">
      <w:pPr>
        <w:pStyle w:val="NoSpacing"/>
      </w:pPr>
      <w:r>
        <w:t>T</w:t>
      </w:r>
      <w:r>
        <w:tab/>
        <w:t>1/</w:t>
      </w:r>
      <w:r w:rsidR="00C35FA7">
        <w:t>29</w:t>
      </w:r>
      <w:r w:rsidR="005B3A9D">
        <w:tab/>
        <w:t>Grief and Mourning</w:t>
      </w:r>
    </w:p>
    <w:p w:rsidR="005B3A9D" w:rsidRDefault="005B3A9D" w:rsidP="002648BC">
      <w:pPr>
        <w:pStyle w:val="NoSpacing"/>
      </w:pPr>
      <w:r>
        <w:tab/>
      </w:r>
      <w:r>
        <w:tab/>
      </w:r>
      <w:r w:rsidR="00AB4F06" w:rsidRPr="00AB4F06">
        <w:rPr>
          <w:b/>
        </w:rPr>
        <w:t>DMB</w:t>
      </w:r>
      <w:r w:rsidR="00AB4F06">
        <w:t xml:space="preserve"> </w:t>
      </w:r>
      <w:r>
        <w:t>Radcliff –Brown Ch 12</w:t>
      </w:r>
    </w:p>
    <w:p w:rsidR="005B3A9D" w:rsidRDefault="005B3A9D" w:rsidP="002648BC">
      <w:pPr>
        <w:pStyle w:val="NoSpacing"/>
      </w:pPr>
      <w:r>
        <w:tab/>
      </w:r>
      <w:r>
        <w:tab/>
      </w:r>
      <w:r w:rsidR="00AB4F06" w:rsidRPr="00AB4F06">
        <w:rPr>
          <w:b/>
        </w:rPr>
        <w:t>DMB</w:t>
      </w:r>
      <w:r w:rsidR="00AB4F06">
        <w:t xml:space="preserve"> </w:t>
      </w:r>
      <w:r>
        <w:t>Rosaldo Ch 13</w:t>
      </w:r>
    </w:p>
    <w:p w:rsidR="00130867" w:rsidRDefault="00130867" w:rsidP="002648BC">
      <w:pPr>
        <w:pStyle w:val="NoSpacing"/>
      </w:pPr>
    </w:p>
    <w:p w:rsidR="00130867" w:rsidRDefault="00490C41" w:rsidP="002648BC">
      <w:pPr>
        <w:pStyle w:val="NoSpacing"/>
      </w:pPr>
      <w:r>
        <w:t>Th</w:t>
      </w:r>
      <w:r>
        <w:tab/>
        <w:t>1/</w:t>
      </w:r>
      <w:r w:rsidR="00C35FA7">
        <w:t>31</w:t>
      </w:r>
      <w:r w:rsidR="005B3A9D">
        <w:tab/>
        <w:t xml:space="preserve">Grief and Mourning </w:t>
      </w:r>
    </w:p>
    <w:p w:rsidR="005B3A9D" w:rsidRDefault="005B3A9D" w:rsidP="002648BC">
      <w:pPr>
        <w:pStyle w:val="NoSpacing"/>
      </w:pPr>
      <w:r>
        <w:tab/>
      </w:r>
      <w:r>
        <w:tab/>
      </w:r>
      <w:r w:rsidR="00AB4F06" w:rsidRPr="00AB4F06">
        <w:rPr>
          <w:b/>
        </w:rPr>
        <w:t>DMB</w:t>
      </w:r>
      <w:r w:rsidR="00AB4F06">
        <w:t xml:space="preserve"> </w:t>
      </w:r>
      <w:r>
        <w:t>Scheper-Hughes Ch 14</w:t>
      </w:r>
    </w:p>
    <w:p w:rsidR="005B3A9D" w:rsidRDefault="005B3A9D" w:rsidP="002648BC">
      <w:pPr>
        <w:pStyle w:val="NoSpacing"/>
      </w:pPr>
      <w:r>
        <w:tab/>
      </w:r>
      <w:r>
        <w:tab/>
      </w:r>
      <w:r w:rsidR="00AB4F06" w:rsidRPr="00AB4F06">
        <w:rPr>
          <w:b/>
        </w:rPr>
        <w:t>DMB</w:t>
      </w:r>
      <w:r w:rsidR="00AB4F06">
        <w:t xml:space="preserve"> </w:t>
      </w:r>
      <w:r>
        <w:t>King Ch 16</w:t>
      </w:r>
    </w:p>
    <w:p w:rsidR="00130867" w:rsidRDefault="00130867" w:rsidP="002648BC">
      <w:pPr>
        <w:pStyle w:val="NoSpacing"/>
      </w:pPr>
    </w:p>
    <w:p w:rsidR="009A4AF6" w:rsidRDefault="009A4AF6" w:rsidP="002648BC">
      <w:pPr>
        <w:pStyle w:val="NoSpacing"/>
      </w:pPr>
    </w:p>
    <w:p w:rsidR="00130867" w:rsidRDefault="00490C41" w:rsidP="002648BC">
      <w:pPr>
        <w:pStyle w:val="NoSpacing"/>
      </w:pPr>
      <w:r>
        <w:t>T</w:t>
      </w:r>
      <w:r>
        <w:tab/>
      </w:r>
      <w:r w:rsidR="00C35FA7">
        <w:t>2/5</w:t>
      </w:r>
      <w:r w:rsidR="005B3A9D">
        <w:tab/>
        <w:t>Burying and Unburying</w:t>
      </w:r>
    </w:p>
    <w:p w:rsidR="005B3A9D" w:rsidRDefault="005B3A9D" w:rsidP="002648BC">
      <w:pPr>
        <w:pStyle w:val="NoSpacing"/>
      </w:pPr>
      <w:r>
        <w:tab/>
      </w:r>
      <w:r>
        <w:tab/>
      </w:r>
      <w:r w:rsidR="00AB4F06" w:rsidRPr="00AB4F06">
        <w:rPr>
          <w:b/>
        </w:rPr>
        <w:t>DMB</w:t>
      </w:r>
      <w:r w:rsidR="00AB4F06">
        <w:t xml:space="preserve"> </w:t>
      </w:r>
      <w:r>
        <w:t>Conkin Ch 17</w:t>
      </w:r>
    </w:p>
    <w:p w:rsidR="00E57F00" w:rsidRDefault="00E57F00" w:rsidP="002648BC">
      <w:pPr>
        <w:pStyle w:val="NoSpacing"/>
      </w:pPr>
      <w:r>
        <w:tab/>
      </w:r>
      <w:r>
        <w:tab/>
      </w:r>
      <w:r w:rsidR="00AB4F06" w:rsidRPr="00AB4F06">
        <w:rPr>
          <w:b/>
        </w:rPr>
        <w:t>DMB</w:t>
      </w:r>
      <w:r w:rsidR="00AB4F06">
        <w:t xml:space="preserve"> </w:t>
      </w:r>
      <w:r>
        <w:t>O’Rouke Ch 19</w:t>
      </w:r>
    </w:p>
    <w:p w:rsidR="00490C41" w:rsidRDefault="00E57F00" w:rsidP="002648BC">
      <w:pPr>
        <w:pStyle w:val="NoSpacing"/>
      </w:pPr>
      <w:r>
        <w:tab/>
      </w:r>
      <w:r>
        <w:tab/>
      </w:r>
    </w:p>
    <w:p w:rsidR="003B6D7A" w:rsidRDefault="00490C41" w:rsidP="003B6D7A">
      <w:pPr>
        <w:pStyle w:val="NoSpacing"/>
      </w:pPr>
      <w:r>
        <w:t>Th</w:t>
      </w:r>
      <w:r>
        <w:tab/>
        <w:t>2/</w:t>
      </w:r>
      <w:r w:rsidR="00C35FA7">
        <w:t>7</w:t>
      </w:r>
      <w:r>
        <w:tab/>
      </w:r>
      <w:r w:rsidR="003B6D7A">
        <w:t>Burying and Unburying</w:t>
      </w:r>
    </w:p>
    <w:p w:rsidR="003B6D7A" w:rsidRDefault="003B6D7A" w:rsidP="003B6D7A">
      <w:pPr>
        <w:pStyle w:val="NoSpacing"/>
      </w:pPr>
      <w:r>
        <w:tab/>
      </w:r>
      <w:r>
        <w:tab/>
      </w:r>
      <w:r w:rsidRPr="00AB4F06">
        <w:rPr>
          <w:b/>
        </w:rPr>
        <w:t>DMB</w:t>
      </w:r>
      <w:r>
        <w:t xml:space="preserve"> Robben Ch 18</w:t>
      </w:r>
    </w:p>
    <w:p w:rsidR="003B6D7A" w:rsidRDefault="003B6D7A" w:rsidP="003B6D7A">
      <w:pPr>
        <w:pStyle w:val="NoSpacing"/>
      </w:pPr>
      <w:r>
        <w:tab/>
      </w:r>
      <w:r>
        <w:tab/>
      </w:r>
      <w:r w:rsidRPr="00AB4F06">
        <w:rPr>
          <w:b/>
        </w:rPr>
        <w:t>DMB</w:t>
      </w:r>
      <w:r>
        <w:t xml:space="preserve"> Ferrandiz Ch 24</w:t>
      </w:r>
    </w:p>
    <w:p w:rsidR="009A4AF6" w:rsidRDefault="009A4AF6" w:rsidP="002648BC">
      <w:pPr>
        <w:pStyle w:val="NoSpacing"/>
      </w:pPr>
    </w:p>
    <w:p w:rsidR="00130867" w:rsidRDefault="00130867" w:rsidP="002648BC">
      <w:pPr>
        <w:pStyle w:val="NoSpacing"/>
      </w:pPr>
    </w:p>
    <w:p w:rsidR="003B6D7A" w:rsidRDefault="00490C41" w:rsidP="003B6D7A">
      <w:pPr>
        <w:pStyle w:val="NoSpacing"/>
      </w:pPr>
      <w:r>
        <w:t>T</w:t>
      </w:r>
      <w:r>
        <w:tab/>
        <w:t>2/</w:t>
      </w:r>
      <w:r w:rsidR="00C35FA7">
        <w:t>12</w:t>
      </w:r>
      <w:r w:rsidR="00E57F00">
        <w:tab/>
      </w:r>
      <w:r w:rsidR="003B6D7A">
        <w:t>Archaeology of Death as Anthropology</w:t>
      </w:r>
    </w:p>
    <w:p w:rsidR="003B6D7A" w:rsidRDefault="003B6D7A" w:rsidP="003B6D7A">
      <w:pPr>
        <w:pStyle w:val="NoSpacing"/>
      </w:pPr>
      <w:r>
        <w:tab/>
      </w:r>
      <w:r>
        <w:tab/>
      </w:r>
      <w:r w:rsidRPr="00AB4F06">
        <w:rPr>
          <w:b/>
        </w:rPr>
        <w:t>ID</w:t>
      </w:r>
      <w:r>
        <w:t xml:space="preserve"> Introduction</w:t>
      </w:r>
    </w:p>
    <w:p w:rsidR="003B6D7A" w:rsidRDefault="003B6D7A" w:rsidP="003B6D7A">
      <w:pPr>
        <w:pStyle w:val="NoSpacing"/>
      </w:pPr>
      <w:r>
        <w:tab/>
      </w:r>
      <w:r>
        <w:tab/>
      </w:r>
      <w:r w:rsidRPr="00AB4F06">
        <w:rPr>
          <w:b/>
        </w:rPr>
        <w:t>ID</w:t>
      </w:r>
      <w:r>
        <w:t xml:space="preserve"> Ch 2 Charles</w:t>
      </w:r>
    </w:p>
    <w:p w:rsidR="00E57F00" w:rsidRDefault="00E57F00" w:rsidP="003B6D7A">
      <w:pPr>
        <w:pStyle w:val="NoSpacing"/>
      </w:pPr>
    </w:p>
    <w:p w:rsidR="00130867" w:rsidRDefault="00130867" w:rsidP="002648BC">
      <w:pPr>
        <w:pStyle w:val="NoSpacing"/>
      </w:pPr>
    </w:p>
    <w:p w:rsidR="003B6D7A" w:rsidRDefault="00490C41" w:rsidP="003B6D7A">
      <w:pPr>
        <w:pStyle w:val="NoSpacing"/>
      </w:pPr>
      <w:r>
        <w:t>Th</w:t>
      </w:r>
      <w:r>
        <w:tab/>
        <w:t>2/</w:t>
      </w:r>
      <w:r w:rsidR="00C35FA7">
        <w:t>14</w:t>
      </w:r>
      <w:r w:rsidR="009A4AF6">
        <w:tab/>
      </w:r>
      <w:r w:rsidR="003B6D7A">
        <w:t>Mortuary Space</w:t>
      </w:r>
    </w:p>
    <w:p w:rsidR="003B6D7A" w:rsidRDefault="003B6D7A" w:rsidP="003B6D7A">
      <w:pPr>
        <w:pStyle w:val="NoSpacing"/>
      </w:pPr>
      <w:r>
        <w:tab/>
      </w:r>
      <w:r>
        <w:tab/>
      </w:r>
      <w:r w:rsidRPr="00AB4F06">
        <w:rPr>
          <w:b/>
        </w:rPr>
        <w:t>ID</w:t>
      </w:r>
      <w:r>
        <w:t xml:space="preserve"> Ch 4 Cannon</w:t>
      </w:r>
    </w:p>
    <w:p w:rsidR="003B6D7A" w:rsidRDefault="003B6D7A" w:rsidP="003B6D7A">
      <w:pPr>
        <w:pStyle w:val="NoSpacing"/>
      </w:pPr>
      <w:r>
        <w:tab/>
      </w:r>
      <w:r>
        <w:tab/>
      </w:r>
      <w:r w:rsidRPr="00AB4F06">
        <w:rPr>
          <w:b/>
        </w:rPr>
        <w:t>ID</w:t>
      </w:r>
      <w:r>
        <w:t xml:space="preserve"> Ch 6 Ashmore and Geller</w:t>
      </w:r>
    </w:p>
    <w:p w:rsidR="00E57F00" w:rsidRDefault="00E57F00" w:rsidP="003B6D7A">
      <w:pPr>
        <w:pStyle w:val="NoSpacing"/>
      </w:pPr>
    </w:p>
    <w:p w:rsidR="00E57F00" w:rsidRDefault="00E57F00" w:rsidP="002648BC">
      <w:pPr>
        <w:pStyle w:val="NoSpacing"/>
      </w:pPr>
    </w:p>
    <w:p w:rsidR="00E57F00" w:rsidRDefault="00E57F00" w:rsidP="002648BC">
      <w:pPr>
        <w:pStyle w:val="NoSpacing"/>
      </w:pPr>
    </w:p>
    <w:p w:rsidR="009A4AF6" w:rsidRDefault="00490C41" w:rsidP="002648BC">
      <w:pPr>
        <w:pStyle w:val="NoSpacing"/>
        <w:rPr>
          <w:b/>
        </w:rPr>
      </w:pPr>
      <w:r>
        <w:t>T</w:t>
      </w:r>
      <w:r>
        <w:tab/>
        <w:t>2/</w:t>
      </w:r>
      <w:r w:rsidR="00C35FA7">
        <w:t>19</w:t>
      </w:r>
      <w:r w:rsidR="00E57F00">
        <w:tab/>
      </w:r>
      <w:r w:rsidR="009A4AF6" w:rsidRPr="009A4AF6">
        <w:rPr>
          <w:b/>
        </w:rPr>
        <w:t>MID-TERM 1 DUE</w:t>
      </w:r>
    </w:p>
    <w:p w:rsidR="003B6D7A" w:rsidRDefault="003B6D7A" w:rsidP="002648BC">
      <w:pPr>
        <w:pStyle w:val="NoSpacing"/>
      </w:pPr>
      <w:r>
        <w:rPr>
          <w:b/>
        </w:rPr>
        <w:tab/>
      </w:r>
      <w:r>
        <w:rPr>
          <w:b/>
        </w:rPr>
        <w:tab/>
        <w:t>Cemetery Trip</w:t>
      </w:r>
    </w:p>
    <w:p w:rsidR="00130867" w:rsidRDefault="00130867" w:rsidP="002648BC">
      <w:pPr>
        <w:pStyle w:val="NoSpacing"/>
      </w:pPr>
    </w:p>
    <w:p w:rsidR="00130867" w:rsidRDefault="00490C41" w:rsidP="002648BC">
      <w:pPr>
        <w:pStyle w:val="NoSpacing"/>
      </w:pPr>
      <w:r>
        <w:t>Th</w:t>
      </w:r>
      <w:r>
        <w:tab/>
        <w:t>2/</w:t>
      </w:r>
      <w:r w:rsidR="00C35FA7">
        <w:t>21</w:t>
      </w:r>
      <w:r w:rsidR="00E57F00">
        <w:tab/>
        <w:t>Bodies and Souls</w:t>
      </w:r>
    </w:p>
    <w:p w:rsidR="00E57F00" w:rsidRDefault="00E57F00" w:rsidP="00E57F00">
      <w:pPr>
        <w:pStyle w:val="NoSpacing"/>
      </w:pPr>
      <w:r>
        <w:tab/>
      </w:r>
      <w:r>
        <w:tab/>
      </w:r>
      <w:r w:rsidRPr="00AB4F06">
        <w:rPr>
          <w:b/>
        </w:rPr>
        <w:t>ID</w:t>
      </w:r>
      <w:r>
        <w:t xml:space="preserve"> Ch 7 Rakita and Buikstra</w:t>
      </w:r>
    </w:p>
    <w:p w:rsidR="00E57F00" w:rsidRDefault="00E57F00" w:rsidP="00E57F00">
      <w:pPr>
        <w:pStyle w:val="NoSpacing"/>
      </w:pPr>
      <w:r>
        <w:tab/>
      </w:r>
      <w:r>
        <w:tab/>
      </w:r>
      <w:r w:rsidRPr="00AB4F06">
        <w:rPr>
          <w:b/>
        </w:rPr>
        <w:t>ID</w:t>
      </w:r>
      <w:r>
        <w:t xml:space="preserve"> Ch 9 Byers</w:t>
      </w:r>
    </w:p>
    <w:p w:rsidR="00130867" w:rsidRDefault="00130867" w:rsidP="002648BC">
      <w:pPr>
        <w:pStyle w:val="NoSpacing"/>
      </w:pPr>
    </w:p>
    <w:p w:rsidR="00130867" w:rsidRDefault="00130867" w:rsidP="002648BC">
      <w:pPr>
        <w:pStyle w:val="NoSpacing"/>
      </w:pPr>
    </w:p>
    <w:p w:rsidR="00130867" w:rsidRDefault="00490C41" w:rsidP="002648BC">
      <w:pPr>
        <w:pStyle w:val="NoSpacing"/>
      </w:pPr>
      <w:r>
        <w:t>T</w:t>
      </w:r>
      <w:r>
        <w:tab/>
        <w:t>2/</w:t>
      </w:r>
      <w:r w:rsidR="00C35FA7">
        <w:t>26</w:t>
      </w:r>
      <w:r w:rsidR="00E57F00">
        <w:tab/>
        <w:t>Body Parts</w:t>
      </w:r>
    </w:p>
    <w:p w:rsidR="00E57F00" w:rsidRDefault="00E57F00" w:rsidP="00E57F00">
      <w:pPr>
        <w:pStyle w:val="NoSpacing"/>
      </w:pPr>
      <w:r>
        <w:tab/>
      </w:r>
      <w:r>
        <w:tab/>
      </w:r>
      <w:r w:rsidRPr="00AB4F06">
        <w:rPr>
          <w:b/>
        </w:rPr>
        <w:t>ID</w:t>
      </w:r>
      <w:r>
        <w:t xml:space="preserve"> Ch 10 Guilen</w:t>
      </w:r>
    </w:p>
    <w:p w:rsidR="00E57F00" w:rsidRDefault="00E57F00" w:rsidP="00E57F00">
      <w:pPr>
        <w:pStyle w:val="NoSpacing"/>
      </w:pPr>
      <w:r>
        <w:tab/>
      </w:r>
      <w:r>
        <w:tab/>
      </w:r>
      <w:r w:rsidRPr="00AB4F06">
        <w:rPr>
          <w:b/>
        </w:rPr>
        <w:t>ID</w:t>
      </w:r>
      <w:r>
        <w:t xml:space="preserve"> Ch 12 Weiss-Krejci</w:t>
      </w:r>
    </w:p>
    <w:p w:rsidR="00130867" w:rsidRDefault="00130867" w:rsidP="002648BC">
      <w:pPr>
        <w:pStyle w:val="NoSpacing"/>
      </w:pPr>
    </w:p>
    <w:p w:rsidR="00130867" w:rsidRDefault="00490C41" w:rsidP="002648BC">
      <w:pPr>
        <w:pStyle w:val="NoSpacing"/>
      </w:pPr>
      <w:r>
        <w:t>Th</w:t>
      </w:r>
      <w:r>
        <w:tab/>
        <w:t>2/</w:t>
      </w:r>
      <w:r w:rsidR="00C35FA7">
        <w:t>28</w:t>
      </w:r>
      <w:r w:rsidR="00E57F00">
        <w:tab/>
        <w:t>Body Parts</w:t>
      </w:r>
    </w:p>
    <w:p w:rsidR="00E57F00" w:rsidRDefault="00E57F00" w:rsidP="002648BC">
      <w:pPr>
        <w:pStyle w:val="NoSpacing"/>
      </w:pPr>
      <w:r>
        <w:tab/>
      </w:r>
      <w:r>
        <w:tab/>
      </w:r>
      <w:r w:rsidRPr="00AB4F06">
        <w:rPr>
          <w:b/>
        </w:rPr>
        <w:t>ID</w:t>
      </w:r>
      <w:r>
        <w:t xml:space="preserve"> Ch 13 Naji</w:t>
      </w:r>
    </w:p>
    <w:p w:rsidR="00E57F00" w:rsidRDefault="00E57F00" w:rsidP="002648BC">
      <w:pPr>
        <w:pStyle w:val="NoSpacing"/>
      </w:pPr>
      <w:r>
        <w:tab/>
      </w:r>
      <w:r>
        <w:tab/>
      </w:r>
      <w:r w:rsidRPr="00AB4F06">
        <w:rPr>
          <w:b/>
        </w:rPr>
        <w:t>ID</w:t>
      </w:r>
      <w:r>
        <w:t xml:space="preserve"> Ch 14 Malville</w:t>
      </w:r>
    </w:p>
    <w:p w:rsidR="00130867" w:rsidRDefault="00130867" w:rsidP="002648BC">
      <w:pPr>
        <w:pStyle w:val="NoSpacing"/>
      </w:pPr>
    </w:p>
    <w:p w:rsidR="00130867" w:rsidRDefault="00130867" w:rsidP="002648BC">
      <w:pPr>
        <w:pStyle w:val="NoSpacing"/>
      </w:pPr>
    </w:p>
    <w:p w:rsidR="00C35FA7" w:rsidRDefault="00490C41" w:rsidP="002648BC">
      <w:pPr>
        <w:pStyle w:val="NoSpacing"/>
      </w:pPr>
      <w:r>
        <w:t>T</w:t>
      </w:r>
      <w:r>
        <w:tab/>
      </w:r>
      <w:r w:rsidR="00C35FA7">
        <w:t>3/5</w:t>
      </w:r>
      <w:r w:rsidR="00614490">
        <w:tab/>
      </w:r>
      <w:r w:rsidR="00C35FA7">
        <w:t>Spring Break</w:t>
      </w:r>
    </w:p>
    <w:p w:rsidR="00614490" w:rsidRDefault="00E57F00" w:rsidP="002648BC">
      <w:pPr>
        <w:pStyle w:val="NoSpacing"/>
      </w:pPr>
      <w:r>
        <w:tab/>
      </w:r>
    </w:p>
    <w:p w:rsidR="00614490" w:rsidRDefault="00614490" w:rsidP="002648BC">
      <w:pPr>
        <w:pStyle w:val="NoSpacing"/>
      </w:pPr>
    </w:p>
    <w:p w:rsidR="00E57F00" w:rsidRDefault="00490C41" w:rsidP="00C35FA7">
      <w:pPr>
        <w:pStyle w:val="NoSpacing"/>
      </w:pPr>
      <w:r>
        <w:t>Th</w:t>
      </w:r>
      <w:r>
        <w:tab/>
        <w:t>3/</w:t>
      </w:r>
      <w:r w:rsidR="00C35FA7">
        <w:t>7</w:t>
      </w:r>
      <w:r w:rsidR="00E213F5">
        <w:tab/>
      </w:r>
      <w:r w:rsidR="00C35FA7">
        <w:t>Spring Break</w:t>
      </w:r>
    </w:p>
    <w:p w:rsidR="00130867" w:rsidRDefault="00130867" w:rsidP="002648BC">
      <w:pPr>
        <w:pStyle w:val="NoSpacing"/>
      </w:pPr>
    </w:p>
    <w:p w:rsidR="00490C41" w:rsidRDefault="00490C41" w:rsidP="002648BC">
      <w:pPr>
        <w:pStyle w:val="NoSpacing"/>
      </w:pPr>
    </w:p>
    <w:p w:rsidR="00C35FA7" w:rsidRDefault="00490C41" w:rsidP="00C35FA7">
      <w:pPr>
        <w:pStyle w:val="NoSpacing"/>
      </w:pPr>
      <w:r>
        <w:t>T</w:t>
      </w:r>
      <w:r>
        <w:tab/>
        <w:t>3/</w:t>
      </w:r>
      <w:r w:rsidR="00C35FA7">
        <w:t>12</w:t>
      </w:r>
      <w:r>
        <w:tab/>
      </w:r>
      <w:r w:rsidR="00C35FA7">
        <w:t>Body Parts</w:t>
      </w:r>
    </w:p>
    <w:p w:rsidR="00C35FA7" w:rsidRDefault="00C35FA7" w:rsidP="00C35FA7">
      <w:pPr>
        <w:pStyle w:val="NoSpacing"/>
      </w:pPr>
      <w:r>
        <w:tab/>
      </w:r>
      <w:r>
        <w:tab/>
        <w:t>Tarlow 2008</w:t>
      </w:r>
    </w:p>
    <w:p w:rsidR="00C35FA7" w:rsidRDefault="00C35FA7" w:rsidP="00C35FA7">
      <w:pPr>
        <w:pStyle w:val="NoSpacing"/>
      </w:pPr>
      <w:r>
        <w:tab/>
      </w:r>
      <w:r>
        <w:tab/>
        <w:t>Crossland 2009</w:t>
      </w:r>
    </w:p>
    <w:p w:rsidR="00C35FA7" w:rsidRDefault="00C35FA7" w:rsidP="00C35FA7">
      <w:pPr>
        <w:pStyle w:val="NoSpacing"/>
      </w:pPr>
      <w:r>
        <w:tab/>
      </w:r>
      <w:r>
        <w:tab/>
        <w:t>Harrison 2010</w:t>
      </w:r>
    </w:p>
    <w:p w:rsidR="00490C41" w:rsidRDefault="00C35FA7" w:rsidP="00C35FA7">
      <w:pPr>
        <w:pStyle w:val="NoSpacing"/>
      </w:pPr>
      <w:r>
        <w:tab/>
      </w:r>
      <w:r>
        <w:tab/>
        <w:t>(</w:t>
      </w:r>
      <w:r w:rsidRPr="00AB4F06">
        <w:rPr>
          <w:b/>
        </w:rPr>
        <w:t>all available on Canvas</w:t>
      </w:r>
      <w:r>
        <w:t>)</w:t>
      </w:r>
    </w:p>
    <w:p w:rsidR="00490C41" w:rsidRDefault="00490C41" w:rsidP="00490C41">
      <w:pPr>
        <w:pStyle w:val="NoSpacing"/>
      </w:pPr>
    </w:p>
    <w:p w:rsidR="00C35FA7" w:rsidRDefault="00490C41" w:rsidP="00C35FA7">
      <w:pPr>
        <w:pStyle w:val="NoSpacing"/>
      </w:pPr>
      <w:r>
        <w:t>Th</w:t>
      </w:r>
      <w:r>
        <w:tab/>
        <w:t>3/</w:t>
      </w:r>
      <w:r w:rsidR="00C35FA7">
        <w:t>14</w:t>
      </w:r>
      <w:r>
        <w:tab/>
      </w:r>
      <w:r w:rsidR="00C35FA7">
        <w:t>Veneration and Violation</w:t>
      </w:r>
    </w:p>
    <w:p w:rsidR="00C35FA7" w:rsidRDefault="00C35FA7" w:rsidP="00C35FA7">
      <w:pPr>
        <w:pStyle w:val="NoSpacing"/>
      </w:pPr>
      <w:r>
        <w:tab/>
      </w:r>
      <w:r>
        <w:tab/>
      </w:r>
      <w:r w:rsidRPr="00AB4F06">
        <w:rPr>
          <w:b/>
        </w:rPr>
        <w:t>ID</w:t>
      </w:r>
      <w:r>
        <w:t xml:space="preserve"> Ch 15 Duncan</w:t>
      </w:r>
    </w:p>
    <w:p w:rsidR="00C35FA7" w:rsidRDefault="00C35FA7" w:rsidP="00C35FA7">
      <w:pPr>
        <w:pStyle w:val="NoSpacing"/>
      </w:pPr>
      <w:r>
        <w:tab/>
      </w:r>
      <w:r>
        <w:tab/>
      </w:r>
      <w:r w:rsidRPr="00AB4F06">
        <w:rPr>
          <w:b/>
        </w:rPr>
        <w:t>ID</w:t>
      </w:r>
      <w:r>
        <w:t xml:space="preserve"> Ch 17 Forgey and Williams</w:t>
      </w:r>
    </w:p>
    <w:p w:rsidR="00490C41" w:rsidRDefault="00490C41" w:rsidP="002648BC">
      <w:pPr>
        <w:pStyle w:val="NoSpacing"/>
      </w:pPr>
    </w:p>
    <w:p w:rsidR="00490C41" w:rsidRDefault="00490C41" w:rsidP="002648BC">
      <w:pPr>
        <w:pStyle w:val="NoSpacing"/>
      </w:pPr>
    </w:p>
    <w:p w:rsidR="00130867" w:rsidRDefault="00490C41" w:rsidP="002648BC">
      <w:pPr>
        <w:pStyle w:val="NoSpacing"/>
      </w:pPr>
      <w:r>
        <w:t>T</w:t>
      </w:r>
      <w:r>
        <w:tab/>
        <w:t>3/</w:t>
      </w:r>
      <w:r w:rsidR="00C35FA7">
        <w:t>19</w:t>
      </w:r>
      <w:r w:rsidR="00E57F00">
        <w:tab/>
        <w:t>Corpses on the Move</w:t>
      </w:r>
    </w:p>
    <w:p w:rsidR="00E57F00" w:rsidRDefault="00E57F00" w:rsidP="002648BC">
      <w:pPr>
        <w:pStyle w:val="NoSpacing"/>
      </w:pPr>
      <w:r>
        <w:tab/>
      </w:r>
      <w:r>
        <w:tab/>
      </w:r>
      <w:r w:rsidRPr="00AB4F06">
        <w:rPr>
          <w:b/>
        </w:rPr>
        <w:t>Verdery</w:t>
      </w:r>
      <w:r>
        <w:t xml:space="preserve"> Introduction</w:t>
      </w:r>
    </w:p>
    <w:p w:rsidR="00130867" w:rsidRDefault="00130867" w:rsidP="002648BC">
      <w:pPr>
        <w:pStyle w:val="NoSpacing"/>
      </w:pPr>
    </w:p>
    <w:p w:rsidR="00130867" w:rsidRDefault="00490C41" w:rsidP="002648BC">
      <w:pPr>
        <w:pStyle w:val="NoSpacing"/>
      </w:pPr>
      <w:r>
        <w:t>Th</w:t>
      </w:r>
      <w:r>
        <w:tab/>
        <w:t>3/</w:t>
      </w:r>
      <w:r w:rsidR="00C35FA7">
        <w:t>21</w:t>
      </w:r>
      <w:r w:rsidR="00E57F00">
        <w:tab/>
        <w:t>Dead Bodies and Politics</w:t>
      </w:r>
    </w:p>
    <w:p w:rsidR="00E57F00" w:rsidRDefault="00E57F00" w:rsidP="002648BC">
      <w:pPr>
        <w:pStyle w:val="NoSpacing"/>
      </w:pPr>
      <w:r>
        <w:tab/>
      </w:r>
      <w:r>
        <w:tab/>
      </w:r>
      <w:r w:rsidRPr="00AB4F06">
        <w:rPr>
          <w:b/>
        </w:rPr>
        <w:t>Verdery</w:t>
      </w:r>
      <w:r>
        <w:t xml:space="preserve"> Ch 1</w:t>
      </w:r>
    </w:p>
    <w:p w:rsidR="00130867" w:rsidRDefault="00130867" w:rsidP="002648BC">
      <w:pPr>
        <w:pStyle w:val="NoSpacing"/>
      </w:pPr>
    </w:p>
    <w:p w:rsidR="00130867" w:rsidRDefault="00E57F00" w:rsidP="00E213F5">
      <w:pPr>
        <w:pStyle w:val="NoSpacing"/>
      </w:pPr>
      <w:r>
        <w:tab/>
      </w:r>
    </w:p>
    <w:p w:rsidR="00E213F5" w:rsidRDefault="00490C41" w:rsidP="00E213F5">
      <w:pPr>
        <w:pStyle w:val="NoSpacing"/>
      </w:pPr>
      <w:r>
        <w:t xml:space="preserve">T </w:t>
      </w:r>
      <w:r>
        <w:tab/>
        <w:t>3/2</w:t>
      </w:r>
      <w:r w:rsidR="00C35FA7">
        <w:t>6</w:t>
      </w:r>
      <w:r w:rsidR="00E57F00">
        <w:tab/>
      </w:r>
      <w:r w:rsidR="00E213F5">
        <w:t>Restless Bones</w:t>
      </w:r>
    </w:p>
    <w:p w:rsidR="00E213F5" w:rsidRDefault="00E213F5" w:rsidP="00E213F5">
      <w:pPr>
        <w:pStyle w:val="NoSpacing"/>
      </w:pPr>
      <w:r>
        <w:tab/>
      </w:r>
      <w:r>
        <w:tab/>
      </w:r>
      <w:r w:rsidRPr="00AB4F06">
        <w:rPr>
          <w:b/>
        </w:rPr>
        <w:t>Verdery</w:t>
      </w:r>
      <w:r>
        <w:t xml:space="preserve"> Ch 2</w:t>
      </w:r>
    </w:p>
    <w:p w:rsidR="00E213F5" w:rsidRDefault="00E213F5" w:rsidP="002648BC">
      <w:pPr>
        <w:pStyle w:val="NoSpacing"/>
      </w:pPr>
    </w:p>
    <w:p w:rsidR="00E213F5" w:rsidRDefault="00E213F5" w:rsidP="002648BC">
      <w:pPr>
        <w:pStyle w:val="NoSpacing"/>
      </w:pPr>
    </w:p>
    <w:p w:rsidR="00130867" w:rsidRDefault="00490C41" w:rsidP="002648BC">
      <w:pPr>
        <w:pStyle w:val="NoSpacing"/>
      </w:pPr>
      <w:r>
        <w:lastRenderedPageBreak/>
        <w:t>Th</w:t>
      </w:r>
      <w:r>
        <w:tab/>
        <w:t>3/2</w:t>
      </w:r>
      <w:r w:rsidR="00C35FA7">
        <w:t>8</w:t>
      </w:r>
      <w:r w:rsidR="00E213F5">
        <w:tab/>
      </w:r>
      <w:r w:rsidR="00E57F00">
        <w:t>Space and Time</w:t>
      </w:r>
    </w:p>
    <w:p w:rsidR="00130867" w:rsidRDefault="00E57F00" w:rsidP="002648BC">
      <w:pPr>
        <w:pStyle w:val="NoSpacing"/>
      </w:pPr>
      <w:r>
        <w:tab/>
      </w:r>
      <w:r>
        <w:tab/>
      </w:r>
      <w:r w:rsidRPr="00AB4F06">
        <w:rPr>
          <w:b/>
        </w:rPr>
        <w:t>Verdery</w:t>
      </w:r>
      <w:r>
        <w:t xml:space="preserve"> Ch 3</w:t>
      </w:r>
    </w:p>
    <w:p w:rsidR="00E57F00" w:rsidRDefault="00E57F00" w:rsidP="002648BC">
      <w:pPr>
        <w:pStyle w:val="NoSpacing"/>
      </w:pPr>
    </w:p>
    <w:p w:rsidR="00192DE6" w:rsidRDefault="00192DE6" w:rsidP="00490C41">
      <w:pPr>
        <w:pStyle w:val="NoSpacing"/>
      </w:pPr>
    </w:p>
    <w:p w:rsidR="009A4AF6" w:rsidRDefault="00490C41" w:rsidP="00490C41">
      <w:pPr>
        <w:pStyle w:val="NoSpacing"/>
      </w:pPr>
      <w:r>
        <w:t>T</w:t>
      </w:r>
      <w:r>
        <w:tab/>
      </w:r>
      <w:r w:rsidR="00C35FA7">
        <w:t>4/2</w:t>
      </w:r>
      <w:r w:rsidR="00E57F00">
        <w:tab/>
      </w:r>
      <w:r w:rsidR="009A4AF6" w:rsidRPr="009A4AF6">
        <w:rPr>
          <w:b/>
        </w:rPr>
        <w:t>MID-TERM 2 DUE</w:t>
      </w:r>
    </w:p>
    <w:p w:rsidR="00E57F00" w:rsidRDefault="00490C41" w:rsidP="009A4AF6">
      <w:pPr>
        <w:pStyle w:val="NoSpacing"/>
        <w:ind w:left="720" w:firstLine="720"/>
      </w:pPr>
      <w:r>
        <w:t>Contemporary Politics and Dead Leaders</w:t>
      </w:r>
    </w:p>
    <w:p w:rsidR="00130867" w:rsidRDefault="00130867" w:rsidP="002648BC">
      <w:pPr>
        <w:pStyle w:val="NoSpacing"/>
      </w:pPr>
    </w:p>
    <w:p w:rsidR="00E57F00" w:rsidRDefault="00490C41" w:rsidP="00490C41">
      <w:pPr>
        <w:pStyle w:val="NoSpacing"/>
      </w:pPr>
      <w:r>
        <w:t>Th</w:t>
      </w:r>
      <w:r>
        <w:tab/>
      </w:r>
      <w:r w:rsidR="00C35FA7">
        <w:t>4/4</w:t>
      </w:r>
      <w:r w:rsidR="00E57F00">
        <w:tab/>
      </w:r>
      <w:r>
        <w:t>Selling Bodies</w:t>
      </w:r>
    </w:p>
    <w:p w:rsidR="00490C41" w:rsidRDefault="00490C41" w:rsidP="00490C41">
      <w:pPr>
        <w:pStyle w:val="NoSpacing"/>
      </w:pPr>
      <w:r>
        <w:tab/>
      </w:r>
      <w:r>
        <w:tab/>
        <w:t xml:space="preserve">Halling et al “They Sell Skulls Online?!?” </w:t>
      </w:r>
    </w:p>
    <w:p w:rsidR="00490C41" w:rsidRDefault="00490C41" w:rsidP="00490C41">
      <w:pPr>
        <w:pStyle w:val="NoSpacing"/>
      </w:pPr>
      <w:r>
        <w:tab/>
      </w:r>
      <w:r>
        <w:tab/>
        <w:t>(Linked on Canvas)</w:t>
      </w:r>
    </w:p>
    <w:p w:rsidR="00130867" w:rsidRDefault="00130867" w:rsidP="002648BC">
      <w:pPr>
        <w:pStyle w:val="NoSpacing"/>
      </w:pPr>
    </w:p>
    <w:p w:rsidR="00130867" w:rsidRDefault="00130867" w:rsidP="002648BC">
      <w:pPr>
        <w:pStyle w:val="NoSpacing"/>
      </w:pPr>
    </w:p>
    <w:p w:rsidR="00130867" w:rsidRDefault="00130867" w:rsidP="002648BC">
      <w:pPr>
        <w:pStyle w:val="NoSpacing"/>
      </w:pPr>
      <w:r>
        <w:t>T</w:t>
      </w:r>
      <w:r>
        <w:tab/>
        <w:t>4/</w:t>
      </w:r>
      <w:r w:rsidR="00C35FA7">
        <w:t>9</w:t>
      </w:r>
      <w:r w:rsidR="00490C41">
        <w:tab/>
        <w:t>Selling Bodies</w:t>
      </w:r>
    </w:p>
    <w:p w:rsidR="00490C41" w:rsidRDefault="00490C41" w:rsidP="002648BC">
      <w:pPr>
        <w:pStyle w:val="NoSpacing"/>
      </w:pPr>
      <w:r>
        <w:tab/>
      </w:r>
      <w:r>
        <w:tab/>
        <w:t>Reuter’s special series “The Body Trade” Parts 1-4</w:t>
      </w:r>
    </w:p>
    <w:p w:rsidR="00490C41" w:rsidRDefault="00490C41" w:rsidP="002648BC">
      <w:pPr>
        <w:pStyle w:val="NoSpacing"/>
      </w:pPr>
      <w:r>
        <w:tab/>
      </w:r>
      <w:r>
        <w:tab/>
        <w:t>(Linked on Canvas)</w:t>
      </w:r>
    </w:p>
    <w:p w:rsidR="00130867" w:rsidRDefault="00130867" w:rsidP="002648BC">
      <w:pPr>
        <w:pStyle w:val="NoSpacing"/>
      </w:pPr>
    </w:p>
    <w:p w:rsidR="00130867" w:rsidRDefault="00130867" w:rsidP="002648BC">
      <w:pPr>
        <w:pStyle w:val="NoSpacing"/>
      </w:pPr>
      <w:r>
        <w:t>Th</w:t>
      </w:r>
      <w:r>
        <w:tab/>
        <w:t>4/</w:t>
      </w:r>
      <w:r w:rsidR="00C35FA7">
        <w:t>11</w:t>
      </w:r>
      <w:r w:rsidR="00490C41">
        <w:tab/>
        <w:t>Selling Bodies</w:t>
      </w:r>
    </w:p>
    <w:p w:rsidR="00490C41" w:rsidRDefault="00490C41" w:rsidP="002648BC">
      <w:pPr>
        <w:pStyle w:val="NoSpacing"/>
      </w:pPr>
      <w:r>
        <w:tab/>
      </w:r>
      <w:r>
        <w:tab/>
        <w:t>Reuter’s special series “The Body Trade” Parts 5- Q&amp;A</w:t>
      </w:r>
    </w:p>
    <w:p w:rsidR="00130867" w:rsidRDefault="00130867" w:rsidP="002648BC">
      <w:pPr>
        <w:pStyle w:val="NoSpacing"/>
      </w:pPr>
    </w:p>
    <w:p w:rsidR="00130867" w:rsidRDefault="00130867" w:rsidP="002648BC">
      <w:pPr>
        <w:pStyle w:val="NoSpacing"/>
      </w:pPr>
    </w:p>
    <w:p w:rsidR="00130867" w:rsidRDefault="00130867" w:rsidP="002648BC">
      <w:pPr>
        <w:pStyle w:val="NoSpacing"/>
      </w:pPr>
      <w:r>
        <w:t>T</w:t>
      </w:r>
      <w:r>
        <w:tab/>
        <w:t>4/</w:t>
      </w:r>
      <w:r w:rsidR="00C35FA7">
        <w:t>16</w:t>
      </w:r>
      <w:r w:rsidR="00490C41">
        <w:tab/>
        <w:t>Final project presentations</w:t>
      </w:r>
    </w:p>
    <w:p w:rsidR="00130867" w:rsidRDefault="00130867" w:rsidP="002648BC">
      <w:pPr>
        <w:pStyle w:val="NoSpacing"/>
      </w:pPr>
    </w:p>
    <w:p w:rsidR="00130867" w:rsidRDefault="00130867" w:rsidP="002648BC">
      <w:pPr>
        <w:pStyle w:val="NoSpacing"/>
      </w:pPr>
      <w:r>
        <w:t>Th</w:t>
      </w:r>
      <w:r>
        <w:tab/>
        <w:t>4/1</w:t>
      </w:r>
      <w:r w:rsidR="00C35FA7">
        <w:t>8</w:t>
      </w:r>
      <w:r w:rsidR="00E213F5">
        <w:tab/>
        <w:t>Final project presentations</w:t>
      </w:r>
    </w:p>
    <w:p w:rsidR="00130867" w:rsidRDefault="00130867" w:rsidP="002648BC">
      <w:pPr>
        <w:pStyle w:val="NoSpacing"/>
      </w:pPr>
    </w:p>
    <w:p w:rsidR="00130867" w:rsidRDefault="00130867" w:rsidP="002648BC">
      <w:pPr>
        <w:pStyle w:val="NoSpacing"/>
      </w:pPr>
    </w:p>
    <w:p w:rsidR="00130867" w:rsidRDefault="009A4AF6" w:rsidP="002648BC">
      <w:pPr>
        <w:pStyle w:val="NoSpacing"/>
        <w:rPr>
          <w:b/>
        </w:rPr>
      </w:pPr>
      <w:r w:rsidRPr="009A4AF6">
        <w:rPr>
          <w:b/>
        </w:rPr>
        <w:t>FINAL PAPERS DUE APRIL 2</w:t>
      </w:r>
      <w:r w:rsidR="00C35FA7">
        <w:rPr>
          <w:b/>
        </w:rPr>
        <w:t>5</w:t>
      </w:r>
      <w:r w:rsidRPr="009A4AF6">
        <w:rPr>
          <w:b/>
          <w:vertAlign w:val="superscript"/>
        </w:rPr>
        <w:t>th</w:t>
      </w:r>
      <w:r w:rsidRPr="009A4AF6">
        <w:rPr>
          <w:b/>
        </w:rPr>
        <w:t xml:space="preserve"> by 10:15 AM</w:t>
      </w:r>
    </w:p>
    <w:p w:rsidR="009A4AF6" w:rsidRDefault="009A4AF6" w:rsidP="002648BC">
      <w:pPr>
        <w:pStyle w:val="NoSpacing"/>
        <w:rPr>
          <w:b/>
        </w:rPr>
      </w:pPr>
    </w:p>
    <w:p w:rsidR="009A4AF6" w:rsidRDefault="009A4AF6" w:rsidP="009A4AF6">
      <w:pPr>
        <w:pStyle w:val="NoSpacing"/>
        <w:jc w:val="center"/>
        <w:rPr>
          <w:b/>
          <w:i/>
        </w:rPr>
      </w:pPr>
      <w:r>
        <w:rPr>
          <w:b/>
          <w:i/>
        </w:rPr>
        <w:t>***********Syllabus subject to change at any point during the semester***********</w:t>
      </w: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5D625A" w:rsidRDefault="005D625A" w:rsidP="009A4AF6">
      <w:pPr>
        <w:pStyle w:val="NoSpacing"/>
        <w:jc w:val="center"/>
        <w:rPr>
          <w:b/>
          <w:i/>
        </w:rPr>
      </w:pPr>
    </w:p>
    <w:p w:rsidR="00192DE6" w:rsidRDefault="00192DE6" w:rsidP="005D625A">
      <w:pPr>
        <w:spacing w:after="0" w:line="240" w:lineRule="auto"/>
        <w:rPr>
          <w:rFonts w:ascii="Times New Roman" w:eastAsia="Times New Roman" w:hAnsi="Times New Roman" w:cs="Times New Roman"/>
          <w:b/>
          <w:sz w:val="24"/>
          <w:szCs w:val="24"/>
        </w:rPr>
      </w:pPr>
    </w:p>
    <w:p w:rsidR="0048761A" w:rsidRDefault="0048761A" w:rsidP="005D625A">
      <w:pPr>
        <w:spacing w:after="0" w:line="240" w:lineRule="auto"/>
        <w:rPr>
          <w:rFonts w:ascii="Times New Roman" w:eastAsia="Times New Roman" w:hAnsi="Times New Roman" w:cs="Times New Roman"/>
          <w:b/>
          <w:sz w:val="24"/>
          <w:szCs w:val="24"/>
        </w:rPr>
      </w:pPr>
    </w:p>
    <w:p w:rsidR="00CE27F8" w:rsidRDefault="00CE27F8" w:rsidP="005D625A">
      <w:pPr>
        <w:spacing w:after="0" w:line="240" w:lineRule="auto"/>
        <w:rPr>
          <w:rFonts w:ascii="Times New Roman" w:eastAsia="Times New Roman" w:hAnsi="Times New Roman" w:cs="Times New Roman"/>
          <w:b/>
          <w:sz w:val="24"/>
          <w:szCs w:val="24"/>
        </w:rPr>
      </w:pPr>
    </w:p>
    <w:p w:rsidR="00CE27F8" w:rsidRDefault="00CE27F8" w:rsidP="005D625A">
      <w:pPr>
        <w:spacing w:after="0" w:line="240" w:lineRule="auto"/>
        <w:rPr>
          <w:rFonts w:ascii="Times New Roman" w:eastAsia="Times New Roman" w:hAnsi="Times New Roman" w:cs="Times New Roman"/>
          <w:b/>
          <w:sz w:val="24"/>
          <w:szCs w:val="24"/>
        </w:rPr>
      </w:pPr>
    </w:p>
    <w:p w:rsidR="00CE27F8" w:rsidRDefault="00CE27F8" w:rsidP="005D625A">
      <w:pPr>
        <w:spacing w:after="0" w:line="240" w:lineRule="auto"/>
        <w:rPr>
          <w:rFonts w:ascii="Times New Roman" w:eastAsia="Times New Roman" w:hAnsi="Times New Roman" w:cs="Times New Roman"/>
          <w:b/>
          <w:sz w:val="24"/>
          <w:szCs w:val="24"/>
        </w:rPr>
      </w:pPr>
    </w:p>
    <w:p w:rsidR="005D625A" w:rsidRPr="0013087F" w:rsidRDefault="005D625A" w:rsidP="005D625A">
      <w:pPr>
        <w:spacing w:after="0" w:line="240" w:lineRule="auto"/>
        <w:rPr>
          <w:rFonts w:ascii="Times New Roman" w:eastAsia="Times New Roman" w:hAnsi="Times New Roman" w:cs="Times New Roman"/>
          <w:b/>
          <w:sz w:val="24"/>
          <w:szCs w:val="24"/>
        </w:rPr>
      </w:pPr>
      <w:r w:rsidRPr="0013087F">
        <w:rPr>
          <w:rFonts w:ascii="Times New Roman" w:eastAsia="Times New Roman" w:hAnsi="Times New Roman" w:cs="Times New Roman"/>
          <w:b/>
          <w:sz w:val="24"/>
          <w:szCs w:val="24"/>
        </w:rPr>
        <w:lastRenderedPageBreak/>
        <w:t>QQC Assignment</w:t>
      </w:r>
    </w:p>
    <w:p w:rsidR="005D625A" w:rsidRPr="0013087F" w:rsidRDefault="005D625A" w:rsidP="005D625A">
      <w:pPr>
        <w:spacing w:after="0" w:line="240" w:lineRule="auto"/>
        <w:rPr>
          <w:rFonts w:ascii="Times New Roman" w:eastAsia="Times New Roman" w:hAnsi="Times New Roman" w:cs="Times New Roman"/>
          <w:sz w:val="24"/>
          <w:szCs w:val="24"/>
        </w:rPr>
      </w:pPr>
    </w:p>
    <w:p w:rsidR="005D625A" w:rsidRPr="0013087F" w:rsidRDefault="005D625A" w:rsidP="005D625A">
      <w:pPr>
        <w:spacing w:after="0" w:line="240" w:lineRule="auto"/>
        <w:rPr>
          <w:rFonts w:ascii="Times New Roman" w:eastAsia="Times New Roman" w:hAnsi="Times New Roman" w:cs="Times New Roman"/>
          <w:sz w:val="24"/>
          <w:szCs w:val="24"/>
        </w:rPr>
      </w:pPr>
    </w:p>
    <w:p w:rsidR="005D625A" w:rsidRPr="0013087F" w:rsidRDefault="005D625A" w:rsidP="005D625A">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When you come to class you should have done the reading for that day as described in the syllabus; you should have thought about the arguments the authors are making; you should have summarized them in your notes; and you should be prepared to discuss them. To facilitate our discussions, each student will be expected to complete a brief written assignment </w:t>
      </w:r>
      <w:r w:rsidRPr="0013087F">
        <w:rPr>
          <w:rFonts w:ascii="Times New Roman" w:eastAsia="Times New Roman" w:hAnsi="Times New Roman" w:cs="Times New Roman"/>
          <w:b/>
          <w:i/>
          <w:sz w:val="24"/>
          <w:szCs w:val="24"/>
        </w:rPr>
        <w:t>prior to every class for which readings are assigned</w:t>
      </w:r>
      <w:r w:rsidRPr="0013087F">
        <w:rPr>
          <w:rFonts w:ascii="Times New Roman" w:eastAsia="Times New Roman" w:hAnsi="Times New Roman" w:cs="Times New Roman"/>
          <w:sz w:val="24"/>
          <w:szCs w:val="24"/>
        </w:rPr>
        <w:t xml:space="preserve">. For each class’s assigned readings, you will write a </w:t>
      </w:r>
      <w:r w:rsidRPr="0013087F">
        <w:rPr>
          <w:rFonts w:ascii="Times New Roman" w:eastAsia="Times New Roman" w:hAnsi="Times New Roman" w:cs="Times New Roman"/>
          <w:b/>
          <w:sz w:val="24"/>
          <w:szCs w:val="24"/>
        </w:rPr>
        <w:t xml:space="preserve">QQC </w:t>
      </w:r>
      <w:r w:rsidRPr="0013087F">
        <w:rPr>
          <w:rFonts w:ascii="Times New Roman" w:eastAsia="Times New Roman" w:hAnsi="Times New Roman" w:cs="Times New Roman"/>
          <w:sz w:val="24"/>
          <w:szCs w:val="24"/>
        </w:rPr>
        <w:t>(</w:t>
      </w:r>
      <w:r w:rsidRPr="0013087F">
        <w:rPr>
          <w:rFonts w:ascii="Times New Roman" w:eastAsia="Times New Roman" w:hAnsi="Times New Roman" w:cs="Times New Roman"/>
          <w:b/>
          <w:sz w:val="24"/>
          <w:szCs w:val="24"/>
        </w:rPr>
        <w:t>i.e., one per day, not one per reading</w:t>
      </w:r>
      <w:r w:rsidRPr="0013087F">
        <w:rPr>
          <w:rFonts w:ascii="Times New Roman" w:eastAsia="Times New Roman" w:hAnsi="Times New Roman" w:cs="Times New Roman"/>
          <w:sz w:val="24"/>
          <w:szCs w:val="24"/>
        </w:rPr>
        <w:t>): a Quotation, a Question, and a Comment.</w:t>
      </w:r>
    </w:p>
    <w:p w:rsidR="005D625A" w:rsidRPr="0013087F" w:rsidRDefault="005D625A" w:rsidP="005D625A">
      <w:pPr>
        <w:spacing w:after="0" w:line="240" w:lineRule="auto"/>
        <w:rPr>
          <w:rFonts w:ascii="Times New Roman" w:eastAsia="Times New Roman" w:hAnsi="Times New Roman" w:cs="Times New Roman"/>
          <w:sz w:val="24"/>
          <w:szCs w:val="24"/>
        </w:rPr>
      </w:pPr>
    </w:p>
    <w:p w:rsidR="005D625A" w:rsidRPr="0013087F" w:rsidRDefault="005D625A" w:rsidP="005D625A">
      <w:pPr>
        <w:numPr>
          <w:ilvl w:val="0"/>
          <w:numId w:val="1"/>
        </w:numPr>
        <w:spacing w:after="0" w:line="240" w:lineRule="auto"/>
        <w:contextualSpacing/>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A </w:t>
      </w:r>
      <w:r w:rsidRPr="0013087F">
        <w:rPr>
          <w:rFonts w:ascii="Times New Roman" w:eastAsia="Times New Roman" w:hAnsi="Times New Roman" w:cs="Times New Roman"/>
          <w:b/>
          <w:sz w:val="24"/>
          <w:szCs w:val="24"/>
        </w:rPr>
        <w:t>Quotation</w:t>
      </w:r>
      <w:r w:rsidRPr="0013087F">
        <w:rPr>
          <w:rFonts w:ascii="Times New Roman" w:eastAsia="Times New Roman" w:hAnsi="Times New Roman" w:cs="Times New Roman"/>
          <w:sz w:val="24"/>
          <w:szCs w:val="24"/>
        </w:rPr>
        <w:t xml:space="preserve"> from that day’s assigned reading(s) that surprised you, puzzled you, provoked you, or interested you;</w:t>
      </w:r>
    </w:p>
    <w:p w:rsidR="005D625A" w:rsidRPr="0013087F" w:rsidRDefault="005D625A" w:rsidP="005D625A">
      <w:pPr>
        <w:numPr>
          <w:ilvl w:val="0"/>
          <w:numId w:val="1"/>
        </w:numPr>
        <w:spacing w:after="0" w:line="240" w:lineRule="auto"/>
        <w:contextualSpacing/>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A </w:t>
      </w:r>
      <w:r w:rsidRPr="0013087F">
        <w:rPr>
          <w:rFonts w:ascii="Times New Roman" w:eastAsia="Times New Roman" w:hAnsi="Times New Roman" w:cs="Times New Roman"/>
          <w:b/>
          <w:sz w:val="24"/>
          <w:szCs w:val="24"/>
        </w:rPr>
        <w:t>Question</w:t>
      </w:r>
      <w:r w:rsidRPr="0013087F">
        <w:rPr>
          <w:rFonts w:ascii="Times New Roman" w:eastAsia="Times New Roman" w:hAnsi="Times New Roman" w:cs="Times New Roman"/>
          <w:sz w:val="24"/>
          <w:szCs w:val="24"/>
        </w:rPr>
        <w:t xml:space="preserve"> that occurred to you based on your reading for that day;</w:t>
      </w:r>
    </w:p>
    <w:p w:rsidR="005D625A" w:rsidRPr="0013087F" w:rsidRDefault="005D625A" w:rsidP="005D625A">
      <w:pPr>
        <w:numPr>
          <w:ilvl w:val="0"/>
          <w:numId w:val="1"/>
        </w:numPr>
        <w:spacing w:after="0" w:line="240" w:lineRule="auto"/>
        <w:contextualSpacing/>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A </w:t>
      </w:r>
      <w:r w:rsidRPr="0013087F">
        <w:rPr>
          <w:rFonts w:ascii="Times New Roman" w:eastAsia="Times New Roman" w:hAnsi="Times New Roman" w:cs="Times New Roman"/>
          <w:b/>
          <w:sz w:val="24"/>
          <w:szCs w:val="24"/>
        </w:rPr>
        <w:t>Comment</w:t>
      </w:r>
      <w:r w:rsidRPr="0013087F">
        <w:rPr>
          <w:rFonts w:ascii="Times New Roman" w:eastAsia="Times New Roman" w:hAnsi="Times New Roman" w:cs="Times New Roman"/>
          <w:sz w:val="24"/>
          <w:szCs w:val="24"/>
        </w:rPr>
        <w:t xml:space="preserve"> (no more than 3-5 sentences) responding to the reading(s) by affirming, qualifying, or challenging an important claim.</w:t>
      </w:r>
    </w:p>
    <w:p w:rsidR="005D625A" w:rsidRPr="0013087F" w:rsidRDefault="005D625A" w:rsidP="005D625A">
      <w:pPr>
        <w:spacing w:after="0" w:line="240" w:lineRule="auto"/>
        <w:rPr>
          <w:rFonts w:ascii="Times New Roman" w:eastAsia="Times New Roman" w:hAnsi="Times New Roman" w:cs="Times New Roman"/>
          <w:sz w:val="24"/>
          <w:szCs w:val="24"/>
        </w:rPr>
      </w:pPr>
    </w:p>
    <w:p w:rsidR="005D625A" w:rsidRPr="0013087F" w:rsidRDefault="005D625A" w:rsidP="005D625A">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 xml:space="preserve">These should be typed and printed out before coming to class (hand written QQCs will not be accepted). I will collect a hard copy of your QQC at the end of each class, and we will base our discussions on your QQCs (I may call on you and ask you to share your QQC aloud). Please be sure that your QQC has your name and the date of the class typed at the top of the page. Your QQC must reflect your own academic work, and should not be borrowed from another student. I will not regularly hand back your QQCs, but I will read them and count them towards your homework and participation grade. If you are diligent and thoughtful about your QQCs, and participate regularly in class discussions, you may expect to be rewarded in this part of your class grade. </w:t>
      </w:r>
    </w:p>
    <w:p w:rsidR="005D625A" w:rsidRPr="0013087F" w:rsidRDefault="005D625A" w:rsidP="005D625A">
      <w:pPr>
        <w:spacing w:after="0" w:line="240" w:lineRule="auto"/>
        <w:rPr>
          <w:rFonts w:ascii="Times New Roman" w:eastAsia="Times New Roman" w:hAnsi="Times New Roman" w:cs="Times New Roman"/>
          <w:sz w:val="24"/>
          <w:szCs w:val="24"/>
        </w:rPr>
      </w:pPr>
    </w:p>
    <w:p w:rsidR="005D625A" w:rsidRPr="0013087F" w:rsidRDefault="005D625A" w:rsidP="005D625A">
      <w:pPr>
        <w:spacing w:after="0" w:line="240" w:lineRule="auto"/>
        <w:rPr>
          <w:rFonts w:ascii="Times New Roman" w:eastAsia="Times New Roman" w:hAnsi="Times New Roman" w:cs="Times New Roman"/>
          <w:sz w:val="24"/>
          <w:szCs w:val="24"/>
        </w:rPr>
      </w:pPr>
      <w:r w:rsidRPr="0013087F">
        <w:rPr>
          <w:rFonts w:ascii="Times New Roman" w:eastAsia="Times New Roman" w:hAnsi="Times New Roman" w:cs="Times New Roman"/>
          <w:sz w:val="24"/>
          <w:szCs w:val="24"/>
        </w:rPr>
        <w:t>Occasionally I may replace the QQC with another assignment.  If that is the case, you will be notified by email and it will be posted on Canvas.</w:t>
      </w:r>
    </w:p>
    <w:p w:rsidR="005D625A" w:rsidRPr="0013087F" w:rsidRDefault="005D625A" w:rsidP="005D625A">
      <w:pPr>
        <w:spacing w:after="0" w:line="240" w:lineRule="auto"/>
        <w:rPr>
          <w:rFonts w:ascii="Times New Roman" w:eastAsia="Times New Roman" w:hAnsi="Times New Roman" w:cs="Times New Roman"/>
          <w:sz w:val="24"/>
          <w:szCs w:val="24"/>
        </w:rPr>
      </w:pPr>
    </w:p>
    <w:p w:rsidR="005D625A" w:rsidRPr="0013087F" w:rsidRDefault="005D625A" w:rsidP="005D625A">
      <w:pPr>
        <w:spacing w:after="0" w:line="240" w:lineRule="auto"/>
        <w:rPr>
          <w:rFonts w:ascii="Times New Roman" w:eastAsia="Times New Roman" w:hAnsi="Times New Roman" w:cs="Times New Roman"/>
          <w:sz w:val="20"/>
          <w:szCs w:val="20"/>
        </w:rPr>
      </w:pPr>
      <w:r w:rsidRPr="0013087F">
        <w:rPr>
          <w:rFonts w:ascii="Times New Roman" w:eastAsia="Times New Roman" w:hAnsi="Times New Roman" w:cs="Times New Roman"/>
          <w:sz w:val="24"/>
          <w:szCs w:val="24"/>
        </w:rPr>
        <w:t xml:space="preserve">Your first QQC is due </w:t>
      </w:r>
      <w:r>
        <w:rPr>
          <w:rFonts w:ascii="Times New Roman" w:eastAsia="Times New Roman" w:hAnsi="Times New Roman" w:cs="Times New Roman"/>
          <w:sz w:val="24"/>
          <w:szCs w:val="24"/>
        </w:rPr>
        <w:t>Thursday.</w:t>
      </w:r>
    </w:p>
    <w:p w:rsidR="005D625A" w:rsidRPr="0013087F" w:rsidRDefault="005D625A" w:rsidP="005D625A">
      <w:pPr>
        <w:spacing w:after="0" w:line="240" w:lineRule="auto"/>
        <w:rPr>
          <w:rFonts w:ascii="Times New Roman" w:eastAsia="Times New Roman" w:hAnsi="Times New Roman" w:cs="Times New Roman"/>
          <w:sz w:val="24"/>
          <w:szCs w:val="24"/>
        </w:rPr>
      </w:pPr>
    </w:p>
    <w:p w:rsidR="005D625A" w:rsidRDefault="005D625A" w:rsidP="005D625A"/>
    <w:p w:rsidR="005D625A" w:rsidRPr="009A4AF6" w:rsidRDefault="005D625A" w:rsidP="009A4AF6">
      <w:pPr>
        <w:pStyle w:val="NoSpacing"/>
        <w:jc w:val="center"/>
        <w:rPr>
          <w:b/>
          <w:i/>
        </w:rPr>
      </w:pPr>
    </w:p>
    <w:sectPr w:rsidR="005D625A" w:rsidRPr="009A4A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249" w:rsidRDefault="007B2249" w:rsidP="005D625A">
      <w:pPr>
        <w:spacing w:after="0" w:line="240" w:lineRule="auto"/>
      </w:pPr>
      <w:r>
        <w:separator/>
      </w:r>
    </w:p>
  </w:endnote>
  <w:endnote w:type="continuationSeparator" w:id="0">
    <w:p w:rsidR="007B2249" w:rsidRDefault="007B2249" w:rsidP="005D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673986"/>
      <w:docPartObj>
        <w:docPartGallery w:val="Page Numbers (Bottom of Page)"/>
        <w:docPartUnique/>
      </w:docPartObj>
    </w:sdtPr>
    <w:sdtEndPr>
      <w:rPr>
        <w:noProof/>
      </w:rPr>
    </w:sdtEndPr>
    <w:sdtContent>
      <w:p w:rsidR="005D625A" w:rsidRDefault="005D625A">
        <w:pPr>
          <w:pStyle w:val="Footer"/>
          <w:jc w:val="right"/>
        </w:pPr>
        <w:r>
          <w:t>ANT 4930 p.</w:t>
        </w:r>
        <w:r>
          <w:fldChar w:fldCharType="begin"/>
        </w:r>
        <w:r>
          <w:instrText xml:space="preserve"> PAGE   \* MERGEFORMAT </w:instrText>
        </w:r>
        <w:r>
          <w:fldChar w:fldCharType="separate"/>
        </w:r>
        <w:r w:rsidR="007607E3">
          <w:rPr>
            <w:noProof/>
          </w:rPr>
          <w:t>1</w:t>
        </w:r>
        <w:r>
          <w:rPr>
            <w:noProof/>
          </w:rPr>
          <w:fldChar w:fldCharType="end"/>
        </w:r>
      </w:p>
    </w:sdtContent>
  </w:sdt>
  <w:p w:rsidR="005D625A" w:rsidRDefault="005D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249" w:rsidRDefault="007B2249" w:rsidP="005D625A">
      <w:pPr>
        <w:spacing w:after="0" w:line="240" w:lineRule="auto"/>
      </w:pPr>
      <w:r>
        <w:separator/>
      </w:r>
    </w:p>
  </w:footnote>
  <w:footnote w:type="continuationSeparator" w:id="0">
    <w:p w:rsidR="007B2249" w:rsidRDefault="007B2249" w:rsidP="005D6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A01E3"/>
    <w:multiLevelType w:val="hybridMultilevel"/>
    <w:tmpl w:val="1862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BC"/>
    <w:rsid w:val="00060B5D"/>
    <w:rsid w:val="000C7C6E"/>
    <w:rsid w:val="0012556F"/>
    <w:rsid w:val="00130867"/>
    <w:rsid w:val="00192DE6"/>
    <w:rsid w:val="001B1AF2"/>
    <w:rsid w:val="002412B8"/>
    <w:rsid w:val="002648BC"/>
    <w:rsid w:val="00307B51"/>
    <w:rsid w:val="0035448E"/>
    <w:rsid w:val="003B6D7A"/>
    <w:rsid w:val="004138AB"/>
    <w:rsid w:val="00426211"/>
    <w:rsid w:val="00453782"/>
    <w:rsid w:val="0048761A"/>
    <w:rsid w:val="00490C41"/>
    <w:rsid w:val="00506260"/>
    <w:rsid w:val="00512325"/>
    <w:rsid w:val="005B3A9D"/>
    <w:rsid w:val="005D625A"/>
    <w:rsid w:val="00614490"/>
    <w:rsid w:val="007607E3"/>
    <w:rsid w:val="007B2249"/>
    <w:rsid w:val="00857BC0"/>
    <w:rsid w:val="00913ABE"/>
    <w:rsid w:val="00997B68"/>
    <w:rsid w:val="009A20A4"/>
    <w:rsid w:val="009A4AF6"/>
    <w:rsid w:val="00A460E3"/>
    <w:rsid w:val="00AB4F06"/>
    <w:rsid w:val="00AE0135"/>
    <w:rsid w:val="00C35FA7"/>
    <w:rsid w:val="00CC3F9A"/>
    <w:rsid w:val="00CD0E06"/>
    <w:rsid w:val="00CE27F8"/>
    <w:rsid w:val="00D00C46"/>
    <w:rsid w:val="00E213F5"/>
    <w:rsid w:val="00E57F00"/>
    <w:rsid w:val="00EF43CB"/>
    <w:rsid w:val="00F4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E6418-3291-4073-A59D-6ADEE882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E06"/>
    <w:pPr>
      <w:spacing w:after="0" w:line="240" w:lineRule="auto"/>
    </w:pPr>
    <w:rPr>
      <w:rFonts w:ascii="Times New Roman" w:hAnsi="Times New Roman"/>
      <w:sz w:val="24"/>
    </w:rPr>
  </w:style>
  <w:style w:type="character" w:styleId="Strong">
    <w:name w:val="Strong"/>
    <w:basedOn w:val="DefaultParagraphFont"/>
    <w:uiPriority w:val="22"/>
    <w:qFormat/>
    <w:rsid w:val="004138AB"/>
    <w:rPr>
      <w:b/>
      <w:bCs/>
    </w:rPr>
  </w:style>
  <w:style w:type="paragraph" w:styleId="Header">
    <w:name w:val="header"/>
    <w:basedOn w:val="Normal"/>
    <w:link w:val="HeaderChar"/>
    <w:uiPriority w:val="99"/>
    <w:unhideWhenUsed/>
    <w:rsid w:val="005D6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25A"/>
  </w:style>
  <w:style w:type="paragraph" w:styleId="Footer">
    <w:name w:val="footer"/>
    <w:basedOn w:val="Normal"/>
    <w:link w:val="FooterChar"/>
    <w:uiPriority w:val="99"/>
    <w:unhideWhenUsed/>
    <w:rsid w:val="005D6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25A"/>
  </w:style>
  <w:style w:type="paragraph" w:styleId="BalloonText">
    <w:name w:val="Balloon Text"/>
    <w:basedOn w:val="Normal"/>
    <w:link w:val="BalloonTextChar"/>
    <w:uiPriority w:val="99"/>
    <w:semiHidden/>
    <w:unhideWhenUsed/>
    <w:rsid w:val="003B6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D7A"/>
    <w:rPr>
      <w:rFonts w:ascii="Segoe UI" w:hAnsi="Segoe UI" w:cs="Segoe UI"/>
      <w:sz w:val="18"/>
      <w:szCs w:val="18"/>
    </w:rPr>
  </w:style>
  <w:style w:type="character" w:styleId="Hyperlink">
    <w:name w:val="Hyperlink"/>
    <w:basedOn w:val="DefaultParagraphFont"/>
    <w:uiPriority w:val="99"/>
    <w:unhideWhenUsed/>
    <w:rsid w:val="00AE0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se.fau.edu/regulations/chapter4/Reg_4.001_5-26-10_FINAL.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Maria Jennings</cp:lastModifiedBy>
  <cp:revision>2</cp:revision>
  <cp:lastPrinted>2018-10-01T16:39:00Z</cp:lastPrinted>
  <dcterms:created xsi:type="dcterms:W3CDTF">2018-12-03T22:31:00Z</dcterms:created>
  <dcterms:modified xsi:type="dcterms:W3CDTF">2018-12-03T22:31:00Z</dcterms:modified>
</cp:coreProperties>
</file>