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6FBF" w14:textId="7AE0D775" w:rsidR="000B4CA1" w:rsidRPr="003425DD" w:rsidRDefault="00472550" w:rsidP="00AD6CFD">
      <w:pPr>
        <w:pStyle w:val="Default"/>
        <w:jc w:val="center"/>
        <w:outlineLvl w:val="0"/>
        <w:rPr>
          <w:b/>
          <w:bCs/>
          <w:color w:val="auto"/>
          <w:sz w:val="21"/>
          <w:szCs w:val="21"/>
        </w:rPr>
      </w:pPr>
      <w:r w:rsidRPr="003425DD">
        <w:rPr>
          <w:b/>
          <w:bCs/>
          <w:color w:val="auto"/>
          <w:sz w:val="21"/>
          <w:szCs w:val="21"/>
        </w:rPr>
        <w:t>Call</w:t>
      </w:r>
      <w:r w:rsidR="004D5FC8" w:rsidRPr="003425DD">
        <w:rPr>
          <w:b/>
          <w:bCs/>
          <w:color w:val="auto"/>
          <w:sz w:val="21"/>
          <w:szCs w:val="21"/>
        </w:rPr>
        <w:t xml:space="preserve"> for Proposals: eLearning Course Development</w:t>
      </w:r>
    </w:p>
    <w:p w14:paraId="74E9A7B3" w14:textId="77777777" w:rsidR="003425DD" w:rsidRPr="003425DD" w:rsidRDefault="003425DD" w:rsidP="003425DD">
      <w:pPr>
        <w:spacing w:before="100" w:beforeAutospacing="1" w:after="100" w:afterAutospacing="1" w:line="312" w:lineRule="atLeast"/>
        <w:ind w:left="360"/>
        <w:rPr>
          <w:rFonts w:ascii="Arial" w:eastAsia="Times New Roman" w:hAnsi="Arial" w:cs="Arial"/>
          <w:sz w:val="18"/>
          <w:szCs w:val="18"/>
        </w:rPr>
      </w:pPr>
      <w:r w:rsidRPr="003425DD">
        <w:rPr>
          <w:rFonts w:ascii="Arial" w:eastAsia="Times New Roman" w:hAnsi="Arial" w:cs="Arial"/>
          <w:sz w:val="18"/>
          <w:szCs w:val="18"/>
        </w:rPr>
        <w:t>In order to support faculty and increase access to, and enrollment in, eLearning, the Center for eLearning requests faculty proposals for eLearning course development and delivery. Faculty selected in this process will receive a stipend of $3,000 to:</w:t>
      </w:r>
    </w:p>
    <w:p w14:paraId="42D36175" w14:textId="77777777" w:rsidR="003425DD" w:rsidRPr="003425DD" w:rsidRDefault="003425DD" w:rsidP="003425DD">
      <w:pPr>
        <w:pStyle w:val="ListParagraph"/>
        <w:numPr>
          <w:ilvl w:val="0"/>
          <w:numId w:val="3"/>
        </w:numPr>
        <w:spacing w:before="100" w:beforeAutospacing="1" w:after="100" w:afterAutospacing="1" w:line="312" w:lineRule="atLeast"/>
        <w:rPr>
          <w:rFonts w:ascii="Arial" w:eastAsia="Times New Roman" w:hAnsi="Arial" w:cs="Arial"/>
          <w:sz w:val="18"/>
          <w:szCs w:val="18"/>
        </w:rPr>
      </w:pPr>
      <w:r w:rsidRPr="003425DD">
        <w:rPr>
          <w:rFonts w:ascii="Arial" w:eastAsia="Times New Roman" w:hAnsi="Arial" w:cs="Arial"/>
          <w:sz w:val="18"/>
          <w:szCs w:val="18"/>
        </w:rPr>
        <w:t xml:space="preserve">Complete a training program and develop an online course during </w:t>
      </w:r>
      <w:proofErr w:type="gramStart"/>
      <w:r w:rsidRPr="003425DD">
        <w:rPr>
          <w:rFonts w:ascii="Arial" w:eastAsia="Times New Roman" w:hAnsi="Arial" w:cs="Arial"/>
          <w:sz w:val="18"/>
          <w:szCs w:val="18"/>
        </w:rPr>
        <w:t>Fall</w:t>
      </w:r>
      <w:proofErr w:type="gramEnd"/>
      <w:r w:rsidRPr="003425DD">
        <w:rPr>
          <w:rFonts w:ascii="Arial" w:eastAsia="Times New Roman" w:hAnsi="Arial" w:cs="Arial"/>
          <w:sz w:val="18"/>
          <w:szCs w:val="18"/>
        </w:rPr>
        <w:t xml:space="preserve"> 2013 for use by the University.</w:t>
      </w:r>
    </w:p>
    <w:p w14:paraId="424EA0D7" w14:textId="77777777" w:rsidR="003425DD" w:rsidRPr="003425DD" w:rsidRDefault="003425DD" w:rsidP="003425DD">
      <w:pPr>
        <w:pStyle w:val="ListParagraph"/>
        <w:numPr>
          <w:ilvl w:val="0"/>
          <w:numId w:val="3"/>
        </w:numPr>
        <w:spacing w:before="100" w:beforeAutospacing="1" w:after="100" w:afterAutospacing="1" w:line="312" w:lineRule="atLeast"/>
        <w:rPr>
          <w:rFonts w:ascii="Arial" w:eastAsia="Times New Roman" w:hAnsi="Arial" w:cs="Arial"/>
          <w:sz w:val="18"/>
          <w:szCs w:val="18"/>
        </w:rPr>
      </w:pPr>
      <w:r w:rsidRPr="003425DD">
        <w:rPr>
          <w:rFonts w:ascii="Arial" w:eastAsia="Times New Roman" w:hAnsi="Arial" w:cs="Arial"/>
          <w:sz w:val="18"/>
          <w:szCs w:val="18"/>
        </w:rPr>
        <w:t xml:space="preserve">Teach the newly developed course as an overload at least once by the end of </w:t>
      </w:r>
      <w:proofErr w:type="gramStart"/>
      <w:r w:rsidRPr="003425DD">
        <w:rPr>
          <w:rFonts w:ascii="Arial" w:eastAsia="Times New Roman" w:hAnsi="Arial" w:cs="Arial"/>
          <w:sz w:val="18"/>
          <w:szCs w:val="18"/>
        </w:rPr>
        <w:t>Fall</w:t>
      </w:r>
      <w:proofErr w:type="gramEnd"/>
      <w:r w:rsidRPr="003425DD">
        <w:rPr>
          <w:rFonts w:ascii="Arial" w:eastAsia="Times New Roman" w:hAnsi="Arial" w:cs="Arial"/>
          <w:sz w:val="18"/>
          <w:szCs w:val="18"/>
        </w:rPr>
        <w:t xml:space="preserve"> 2014. The overload instruction rate will be $6,000 for full-time faculty and $4,500 for part-time faculty.</w:t>
      </w:r>
    </w:p>
    <w:p w14:paraId="5D7D420D" w14:textId="77777777" w:rsidR="003425DD" w:rsidRPr="003425DD" w:rsidRDefault="003425DD" w:rsidP="003425DD">
      <w:pPr>
        <w:spacing w:before="100" w:beforeAutospacing="1" w:after="100" w:afterAutospacing="1" w:line="312" w:lineRule="atLeast"/>
        <w:ind w:left="360"/>
        <w:rPr>
          <w:rFonts w:ascii="Arial" w:eastAsia="Times New Roman" w:hAnsi="Arial" w:cs="Arial"/>
          <w:sz w:val="18"/>
          <w:szCs w:val="18"/>
        </w:rPr>
      </w:pPr>
      <w:r w:rsidRPr="003425DD">
        <w:rPr>
          <w:rFonts w:ascii="Arial" w:eastAsia="Times New Roman" w:hAnsi="Arial" w:cs="Arial"/>
          <w:sz w:val="18"/>
          <w:szCs w:val="18"/>
        </w:rPr>
        <w:t>The stipend will be distributed in two $1,500 payments. The first payment will be distributed the pay period following course completion. The second payment will be distributed the pay period after midterm when the newly developed course is offered the first time as overload. The online course created as a result of your participation in this program will be considered an institutional work for hire and will be owned by FAU.</w:t>
      </w:r>
    </w:p>
    <w:p w14:paraId="295BE6C8" w14:textId="77777777" w:rsidR="003425DD" w:rsidRPr="003425DD" w:rsidRDefault="003425DD" w:rsidP="003425DD">
      <w:pPr>
        <w:spacing w:before="100" w:beforeAutospacing="1" w:after="100" w:afterAutospacing="1" w:line="312" w:lineRule="atLeast"/>
        <w:ind w:left="360"/>
        <w:rPr>
          <w:rFonts w:ascii="Arial" w:eastAsia="Times New Roman" w:hAnsi="Arial" w:cs="Arial"/>
          <w:sz w:val="18"/>
          <w:szCs w:val="18"/>
        </w:rPr>
      </w:pPr>
      <w:r w:rsidRPr="003425DD">
        <w:rPr>
          <w:rFonts w:ascii="Arial" w:eastAsia="Times New Roman" w:hAnsi="Arial" w:cs="Arial"/>
          <w:sz w:val="18"/>
          <w:szCs w:val="18"/>
        </w:rPr>
        <w:t>The program consists of six units delivered over 12 weeks and includes three face-to-face meetings scheduled on Fridays, 8 a.m. – 5 p.m. The remaining coursework will be completed online. To be successful in this course, we estimate that you will need to commit 12 hours of work per week. Faculty can also receive up to six hours of individual assistance from instructional designers. Open lab hours with instructional designers will also be available.</w:t>
      </w:r>
    </w:p>
    <w:p w14:paraId="45B15C60" w14:textId="77777777" w:rsidR="003425DD" w:rsidRPr="003425DD" w:rsidRDefault="003425DD" w:rsidP="003425DD">
      <w:pPr>
        <w:spacing w:before="100" w:beforeAutospacing="1" w:after="100" w:afterAutospacing="1" w:line="312" w:lineRule="atLeast"/>
        <w:ind w:left="360"/>
        <w:rPr>
          <w:rFonts w:ascii="Arial" w:eastAsia="Times New Roman" w:hAnsi="Arial" w:cs="Arial"/>
          <w:sz w:val="18"/>
          <w:szCs w:val="18"/>
        </w:rPr>
      </w:pPr>
      <w:r w:rsidRPr="003425DD">
        <w:rPr>
          <w:rFonts w:ascii="Arial" w:eastAsia="Times New Roman" w:hAnsi="Arial" w:cs="Arial"/>
          <w:sz w:val="18"/>
          <w:szCs w:val="18"/>
        </w:rPr>
        <w:t>Participants will need to confirm their working knowledge of Blackboard via one assessment prior to beginning the program. Instruction for this assessment and information on how to prepare for it will be forwarded to the selected candidates.</w:t>
      </w:r>
    </w:p>
    <w:p w14:paraId="4031A0EC" w14:textId="77777777" w:rsidR="003425DD" w:rsidRPr="003425DD" w:rsidRDefault="003425DD" w:rsidP="003425DD">
      <w:pPr>
        <w:spacing w:before="100" w:beforeAutospacing="1" w:after="100" w:afterAutospacing="1" w:line="312" w:lineRule="atLeast"/>
        <w:ind w:left="360"/>
        <w:rPr>
          <w:rFonts w:ascii="Arial" w:eastAsia="Times New Roman" w:hAnsi="Arial" w:cs="Arial"/>
          <w:sz w:val="18"/>
          <w:szCs w:val="18"/>
        </w:rPr>
      </w:pPr>
      <w:r w:rsidRPr="003425DD">
        <w:rPr>
          <w:rFonts w:ascii="Arial" w:eastAsia="Times New Roman" w:hAnsi="Arial" w:cs="Arial"/>
          <w:sz w:val="18"/>
          <w:szCs w:val="18"/>
        </w:rPr>
        <w:t>Proposals will be reviewed and priority given to:</w:t>
      </w:r>
    </w:p>
    <w:p w14:paraId="4AF7539A" w14:textId="77777777" w:rsidR="003425DD" w:rsidRPr="003425DD" w:rsidRDefault="003425DD" w:rsidP="003425DD">
      <w:pPr>
        <w:pStyle w:val="ListParagraph"/>
        <w:numPr>
          <w:ilvl w:val="0"/>
          <w:numId w:val="4"/>
        </w:numPr>
        <w:spacing w:before="100" w:beforeAutospacing="1" w:after="100" w:afterAutospacing="1" w:line="312" w:lineRule="atLeast"/>
        <w:rPr>
          <w:rFonts w:ascii="Arial" w:eastAsia="Times New Roman" w:hAnsi="Arial" w:cs="Arial"/>
          <w:sz w:val="18"/>
          <w:szCs w:val="18"/>
        </w:rPr>
      </w:pPr>
      <w:r w:rsidRPr="003425DD">
        <w:rPr>
          <w:rFonts w:ascii="Arial" w:eastAsia="Times New Roman" w:hAnsi="Arial" w:cs="Arial"/>
          <w:sz w:val="18"/>
          <w:szCs w:val="18"/>
        </w:rPr>
        <w:t>High demand courses with consistent enrollment demand over the last three years including summers.</w:t>
      </w:r>
    </w:p>
    <w:p w14:paraId="0D4F1AEF" w14:textId="77777777" w:rsidR="003425DD" w:rsidRPr="003425DD" w:rsidRDefault="003425DD" w:rsidP="003425DD">
      <w:pPr>
        <w:pStyle w:val="ListParagraph"/>
        <w:numPr>
          <w:ilvl w:val="0"/>
          <w:numId w:val="4"/>
        </w:numPr>
        <w:spacing w:before="100" w:beforeAutospacing="1" w:after="100" w:afterAutospacing="1" w:line="312" w:lineRule="atLeast"/>
        <w:rPr>
          <w:rFonts w:ascii="Arial" w:eastAsia="Times New Roman" w:hAnsi="Arial" w:cs="Arial"/>
          <w:sz w:val="18"/>
          <w:szCs w:val="18"/>
        </w:rPr>
      </w:pPr>
      <w:r w:rsidRPr="003425DD">
        <w:rPr>
          <w:rFonts w:ascii="Arial" w:eastAsia="Times New Roman" w:hAnsi="Arial" w:cs="Arial"/>
          <w:sz w:val="18"/>
          <w:szCs w:val="18"/>
        </w:rPr>
        <w:t>Courses deemed strategic in planning eLearning degree programs.</w:t>
      </w:r>
    </w:p>
    <w:p w14:paraId="2EC8EA17" w14:textId="77777777" w:rsidR="003425DD" w:rsidRPr="003425DD" w:rsidRDefault="003425DD" w:rsidP="003425DD">
      <w:pPr>
        <w:pStyle w:val="ListParagraph"/>
        <w:numPr>
          <w:ilvl w:val="0"/>
          <w:numId w:val="4"/>
        </w:numPr>
        <w:spacing w:before="100" w:beforeAutospacing="1" w:after="100" w:afterAutospacing="1" w:line="312" w:lineRule="atLeast"/>
        <w:rPr>
          <w:rFonts w:ascii="Arial" w:eastAsia="Times New Roman" w:hAnsi="Arial" w:cs="Arial"/>
          <w:sz w:val="18"/>
          <w:szCs w:val="18"/>
        </w:rPr>
      </w:pPr>
      <w:r w:rsidRPr="003425DD">
        <w:rPr>
          <w:rFonts w:ascii="Arial" w:eastAsia="Times New Roman" w:hAnsi="Arial" w:cs="Arial"/>
          <w:sz w:val="18"/>
          <w:szCs w:val="18"/>
        </w:rPr>
        <w:t>Courses that are part of an existing eLearning plan within your College/School/Department.</w:t>
      </w:r>
    </w:p>
    <w:p w14:paraId="54EDAD5B" w14:textId="77777777" w:rsidR="00987A72" w:rsidRPr="00987A72" w:rsidRDefault="00987A72" w:rsidP="00987A72">
      <w:pPr>
        <w:spacing w:before="100" w:beforeAutospacing="1" w:after="100" w:afterAutospacing="1" w:line="312" w:lineRule="atLeast"/>
        <w:ind w:left="360"/>
        <w:rPr>
          <w:rFonts w:ascii="Arial" w:eastAsia="Times New Roman" w:hAnsi="Arial" w:cs="Arial"/>
          <w:sz w:val="18"/>
          <w:szCs w:val="18"/>
        </w:rPr>
      </w:pPr>
      <w:r w:rsidRPr="00987A72">
        <w:rPr>
          <w:rFonts w:ascii="Arial" w:eastAsia="Times New Roman" w:hAnsi="Arial" w:cs="Arial"/>
          <w:sz w:val="18"/>
          <w:szCs w:val="18"/>
        </w:rPr>
        <w:t>Faculty interested in developing courses via distance must complete the form located on this</w:t>
      </w:r>
      <w:r w:rsidRPr="00522424">
        <w:rPr>
          <w:rFonts w:ascii="Arial" w:eastAsia="Times New Roman" w:hAnsi="Arial" w:cs="Arial"/>
          <w:color w:val="002D62"/>
          <w:sz w:val="18"/>
          <w:szCs w:val="18"/>
        </w:rPr>
        <w:t xml:space="preserve"> </w:t>
      </w:r>
      <w:hyperlink r:id="rId9" w:history="1">
        <w:r w:rsidRPr="00522424">
          <w:rPr>
            <w:rFonts w:ascii="Arial" w:eastAsia="Times New Roman" w:hAnsi="Arial" w:cs="Arial"/>
            <w:color w:val="0066CC"/>
            <w:sz w:val="18"/>
            <w:szCs w:val="18"/>
          </w:rPr>
          <w:t>website</w:t>
        </w:r>
      </w:hyperlink>
      <w:r w:rsidRPr="00522424">
        <w:rPr>
          <w:rFonts w:ascii="Arial" w:eastAsia="Times New Roman" w:hAnsi="Arial" w:cs="Arial"/>
          <w:color w:val="002D62"/>
          <w:sz w:val="18"/>
          <w:szCs w:val="18"/>
        </w:rPr>
        <w:t xml:space="preserve">. </w:t>
      </w:r>
      <w:r w:rsidRPr="00987A72">
        <w:rPr>
          <w:rFonts w:ascii="Arial" w:eastAsia="Times New Roman" w:hAnsi="Arial" w:cs="Arial"/>
          <w:sz w:val="18"/>
          <w:szCs w:val="18"/>
        </w:rPr>
        <w:t>The completed and signed form is to be submitted to:</w:t>
      </w:r>
    </w:p>
    <w:p w14:paraId="4466220E" w14:textId="77777777" w:rsidR="003425DD" w:rsidRPr="003425DD" w:rsidRDefault="003425DD" w:rsidP="003425DD">
      <w:pPr>
        <w:ind w:left="360"/>
        <w:rPr>
          <w:rFonts w:ascii="Arial" w:eastAsia="Times New Roman" w:hAnsi="Arial" w:cs="Arial"/>
          <w:sz w:val="18"/>
          <w:szCs w:val="18"/>
        </w:rPr>
      </w:pPr>
      <w:r w:rsidRPr="003425DD">
        <w:rPr>
          <w:rFonts w:ascii="Arial" w:eastAsia="Times New Roman" w:hAnsi="Arial" w:cs="Arial"/>
          <w:sz w:val="18"/>
          <w:szCs w:val="18"/>
        </w:rPr>
        <w:t>James Fowlkes</w:t>
      </w:r>
    </w:p>
    <w:p w14:paraId="1D353D7E" w14:textId="77777777" w:rsidR="003425DD" w:rsidRPr="003425DD" w:rsidRDefault="003425DD" w:rsidP="003425DD">
      <w:pPr>
        <w:ind w:left="360"/>
        <w:rPr>
          <w:rFonts w:ascii="Arial" w:eastAsia="Times New Roman" w:hAnsi="Arial" w:cs="Arial"/>
          <w:sz w:val="18"/>
          <w:szCs w:val="18"/>
        </w:rPr>
      </w:pPr>
      <w:r w:rsidRPr="003425DD">
        <w:rPr>
          <w:rFonts w:ascii="Arial" w:eastAsia="Times New Roman" w:hAnsi="Arial" w:cs="Arial"/>
          <w:sz w:val="18"/>
          <w:szCs w:val="18"/>
        </w:rPr>
        <w:t>Interim Director of eLearning</w:t>
      </w:r>
    </w:p>
    <w:p w14:paraId="1E84CC6A" w14:textId="04D80617" w:rsidR="003425DD" w:rsidRPr="00987A72" w:rsidRDefault="00987A72" w:rsidP="003425DD">
      <w:pPr>
        <w:ind w:left="360"/>
        <w:rPr>
          <w:rStyle w:val="Hyperlink"/>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HYPERLINK "mailto:jfowlkes@fau.edu" </w:instrText>
      </w:r>
      <w:r>
        <w:rPr>
          <w:rFonts w:ascii="Arial" w:eastAsia="Times New Roman" w:hAnsi="Arial" w:cs="Arial"/>
          <w:sz w:val="18"/>
          <w:szCs w:val="18"/>
        </w:rPr>
      </w:r>
      <w:r>
        <w:rPr>
          <w:rFonts w:ascii="Arial" w:eastAsia="Times New Roman" w:hAnsi="Arial" w:cs="Arial"/>
          <w:sz w:val="18"/>
          <w:szCs w:val="18"/>
        </w:rPr>
        <w:fldChar w:fldCharType="separate"/>
      </w:r>
      <w:r w:rsidR="003425DD" w:rsidRPr="00987A72">
        <w:rPr>
          <w:rStyle w:val="Hyperlink"/>
          <w:rFonts w:ascii="Arial" w:eastAsia="Times New Roman" w:hAnsi="Arial" w:cs="Arial"/>
          <w:sz w:val="18"/>
          <w:szCs w:val="18"/>
        </w:rPr>
        <w:t>jfowlkes@fau.edu</w:t>
      </w:r>
    </w:p>
    <w:p w14:paraId="67A2B67A" w14:textId="3FC58475" w:rsidR="003425DD" w:rsidRPr="003425DD" w:rsidRDefault="00987A72" w:rsidP="003425DD">
      <w:pPr>
        <w:ind w:left="360"/>
        <w:rPr>
          <w:rFonts w:ascii="Arial" w:eastAsia="Times New Roman" w:hAnsi="Arial" w:cs="Arial"/>
          <w:sz w:val="18"/>
          <w:szCs w:val="18"/>
        </w:rPr>
      </w:pPr>
      <w:r>
        <w:rPr>
          <w:rFonts w:ascii="Arial" w:eastAsia="Times New Roman" w:hAnsi="Arial" w:cs="Arial"/>
          <w:sz w:val="18"/>
          <w:szCs w:val="18"/>
        </w:rPr>
        <w:fldChar w:fldCharType="end"/>
      </w:r>
      <w:r w:rsidR="003425DD" w:rsidRPr="003425DD">
        <w:rPr>
          <w:rFonts w:ascii="Arial" w:eastAsia="Times New Roman" w:hAnsi="Arial" w:cs="Arial"/>
          <w:sz w:val="18"/>
          <w:szCs w:val="18"/>
        </w:rPr>
        <w:t>Fax: 561-297-4851</w:t>
      </w:r>
      <w:bookmarkStart w:id="0" w:name="_GoBack"/>
      <w:bookmarkEnd w:id="0"/>
    </w:p>
    <w:p w14:paraId="683F5A75" w14:textId="77777777" w:rsidR="003425DD" w:rsidRPr="003425DD" w:rsidRDefault="003425DD" w:rsidP="003425DD">
      <w:pPr>
        <w:spacing w:before="100" w:beforeAutospacing="1" w:after="100" w:afterAutospacing="1" w:line="312" w:lineRule="atLeast"/>
        <w:ind w:left="360"/>
      </w:pPr>
      <w:r w:rsidRPr="003425DD">
        <w:rPr>
          <w:rFonts w:ascii="Arial" w:eastAsia="Times New Roman" w:hAnsi="Arial" w:cs="Arial"/>
          <w:sz w:val="18"/>
          <w:szCs w:val="18"/>
        </w:rPr>
        <w:t>The deadline for proposals complete with required signatures is Monday, July 15 at noon.</w:t>
      </w:r>
    </w:p>
    <w:p w14:paraId="1CD54805" w14:textId="6E37FCC9" w:rsidR="001A0A29" w:rsidRPr="003425DD" w:rsidRDefault="001A0A29" w:rsidP="003425DD">
      <w:pPr>
        <w:pStyle w:val="Default"/>
        <w:rPr>
          <w:color w:val="auto"/>
          <w:sz w:val="21"/>
          <w:szCs w:val="21"/>
        </w:rPr>
      </w:pPr>
    </w:p>
    <w:sectPr w:rsidR="001A0A29" w:rsidRPr="003425DD" w:rsidSect="00F66622">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0A2AD" w14:textId="77777777" w:rsidR="00700BC5" w:rsidRDefault="00700BC5" w:rsidP="00243795">
      <w:r>
        <w:separator/>
      </w:r>
    </w:p>
  </w:endnote>
  <w:endnote w:type="continuationSeparator" w:id="0">
    <w:p w14:paraId="5FBAA27A" w14:textId="77777777" w:rsidR="00700BC5" w:rsidRDefault="00700BC5" w:rsidP="0024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21BE" w14:textId="77777777" w:rsidR="00700BC5" w:rsidRDefault="00700BC5" w:rsidP="00243795">
      <w:r>
        <w:separator/>
      </w:r>
    </w:p>
  </w:footnote>
  <w:footnote w:type="continuationSeparator" w:id="0">
    <w:p w14:paraId="4E379785" w14:textId="77777777" w:rsidR="00700BC5" w:rsidRDefault="00700BC5" w:rsidP="0024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80DF" w14:textId="77777777" w:rsidR="00CB513F" w:rsidRDefault="00CB513F" w:rsidP="00243795">
    <w:pPr>
      <w:rPr>
        <w:sz w:val="22"/>
        <w:szCs w:val="22"/>
      </w:rPr>
    </w:pPr>
  </w:p>
  <w:p w14:paraId="406D192F" w14:textId="77777777" w:rsidR="00CB513F" w:rsidRDefault="00CB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030"/>
    </w:tblGrid>
    <w:tr w:rsidR="007E75A2" w14:paraId="6B2F4876" w14:textId="77777777" w:rsidTr="00F66622">
      <w:trPr>
        <w:trHeight w:val="1710"/>
      </w:trPr>
      <w:tc>
        <w:tcPr>
          <w:tcW w:w="4788" w:type="dxa"/>
        </w:tcPr>
        <w:p w14:paraId="22D361C6" w14:textId="77777777" w:rsidR="007E75A2" w:rsidRDefault="007E75A2" w:rsidP="00CC23E0">
          <w:pPr>
            <w:pStyle w:val="Header"/>
            <w:ind w:left="-90"/>
          </w:pPr>
          <w:r>
            <w:rPr>
              <w:noProof/>
            </w:rPr>
            <w:drawing>
              <wp:inline distT="0" distB="0" distL="0" distR="0" wp14:anchorId="0FFBB9C7" wp14:editId="4712B1C7">
                <wp:extent cx="1807524" cy="1219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02.png"/>
                        <pic:cNvPicPr/>
                      </pic:nvPicPr>
                      <pic:blipFill>
                        <a:blip r:embed="rId1">
                          <a:extLst>
                            <a:ext uri="{28A0092B-C50C-407E-A947-70E740481C1C}">
                              <a14:useLocalDpi xmlns:a14="http://schemas.microsoft.com/office/drawing/2010/main" val="0"/>
                            </a:ext>
                          </a:extLst>
                        </a:blip>
                        <a:stretch>
                          <a:fillRect/>
                        </a:stretch>
                      </pic:blipFill>
                      <pic:spPr>
                        <a:xfrm>
                          <a:off x="0" y="0"/>
                          <a:ext cx="1807524" cy="1219241"/>
                        </a:xfrm>
                        <a:prstGeom prst="rect">
                          <a:avLst/>
                        </a:prstGeom>
                      </pic:spPr>
                    </pic:pic>
                  </a:graphicData>
                </a:graphic>
              </wp:inline>
            </w:drawing>
          </w:r>
        </w:p>
      </w:tc>
      <w:tc>
        <w:tcPr>
          <w:tcW w:w="6030" w:type="dxa"/>
        </w:tcPr>
        <w:p w14:paraId="225AAD6B" w14:textId="77777777" w:rsidR="007E75A2" w:rsidRPr="00965017" w:rsidRDefault="007E75A2" w:rsidP="00CC23E0">
          <w:pPr>
            <w:spacing w:after="40"/>
            <w:jc w:val="right"/>
            <w:rPr>
              <w:rFonts w:ascii="Palatino" w:hAnsi="Palatino"/>
              <w:b/>
              <w:color w:val="002D62"/>
            </w:rPr>
          </w:pPr>
          <w:r>
            <w:rPr>
              <w:rFonts w:ascii="Palatino" w:hAnsi="Palatino"/>
              <w:b/>
              <w:color w:val="002D62"/>
            </w:rPr>
            <w:t>Center for eLearning</w:t>
          </w:r>
        </w:p>
        <w:p w14:paraId="0BBB961A" w14:textId="77777777" w:rsidR="007E75A2" w:rsidRPr="0008263F" w:rsidRDefault="007E75A2" w:rsidP="00CC23E0">
          <w:pPr>
            <w:spacing w:after="40"/>
            <w:jc w:val="right"/>
            <w:rPr>
              <w:rFonts w:ascii="Palatino" w:hAnsi="Palatino"/>
              <w:color w:val="002D62"/>
            </w:rPr>
          </w:pPr>
          <w:r w:rsidRPr="0008263F">
            <w:rPr>
              <w:rFonts w:ascii="Palatino" w:hAnsi="Palatino"/>
              <w:color w:val="002D62"/>
            </w:rPr>
            <w:t>777 Glades Road</w:t>
          </w:r>
        </w:p>
        <w:p w14:paraId="367A07B6" w14:textId="77777777" w:rsidR="007E75A2" w:rsidRDefault="007E75A2" w:rsidP="00CC23E0">
          <w:pPr>
            <w:spacing w:after="40"/>
            <w:jc w:val="right"/>
            <w:rPr>
              <w:rFonts w:ascii="Palatino" w:hAnsi="Palatino"/>
              <w:color w:val="002D62"/>
            </w:rPr>
          </w:pPr>
          <w:r w:rsidRPr="0008263F">
            <w:rPr>
              <w:rFonts w:ascii="Palatino" w:hAnsi="Palatino"/>
              <w:color w:val="002D62"/>
            </w:rPr>
            <w:t>Boca Raton, FL 33431</w:t>
          </w:r>
        </w:p>
        <w:p w14:paraId="5106A3FF" w14:textId="42AD1C87" w:rsidR="00723C1A" w:rsidRDefault="00723C1A" w:rsidP="00CC23E0">
          <w:pPr>
            <w:spacing w:after="40"/>
            <w:jc w:val="right"/>
            <w:rPr>
              <w:rFonts w:ascii="Palatino" w:hAnsi="Palatino"/>
              <w:color w:val="002D62"/>
            </w:rPr>
          </w:pPr>
          <w:r>
            <w:rPr>
              <w:rFonts w:ascii="Palatino" w:hAnsi="Palatino"/>
              <w:color w:val="002D62"/>
            </w:rPr>
            <w:t>Phone: 561.297.4850</w:t>
          </w:r>
        </w:p>
        <w:p w14:paraId="0286A7AA" w14:textId="4EEC0EF5" w:rsidR="007E75A2" w:rsidRPr="0008263F" w:rsidRDefault="007E75A2" w:rsidP="00CC23E0">
          <w:pPr>
            <w:spacing w:after="40"/>
            <w:jc w:val="right"/>
            <w:rPr>
              <w:rFonts w:ascii="Palatino" w:hAnsi="Palatino"/>
              <w:color w:val="002D62"/>
            </w:rPr>
          </w:pPr>
          <w:r w:rsidRPr="0008263F">
            <w:rPr>
              <w:rFonts w:ascii="Palatino" w:hAnsi="Palatino"/>
              <w:color w:val="002D62"/>
            </w:rPr>
            <w:t>fax: 561.297.</w:t>
          </w:r>
          <w:r w:rsidR="00723C1A">
            <w:rPr>
              <w:rFonts w:ascii="Palatino" w:hAnsi="Palatino"/>
              <w:color w:val="002D62"/>
            </w:rPr>
            <w:t>4851</w:t>
          </w:r>
        </w:p>
        <w:p w14:paraId="02DAD05F" w14:textId="77777777" w:rsidR="007E75A2" w:rsidRPr="0008263F" w:rsidRDefault="007E75A2" w:rsidP="00CC23E0">
          <w:pPr>
            <w:spacing w:after="40"/>
            <w:jc w:val="right"/>
            <w:rPr>
              <w:color w:val="002D62"/>
            </w:rPr>
          </w:pPr>
          <w:r w:rsidRPr="0008263F">
            <w:rPr>
              <w:rFonts w:ascii="Palatino" w:hAnsi="Palatino"/>
              <w:i/>
              <w:color w:val="002D62"/>
            </w:rPr>
            <w:t>www.fau.edu</w:t>
          </w:r>
          <w:r>
            <w:rPr>
              <w:rFonts w:ascii="Palatino" w:hAnsi="Palatino"/>
              <w:i/>
              <w:color w:val="002D62"/>
            </w:rPr>
            <w:t>/cel</w:t>
          </w:r>
        </w:p>
        <w:p w14:paraId="1F78750D" w14:textId="77777777" w:rsidR="007E75A2" w:rsidRDefault="007E75A2" w:rsidP="00CC23E0">
          <w:pPr>
            <w:pStyle w:val="Header"/>
            <w:jc w:val="right"/>
          </w:pPr>
        </w:p>
      </w:tc>
    </w:tr>
  </w:tbl>
  <w:p w14:paraId="5F0D0141" w14:textId="1798CEF5" w:rsidR="007E75A2" w:rsidRDefault="007E7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6FE3"/>
    <w:multiLevelType w:val="hybridMultilevel"/>
    <w:tmpl w:val="698453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A1A6576"/>
    <w:multiLevelType w:val="hybridMultilevel"/>
    <w:tmpl w:val="58E2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35199"/>
    <w:multiLevelType w:val="hybridMultilevel"/>
    <w:tmpl w:val="BBF8A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4F7013"/>
    <w:multiLevelType w:val="hybridMultilevel"/>
    <w:tmpl w:val="C346E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A1"/>
    <w:rsid w:val="00017F18"/>
    <w:rsid w:val="000621A5"/>
    <w:rsid w:val="000622EA"/>
    <w:rsid w:val="00067CFD"/>
    <w:rsid w:val="000B4371"/>
    <w:rsid w:val="000B4CA1"/>
    <w:rsid w:val="001119AC"/>
    <w:rsid w:val="00136429"/>
    <w:rsid w:val="00145D73"/>
    <w:rsid w:val="00165100"/>
    <w:rsid w:val="001A0A29"/>
    <w:rsid w:val="001A4430"/>
    <w:rsid w:val="001F1F7E"/>
    <w:rsid w:val="00211249"/>
    <w:rsid w:val="002121B6"/>
    <w:rsid w:val="00236C1A"/>
    <w:rsid w:val="00243795"/>
    <w:rsid w:val="0026420F"/>
    <w:rsid w:val="002F2134"/>
    <w:rsid w:val="0030764B"/>
    <w:rsid w:val="003425DD"/>
    <w:rsid w:val="00360E69"/>
    <w:rsid w:val="00364B73"/>
    <w:rsid w:val="003720E0"/>
    <w:rsid w:val="00387295"/>
    <w:rsid w:val="003A54C7"/>
    <w:rsid w:val="003B03FA"/>
    <w:rsid w:val="003C357D"/>
    <w:rsid w:val="003F3CFA"/>
    <w:rsid w:val="00461982"/>
    <w:rsid w:val="00472550"/>
    <w:rsid w:val="00490755"/>
    <w:rsid w:val="004D5FC8"/>
    <w:rsid w:val="005212CB"/>
    <w:rsid w:val="0052498A"/>
    <w:rsid w:val="00552E2B"/>
    <w:rsid w:val="00566446"/>
    <w:rsid w:val="00573E28"/>
    <w:rsid w:val="005769EE"/>
    <w:rsid w:val="00585C34"/>
    <w:rsid w:val="005A364D"/>
    <w:rsid w:val="005B6E72"/>
    <w:rsid w:val="005E4561"/>
    <w:rsid w:val="00666414"/>
    <w:rsid w:val="00700BC5"/>
    <w:rsid w:val="00723C1A"/>
    <w:rsid w:val="00725AE5"/>
    <w:rsid w:val="007A286E"/>
    <w:rsid w:val="007E75A2"/>
    <w:rsid w:val="008547C7"/>
    <w:rsid w:val="00855AAE"/>
    <w:rsid w:val="008838EB"/>
    <w:rsid w:val="008C3188"/>
    <w:rsid w:val="00987A72"/>
    <w:rsid w:val="009C01EE"/>
    <w:rsid w:val="009E1DA3"/>
    <w:rsid w:val="00A4175D"/>
    <w:rsid w:val="00AD1961"/>
    <w:rsid w:val="00AD20C3"/>
    <w:rsid w:val="00AD6CFD"/>
    <w:rsid w:val="00B31272"/>
    <w:rsid w:val="00B52E72"/>
    <w:rsid w:val="00BA7FFD"/>
    <w:rsid w:val="00BB0DA9"/>
    <w:rsid w:val="00CB513F"/>
    <w:rsid w:val="00CD77FF"/>
    <w:rsid w:val="00D16D17"/>
    <w:rsid w:val="00D24C2C"/>
    <w:rsid w:val="00D521EF"/>
    <w:rsid w:val="00D63BC3"/>
    <w:rsid w:val="00E7717F"/>
    <w:rsid w:val="00E80ADB"/>
    <w:rsid w:val="00E961FD"/>
    <w:rsid w:val="00EC041A"/>
    <w:rsid w:val="00F10981"/>
    <w:rsid w:val="00F11724"/>
    <w:rsid w:val="00F66622"/>
    <w:rsid w:val="00FB318C"/>
    <w:rsid w:val="00FC599B"/>
    <w:rsid w:val="00FD6BF6"/>
    <w:rsid w:val="00FE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BD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CA1"/>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243795"/>
    <w:pPr>
      <w:tabs>
        <w:tab w:val="center" w:pos="4320"/>
        <w:tab w:val="right" w:pos="8640"/>
      </w:tabs>
    </w:pPr>
  </w:style>
  <w:style w:type="character" w:customStyle="1" w:styleId="HeaderChar">
    <w:name w:val="Header Char"/>
    <w:basedOn w:val="DefaultParagraphFont"/>
    <w:link w:val="Header"/>
    <w:uiPriority w:val="99"/>
    <w:rsid w:val="00243795"/>
  </w:style>
  <w:style w:type="paragraph" w:styleId="Footer">
    <w:name w:val="footer"/>
    <w:basedOn w:val="Normal"/>
    <w:link w:val="FooterChar"/>
    <w:uiPriority w:val="99"/>
    <w:unhideWhenUsed/>
    <w:rsid w:val="00243795"/>
    <w:pPr>
      <w:tabs>
        <w:tab w:val="center" w:pos="4320"/>
        <w:tab w:val="right" w:pos="8640"/>
      </w:tabs>
    </w:pPr>
  </w:style>
  <w:style w:type="character" w:customStyle="1" w:styleId="FooterChar">
    <w:name w:val="Footer Char"/>
    <w:basedOn w:val="DefaultParagraphFont"/>
    <w:link w:val="Footer"/>
    <w:uiPriority w:val="99"/>
    <w:rsid w:val="00243795"/>
  </w:style>
  <w:style w:type="table" w:styleId="TableGrid">
    <w:name w:val="Table Grid"/>
    <w:basedOn w:val="TableNormal"/>
    <w:uiPriority w:val="59"/>
    <w:rsid w:val="007E75A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E28"/>
    <w:rPr>
      <w:rFonts w:ascii="Lucida Grande" w:hAnsi="Lucida Grande"/>
      <w:sz w:val="18"/>
      <w:szCs w:val="18"/>
    </w:rPr>
  </w:style>
  <w:style w:type="character" w:styleId="Hyperlink">
    <w:name w:val="Hyperlink"/>
    <w:basedOn w:val="DefaultParagraphFont"/>
    <w:uiPriority w:val="99"/>
    <w:unhideWhenUsed/>
    <w:rsid w:val="00573E28"/>
    <w:rPr>
      <w:color w:val="0000FF" w:themeColor="hyperlink"/>
      <w:u w:val="single"/>
    </w:rPr>
  </w:style>
  <w:style w:type="character" w:styleId="FollowedHyperlink">
    <w:name w:val="FollowedHyperlink"/>
    <w:basedOn w:val="DefaultParagraphFont"/>
    <w:uiPriority w:val="99"/>
    <w:semiHidden/>
    <w:unhideWhenUsed/>
    <w:rsid w:val="00165100"/>
    <w:rPr>
      <w:color w:val="800080" w:themeColor="followedHyperlink"/>
      <w:u w:val="single"/>
    </w:rPr>
  </w:style>
  <w:style w:type="paragraph" w:styleId="ListParagraph">
    <w:name w:val="List Paragraph"/>
    <w:basedOn w:val="Normal"/>
    <w:uiPriority w:val="34"/>
    <w:qFormat/>
    <w:rsid w:val="003425DD"/>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CA1"/>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243795"/>
    <w:pPr>
      <w:tabs>
        <w:tab w:val="center" w:pos="4320"/>
        <w:tab w:val="right" w:pos="8640"/>
      </w:tabs>
    </w:pPr>
  </w:style>
  <w:style w:type="character" w:customStyle="1" w:styleId="HeaderChar">
    <w:name w:val="Header Char"/>
    <w:basedOn w:val="DefaultParagraphFont"/>
    <w:link w:val="Header"/>
    <w:uiPriority w:val="99"/>
    <w:rsid w:val="00243795"/>
  </w:style>
  <w:style w:type="paragraph" w:styleId="Footer">
    <w:name w:val="footer"/>
    <w:basedOn w:val="Normal"/>
    <w:link w:val="FooterChar"/>
    <w:uiPriority w:val="99"/>
    <w:unhideWhenUsed/>
    <w:rsid w:val="00243795"/>
    <w:pPr>
      <w:tabs>
        <w:tab w:val="center" w:pos="4320"/>
        <w:tab w:val="right" w:pos="8640"/>
      </w:tabs>
    </w:pPr>
  </w:style>
  <w:style w:type="character" w:customStyle="1" w:styleId="FooterChar">
    <w:name w:val="Footer Char"/>
    <w:basedOn w:val="DefaultParagraphFont"/>
    <w:link w:val="Footer"/>
    <w:uiPriority w:val="99"/>
    <w:rsid w:val="00243795"/>
  </w:style>
  <w:style w:type="table" w:styleId="TableGrid">
    <w:name w:val="Table Grid"/>
    <w:basedOn w:val="TableNormal"/>
    <w:uiPriority w:val="59"/>
    <w:rsid w:val="007E75A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E28"/>
    <w:rPr>
      <w:rFonts w:ascii="Lucida Grande" w:hAnsi="Lucida Grande"/>
      <w:sz w:val="18"/>
      <w:szCs w:val="18"/>
    </w:rPr>
  </w:style>
  <w:style w:type="character" w:styleId="Hyperlink">
    <w:name w:val="Hyperlink"/>
    <w:basedOn w:val="DefaultParagraphFont"/>
    <w:uiPriority w:val="99"/>
    <w:unhideWhenUsed/>
    <w:rsid w:val="00573E28"/>
    <w:rPr>
      <w:color w:val="0000FF" w:themeColor="hyperlink"/>
      <w:u w:val="single"/>
    </w:rPr>
  </w:style>
  <w:style w:type="character" w:styleId="FollowedHyperlink">
    <w:name w:val="FollowedHyperlink"/>
    <w:basedOn w:val="DefaultParagraphFont"/>
    <w:uiPriority w:val="99"/>
    <w:semiHidden/>
    <w:unhideWhenUsed/>
    <w:rsid w:val="00165100"/>
    <w:rPr>
      <w:color w:val="800080" w:themeColor="followedHyperlink"/>
      <w:u w:val="single"/>
    </w:rPr>
  </w:style>
  <w:style w:type="paragraph" w:styleId="ListParagraph">
    <w:name w:val="List Paragraph"/>
    <w:basedOn w:val="Normal"/>
    <w:uiPriority w:val="34"/>
    <w:qFormat/>
    <w:rsid w:val="003425DD"/>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u.edu/cel/faculty/cel1001.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F372-6609-4C80-94A8-1A922A5B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Willie Freeman</cp:lastModifiedBy>
  <cp:revision>3</cp:revision>
  <cp:lastPrinted>2012-02-14T13:21:00Z</cp:lastPrinted>
  <dcterms:created xsi:type="dcterms:W3CDTF">2013-07-01T14:13:00Z</dcterms:created>
  <dcterms:modified xsi:type="dcterms:W3CDTF">2013-07-01T14:32:00Z</dcterms:modified>
</cp:coreProperties>
</file>