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50219" w14:textId="77777777" w:rsidR="000E2CC0" w:rsidRPr="006E6971" w:rsidRDefault="006E6971" w:rsidP="002454BB">
      <w:pPr>
        <w:spacing w:after="200" w:line="240" w:lineRule="auto"/>
        <w:rPr>
          <w:rFonts w:cs="Times New Roman"/>
          <w:szCs w:val="24"/>
        </w:rPr>
      </w:pPr>
      <w:bookmarkStart w:id="0" w:name="_GoBack"/>
      <w:bookmarkEnd w:id="0"/>
      <w:r>
        <w:rPr>
          <w:rFonts w:cs="Times New Roman"/>
          <w:szCs w:val="24"/>
        </w:rPr>
        <w:t>1. Writing Plan Cover Page</w:t>
      </w:r>
      <w:r w:rsidR="000E2CC0" w:rsidRPr="006E6971">
        <w:rPr>
          <w:rFonts w:cs="Times New Roman"/>
          <w:szCs w:val="24"/>
        </w:rPr>
        <w:t xml:space="preserve"> </w:t>
      </w:r>
    </w:p>
    <w:p w14:paraId="612E4A3A" w14:textId="77777777" w:rsidR="000E2CC0" w:rsidRPr="006E6971" w:rsidRDefault="003A7375" w:rsidP="002454BB">
      <w:pPr>
        <w:spacing w:line="240" w:lineRule="auto"/>
        <w:rPr>
          <w:rFonts w:cs="Times New Roman"/>
          <w:szCs w:val="24"/>
        </w:rPr>
      </w:pPr>
      <w:sdt>
        <w:sdtPr>
          <w:rPr>
            <w:rFonts w:cs="Times New Roman"/>
            <w:szCs w:val="24"/>
          </w:rPr>
          <w:id w:val="-1411611579"/>
          <w14:checkbox>
            <w14:checked w14:val="1"/>
            <w14:checkedState w14:val="2612" w14:font="ＭＳ ゴシック"/>
            <w14:uncheckedState w14:val="2610" w14:font="ＭＳ ゴシック"/>
          </w14:checkbox>
        </w:sdtPr>
        <w:sdtEndPr/>
        <w:sdtContent>
          <w:r w:rsidR="000E2CC0" w:rsidRPr="006E6971">
            <w:rPr>
              <w:rFonts w:ascii="MS Mincho" w:eastAsia="MS Mincho" w:hAnsi="MS Mincho" w:cs="MS Mincho" w:hint="eastAsia"/>
              <w:szCs w:val="24"/>
            </w:rPr>
            <w:t>☒</w:t>
          </w:r>
        </w:sdtContent>
      </w:sdt>
      <w:r w:rsidR="000E2CC0" w:rsidRPr="006E6971">
        <w:rPr>
          <w:rFonts w:cs="Times New Roman"/>
          <w:szCs w:val="24"/>
        </w:rPr>
        <w:t>First Edition of Writing Plan:</w:t>
      </w:r>
    </w:p>
    <w:p w14:paraId="47E28868" w14:textId="77777777" w:rsidR="000E2CC0" w:rsidRPr="006E6971" w:rsidRDefault="003A7375" w:rsidP="002454BB">
      <w:pPr>
        <w:spacing w:line="240" w:lineRule="auto"/>
        <w:rPr>
          <w:rFonts w:cs="Times New Roman"/>
          <w:szCs w:val="24"/>
        </w:rPr>
      </w:pPr>
      <w:sdt>
        <w:sdtPr>
          <w:rPr>
            <w:rFonts w:cs="Times New Roman"/>
            <w:szCs w:val="24"/>
          </w:rPr>
          <w:id w:val="1141688389"/>
          <w14:checkbox>
            <w14:checked w14:val="0"/>
            <w14:checkedState w14:val="2612" w14:font="ＭＳ ゴシック"/>
            <w14:uncheckedState w14:val="2610" w14:font="ＭＳ ゴシック"/>
          </w14:checkbox>
        </w:sdtPr>
        <w:sdtEndPr/>
        <w:sdtContent>
          <w:r w:rsidR="000E2CC0" w:rsidRPr="006E6971">
            <w:rPr>
              <w:rFonts w:ascii="MS Mincho" w:eastAsia="MS Mincho" w:hAnsi="MS Mincho" w:cs="MS Mincho" w:hint="eastAsia"/>
              <w:szCs w:val="24"/>
            </w:rPr>
            <w:t>☐</w:t>
          </w:r>
        </w:sdtContent>
      </w:sdt>
      <w:r w:rsidR="000E2CC0" w:rsidRPr="006E6971">
        <w:rPr>
          <w:rFonts w:cs="Times New Roman"/>
          <w:szCs w:val="24"/>
        </w:rPr>
        <w:t xml:space="preserve">Subsequent Edition of Writing Plan:  (Please Explain) </w:t>
      </w:r>
    </w:p>
    <w:p w14:paraId="5897E8DA" w14:textId="77777777" w:rsidR="000E2CC0" w:rsidRPr="006E6971" w:rsidRDefault="000E2CC0" w:rsidP="002454BB">
      <w:pPr>
        <w:spacing w:line="240" w:lineRule="auto"/>
        <w:rPr>
          <w:rFonts w:cs="Times New Roman"/>
          <w:color w:val="FF0000"/>
          <w:szCs w:val="24"/>
        </w:rPr>
      </w:pPr>
      <w:r w:rsidRPr="006E6971">
        <w:rPr>
          <w:rFonts w:cs="Times New Roman"/>
          <w:color w:val="FF0000"/>
          <w:szCs w:val="24"/>
        </w:rPr>
        <w:t>Please fill in the gray areas on these forms.</w:t>
      </w:r>
    </w:p>
    <w:p w14:paraId="56CCE2B0" w14:textId="77777777" w:rsidR="000E2CC0" w:rsidRPr="006E6971" w:rsidRDefault="000E2CC0" w:rsidP="002454BB">
      <w:pPr>
        <w:spacing w:line="240" w:lineRule="auto"/>
        <w:rPr>
          <w:rFonts w:cs="Times New Roman"/>
          <w:szCs w:val="24"/>
        </w:rPr>
      </w:pPr>
    </w:p>
    <w:tbl>
      <w:tblPr>
        <w:tblStyle w:val="TableGrid"/>
        <w:tblW w:w="108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28"/>
        <w:gridCol w:w="6090"/>
      </w:tblGrid>
      <w:tr w:rsidR="000E2CC0" w:rsidRPr="006E6971" w14:paraId="2BEDCF61" w14:textId="77777777" w:rsidTr="000E2CC0">
        <w:trPr>
          <w:trHeight w:val="878"/>
        </w:trPr>
        <w:tc>
          <w:tcPr>
            <w:tcW w:w="4728" w:type="dxa"/>
            <w:shd w:val="clear" w:color="auto" w:fill="F2F2F2" w:themeFill="background1" w:themeFillShade="F2"/>
            <w:vAlign w:val="bottom"/>
          </w:tcPr>
          <w:p w14:paraId="0D215E92" w14:textId="77777777" w:rsidR="000E2CC0" w:rsidRPr="002454BB" w:rsidRDefault="00474180" w:rsidP="00902EE7">
            <w:r>
              <w:t>Ocean and Mechanical Engineering Programs</w:t>
            </w:r>
          </w:p>
        </w:tc>
        <w:tc>
          <w:tcPr>
            <w:tcW w:w="6090" w:type="dxa"/>
            <w:shd w:val="clear" w:color="auto" w:fill="F2F2F2" w:themeFill="background1" w:themeFillShade="F2"/>
            <w:vAlign w:val="bottom"/>
          </w:tcPr>
          <w:p w14:paraId="5435B857" w14:textId="77777777" w:rsidR="000E2CC0" w:rsidRPr="002454BB" w:rsidRDefault="000E2CC0"/>
        </w:tc>
      </w:tr>
      <w:tr w:rsidR="000E2CC0" w:rsidRPr="006E6971" w14:paraId="30844AC4" w14:textId="77777777" w:rsidTr="000E2CC0">
        <w:trPr>
          <w:trHeight w:val="368"/>
        </w:trPr>
        <w:tc>
          <w:tcPr>
            <w:tcW w:w="4728" w:type="dxa"/>
            <w:tcBorders>
              <w:bottom w:val="nil"/>
            </w:tcBorders>
          </w:tcPr>
          <w:p w14:paraId="5D3973AF" w14:textId="77777777" w:rsidR="000E2CC0" w:rsidRPr="002454BB" w:rsidRDefault="000E2CC0" w:rsidP="00902EE7">
            <w:pPr>
              <w:rPr>
                <w:b/>
              </w:rPr>
            </w:pPr>
            <w:r w:rsidRPr="008C0AB7">
              <w:rPr>
                <w:b/>
              </w:rPr>
              <w:t>WEC Unit Name</w:t>
            </w:r>
          </w:p>
        </w:tc>
        <w:tc>
          <w:tcPr>
            <w:tcW w:w="6090" w:type="dxa"/>
            <w:tcBorders>
              <w:bottom w:val="nil"/>
            </w:tcBorders>
          </w:tcPr>
          <w:p w14:paraId="0017EA4D" w14:textId="77777777" w:rsidR="000E2CC0" w:rsidRPr="002454BB" w:rsidRDefault="000E2CC0"/>
        </w:tc>
      </w:tr>
      <w:tr w:rsidR="000E2CC0" w:rsidRPr="006E6971" w14:paraId="461FA23F" w14:textId="77777777" w:rsidTr="000E2CC0">
        <w:trPr>
          <w:trHeight w:val="890"/>
        </w:trPr>
        <w:tc>
          <w:tcPr>
            <w:tcW w:w="4728" w:type="dxa"/>
            <w:tcBorders>
              <w:top w:val="nil"/>
              <w:bottom w:val="single" w:sz="4" w:space="0" w:color="auto"/>
            </w:tcBorders>
            <w:shd w:val="clear" w:color="auto" w:fill="F2F2F2" w:themeFill="background1" w:themeFillShade="F2"/>
          </w:tcPr>
          <w:p w14:paraId="5E34FCEC" w14:textId="77777777" w:rsidR="000E2CC0" w:rsidRPr="002454BB" w:rsidRDefault="000E2CC0" w:rsidP="00902EE7"/>
          <w:p w14:paraId="31D7C84C" w14:textId="77777777" w:rsidR="000E2CC0" w:rsidRPr="002454BB" w:rsidRDefault="00474180">
            <w:r>
              <w:t>Ocean and Mechanical Engineering Department</w:t>
            </w:r>
          </w:p>
        </w:tc>
        <w:tc>
          <w:tcPr>
            <w:tcW w:w="6090" w:type="dxa"/>
            <w:tcBorders>
              <w:top w:val="nil"/>
              <w:bottom w:val="single" w:sz="4" w:space="0" w:color="auto"/>
            </w:tcBorders>
            <w:shd w:val="clear" w:color="auto" w:fill="F2F2F2" w:themeFill="background1" w:themeFillShade="F2"/>
          </w:tcPr>
          <w:p w14:paraId="3E2BC7ED" w14:textId="77777777" w:rsidR="000E2CC0" w:rsidRPr="002454BB" w:rsidRDefault="000E2CC0"/>
          <w:p w14:paraId="30A1B168" w14:textId="77777777" w:rsidR="000E2CC0" w:rsidRPr="002454BB" w:rsidRDefault="00474180">
            <w:r>
              <w:t>College of Engineering and Computer Science</w:t>
            </w:r>
            <w:r w:rsidR="000E2CC0" w:rsidRPr="008C0AB7">
              <w:t xml:space="preserve"> </w:t>
            </w:r>
          </w:p>
        </w:tc>
      </w:tr>
      <w:tr w:rsidR="000E2CC0" w:rsidRPr="006E6971" w14:paraId="6246DB54" w14:textId="77777777" w:rsidTr="000E2CC0">
        <w:trPr>
          <w:trHeight w:val="368"/>
        </w:trPr>
        <w:tc>
          <w:tcPr>
            <w:tcW w:w="4728" w:type="dxa"/>
            <w:tcBorders>
              <w:top w:val="single" w:sz="4" w:space="0" w:color="auto"/>
              <w:bottom w:val="nil"/>
            </w:tcBorders>
          </w:tcPr>
          <w:p w14:paraId="46A01EF5" w14:textId="77777777" w:rsidR="000E2CC0" w:rsidRPr="002454BB" w:rsidRDefault="000E2CC0" w:rsidP="00902EE7">
            <w:pPr>
              <w:rPr>
                <w:b/>
              </w:rPr>
            </w:pPr>
            <w:r w:rsidRPr="008C0AB7">
              <w:rPr>
                <w:b/>
              </w:rPr>
              <w:t>Department</w:t>
            </w:r>
          </w:p>
        </w:tc>
        <w:tc>
          <w:tcPr>
            <w:tcW w:w="6090" w:type="dxa"/>
            <w:tcBorders>
              <w:top w:val="single" w:sz="4" w:space="0" w:color="auto"/>
              <w:bottom w:val="nil"/>
            </w:tcBorders>
          </w:tcPr>
          <w:p w14:paraId="07D06F34" w14:textId="77777777" w:rsidR="000E2CC0" w:rsidRPr="002454BB" w:rsidRDefault="000E2CC0">
            <w:pPr>
              <w:rPr>
                <w:b/>
              </w:rPr>
            </w:pPr>
            <w:r w:rsidRPr="008C0AB7">
              <w:rPr>
                <w:b/>
              </w:rPr>
              <w:t>College</w:t>
            </w:r>
          </w:p>
        </w:tc>
      </w:tr>
      <w:tr w:rsidR="000E2CC0" w:rsidRPr="006E6971" w14:paraId="23B19396" w14:textId="77777777" w:rsidTr="000E2CC0">
        <w:trPr>
          <w:trHeight w:val="800"/>
        </w:trPr>
        <w:tc>
          <w:tcPr>
            <w:tcW w:w="4728" w:type="dxa"/>
            <w:tcBorders>
              <w:top w:val="nil"/>
              <w:bottom w:val="single" w:sz="4" w:space="0" w:color="auto"/>
            </w:tcBorders>
            <w:shd w:val="clear" w:color="auto" w:fill="F2F2F2" w:themeFill="background1" w:themeFillShade="F2"/>
          </w:tcPr>
          <w:p w14:paraId="5359239E" w14:textId="77777777" w:rsidR="000E2CC0" w:rsidRPr="002454BB" w:rsidRDefault="000E2CC0" w:rsidP="00902EE7"/>
          <w:p w14:paraId="1DB85924" w14:textId="77777777" w:rsidR="000E2CC0" w:rsidRPr="002454BB" w:rsidRDefault="00474180">
            <w:r>
              <w:t>Javad Hashemi</w:t>
            </w:r>
          </w:p>
        </w:tc>
        <w:tc>
          <w:tcPr>
            <w:tcW w:w="6090" w:type="dxa"/>
            <w:tcBorders>
              <w:top w:val="nil"/>
              <w:bottom w:val="single" w:sz="4" w:space="0" w:color="auto"/>
            </w:tcBorders>
            <w:shd w:val="clear" w:color="auto" w:fill="F2F2F2" w:themeFill="background1" w:themeFillShade="F2"/>
          </w:tcPr>
          <w:p w14:paraId="44406D67" w14:textId="77777777" w:rsidR="000E2CC0" w:rsidRPr="002454BB" w:rsidRDefault="000E2CC0"/>
          <w:p w14:paraId="76B1F283" w14:textId="77777777" w:rsidR="000E2CC0" w:rsidRPr="002454BB" w:rsidRDefault="00474180">
            <w:r>
              <w:t>Professor and Chair, Ocean and Mechanical Engineering</w:t>
            </w:r>
          </w:p>
        </w:tc>
      </w:tr>
      <w:tr w:rsidR="000E2CC0" w:rsidRPr="006E6971" w14:paraId="3F738DB2" w14:textId="77777777" w:rsidTr="000E2CC0">
        <w:trPr>
          <w:trHeight w:val="350"/>
        </w:trPr>
        <w:tc>
          <w:tcPr>
            <w:tcW w:w="4728" w:type="dxa"/>
            <w:tcBorders>
              <w:top w:val="single" w:sz="4" w:space="0" w:color="auto"/>
              <w:bottom w:val="nil"/>
            </w:tcBorders>
          </w:tcPr>
          <w:p w14:paraId="6E77AF0A" w14:textId="77777777" w:rsidR="000E2CC0" w:rsidRPr="002454BB" w:rsidRDefault="000E2CC0" w:rsidP="00902EE7">
            <w:pPr>
              <w:rPr>
                <w:b/>
              </w:rPr>
            </w:pPr>
            <w:r w:rsidRPr="008C0AB7">
              <w:rPr>
                <w:b/>
              </w:rPr>
              <w:t>WEC Faculty Liaison (Print Name)</w:t>
            </w:r>
          </w:p>
        </w:tc>
        <w:tc>
          <w:tcPr>
            <w:tcW w:w="6090" w:type="dxa"/>
            <w:tcBorders>
              <w:top w:val="single" w:sz="4" w:space="0" w:color="auto"/>
              <w:bottom w:val="nil"/>
            </w:tcBorders>
          </w:tcPr>
          <w:p w14:paraId="008312C4" w14:textId="77777777" w:rsidR="000E2CC0" w:rsidRPr="002454BB" w:rsidRDefault="000E2CC0">
            <w:pPr>
              <w:rPr>
                <w:b/>
              </w:rPr>
            </w:pPr>
            <w:r w:rsidRPr="008C0AB7">
              <w:rPr>
                <w:b/>
              </w:rPr>
              <w:t>Title</w:t>
            </w:r>
          </w:p>
        </w:tc>
      </w:tr>
      <w:tr w:rsidR="000E2CC0" w:rsidRPr="006E6971" w14:paraId="29BB4DCE" w14:textId="77777777" w:rsidTr="000E2CC0">
        <w:trPr>
          <w:trHeight w:val="810"/>
        </w:trPr>
        <w:tc>
          <w:tcPr>
            <w:tcW w:w="4728" w:type="dxa"/>
            <w:tcBorders>
              <w:top w:val="nil"/>
            </w:tcBorders>
            <w:shd w:val="clear" w:color="auto" w:fill="F2F2F2" w:themeFill="background1" w:themeFillShade="F2"/>
          </w:tcPr>
          <w:p w14:paraId="4F0FAAC0" w14:textId="77777777" w:rsidR="000E2CC0" w:rsidRPr="002454BB" w:rsidRDefault="000E2CC0" w:rsidP="00902EE7"/>
          <w:p w14:paraId="271658D3" w14:textId="77777777" w:rsidR="00474180" w:rsidRDefault="003A7375" w:rsidP="00902EE7">
            <w:hyperlink r:id="rId10" w:history="1">
              <w:r w:rsidR="00474180" w:rsidRPr="00DC4F1E">
                <w:rPr>
                  <w:rStyle w:val="Hyperlink"/>
                </w:rPr>
                <w:t>jhashemi@fau.edu</w:t>
              </w:r>
            </w:hyperlink>
          </w:p>
          <w:p w14:paraId="1F5A5EA9" w14:textId="77777777" w:rsidR="00474180" w:rsidRPr="002454BB" w:rsidRDefault="00474180" w:rsidP="00902EE7"/>
        </w:tc>
        <w:tc>
          <w:tcPr>
            <w:tcW w:w="6090" w:type="dxa"/>
            <w:tcBorders>
              <w:top w:val="nil"/>
            </w:tcBorders>
            <w:shd w:val="clear" w:color="auto" w:fill="F2F2F2" w:themeFill="background1" w:themeFillShade="F2"/>
          </w:tcPr>
          <w:p w14:paraId="68EE4239" w14:textId="77777777" w:rsidR="000E2CC0" w:rsidRPr="002454BB" w:rsidRDefault="000E2CC0"/>
          <w:p w14:paraId="176F73D4" w14:textId="77777777" w:rsidR="000E2CC0" w:rsidRPr="002454BB" w:rsidRDefault="00474180">
            <w:r>
              <w:t>561 297 3438</w:t>
            </w:r>
          </w:p>
        </w:tc>
      </w:tr>
      <w:tr w:rsidR="000E2CC0" w:rsidRPr="006E6971" w14:paraId="2339BFCB" w14:textId="77777777" w:rsidTr="000E2CC0">
        <w:trPr>
          <w:trHeight w:val="350"/>
        </w:trPr>
        <w:tc>
          <w:tcPr>
            <w:tcW w:w="4728" w:type="dxa"/>
          </w:tcPr>
          <w:p w14:paraId="11A49DBF" w14:textId="77777777" w:rsidR="000E2CC0" w:rsidRPr="002454BB" w:rsidRDefault="000E2CC0" w:rsidP="00902EE7">
            <w:pPr>
              <w:rPr>
                <w:b/>
              </w:rPr>
            </w:pPr>
            <w:r w:rsidRPr="008C0AB7">
              <w:rPr>
                <w:b/>
              </w:rPr>
              <w:t>Email</w:t>
            </w:r>
          </w:p>
        </w:tc>
        <w:tc>
          <w:tcPr>
            <w:tcW w:w="6090" w:type="dxa"/>
          </w:tcPr>
          <w:p w14:paraId="73446DEB" w14:textId="77777777" w:rsidR="000E2CC0" w:rsidRPr="002454BB" w:rsidRDefault="000E2CC0">
            <w:pPr>
              <w:rPr>
                <w:b/>
              </w:rPr>
            </w:pPr>
            <w:r w:rsidRPr="008C0AB7">
              <w:rPr>
                <w:b/>
              </w:rPr>
              <w:t>Phone</w:t>
            </w:r>
          </w:p>
        </w:tc>
      </w:tr>
    </w:tbl>
    <w:p w14:paraId="797F861D" w14:textId="77777777" w:rsidR="006E6971" w:rsidRDefault="006E6971" w:rsidP="002454BB">
      <w:pPr>
        <w:spacing w:line="240" w:lineRule="auto"/>
        <w:rPr>
          <w:rFonts w:cs="Times New Roman"/>
          <w:szCs w:val="24"/>
        </w:rPr>
      </w:pPr>
    </w:p>
    <w:p w14:paraId="2C490FA8" w14:textId="77777777" w:rsidR="000E2CC0" w:rsidRPr="006E6971" w:rsidRDefault="000E2CC0" w:rsidP="002454BB">
      <w:pPr>
        <w:spacing w:line="240" w:lineRule="auto"/>
        <w:rPr>
          <w:rFonts w:cs="Times New Roman"/>
          <w:b/>
          <w:szCs w:val="24"/>
        </w:rPr>
      </w:pPr>
      <w:r w:rsidRPr="006E6971">
        <w:rPr>
          <w:rFonts w:cs="Times New Roman"/>
          <w:b/>
          <w:szCs w:val="24"/>
        </w:rPr>
        <w:t>Writing Plan Ratified by Faculty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900"/>
        <w:gridCol w:w="1702"/>
        <w:gridCol w:w="2366"/>
      </w:tblGrid>
      <w:tr w:rsidR="000E2CC0" w:rsidRPr="006E6971" w14:paraId="442DA674" w14:textId="77777777" w:rsidTr="000E2CC0">
        <w:tc>
          <w:tcPr>
            <w:tcW w:w="6048" w:type="dxa"/>
            <w:tcBorders>
              <w:bottom w:val="single" w:sz="4" w:space="0" w:color="auto"/>
            </w:tcBorders>
            <w:shd w:val="clear" w:color="auto" w:fill="F2F2F2" w:themeFill="background1" w:themeFillShade="F2"/>
          </w:tcPr>
          <w:p w14:paraId="09EA6318" w14:textId="4155F90B" w:rsidR="000E2CC0" w:rsidRPr="002454BB" w:rsidRDefault="000E2CC0" w:rsidP="00902EE7">
            <w:pPr>
              <w:rPr>
                <w:b/>
              </w:rPr>
            </w:pPr>
            <w:r w:rsidRPr="008C0AB7">
              <w:rPr>
                <w:b/>
              </w:rPr>
              <w:t>Date:</w:t>
            </w:r>
            <w:r w:rsidR="00BB3EA2">
              <w:rPr>
                <w:b/>
              </w:rPr>
              <w:t xml:space="preserve"> &amp;/1/2016</w:t>
            </w:r>
          </w:p>
        </w:tc>
        <w:tc>
          <w:tcPr>
            <w:tcW w:w="900" w:type="dxa"/>
          </w:tcPr>
          <w:p w14:paraId="7FE858FF" w14:textId="77777777" w:rsidR="000E2CC0" w:rsidRPr="002454BB" w:rsidRDefault="000E2CC0">
            <w:pPr>
              <w:rPr>
                <w:b/>
              </w:rPr>
            </w:pPr>
            <w:r w:rsidRPr="008C0AB7">
              <w:rPr>
                <w:b/>
              </w:rPr>
              <w:t>If Vote:</w:t>
            </w:r>
          </w:p>
        </w:tc>
        <w:tc>
          <w:tcPr>
            <w:tcW w:w="1702" w:type="dxa"/>
            <w:tcBorders>
              <w:bottom w:val="single" w:sz="4" w:space="0" w:color="auto"/>
            </w:tcBorders>
            <w:shd w:val="clear" w:color="auto" w:fill="F2F2F2" w:themeFill="background1" w:themeFillShade="F2"/>
          </w:tcPr>
          <w:p w14:paraId="0FAB2135" w14:textId="1A3FFD74" w:rsidR="000E2CC0" w:rsidRPr="002454BB" w:rsidRDefault="00BB3EA2">
            <w:pPr>
              <w:rPr>
                <w:b/>
              </w:rPr>
            </w:pPr>
            <w:r>
              <w:rPr>
                <w:b/>
              </w:rPr>
              <w:t xml:space="preserve">In progress </w:t>
            </w:r>
          </w:p>
        </w:tc>
        <w:tc>
          <w:tcPr>
            <w:tcW w:w="2366" w:type="dxa"/>
            <w:tcBorders>
              <w:bottom w:val="single" w:sz="4" w:space="0" w:color="auto"/>
            </w:tcBorders>
            <w:shd w:val="clear" w:color="auto" w:fill="F2F2F2" w:themeFill="background1" w:themeFillShade="F2"/>
          </w:tcPr>
          <w:p w14:paraId="33259764" w14:textId="77777777" w:rsidR="000E2CC0" w:rsidRPr="002454BB" w:rsidRDefault="000E2CC0">
            <w:pPr>
              <w:rPr>
                <w:b/>
              </w:rPr>
            </w:pPr>
          </w:p>
        </w:tc>
      </w:tr>
      <w:tr w:rsidR="000E2CC0" w:rsidRPr="006E6971" w14:paraId="6EDF2E31" w14:textId="77777777" w:rsidTr="000E2CC0">
        <w:trPr>
          <w:trHeight w:val="260"/>
        </w:trPr>
        <w:tc>
          <w:tcPr>
            <w:tcW w:w="6048" w:type="dxa"/>
            <w:tcBorders>
              <w:top w:val="single" w:sz="4" w:space="0" w:color="auto"/>
            </w:tcBorders>
          </w:tcPr>
          <w:p w14:paraId="265782CA" w14:textId="77777777" w:rsidR="000E2CC0" w:rsidRPr="002454BB" w:rsidRDefault="000E2CC0" w:rsidP="00902EE7">
            <w:pPr>
              <w:rPr>
                <w:b/>
              </w:rPr>
            </w:pPr>
          </w:p>
        </w:tc>
        <w:tc>
          <w:tcPr>
            <w:tcW w:w="900" w:type="dxa"/>
          </w:tcPr>
          <w:p w14:paraId="06414046" w14:textId="77777777" w:rsidR="000E2CC0" w:rsidRPr="002454BB" w:rsidRDefault="000E2CC0"/>
        </w:tc>
        <w:tc>
          <w:tcPr>
            <w:tcW w:w="1702" w:type="dxa"/>
            <w:tcBorders>
              <w:top w:val="single" w:sz="4" w:space="0" w:color="auto"/>
            </w:tcBorders>
          </w:tcPr>
          <w:p w14:paraId="104B7C73" w14:textId="77777777" w:rsidR="000E2CC0" w:rsidRPr="002454BB" w:rsidRDefault="000E2CC0">
            <w:pPr>
              <w:rPr>
                <w:b/>
              </w:rPr>
            </w:pPr>
          </w:p>
        </w:tc>
        <w:tc>
          <w:tcPr>
            <w:tcW w:w="2366" w:type="dxa"/>
            <w:tcBorders>
              <w:top w:val="single" w:sz="4" w:space="0" w:color="auto"/>
            </w:tcBorders>
          </w:tcPr>
          <w:p w14:paraId="3AF1F20A" w14:textId="77777777" w:rsidR="000E2CC0" w:rsidRPr="002454BB" w:rsidRDefault="000E2CC0">
            <w:pPr>
              <w:rPr>
                <w:b/>
              </w:rPr>
            </w:pPr>
          </w:p>
        </w:tc>
      </w:tr>
    </w:tbl>
    <w:p w14:paraId="02FBEF5D" w14:textId="77777777" w:rsidR="000E2CC0" w:rsidRPr="006E6971" w:rsidRDefault="000E2CC0" w:rsidP="002454BB">
      <w:pPr>
        <w:spacing w:line="240" w:lineRule="auto"/>
        <w:rPr>
          <w:rFonts w:cs="Times New Roman"/>
          <w:szCs w:val="24"/>
        </w:rPr>
      </w:pPr>
    </w:p>
    <w:p w14:paraId="161A6315" w14:textId="77777777" w:rsidR="000E2CC0" w:rsidRPr="006E6971" w:rsidRDefault="000E2CC0" w:rsidP="002454BB">
      <w:pPr>
        <w:spacing w:line="240" w:lineRule="auto"/>
        <w:rPr>
          <w:rFonts w:cs="Times New Roman"/>
          <w:szCs w:val="24"/>
        </w:rPr>
      </w:pPr>
      <w:r w:rsidRPr="006E6971">
        <w:rPr>
          <w:rFonts w:cs="Times New Roman"/>
          <w:szCs w:val="24"/>
        </w:rPr>
        <w:t>Process by which Writing Plan was ratified within unit (vote, consensus, other- please explain):</w:t>
      </w:r>
    </w:p>
    <w:p w14:paraId="0D57DB20" w14:textId="77777777" w:rsidR="006E6971" w:rsidRDefault="006E6971" w:rsidP="002454BB">
      <w:pPr>
        <w:spacing w:line="240" w:lineRule="auto"/>
        <w:rPr>
          <w:rFonts w:cs="Times New Roman"/>
          <w:szCs w:val="24"/>
        </w:rPr>
      </w:pPr>
    </w:p>
    <w:p w14:paraId="7E7E1178" w14:textId="77777777" w:rsidR="006E6971" w:rsidRDefault="00474180" w:rsidP="002454BB">
      <w:pPr>
        <w:spacing w:line="240" w:lineRule="auto"/>
        <w:rPr>
          <w:rFonts w:cs="Times New Roman"/>
          <w:szCs w:val="24"/>
        </w:rPr>
      </w:pPr>
      <w:r>
        <w:rPr>
          <w:rFonts w:cs="Times New Roman"/>
          <w:szCs w:val="24"/>
        </w:rPr>
        <w:t xml:space="preserve">The general plan was discussed verbally in a faculty meeting in the spring of 2016. The </w:t>
      </w:r>
      <w:proofErr w:type="gramStart"/>
      <w:r>
        <w:rPr>
          <w:rFonts w:cs="Times New Roman"/>
          <w:szCs w:val="24"/>
        </w:rPr>
        <w:t>written proposal was approved by the WAC committee</w:t>
      </w:r>
      <w:proofErr w:type="gramEnd"/>
      <w:r>
        <w:rPr>
          <w:rFonts w:cs="Times New Roman"/>
          <w:szCs w:val="24"/>
        </w:rPr>
        <w:t xml:space="preserve">. </w:t>
      </w:r>
    </w:p>
    <w:p w14:paraId="4571274C" w14:textId="77777777" w:rsidR="00474180" w:rsidRDefault="00474180" w:rsidP="00474180">
      <w:pPr>
        <w:spacing w:line="240" w:lineRule="auto"/>
        <w:rPr>
          <w:rFonts w:cs="Times New Roman"/>
          <w:szCs w:val="24"/>
        </w:rPr>
      </w:pPr>
    </w:p>
    <w:p w14:paraId="20FD6E72" w14:textId="26C7FB1F" w:rsidR="006E6971" w:rsidRDefault="00474180" w:rsidP="002454BB">
      <w:pPr>
        <w:spacing w:line="240" w:lineRule="auto"/>
        <w:rPr>
          <w:rFonts w:asciiTheme="minorHAnsi" w:hAnsiTheme="minorHAnsi"/>
          <w:sz w:val="22"/>
        </w:rPr>
      </w:pPr>
      <w:r>
        <w:rPr>
          <w:rFonts w:cs="Times New Roman"/>
          <w:szCs w:val="24"/>
        </w:rPr>
        <w:t xml:space="preserve">The written proposal has also been sent to the departmental faculty (26 faculty members) through email. A request has been made for a vote. </w:t>
      </w:r>
      <w:r w:rsidR="00BB3EA2">
        <w:rPr>
          <w:rFonts w:cs="Times New Roman"/>
          <w:szCs w:val="24"/>
        </w:rPr>
        <w:t>Thus far, 8 faculty members have approved and no rejections. We are waiting for additional votes (voting slow due to summer).</w:t>
      </w:r>
    </w:p>
    <w:p w14:paraId="3582CB1B" w14:textId="77777777" w:rsidR="006E6971" w:rsidRPr="000E2CC0" w:rsidRDefault="006E6971" w:rsidP="002454BB">
      <w:pPr>
        <w:spacing w:line="240" w:lineRule="auto"/>
        <w:rPr>
          <w:rFonts w:asciiTheme="minorHAnsi" w:hAnsiTheme="minorHAnsi"/>
          <w:sz w:val="22"/>
        </w:rPr>
      </w:pPr>
    </w:p>
    <w:p w14:paraId="75B68D6B" w14:textId="77777777" w:rsidR="000E2CC0" w:rsidRPr="000E2CC0" w:rsidRDefault="000E2CC0" w:rsidP="002454BB">
      <w:pPr>
        <w:spacing w:line="240" w:lineRule="auto"/>
        <w:rPr>
          <w:rFonts w:asciiTheme="minorHAnsi" w:hAnsiTheme="minorHAnsi"/>
          <w:sz w:val="22"/>
        </w:rPr>
      </w:pPr>
    </w:p>
    <w:p w14:paraId="775C2E11" w14:textId="77777777" w:rsidR="000E2CC0" w:rsidRPr="000E2CC0" w:rsidRDefault="000E2CC0" w:rsidP="002454BB">
      <w:pPr>
        <w:spacing w:after="200" w:line="240" w:lineRule="auto"/>
        <w:rPr>
          <w:rFonts w:asciiTheme="minorHAnsi" w:hAnsiTheme="minorHAnsi"/>
          <w:sz w:val="22"/>
        </w:rPr>
      </w:pPr>
    </w:p>
    <w:p w14:paraId="2660271B" w14:textId="77777777" w:rsidR="00F746BF" w:rsidRDefault="00F746BF" w:rsidP="00F746BF">
      <w:pPr>
        <w:spacing w:after="200" w:line="240" w:lineRule="auto"/>
        <w:rPr>
          <w:rFonts w:asciiTheme="minorHAnsi" w:hAnsiTheme="minorHAnsi"/>
          <w:sz w:val="22"/>
        </w:rPr>
      </w:pPr>
    </w:p>
    <w:p w14:paraId="51C9040F" w14:textId="77777777" w:rsidR="00474180" w:rsidRPr="002877E1" w:rsidRDefault="00474180" w:rsidP="00F746BF">
      <w:pPr>
        <w:spacing w:after="200" w:line="240" w:lineRule="auto"/>
        <w:rPr>
          <w:rFonts w:asciiTheme="minorHAnsi" w:hAnsiTheme="minorHAnsi"/>
          <w:sz w:val="22"/>
        </w:rPr>
      </w:pPr>
    </w:p>
    <w:p w14:paraId="27AD97B5" w14:textId="77777777" w:rsidR="00F746BF" w:rsidRDefault="00F746BF" w:rsidP="00F746BF">
      <w:pPr>
        <w:spacing w:after="200" w:line="240" w:lineRule="auto"/>
        <w:rPr>
          <w:rFonts w:asciiTheme="minorHAnsi" w:hAnsiTheme="minorHAnsi"/>
          <w:b/>
          <w:sz w:val="36"/>
        </w:rPr>
      </w:pPr>
    </w:p>
    <w:p w14:paraId="39BB647E" w14:textId="77777777" w:rsidR="00061A15" w:rsidRDefault="00061A15" w:rsidP="002454BB">
      <w:pPr>
        <w:spacing w:after="200" w:line="240" w:lineRule="auto"/>
        <w:rPr>
          <w:rFonts w:asciiTheme="minorHAnsi" w:hAnsiTheme="minorHAnsi"/>
          <w:b/>
          <w:sz w:val="36"/>
          <w:szCs w:val="36"/>
        </w:rPr>
      </w:pPr>
    </w:p>
    <w:p w14:paraId="650B03EC" w14:textId="77777777" w:rsidR="00061A15" w:rsidRDefault="00061A15" w:rsidP="002454BB">
      <w:pPr>
        <w:spacing w:after="200" w:line="240" w:lineRule="auto"/>
        <w:rPr>
          <w:rFonts w:asciiTheme="minorHAnsi" w:hAnsiTheme="minorHAnsi"/>
          <w:b/>
          <w:sz w:val="36"/>
          <w:szCs w:val="36"/>
        </w:rPr>
      </w:pPr>
    </w:p>
    <w:p w14:paraId="72A25FE1" w14:textId="77777777" w:rsidR="00061A15" w:rsidRDefault="00061A15" w:rsidP="002454BB">
      <w:pPr>
        <w:spacing w:after="200" w:line="240" w:lineRule="auto"/>
        <w:rPr>
          <w:rFonts w:asciiTheme="minorHAnsi" w:hAnsiTheme="minorHAnsi"/>
          <w:b/>
          <w:sz w:val="36"/>
          <w:szCs w:val="36"/>
        </w:rPr>
      </w:pPr>
    </w:p>
    <w:p w14:paraId="49A1AF94" w14:textId="77777777" w:rsidR="000E2CC0" w:rsidRPr="000E2CC0" w:rsidRDefault="000E2CC0" w:rsidP="002454BB">
      <w:pPr>
        <w:spacing w:after="200" w:line="240" w:lineRule="auto"/>
        <w:rPr>
          <w:rFonts w:asciiTheme="minorHAnsi" w:hAnsiTheme="minorHAnsi"/>
          <w:b/>
          <w:sz w:val="36"/>
          <w:szCs w:val="36"/>
        </w:rPr>
      </w:pPr>
      <w:r w:rsidRPr="000E2CC0">
        <w:rPr>
          <w:rFonts w:asciiTheme="minorHAnsi" w:hAnsiTheme="minorHAnsi"/>
          <w:b/>
          <w:sz w:val="36"/>
          <w:szCs w:val="36"/>
        </w:rPr>
        <w:lastRenderedPageBreak/>
        <w:t>2. Unit Profile: _______________________</w:t>
      </w:r>
    </w:p>
    <w:p w14:paraId="5AD99CC7" w14:textId="77777777" w:rsidR="000E2CC0" w:rsidRPr="002454BB" w:rsidRDefault="000E2CC0" w:rsidP="002454BB">
      <w:pPr>
        <w:spacing w:line="240" w:lineRule="auto"/>
        <w:rPr>
          <w:rFonts w:asciiTheme="minorHAnsi" w:hAnsiTheme="minorHAnsi"/>
          <w:b/>
          <w:sz w:val="22"/>
        </w:rPr>
      </w:pPr>
      <w:r w:rsidRPr="000E2CC0">
        <w:rPr>
          <w:rFonts w:asciiTheme="minorHAnsi" w:hAnsiTheme="minorHAnsi"/>
          <w:b/>
          <w:szCs w:val="24"/>
        </w:rPr>
        <w:t>Number of Tenured and Tenure-Track Faculty</w:t>
      </w:r>
      <w:r w:rsidRPr="002454BB">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918"/>
      </w:tblGrid>
      <w:tr w:rsidR="000E2CC0" w:rsidRPr="000E2CC0" w14:paraId="2E9C6E82" w14:textId="77777777" w:rsidTr="000E2CC0">
        <w:tc>
          <w:tcPr>
            <w:tcW w:w="1098" w:type="dxa"/>
            <w:tcBorders>
              <w:bottom w:val="single" w:sz="4" w:space="0" w:color="auto"/>
            </w:tcBorders>
            <w:shd w:val="clear" w:color="auto" w:fill="F2F2F2" w:themeFill="background1" w:themeFillShade="F2"/>
          </w:tcPr>
          <w:p w14:paraId="69605A3A" w14:textId="77777777" w:rsidR="000E2CC0" w:rsidRPr="000E2CC0" w:rsidRDefault="00474180" w:rsidP="00902EE7">
            <w:pPr>
              <w:rPr>
                <w:b/>
                <w:szCs w:val="24"/>
              </w:rPr>
            </w:pPr>
            <w:r>
              <w:rPr>
                <w:b/>
                <w:szCs w:val="24"/>
              </w:rPr>
              <w:t>18</w:t>
            </w:r>
          </w:p>
        </w:tc>
        <w:tc>
          <w:tcPr>
            <w:tcW w:w="9918" w:type="dxa"/>
          </w:tcPr>
          <w:p w14:paraId="30725E67" w14:textId="77777777" w:rsidR="000E2CC0" w:rsidRPr="000E2CC0" w:rsidRDefault="000E2CC0">
            <w:pPr>
              <w:rPr>
                <w:b/>
                <w:szCs w:val="24"/>
              </w:rPr>
            </w:pPr>
            <w:r w:rsidRPr="000E2CC0">
              <w:rPr>
                <w:szCs w:val="24"/>
              </w:rPr>
              <w:t>Professors</w:t>
            </w:r>
          </w:p>
        </w:tc>
      </w:tr>
      <w:tr w:rsidR="000E2CC0" w:rsidRPr="000E2CC0" w14:paraId="2091D5DD" w14:textId="77777777" w:rsidTr="000E2CC0">
        <w:tc>
          <w:tcPr>
            <w:tcW w:w="1098" w:type="dxa"/>
            <w:tcBorders>
              <w:top w:val="single" w:sz="4" w:space="0" w:color="auto"/>
              <w:bottom w:val="single" w:sz="4" w:space="0" w:color="auto"/>
            </w:tcBorders>
            <w:shd w:val="clear" w:color="auto" w:fill="F2F2F2" w:themeFill="background1" w:themeFillShade="F2"/>
          </w:tcPr>
          <w:p w14:paraId="424849F1" w14:textId="77777777" w:rsidR="000E2CC0" w:rsidRPr="000E2CC0" w:rsidRDefault="00474180" w:rsidP="00902EE7">
            <w:pPr>
              <w:rPr>
                <w:b/>
                <w:szCs w:val="24"/>
              </w:rPr>
            </w:pPr>
            <w:r>
              <w:rPr>
                <w:b/>
                <w:szCs w:val="24"/>
              </w:rPr>
              <w:t>4</w:t>
            </w:r>
          </w:p>
        </w:tc>
        <w:tc>
          <w:tcPr>
            <w:tcW w:w="9918" w:type="dxa"/>
          </w:tcPr>
          <w:p w14:paraId="6A497EC9" w14:textId="77777777" w:rsidR="000E2CC0" w:rsidRPr="000E2CC0" w:rsidRDefault="000E2CC0">
            <w:pPr>
              <w:rPr>
                <w:b/>
                <w:szCs w:val="24"/>
              </w:rPr>
            </w:pPr>
            <w:r w:rsidRPr="000E2CC0">
              <w:rPr>
                <w:szCs w:val="24"/>
              </w:rPr>
              <w:t>Associate Professors</w:t>
            </w:r>
          </w:p>
        </w:tc>
      </w:tr>
      <w:tr w:rsidR="000E2CC0" w:rsidRPr="000E2CC0" w14:paraId="69FA0425" w14:textId="77777777" w:rsidTr="000E2CC0">
        <w:tc>
          <w:tcPr>
            <w:tcW w:w="1098" w:type="dxa"/>
            <w:tcBorders>
              <w:top w:val="single" w:sz="4" w:space="0" w:color="auto"/>
              <w:bottom w:val="single" w:sz="4" w:space="0" w:color="auto"/>
            </w:tcBorders>
            <w:shd w:val="clear" w:color="auto" w:fill="F2F2F2" w:themeFill="background1" w:themeFillShade="F2"/>
          </w:tcPr>
          <w:p w14:paraId="15C647E5" w14:textId="77777777" w:rsidR="000E2CC0" w:rsidRPr="000E2CC0" w:rsidRDefault="000E2CC0" w:rsidP="00902EE7">
            <w:pPr>
              <w:rPr>
                <w:b/>
                <w:szCs w:val="24"/>
              </w:rPr>
            </w:pPr>
            <w:r w:rsidRPr="000E2CC0">
              <w:rPr>
                <w:b/>
                <w:szCs w:val="24"/>
              </w:rPr>
              <w:t>5</w:t>
            </w:r>
          </w:p>
        </w:tc>
        <w:tc>
          <w:tcPr>
            <w:tcW w:w="9918" w:type="dxa"/>
          </w:tcPr>
          <w:p w14:paraId="72C0D00A" w14:textId="77777777" w:rsidR="000E2CC0" w:rsidRPr="000E2CC0" w:rsidRDefault="000E2CC0">
            <w:pPr>
              <w:rPr>
                <w:b/>
                <w:szCs w:val="24"/>
              </w:rPr>
            </w:pPr>
            <w:r w:rsidRPr="000E2CC0">
              <w:rPr>
                <w:szCs w:val="24"/>
              </w:rPr>
              <w:t>Assistant Professors</w:t>
            </w:r>
          </w:p>
        </w:tc>
      </w:tr>
      <w:tr w:rsidR="000E2CC0" w:rsidRPr="000E2CC0" w14:paraId="4596450A" w14:textId="77777777" w:rsidTr="000E2CC0">
        <w:tc>
          <w:tcPr>
            <w:tcW w:w="1098" w:type="dxa"/>
            <w:tcBorders>
              <w:top w:val="single" w:sz="4" w:space="0" w:color="auto"/>
              <w:bottom w:val="single" w:sz="4" w:space="0" w:color="auto"/>
            </w:tcBorders>
            <w:shd w:val="clear" w:color="auto" w:fill="F2F2F2" w:themeFill="background1" w:themeFillShade="F2"/>
          </w:tcPr>
          <w:p w14:paraId="377DEAAA" w14:textId="77777777" w:rsidR="000E2CC0" w:rsidRPr="000E2CC0" w:rsidRDefault="000E2CC0" w:rsidP="00902EE7">
            <w:pPr>
              <w:rPr>
                <w:b/>
                <w:szCs w:val="24"/>
              </w:rPr>
            </w:pPr>
          </w:p>
        </w:tc>
        <w:tc>
          <w:tcPr>
            <w:tcW w:w="9918" w:type="dxa"/>
          </w:tcPr>
          <w:p w14:paraId="74A052D2" w14:textId="77777777" w:rsidR="000E2CC0" w:rsidRPr="000E2CC0" w:rsidRDefault="000E2CC0">
            <w:pPr>
              <w:rPr>
                <w:b/>
                <w:szCs w:val="24"/>
              </w:rPr>
            </w:pPr>
          </w:p>
        </w:tc>
      </w:tr>
      <w:tr w:rsidR="000E2CC0" w:rsidRPr="000E2CC0" w14:paraId="2A5208D9" w14:textId="77777777" w:rsidTr="000E2CC0">
        <w:trPr>
          <w:trHeight w:val="106"/>
        </w:trPr>
        <w:tc>
          <w:tcPr>
            <w:tcW w:w="1098" w:type="dxa"/>
            <w:tcBorders>
              <w:top w:val="single" w:sz="4" w:space="0" w:color="auto"/>
              <w:bottom w:val="single" w:sz="4" w:space="0" w:color="auto"/>
            </w:tcBorders>
            <w:shd w:val="clear" w:color="auto" w:fill="F2F2F2" w:themeFill="background1" w:themeFillShade="F2"/>
          </w:tcPr>
          <w:p w14:paraId="30E36920" w14:textId="77777777" w:rsidR="000E2CC0" w:rsidRPr="000E2CC0" w:rsidRDefault="00474180" w:rsidP="00902EE7">
            <w:pPr>
              <w:rPr>
                <w:b/>
                <w:szCs w:val="24"/>
              </w:rPr>
            </w:pPr>
            <w:r>
              <w:rPr>
                <w:b/>
                <w:szCs w:val="24"/>
              </w:rPr>
              <w:t>27</w:t>
            </w:r>
          </w:p>
        </w:tc>
        <w:tc>
          <w:tcPr>
            <w:tcW w:w="9918" w:type="dxa"/>
          </w:tcPr>
          <w:p w14:paraId="1F44B7F6" w14:textId="77777777" w:rsidR="000E2CC0" w:rsidRPr="000E2CC0" w:rsidRDefault="000E2CC0">
            <w:pPr>
              <w:rPr>
                <w:b/>
                <w:szCs w:val="24"/>
              </w:rPr>
            </w:pPr>
            <w:r w:rsidRPr="000E2CC0">
              <w:rPr>
                <w:b/>
                <w:szCs w:val="24"/>
              </w:rPr>
              <w:t>Total</w:t>
            </w:r>
          </w:p>
        </w:tc>
      </w:tr>
    </w:tbl>
    <w:p w14:paraId="282A3451" w14:textId="77777777" w:rsidR="000E2CC0" w:rsidRPr="000E2CC0" w:rsidRDefault="000E2CC0" w:rsidP="002454BB">
      <w:pPr>
        <w:spacing w:line="240" w:lineRule="auto"/>
        <w:rPr>
          <w:rFonts w:asciiTheme="minorHAnsi" w:hAnsiTheme="minorHAnsi"/>
          <w:b/>
          <w:szCs w:val="24"/>
        </w:rPr>
      </w:pPr>
    </w:p>
    <w:p w14:paraId="7625C5D7" w14:textId="77777777" w:rsidR="000E2CC0" w:rsidRPr="002454BB" w:rsidRDefault="000E2CC0" w:rsidP="002454BB">
      <w:pPr>
        <w:spacing w:line="240" w:lineRule="auto"/>
        <w:rPr>
          <w:rFonts w:asciiTheme="minorHAnsi" w:hAnsiTheme="minorHAnsi"/>
          <w:b/>
          <w:sz w:val="22"/>
        </w:rPr>
      </w:pPr>
      <w:r w:rsidRPr="000E2CC0">
        <w:rPr>
          <w:rFonts w:asciiTheme="minorHAnsi" w:hAnsiTheme="minorHAnsi"/>
          <w:b/>
          <w:szCs w:val="24"/>
        </w:rPr>
        <w:t>Major(s)</w:t>
      </w:r>
      <w:r w:rsidRPr="000E2CC0">
        <w:rPr>
          <w:rFonts w:asciiTheme="minorHAnsi" w:hAnsiTheme="minorHAnsi"/>
          <w:b/>
          <w:szCs w:val="24"/>
        </w:rPr>
        <w:tab/>
      </w:r>
      <w:r w:rsidRPr="000E2CC0">
        <w:rPr>
          <w:rFonts w:asciiTheme="minorHAnsi" w:hAnsiTheme="minorHAnsi"/>
          <w:b/>
          <w:szCs w:val="24"/>
        </w:rPr>
        <w:tab/>
      </w:r>
      <w:r w:rsidRPr="000E2CC0">
        <w:rPr>
          <w:rFonts w:asciiTheme="minorHAnsi" w:hAnsiTheme="minorHAnsi"/>
          <w:b/>
          <w:szCs w:val="24"/>
        </w:rPr>
        <w:tab/>
      </w:r>
      <w:r w:rsidRPr="000E2CC0">
        <w:rPr>
          <w:rFonts w:asciiTheme="minorHAnsi" w:hAnsiTheme="minorHAnsi"/>
          <w:b/>
          <w:szCs w:val="24"/>
        </w:rPr>
        <w:tab/>
      </w:r>
      <w:r w:rsidRPr="000E2CC0">
        <w:rPr>
          <w:rFonts w:asciiTheme="minorHAnsi" w:hAnsiTheme="minorHAnsi"/>
          <w:b/>
          <w:szCs w:val="24"/>
        </w:rPr>
        <w:tab/>
        <w:t>Total # students enrolled in</w:t>
      </w:r>
      <w:r w:rsidRPr="002454BB">
        <w:rPr>
          <w:b/>
        </w:rPr>
        <w:tab/>
      </w:r>
      <w:r w:rsidRPr="000E2CC0">
        <w:rPr>
          <w:rFonts w:asciiTheme="minorHAnsi" w:hAnsiTheme="minorHAnsi"/>
          <w:b/>
          <w:szCs w:val="24"/>
        </w:rPr>
        <w:t xml:space="preserve">   </w:t>
      </w:r>
      <w:r w:rsidRPr="002454BB">
        <w:rPr>
          <w:b/>
        </w:rPr>
        <w:t>Total # students graduating</w:t>
      </w:r>
    </w:p>
    <w:p w14:paraId="2223AEB6" w14:textId="77777777" w:rsidR="000E2CC0" w:rsidRPr="002454BB" w:rsidRDefault="000E2CC0" w:rsidP="002454BB">
      <w:pPr>
        <w:spacing w:line="240" w:lineRule="auto"/>
        <w:rPr>
          <w:rFonts w:asciiTheme="minorHAnsi" w:hAnsiTheme="minorHAnsi"/>
          <w:b/>
          <w:sz w:val="22"/>
        </w:rPr>
      </w:pPr>
      <w:r w:rsidRPr="000E2CC0">
        <w:rPr>
          <w:rFonts w:asciiTheme="minorHAnsi" w:hAnsiTheme="minorHAnsi"/>
          <w:b/>
          <w:szCs w:val="24"/>
        </w:rPr>
        <w:t>Please list each major your Unit offers:</w:t>
      </w:r>
      <w:r w:rsidRPr="000E2CC0">
        <w:rPr>
          <w:rFonts w:asciiTheme="minorHAnsi" w:hAnsiTheme="minorHAnsi"/>
          <w:b/>
          <w:szCs w:val="24"/>
        </w:rPr>
        <w:tab/>
        <w:t>major of ____</w:t>
      </w:r>
      <w:r w:rsidR="00304833">
        <w:rPr>
          <w:rFonts w:asciiTheme="minorHAnsi" w:hAnsiTheme="minorHAnsi"/>
          <w:b/>
          <w:szCs w:val="24"/>
        </w:rPr>
        <w:t>547</w:t>
      </w:r>
      <w:r w:rsidRPr="000E2CC0">
        <w:rPr>
          <w:rFonts w:asciiTheme="minorHAnsi" w:hAnsiTheme="minorHAnsi"/>
          <w:b/>
          <w:szCs w:val="24"/>
        </w:rPr>
        <w:t>_________</w:t>
      </w:r>
      <w:r w:rsidRPr="002454BB">
        <w:rPr>
          <w:b/>
        </w:rPr>
        <w:tab/>
      </w:r>
      <w:r w:rsidRPr="000E2CC0">
        <w:rPr>
          <w:rFonts w:asciiTheme="minorHAnsi" w:hAnsiTheme="minorHAnsi"/>
          <w:b/>
          <w:szCs w:val="24"/>
        </w:rPr>
        <w:t xml:space="preserve">   </w:t>
      </w:r>
      <w:r w:rsidRPr="002454BB">
        <w:rPr>
          <w:b/>
        </w:rPr>
        <w:t>with major AY _____</w:t>
      </w:r>
      <w:r w:rsidR="00304833">
        <w:rPr>
          <w:b/>
        </w:rPr>
        <w:t>78</w:t>
      </w:r>
      <w:r w:rsidRPr="002454BB">
        <w:rPr>
          <w:b/>
        </w:rPr>
        <w:t>______</w:t>
      </w:r>
    </w:p>
    <w:p w14:paraId="4DF23B48" w14:textId="77777777" w:rsidR="000E2CC0" w:rsidRPr="000E2CC0" w:rsidRDefault="000E2CC0" w:rsidP="002454BB">
      <w:pPr>
        <w:spacing w:line="240" w:lineRule="auto"/>
        <w:rPr>
          <w:rFonts w:asciiTheme="minorHAnsi" w:hAnsiTheme="minorHAnsi"/>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360"/>
        <w:gridCol w:w="2880"/>
        <w:gridCol w:w="360"/>
        <w:gridCol w:w="3348"/>
      </w:tblGrid>
      <w:tr w:rsidR="000E2CC0" w:rsidRPr="000E2CC0" w14:paraId="69C5260E" w14:textId="77777777" w:rsidTr="000E2CC0">
        <w:tc>
          <w:tcPr>
            <w:tcW w:w="4068" w:type="dxa"/>
            <w:tcBorders>
              <w:bottom w:val="single" w:sz="4" w:space="0" w:color="auto"/>
            </w:tcBorders>
            <w:shd w:val="clear" w:color="auto" w:fill="F2F2F2" w:themeFill="background1" w:themeFillShade="F2"/>
          </w:tcPr>
          <w:p w14:paraId="60D917B7" w14:textId="77777777" w:rsidR="000E2CC0" w:rsidRPr="000E2CC0" w:rsidRDefault="00474180" w:rsidP="00902EE7">
            <w:pPr>
              <w:rPr>
                <w:b/>
                <w:szCs w:val="24"/>
              </w:rPr>
            </w:pPr>
            <w:r>
              <w:rPr>
                <w:b/>
                <w:szCs w:val="24"/>
              </w:rPr>
              <w:t>Mechanical Engineering</w:t>
            </w:r>
            <w:r w:rsidR="000E2CC0" w:rsidRPr="000E2CC0">
              <w:rPr>
                <w:b/>
                <w:szCs w:val="24"/>
              </w:rPr>
              <w:t xml:space="preserve"> </w:t>
            </w:r>
          </w:p>
        </w:tc>
        <w:tc>
          <w:tcPr>
            <w:tcW w:w="360" w:type="dxa"/>
          </w:tcPr>
          <w:p w14:paraId="036FAA2A" w14:textId="77777777" w:rsidR="000E2CC0" w:rsidRPr="000E2CC0" w:rsidRDefault="000E2CC0">
            <w:pPr>
              <w:rPr>
                <w:b/>
                <w:szCs w:val="24"/>
              </w:rPr>
            </w:pPr>
          </w:p>
        </w:tc>
        <w:tc>
          <w:tcPr>
            <w:tcW w:w="2880" w:type="dxa"/>
            <w:tcBorders>
              <w:bottom w:val="single" w:sz="4" w:space="0" w:color="auto"/>
            </w:tcBorders>
            <w:shd w:val="clear" w:color="auto" w:fill="F2F2F2" w:themeFill="background1" w:themeFillShade="F2"/>
          </w:tcPr>
          <w:p w14:paraId="6DDFC933" w14:textId="77777777" w:rsidR="000E2CC0" w:rsidRPr="000E2CC0" w:rsidRDefault="00304833">
            <w:pPr>
              <w:rPr>
                <w:b/>
                <w:szCs w:val="24"/>
              </w:rPr>
            </w:pPr>
            <w:r>
              <w:rPr>
                <w:b/>
                <w:szCs w:val="24"/>
              </w:rPr>
              <w:t>376</w:t>
            </w:r>
          </w:p>
        </w:tc>
        <w:tc>
          <w:tcPr>
            <w:tcW w:w="360" w:type="dxa"/>
          </w:tcPr>
          <w:p w14:paraId="3D368F5B" w14:textId="77777777" w:rsidR="000E2CC0" w:rsidRPr="000E2CC0" w:rsidRDefault="000E2CC0">
            <w:pPr>
              <w:rPr>
                <w:b/>
                <w:szCs w:val="24"/>
              </w:rPr>
            </w:pPr>
          </w:p>
        </w:tc>
        <w:tc>
          <w:tcPr>
            <w:tcW w:w="3348" w:type="dxa"/>
            <w:tcBorders>
              <w:bottom w:val="single" w:sz="4" w:space="0" w:color="auto"/>
            </w:tcBorders>
            <w:shd w:val="clear" w:color="auto" w:fill="F2F2F2" w:themeFill="background1" w:themeFillShade="F2"/>
          </w:tcPr>
          <w:p w14:paraId="71266A33" w14:textId="77777777" w:rsidR="000E2CC0" w:rsidRPr="000E2CC0" w:rsidRDefault="00304833">
            <w:pPr>
              <w:rPr>
                <w:b/>
                <w:szCs w:val="24"/>
              </w:rPr>
            </w:pPr>
            <w:r>
              <w:rPr>
                <w:b/>
                <w:szCs w:val="24"/>
              </w:rPr>
              <w:t>44</w:t>
            </w:r>
          </w:p>
        </w:tc>
      </w:tr>
      <w:tr w:rsidR="000E2CC0" w:rsidRPr="000E2CC0" w14:paraId="0FC484EF" w14:textId="77777777" w:rsidTr="000E2CC0">
        <w:tc>
          <w:tcPr>
            <w:tcW w:w="4068" w:type="dxa"/>
            <w:tcBorders>
              <w:top w:val="single" w:sz="4" w:space="0" w:color="auto"/>
              <w:bottom w:val="single" w:sz="4" w:space="0" w:color="auto"/>
            </w:tcBorders>
            <w:shd w:val="clear" w:color="auto" w:fill="F2F2F2" w:themeFill="background1" w:themeFillShade="F2"/>
          </w:tcPr>
          <w:p w14:paraId="4B51C6EB" w14:textId="77777777" w:rsidR="000E2CC0" w:rsidRPr="000E2CC0" w:rsidRDefault="00304833" w:rsidP="00902EE7">
            <w:pPr>
              <w:rPr>
                <w:b/>
                <w:szCs w:val="24"/>
              </w:rPr>
            </w:pPr>
            <w:r>
              <w:rPr>
                <w:b/>
                <w:szCs w:val="24"/>
              </w:rPr>
              <w:t>Ocean Engineering</w:t>
            </w:r>
          </w:p>
        </w:tc>
        <w:tc>
          <w:tcPr>
            <w:tcW w:w="360" w:type="dxa"/>
          </w:tcPr>
          <w:p w14:paraId="1B490B6D" w14:textId="77777777" w:rsidR="000E2CC0" w:rsidRPr="000E2CC0" w:rsidRDefault="000E2CC0">
            <w:pPr>
              <w:rPr>
                <w:b/>
                <w:szCs w:val="24"/>
              </w:rPr>
            </w:pPr>
          </w:p>
        </w:tc>
        <w:tc>
          <w:tcPr>
            <w:tcW w:w="2880" w:type="dxa"/>
            <w:tcBorders>
              <w:top w:val="single" w:sz="4" w:space="0" w:color="auto"/>
              <w:bottom w:val="single" w:sz="4" w:space="0" w:color="auto"/>
            </w:tcBorders>
            <w:shd w:val="clear" w:color="auto" w:fill="F2F2F2" w:themeFill="background1" w:themeFillShade="F2"/>
          </w:tcPr>
          <w:p w14:paraId="5C481735" w14:textId="77777777" w:rsidR="000E2CC0" w:rsidRPr="000E2CC0" w:rsidRDefault="00304833">
            <w:pPr>
              <w:rPr>
                <w:b/>
                <w:szCs w:val="24"/>
              </w:rPr>
            </w:pPr>
            <w:r>
              <w:rPr>
                <w:b/>
                <w:szCs w:val="24"/>
              </w:rPr>
              <w:t>171</w:t>
            </w:r>
          </w:p>
        </w:tc>
        <w:tc>
          <w:tcPr>
            <w:tcW w:w="360" w:type="dxa"/>
          </w:tcPr>
          <w:p w14:paraId="54AF3873" w14:textId="77777777" w:rsidR="000E2CC0" w:rsidRPr="000E2CC0" w:rsidRDefault="000E2CC0">
            <w:pPr>
              <w:rPr>
                <w:b/>
                <w:szCs w:val="24"/>
              </w:rPr>
            </w:pPr>
          </w:p>
        </w:tc>
        <w:tc>
          <w:tcPr>
            <w:tcW w:w="3348" w:type="dxa"/>
            <w:tcBorders>
              <w:top w:val="single" w:sz="4" w:space="0" w:color="auto"/>
              <w:bottom w:val="single" w:sz="4" w:space="0" w:color="auto"/>
            </w:tcBorders>
            <w:shd w:val="clear" w:color="auto" w:fill="F2F2F2" w:themeFill="background1" w:themeFillShade="F2"/>
          </w:tcPr>
          <w:p w14:paraId="611578B4" w14:textId="77777777" w:rsidR="000E2CC0" w:rsidRPr="000E2CC0" w:rsidRDefault="000E2CC0">
            <w:pPr>
              <w:rPr>
                <w:b/>
                <w:szCs w:val="24"/>
              </w:rPr>
            </w:pPr>
            <w:r w:rsidRPr="000E2CC0">
              <w:rPr>
                <w:b/>
                <w:szCs w:val="24"/>
              </w:rPr>
              <w:t>3</w:t>
            </w:r>
            <w:r w:rsidR="00304833">
              <w:rPr>
                <w:b/>
                <w:szCs w:val="24"/>
              </w:rPr>
              <w:t>4</w:t>
            </w:r>
          </w:p>
        </w:tc>
      </w:tr>
      <w:tr w:rsidR="000E2CC0" w:rsidRPr="000E2CC0" w14:paraId="0ECE6452" w14:textId="77777777" w:rsidTr="000E2CC0">
        <w:tc>
          <w:tcPr>
            <w:tcW w:w="4068" w:type="dxa"/>
            <w:tcBorders>
              <w:top w:val="single" w:sz="4" w:space="0" w:color="auto"/>
              <w:bottom w:val="single" w:sz="4" w:space="0" w:color="auto"/>
            </w:tcBorders>
            <w:shd w:val="clear" w:color="auto" w:fill="F2F2F2" w:themeFill="background1" w:themeFillShade="F2"/>
          </w:tcPr>
          <w:p w14:paraId="012C7BC0" w14:textId="77777777" w:rsidR="000E2CC0" w:rsidRPr="000E2CC0" w:rsidRDefault="000E2CC0" w:rsidP="00902EE7">
            <w:pPr>
              <w:rPr>
                <w:b/>
                <w:szCs w:val="24"/>
              </w:rPr>
            </w:pPr>
          </w:p>
        </w:tc>
        <w:tc>
          <w:tcPr>
            <w:tcW w:w="360" w:type="dxa"/>
          </w:tcPr>
          <w:p w14:paraId="22942DB3" w14:textId="77777777" w:rsidR="000E2CC0" w:rsidRPr="000E2CC0" w:rsidRDefault="000E2CC0">
            <w:pPr>
              <w:rPr>
                <w:b/>
                <w:szCs w:val="24"/>
              </w:rPr>
            </w:pPr>
          </w:p>
        </w:tc>
        <w:tc>
          <w:tcPr>
            <w:tcW w:w="2880" w:type="dxa"/>
            <w:tcBorders>
              <w:top w:val="single" w:sz="4" w:space="0" w:color="auto"/>
              <w:bottom w:val="single" w:sz="4" w:space="0" w:color="auto"/>
            </w:tcBorders>
            <w:shd w:val="clear" w:color="auto" w:fill="F2F2F2" w:themeFill="background1" w:themeFillShade="F2"/>
          </w:tcPr>
          <w:p w14:paraId="29A9E14E" w14:textId="77777777" w:rsidR="000E2CC0" w:rsidRPr="000E2CC0" w:rsidRDefault="000E2CC0">
            <w:pPr>
              <w:rPr>
                <w:b/>
                <w:szCs w:val="24"/>
              </w:rPr>
            </w:pPr>
          </w:p>
        </w:tc>
        <w:tc>
          <w:tcPr>
            <w:tcW w:w="360" w:type="dxa"/>
          </w:tcPr>
          <w:p w14:paraId="753531EE" w14:textId="77777777" w:rsidR="000E2CC0" w:rsidRPr="000E2CC0" w:rsidRDefault="000E2CC0">
            <w:pPr>
              <w:rPr>
                <w:b/>
                <w:szCs w:val="24"/>
              </w:rPr>
            </w:pPr>
          </w:p>
        </w:tc>
        <w:tc>
          <w:tcPr>
            <w:tcW w:w="3348" w:type="dxa"/>
            <w:tcBorders>
              <w:top w:val="single" w:sz="4" w:space="0" w:color="auto"/>
              <w:bottom w:val="single" w:sz="4" w:space="0" w:color="auto"/>
            </w:tcBorders>
            <w:shd w:val="clear" w:color="auto" w:fill="F2F2F2" w:themeFill="background1" w:themeFillShade="F2"/>
          </w:tcPr>
          <w:p w14:paraId="14C96FB0" w14:textId="77777777" w:rsidR="000E2CC0" w:rsidRPr="000E2CC0" w:rsidRDefault="000E2CC0">
            <w:pPr>
              <w:rPr>
                <w:b/>
                <w:szCs w:val="24"/>
              </w:rPr>
            </w:pPr>
          </w:p>
        </w:tc>
      </w:tr>
      <w:tr w:rsidR="000E2CC0" w:rsidRPr="000E2CC0" w14:paraId="07FE246D" w14:textId="77777777" w:rsidTr="000E2CC0">
        <w:tc>
          <w:tcPr>
            <w:tcW w:w="4068" w:type="dxa"/>
            <w:tcBorders>
              <w:top w:val="single" w:sz="4" w:space="0" w:color="auto"/>
              <w:bottom w:val="single" w:sz="4" w:space="0" w:color="auto"/>
            </w:tcBorders>
            <w:shd w:val="clear" w:color="auto" w:fill="F2F2F2" w:themeFill="background1" w:themeFillShade="F2"/>
          </w:tcPr>
          <w:p w14:paraId="1EEB45CE" w14:textId="77777777" w:rsidR="000E2CC0" w:rsidRPr="000E2CC0" w:rsidRDefault="000E2CC0" w:rsidP="00902EE7">
            <w:pPr>
              <w:rPr>
                <w:b/>
                <w:szCs w:val="24"/>
              </w:rPr>
            </w:pPr>
          </w:p>
        </w:tc>
        <w:tc>
          <w:tcPr>
            <w:tcW w:w="360" w:type="dxa"/>
          </w:tcPr>
          <w:p w14:paraId="42E1A329" w14:textId="77777777" w:rsidR="000E2CC0" w:rsidRPr="000E2CC0" w:rsidRDefault="000E2CC0">
            <w:pPr>
              <w:rPr>
                <w:b/>
                <w:szCs w:val="24"/>
              </w:rPr>
            </w:pPr>
          </w:p>
        </w:tc>
        <w:tc>
          <w:tcPr>
            <w:tcW w:w="2880" w:type="dxa"/>
            <w:tcBorders>
              <w:top w:val="single" w:sz="4" w:space="0" w:color="auto"/>
              <w:bottom w:val="single" w:sz="4" w:space="0" w:color="auto"/>
            </w:tcBorders>
            <w:shd w:val="clear" w:color="auto" w:fill="F2F2F2" w:themeFill="background1" w:themeFillShade="F2"/>
          </w:tcPr>
          <w:p w14:paraId="653D45FE" w14:textId="77777777" w:rsidR="000E2CC0" w:rsidRPr="000E2CC0" w:rsidRDefault="000E2CC0">
            <w:pPr>
              <w:rPr>
                <w:b/>
                <w:szCs w:val="24"/>
              </w:rPr>
            </w:pPr>
          </w:p>
        </w:tc>
        <w:tc>
          <w:tcPr>
            <w:tcW w:w="360" w:type="dxa"/>
          </w:tcPr>
          <w:p w14:paraId="7AB302E7" w14:textId="77777777" w:rsidR="000E2CC0" w:rsidRPr="000E2CC0" w:rsidRDefault="000E2CC0">
            <w:pPr>
              <w:rPr>
                <w:b/>
                <w:szCs w:val="24"/>
              </w:rPr>
            </w:pPr>
          </w:p>
        </w:tc>
        <w:tc>
          <w:tcPr>
            <w:tcW w:w="3348" w:type="dxa"/>
            <w:tcBorders>
              <w:top w:val="single" w:sz="4" w:space="0" w:color="auto"/>
              <w:bottom w:val="single" w:sz="4" w:space="0" w:color="auto"/>
            </w:tcBorders>
            <w:shd w:val="clear" w:color="auto" w:fill="F2F2F2" w:themeFill="background1" w:themeFillShade="F2"/>
          </w:tcPr>
          <w:p w14:paraId="40834BC2" w14:textId="77777777" w:rsidR="000E2CC0" w:rsidRPr="000E2CC0" w:rsidRDefault="000E2CC0">
            <w:pPr>
              <w:rPr>
                <w:b/>
                <w:szCs w:val="24"/>
              </w:rPr>
            </w:pPr>
          </w:p>
        </w:tc>
      </w:tr>
    </w:tbl>
    <w:p w14:paraId="3BC81FFF" w14:textId="77777777" w:rsidR="000E2CC0" w:rsidRPr="000E2CC0" w:rsidRDefault="000E2CC0" w:rsidP="002454BB">
      <w:pPr>
        <w:spacing w:line="240" w:lineRule="auto"/>
        <w:rPr>
          <w:rFonts w:asciiTheme="minorHAnsi" w:hAnsiTheme="minorHAnsi"/>
          <w:b/>
          <w:szCs w:val="24"/>
        </w:rPr>
      </w:pPr>
    </w:p>
    <w:p w14:paraId="07804E89" w14:textId="77777777" w:rsidR="000E2CC0" w:rsidRPr="000E2CC0" w:rsidRDefault="000E2CC0" w:rsidP="002454BB">
      <w:pPr>
        <w:spacing w:line="240" w:lineRule="auto"/>
        <w:rPr>
          <w:rFonts w:asciiTheme="minorHAnsi" w:hAnsiTheme="minorHAnsi"/>
          <w:b/>
          <w:szCs w:val="24"/>
        </w:rPr>
      </w:pPr>
    </w:p>
    <w:tbl>
      <w:tblPr>
        <w:tblStyle w:val="TableGrid"/>
        <w:tblW w:w="1146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05"/>
        <w:gridCol w:w="2552"/>
        <w:gridCol w:w="2273"/>
        <w:gridCol w:w="2732"/>
      </w:tblGrid>
      <w:tr w:rsidR="000E2CC0" w:rsidRPr="000E2CC0" w14:paraId="19059521" w14:textId="77777777" w:rsidTr="00685DF3">
        <w:tc>
          <w:tcPr>
            <w:tcW w:w="3905" w:type="dxa"/>
          </w:tcPr>
          <w:p w14:paraId="60518987" w14:textId="77777777" w:rsidR="000E2CC0" w:rsidRPr="000E2CC0" w:rsidRDefault="000E2CC0" w:rsidP="00902EE7">
            <w:pPr>
              <w:rPr>
                <w:b/>
                <w:szCs w:val="24"/>
                <w:u w:val="single"/>
              </w:rPr>
            </w:pPr>
            <w:r w:rsidRPr="000E2CC0">
              <w:rPr>
                <w:b/>
                <w:szCs w:val="24"/>
              </w:rPr>
              <w:t>WEC Process</w:t>
            </w:r>
          </w:p>
        </w:tc>
        <w:tc>
          <w:tcPr>
            <w:tcW w:w="2552" w:type="dxa"/>
          </w:tcPr>
          <w:p w14:paraId="3315DCE1" w14:textId="77777777" w:rsidR="000E2CC0" w:rsidRPr="000E2CC0" w:rsidRDefault="000E2CC0">
            <w:pPr>
              <w:rPr>
                <w:b/>
                <w:szCs w:val="24"/>
              </w:rPr>
            </w:pPr>
            <w:r w:rsidRPr="000E2CC0">
              <w:rPr>
                <w:b/>
                <w:szCs w:val="24"/>
              </w:rPr>
              <w:t>Date</w:t>
            </w:r>
          </w:p>
        </w:tc>
        <w:tc>
          <w:tcPr>
            <w:tcW w:w="2273" w:type="dxa"/>
          </w:tcPr>
          <w:p w14:paraId="68C77F99" w14:textId="77777777" w:rsidR="000E2CC0" w:rsidRPr="000E2CC0" w:rsidRDefault="000E2CC0">
            <w:pPr>
              <w:rPr>
                <w:b/>
                <w:szCs w:val="24"/>
                <w:u w:val="single"/>
              </w:rPr>
            </w:pPr>
            <w:r w:rsidRPr="000E2CC0">
              <w:rPr>
                <w:b/>
                <w:szCs w:val="24"/>
                <w:u w:val="single"/>
              </w:rPr>
              <w:t>Participated /</w:t>
            </w:r>
          </w:p>
        </w:tc>
        <w:tc>
          <w:tcPr>
            <w:tcW w:w="2732" w:type="dxa"/>
          </w:tcPr>
          <w:p w14:paraId="487704F2" w14:textId="77777777" w:rsidR="000E2CC0" w:rsidRPr="000E2CC0" w:rsidRDefault="000E2CC0" w:rsidP="00685DF3">
            <w:pPr>
              <w:ind w:left="-108"/>
              <w:rPr>
                <w:b/>
                <w:szCs w:val="24"/>
                <w:u w:val="single"/>
              </w:rPr>
            </w:pPr>
            <w:r w:rsidRPr="000E2CC0">
              <w:rPr>
                <w:b/>
                <w:szCs w:val="24"/>
                <w:u w:val="single"/>
              </w:rPr>
              <w:t xml:space="preserve"># </w:t>
            </w:r>
            <w:proofErr w:type="gramStart"/>
            <w:r w:rsidRPr="000E2CC0">
              <w:rPr>
                <w:b/>
                <w:szCs w:val="24"/>
                <w:u w:val="single"/>
              </w:rPr>
              <w:t>invited</w:t>
            </w:r>
            <w:proofErr w:type="gramEnd"/>
          </w:p>
        </w:tc>
      </w:tr>
      <w:tr w:rsidR="000E2CC0" w:rsidRPr="000E2CC0" w14:paraId="6AB8436A" w14:textId="77777777" w:rsidTr="00685DF3">
        <w:tc>
          <w:tcPr>
            <w:tcW w:w="3905" w:type="dxa"/>
          </w:tcPr>
          <w:p w14:paraId="0636C4F8" w14:textId="7BDF0870" w:rsidR="000E2CC0" w:rsidRPr="000E2CC0" w:rsidRDefault="007D509B" w:rsidP="00902EE7">
            <w:pPr>
              <w:rPr>
                <w:b/>
                <w:szCs w:val="24"/>
                <w:u w:val="single"/>
              </w:rPr>
            </w:pPr>
            <w:r>
              <w:rPr>
                <w:b/>
                <w:szCs w:val="24"/>
                <w:u w:val="single"/>
              </w:rPr>
              <w:t>Departmental Meeting with WEC</w:t>
            </w:r>
          </w:p>
        </w:tc>
        <w:tc>
          <w:tcPr>
            <w:tcW w:w="2552" w:type="dxa"/>
            <w:shd w:val="clear" w:color="auto" w:fill="F2F2F2" w:themeFill="background1" w:themeFillShade="F2"/>
          </w:tcPr>
          <w:p w14:paraId="7E2F177C" w14:textId="045251A1" w:rsidR="000E2CC0" w:rsidRPr="000E2CC0" w:rsidRDefault="007D509B">
            <w:pPr>
              <w:rPr>
                <w:b/>
                <w:szCs w:val="24"/>
              </w:rPr>
            </w:pPr>
            <w:r>
              <w:rPr>
                <w:b/>
                <w:szCs w:val="24"/>
              </w:rPr>
              <w:t>Friday Oct. 23rd</w:t>
            </w:r>
          </w:p>
        </w:tc>
        <w:tc>
          <w:tcPr>
            <w:tcW w:w="2273" w:type="dxa"/>
            <w:shd w:val="clear" w:color="auto" w:fill="F2F2F2" w:themeFill="background1" w:themeFillShade="F2"/>
          </w:tcPr>
          <w:p w14:paraId="6FA4F57E" w14:textId="4F74FEF5" w:rsidR="000E2CC0" w:rsidRPr="000E2CC0" w:rsidRDefault="007D509B" w:rsidP="00685DF3">
            <w:pPr>
              <w:rPr>
                <w:b/>
                <w:szCs w:val="24"/>
              </w:rPr>
            </w:pPr>
            <w:r>
              <w:rPr>
                <w:b/>
                <w:szCs w:val="24"/>
              </w:rPr>
              <w:t>16/2</w:t>
            </w:r>
            <w:r w:rsidR="00DF34EB">
              <w:rPr>
                <w:b/>
                <w:szCs w:val="24"/>
              </w:rPr>
              <w:t>7</w:t>
            </w:r>
          </w:p>
        </w:tc>
        <w:tc>
          <w:tcPr>
            <w:tcW w:w="2732" w:type="dxa"/>
            <w:shd w:val="clear" w:color="auto" w:fill="F2F2F2" w:themeFill="background1" w:themeFillShade="F2"/>
          </w:tcPr>
          <w:p w14:paraId="266ACFF2" w14:textId="77777777" w:rsidR="000E2CC0" w:rsidRPr="000E2CC0" w:rsidRDefault="000E2CC0">
            <w:pPr>
              <w:rPr>
                <w:b/>
                <w:szCs w:val="24"/>
              </w:rPr>
            </w:pPr>
          </w:p>
        </w:tc>
      </w:tr>
      <w:tr w:rsidR="000E2CC0" w:rsidRPr="000E2CC0" w14:paraId="125FEE56" w14:textId="77777777" w:rsidTr="00685DF3">
        <w:tc>
          <w:tcPr>
            <w:tcW w:w="3905" w:type="dxa"/>
          </w:tcPr>
          <w:p w14:paraId="39FF24CE" w14:textId="4567F91F" w:rsidR="000E2CC0" w:rsidRPr="000E2CC0" w:rsidRDefault="007D509B" w:rsidP="00902EE7">
            <w:pPr>
              <w:rPr>
                <w:b/>
                <w:szCs w:val="24"/>
                <w:u w:val="single"/>
              </w:rPr>
            </w:pPr>
            <w:r>
              <w:rPr>
                <w:b/>
                <w:szCs w:val="24"/>
                <w:u w:val="single"/>
              </w:rPr>
              <w:t>Departmental Meeting with WEC</w:t>
            </w:r>
          </w:p>
        </w:tc>
        <w:tc>
          <w:tcPr>
            <w:tcW w:w="2552" w:type="dxa"/>
            <w:shd w:val="clear" w:color="auto" w:fill="F2F2F2" w:themeFill="background1" w:themeFillShade="F2"/>
          </w:tcPr>
          <w:p w14:paraId="0C33D0E0" w14:textId="1FE0CAF7" w:rsidR="000E2CC0" w:rsidRPr="000E2CC0" w:rsidRDefault="007D509B">
            <w:pPr>
              <w:rPr>
                <w:b/>
                <w:szCs w:val="24"/>
              </w:rPr>
            </w:pPr>
            <w:r>
              <w:rPr>
                <w:b/>
                <w:szCs w:val="24"/>
              </w:rPr>
              <w:t>Friday Nov. 13</w:t>
            </w:r>
            <w:r w:rsidRPr="00685DF3">
              <w:rPr>
                <w:b/>
                <w:szCs w:val="24"/>
                <w:vertAlign w:val="superscript"/>
              </w:rPr>
              <w:t>th</w:t>
            </w:r>
            <w:r>
              <w:rPr>
                <w:b/>
                <w:szCs w:val="24"/>
              </w:rPr>
              <w:t xml:space="preserve"> </w:t>
            </w:r>
          </w:p>
        </w:tc>
        <w:tc>
          <w:tcPr>
            <w:tcW w:w="2273" w:type="dxa"/>
            <w:shd w:val="clear" w:color="auto" w:fill="F2F2F2" w:themeFill="background1" w:themeFillShade="F2"/>
          </w:tcPr>
          <w:p w14:paraId="3AE0D347" w14:textId="1C154C76" w:rsidR="000E2CC0" w:rsidRPr="000E2CC0" w:rsidRDefault="007D509B" w:rsidP="00685DF3">
            <w:pPr>
              <w:rPr>
                <w:b/>
                <w:szCs w:val="24"/>
              </w:rPr>
            </w:pPr>
            <w:r>
              <w:rPr>
                <w:b/>
                <w:szCs w:val="24"/>
              </w:rPr>
              <w:t>17/2</w:t>
            </w:r>
            <w:r w:rsidR="00DF34EB">
              <w:rPr>
                <w:b/>
                <w:szCs w:val="24"/>
              </w:rPr>
              <w:t>7</w:t>
            </w:r>
          </w:p>
        </w:tc>
        <w:tc>
          <w:tcPr>
            <w:tcW w:w="2732" w:type="dxa"/>
            <w:shd w:val="clear" w:color="auto" w:fill="F2F2F2" w:themeFill="background1" w:themeFillShade="F2"/>
          </w:tcPr>
          <w:p w14:paraId="5E162395" w14:textId="77777777" w:rsidR="000E2CC0" w:rsidRPr="000E2CC0" w:rsidRDefault="000E2CC0">
            <w:pPr>
              <w:rPr>
                <w:b/>
                <w:szCs w:val="24"/>
              </w:rPr>
            </w:pPr>
          </w:p>
        </w:tc>
      </w:tr>
      <w:tr w:rsidR="000E2CC0" w:rsidRPr="000E2CC0" w14:paraId="3EC7B9E7" w14:textId="77777777" w:rsidTr="00685DF3">
        <w:tc>
          <w:tcPr>
            <w:tcW w:w="3905" w:type="dxa"/>
          </w:tcPr>
          <w:p w14:paraId="05471F9B" w14:textId="3A366BA6" w:rsidR="000E2CC0" w:rsidRPr="000E2CC0" w:rsidRDefault="007D509B" w:rsidP="00902EE7">
            <w:pPr>
              <w:rPr>
                <w:b/>
                <w:szCs w:val="24"/>
                <w:u w:val="single"/>
              </w:rPr>
            </w:pPr>
            <w:r>
              <w:rPr>
                <w:b/>
                <w:szCs w:val="24"/>
                <w:u w:val="single"/>
              </w:rPr>
              <w:t>WEC Team meeting</w:t>
            </w:r>
          </w:p>
        </w:tc>
        <w:tc>
          <w:tcPr>
            <w:tcW w:w="2552" w:type="dxa"/>
            <w:shd w:val="clear" w:color="auto" w:fill="F2F2F2" w:themeFill="background1" w:themeFillShade="F2"/>
          </w:tcPr>
          <w:p w14:paraId="14941FEE" w14:textId="0F819CD8" w:rsidR="000E2CC0" w:rsidRPr="000E2CC0" w:rsidRDefault="007D509B">
            <w:pPr>
              <w:rPr>
                <w:b/>
                <w:szCs w:val="24"/>
              </w:rPr>
            </w:pPr>
            <w:r>
              <w:rPr>
                <w:b/>
                <w:szCs w:val="24"/>
              </w:rPr>
              <w:t>Thursday Feb. 4th</w:t>
            </w:r>
          </w:p>
        </w:tc>
        <w:tc>
          <w:tcPr>
            <w:tcW w:w="2273" w:type="dxa"/>
            <w:shd w:val="clear" w:color="auto" w:fill="F2F2F2" w:themeFill="background1" w:themeFillShade="F2"/>
          </w:tcPr>
          <w:p w14:paraId="11999DCB" w14:textId="54CC8BF5" w:rsidR="000E2CC0" w:rsidRPr="000E2CC0" w:rsidRDefault="007D509B">
            <w:pPr>
              <w:rPr>
                <w:b/>
                <w:szCs w:val="24"/>
              </w:rPr>
            </w:pPr>
            <w:r>
              <w:rPr>
                <w:b/>
                <w:szCs w:val="24"/>
              </w:rPr>
              <w:t>6/6</w:t>
            </w:r>
          </w:p>
        </w:tc>
        <w:tc>
          <w:tcPr>
            <w:tcW w:w="2732" w:type="dxa"/>
            <w:shd w:val="clear" w:color="auto" w:fill="F2F2F2" w:themeFill="background1" w:themeFillShade="F2"/>
          </w:tcPr>
          <w:p w14:paraId="4D472E4A" w14:textId="77777777" w:rsidR="000E2CC0" w:rsidRPr="000E2CC0" w:rsidRDefault="000E2CC0">
            <w:pPr>
              <w:rPr>
                <w:b/>
                <w:szCs w:val="24"/>
              </w:rPr>
            </w:pPr>
          </w:p>
        </w:tc>
      </w:tr>
      <w:tr w:rsidR="000E2CC0" w:rsidRPr="000E2CC0" w14:paraId="4BA21266" w14:textId="77777777" w:rsidTr="00685DF3">
        <w:tc>
          <w:tcPr>
            <w:tcW w:w="3905" w:type="dxa"/>
          </w:tcPr>
          <w:p w14:paraId="0F33B7C6" w14:textId="04CB1DF7" w:rsidR="000E2CC0" w:rsidRPr="000E2CC0" w:rsidRDefault="007D509B" w:rsidP="00902EE7">
            <w:pPr>
              <w:rPr>
                <w:b/>
                <w:szCs w:val="24"/>
                <w:u w:val="single"/>
              </w:rPr>
            </w:pPr>
            <w:r>
              <w:rPr>
                <w:b/>
                <w:szCs w:val="24"/>
                <w:u w:val="single"/>
              </w:rPr>
              <w:t>Departmental Meeting with WEC</w:t>
            </w:r>
          </w:p>
        </w:tc>
        <w:tc>
          <w:tcPr>
            <w:tcW w:w="2552" w:type="dxa"/>
            <w:shd w:val="clear" w:color="auto" w:fill="F2F2F2" w:themeFill="background1" w:themeFillShade="F2"/>
          </w:tcPr>
          <w:p w14:paraId="4E1DED23" w14:textId="7A6AC0A3" w:rsidR="000E2CC0" w:rsidRPr="000E2CC0" w:rsidRDefault="007D509B">
            <w:pPr>
              <w:rPr>
                <w:b/>
                <w:szCs w:val="24"/>
              </w:rPr>
            </w:pPr>
            <w:r>
              <w:rPr>
                <w:b/>
                <w:szCs w:val="24"/>
              </w:rPr>
              <w:t>Friday Feb. 12th</w:t>
            </w:r>
          </w:p>
        </w:tc>
        <w:tc>
          <w:tcPr>
            <w:tcW w:w="2273" w:type="dxa"/>
            <w:shd w:val="clear" w:color="auto" w:fill="F2F2F2" w:themeFill="background1" w:themeFillShade="F2"/>
          </w:tcPr>
          <w:p w14:paraId="6D1F391F" w14:textId="74EB4074" w:rsidR="000E2CC0" w:rsidRPr="000E2CC0" w:rsidRDefault="007D509B" w:rsidP="00685DF3">
            <w:pPr>
              <w:rPr>
                <w:b/>
                <w:szCs w:val="24"/>
              </w:rPr>
            </w:pPr>
            <w:r>
              <w:rPr>
                <w:b/>
                <w:szCs w:val="24"/>
              </w:rPr>
              <w:t>16/2</w:t>
            </w:r>
            <w:r w:rsidR="00DF34EB">
              <w:rPr>
                <w:b/>
                <w:szCs w:val="24"/>
              </w:rPr>
              <w:t>7</w:t>
            </w:r>
          </w:p>
        </w:tc>
        <w:tc>
          <w:tcPr>
            <w:tcW w:w="2732" w:type="dxa"/>
            <w:shd w:val="clear" w:color="auto" w:fill="F2F2F2" w:themeFill="background1" w:themeFillShade="F2"/>
          </w:tcPr>
          <w:p w14:paraId="61DF3932" w14:textId="77777777" w:rsidR="000E2CC0" w:rsidRPr="000E2CC0" w:rsidRDefault="000E2CC0">
            <w:pPr>
              <w:rPr>
                <w:b/>
                <w:szCs w:val="24"/>
              </w:rPr>
            </w:pPr>
          </w:p>
        </w:tc>
      </w:tr>
      <w:tr w:rsidR="000E2CC0" w:rsidRPr="000E2CC0" w14:paraId="585F8C31" w14:textId="77777777" w:rsidTr="00685DF3">
        <w:tc>
          <w:tcPr>
            <w:tcW w:w="3905" w:type="dxa"/>
          </w:tcPr>
          <w:p w14:paraId="23A8A7BA" w14:textId="2471D8EF" w:rsidR="000E2CC0" w:rsidRPr="000E2CC0" w:rsidRDefault="00CA3835" w:rsidP="00902EE7">
            <w:pPr>
              <w:rPr>
                <w:b/>
                <w:szCs w:val="24"/>
                <w:u w:val="single"/>
              </w:rPr>
            </w:pPr>
            <w:r>
              <w:rPr>
                <w:b/>
                <w:szCs w:val="24"/>
                <w:u w:val="single"/>
              </w:rPr>
              <w:t>Departmental Meeting</w:t>
            </w:r>
          </w:p>
        </w:tc>
        <w:tc>
          <w:tcPr>
            <w:tcW w:w="2552" w:type="dxa"/>
            <w:shd w:val="clear" w:color="auto" w:fill="F2F2F2" w:themeFill="background1" w:themeFillShade="F2"/>
          </w:tcPr>
          <w:p w14:paraId="183747CA" w14:textId="75E6705F" w:rsidR="000E2CC0" w:rsidRPr="000E2CC0" w:rsidRDefault="00CA3835">
            <w:pPr>
              <w:rPr>
                <w:b/>
                <w:szCs w:val="24"/>
              </w:rPr>
            </w:pPr>
            <w:r>
              <w:rPr>
                <w:b/>
                <w:szCs w:val="24"/>
              </w:rPr>
              <w:t>April 29</w:t>
            </w:r>
          </w:p>
        </w:tc>
        <w:tc>
          <w:tcPr>
            <w:tcW w:w="2273" w:type="dxa"/>
            <w:shd w:val="clear" w:color="auto" w:fill="F2F2F2" w:themeFill="background1" w:themeFillShade="F2"/>
          </w:tcPr>
          <w:p w14:paraId="1BC9D339" w14:textId="2F6EC0B4" w:rsidR="000E2CC0" w:rsidRPr="000E2CC0" w:rsidRDefault="00CA3835" w:rsidP="00685DF3">
            <w:pPr>
              <w:rPr>
                <w:b/>
                <w:szCs w:val="24"/>
              </w:rPr>
            </w:pPr>
            <w:r>
              <w:rPr>
                <w:b/>
                <w:szCs w:val="24"/>
              </w:rPr>
              <w:t xml:space="preserve">15 / </w:t>
            </w:r>
            <w:r w:rsidR="007D509B">
              <w:rPr>
                <w:b/>
                <w:szCs w:val="24"/>
              </w:rPr>
              <w:t>2</w:t>
            </w:r>
            <w:r w:rsidR="00DF34EB">
              <w:rPr>
                <w:b/>
                <w:szCs w:val="24"/>
              </w:rPr>
              <w:t>7</w:t>
            </w:r>
            <w:r w:rsidR="007D509B">
              <w:rPr>
                <w:b/>
                <w:szCs w:val="24"/>
              </w:rPr>
              <w:t xml:space="preserve"> </w:t>
            </w:r>
          </w:p>
        </w:tc>
        <w:tc>
          <w:tcPr>
            <w:tcW w:w="2732" w:type="dxa"/>
            <w:shd w:val="clear" w:color="auto" w:fill="F2F2F2" w:themeFill="background1" w:themeFillShade="F2"/>
          </w:tcPr>
          <w:p w14:paraId="28B8E615" w14:textId="77777777" w:rsidR="000E2CC0" w:rsidRPr="000E2CC0" w:rsidRDefault="000E2CC0">
            <w:pPr>
              <w:rPr>
                <w:b/>
                <w:szCs w:val="24"/>
              </w:rPr>
            </w:pPr>
          </w:p>
        </w:tc>
      </w:tr>
      <w:tr w:rsidR="000E2CC0" w:rsidRPr="000E2CC0" w14:paraId="2A7B9BB1" w14:textId="77777777" w:rsidTr="00685DF3">
        <w:tc>
          <w:tcPr>
            <w:tcW w:w="3905" w:type="dxa"/>
          </w:tcPr>
          <w:p w14:paraId="64922876" w14:textId="5FBC78DC" w:rsidR="000E2CC0" w:rsidRPr="000E2CC0" w:rsidRDefault="007D509B" w:rsidP="00902EE7">
            <w:pPr>
              <w:rPr>
                <w:b/>
                <w:szCs w:val="24"/>
                <w:u w:val="single"/>
              </w:rPr>
            </w:pPr>
            <w:r>
              <w:rPr>
                <w:b/>
                <w:szCs w:val="24"/>
                <w:u w:val="single"/>
              </w:rPr>
              <w:t>Multiple other WEC meetings with departmental reps</w:t>
            </w:r>
          </w:p>
        </w:tc>
        <w:tc>
          <w:tcPr>
            <w:tcW w:w="2552" w:type="dxa"/>
            <w:shd w:val="clear" w:color="auto" w:fill="F2F2F2" w:themeFill="background1" w:themeFillShade="F2"/>
          </w:tcPr>
          <w:p w14:paraId="56272FF3" w14:textId="5C7576F2" w:rsidR="000E2CC0" w:rsidRPr="000E2CC0" w:rsidRDefault="007D509B">
            <w:pPr>
              <w:rPr>
                <w:b/>
                <w:szCs w:val="24"/>
              </w:rPr>
            </w:pPr>
            <w:r>
              <w:rPr>
                <w:b/>
                <w:szCs w:val="24"/>
              </w:rPr>
              <w:t>Fall and Spring Semesters</w:t>
            </w:r>
          </w:p>
        </w:tc>
        <w:tc>
          <w:tcPr>
            <w:tcW w:w="2273" w:type="dxa"/>
            <w:shd w:val="clear" w:color="auto" w:fill="F2F2F2" w:themeFill="background1" w:themeFillShade="F2"/>
          </w:tcPr>
          <w:p w14:paraId="38676B7F" w14:textId="77777777" w:rsidR="000E2CC0" w:rsidRPr="000E2CC0" w:rsidRDefault="000E2CC0">
            <w:pPr>
              <w:rPr>
                <w:b/>
                <w:szCs w:val="24"/>
              </w:rPr>
            </w:pPr>
          </w:p>
        </w:tc>
        <w:tc>
          <w:tcPr>
            <w:tcW w:w="2732" w:type="dxa"/>
            <w:shd w:val="clear" w:color="auto" w:fill="F2F2F2" w:themeFill="background1" w:themeFillShade="F2"/>
          </w:tcPr>
          <w:p w14:paraId="7293C864" w14:textId="77777777" w:rsidR="000E2CC0" w:rsidRPr="000E2CC0" w:rsidRDefault="000E2CC0">
            <w:pPr>
              <w:rPr>
                <w:b/>
                <w:szCs w:val="24"/>
              </w:rPr>
            </w:pPr>
          </w:p>
        </w:tc>
      </w:tr>
      <w:tr w:rsidR="000E2CC0" w:rsidRPr="000E2CC0" w14:paraId="02952753" w14:textId="77777777" w:rsidTr="00685DF3">
        <w:tc>
          <w:tcPr>
            <w:tcW w:w="3905" w:type="dxa"/>
          </w:tcPr>
          <w:p w14:paraId="63109669" w14:textId="77777777" w:rsidR="000E2CC0" w:rsidRPr="000E2CC0" w:rsidRDefault="000E2CC0" w:rsidP="00902EE7">
            <w:pPr>
              <w:rPr>
                <w:b/>
                <w:szCs w:val="24"/>
                <w:u w:val="single"/>
              </w:rPr>
            </w:pPr>
          </w:p>
        </w:tc>
        <w:tc>
          <w:tcPr>
            <w:tcW w:w="2552" w:type="dxa"/>
            <w:shd w:val="clear" w:color="auto" w:fill="F2F2F2" w:themeFill="background1" w:themeFillShade="F2"/>
          </w:tcPr>
          <w:p w14:paraId="0E67346E" w14:textId="77777777" w:rsidR="000E2CC0" w:rsidRPr="000E2CC0" w:rsidRDefault="000E2CC0">
            <w:pPr>
              <w:rPr>
                <w:b/>
                <w:szCs w:val="24"/>
              </w:rPr>
            </w:pPr>
          </w:p>
        </w:tc>
        <w:tc>
          <w:tcPr>
            <w:tcW w:w="2273" w:type="dxa"/>
            <w:shd w:val="clear" w:color="auto" w:fill="F2F2F2" w:themeFill="background1" w:themeFillShade="F2"/>
          </w:tcPr>
          <w:p w14:paraId="28532439" w14:textId="77777777" w:rsidR="000E2CC0" w:rsidRPr="000E2CC0" w:rsidRDefault="000E2CC0">
            <w:pPr>
              <w:rPr>
                <w:b/>
                <w:szCs w:val="24"/>
              </w:rPr>
            </w:pPr>
          </w:p>
        </w:tc>
        <w:tc>
          <w:tcPr>
            <w:tcW w:w="2732" w:type="dxa"/>
            <w:shd w:val="clear" w:color="auto" w:fill="F2F2F2" w:themeFill="background1" w:themeFillShade="F2"/>
          </w:tcPr>
          <w:p w14:paraId="18A16465" w14:textId="77777777" w:rsidR="000E2CC0" w:rsidRPr="000E2CC0" w:rsidRDefault="000E2CC0">
            <w:pPr>
              <w:rPr>
                <w:b/>
                <w:szCs w:val="24"/>
              </w:rPr>
            </w:pPr>
          </w:p>
        </w:tc>
      </w:tr>
      <w:tr w:rsidR="000E2CC0" w:rsidRPr="000E2CC0" w14:paraId="5FEB80AC" w14:textId="77777777" w:rsidTr="00685DF3">
        <w:tc>
          <w:tcPr>
            <w:tcW w:w="3905" w:type="dxa"/>
          </w:tcPr>
          <w:p w14:paraId="2F124A35" w14:textId="77777777" w:rsidR="000E2CC0" w:rsidRPr="000E2CC0" w:rsidRDefault="000E2CC0" w:rsidP="00902EE7">
            <w:pPr>
              <w:rPr>
                <w:b/>
                <w:szCs w:val="24"/>
                <w:u w:val="single"/>
              </w:rPr>
            </w:pPr>
          </w:p>
        </w:tc>
        <w:tc>
          <w:tcPr>
            <w:tcW w:w="2552" w:type="dxa"/>
            <w:shd w:val="clear" w:color="auto" w:fill="F2F2F2" w:themeFill="background1" w:themeFillShade="F2"/>
          </w:tcPr>
          <w:p w14:paraId="6BB5AFCA" w14:textId="77777777" w:rsidR="000E2CC0" w:rsidRPr="000E2CC0" w:rsidRDefault="000E2CC0">
            <w:pPr>
              <w:rPr>
                <w:b/>
                <w:szCs w:val="24"/>
              </w:rPr>
            </w:pPr>
          </w:p>
        </w:tc>
        <w:tc>
          <w:tcPr>
            <w:tcW w:w="2273" w:type="dxa"/>
            <w:shd w:val="clear" w:color="auto" w:fill="F2F2F2" w:themeFill="background1" w:themeFillShade="F2"/>
          </w:tcPr>
          <w:p w14:paraId="3425D5BD" w14:textId="77777777" w:rsidR="000E2CC0" w:rsidRPr="000E2CC0" w:rsidRDefault="000E2CC0">
            <w:pPr>
              <w:rPr>
                <w:b/>
                <w:szCs w:val="24"/>
              </w:rPr>
            </w:pPr>
          </w:p>
        </w:tc>
        <w:tc>
          <w:tcPr>
            <w:tcW w:w="2732" w:type="dxa"/>
            <w:shd w:val="clear" w:color="auto" w:fill="F2F2F2" w:themeFill="background1" w:themeFillShade="F2"/>
          </w:tcPr>
          <w:p w14:paraId="2A858928" w14:textId="77777777" w:rsidR="000E2CC0" w:rsidRPr="000E2CC0" w:rsidRDefault="000E2CC0">
            <w:pPr>
              <w:rPr>
                <w:b/>
                <w:szCs w:val="24"/>
              </w:rPr>
            </w:pPr>
          </w:p>
        </w:tc>
      </w:tr>
      <w:tr w:rsidR="000E2CC0" w:rsidRPr="000E2CC0" w14:paraId="76A250C9" w14:textId="77777777" w:rsidTr="00685DF3">
        <w:tc>
          <w:tcPr>
            <w:tcW w:w="3905" w:type="dxa"/>
          </w:tcPr>
          <w:p w14:paraId="68B428B7" w14:textId="77777777" w:rsidR="000E2CC0" w:rsidRPr="000E2CC0" w:rsidRDefault="000E2CC0" w:rsidP="00902EE7">
            <w:pPr>
              <w:rPr>
                <w:b/>
                <w:szCs w:val="24"/>
                <w:u w:val="single"/>
              </w:rPr>
            </w:pPr>
          </w:p>
        </w:tc>
        <w:tc>
          <w:tcPr>
            <w:tcW w:w="2552" w:type="dxa"/>
            <w:shd w:val="clear" w:color="auto" w:fill="F2F2F2" w:themeFill="background1" w:themeFillShade="F2"/>
          </w:tcPr>
          <w:p w14:paraId="628AD357" w14:textId="77777777" w:rsidR="000E2CC0" w:rsidRPr="000E2CC0" w:rsidRDefault="000E2CC0">
            <w:pPr>
              <w:rPr>
                <w:b/>
                <w:szCs w:val="24"/>
              </w:rPr>
            </w:pPr>
          </w:p>
        </w:tc>
        <w:tc>
          <w:tcPr>
            <w:tcW w:w="2273" w:type="dxa"/>
            <w:shd w:val="clear" w:color="auto" w:fill="F2F2F2" w:themeFill="background1" w:themeFillShade="F2"/>
          </w:tcPr>
          <w:p w14:paraId="02DA88CD" w14:textId="77777777" w:rsidR="000E2CC0" w:rsidRPr="000E2CC0" w:rsidRDefault="000E2CC0">
            <w:pPr>
              <w:rPr>
                <w:b/>
                <w:szCs w:val="24"/>
              </w:rPr>
            </w:pPr>
          </w:p>
        </w:tc>
        <w:tc>
          <w:tcPr>
            <w:tcW w:w="2732" w:type="dxa"/>
            <w:shd w:val="clear" w:color="auto" w:fill="F2F2F2" w:themeFill="background1" w:themeFillShade="F2"/>
          </w:tcPr>
          <w:p w14:paraId="14BECBEF" w14:textId="77777777" w:rsidR="000E2CC0" w:rsidRPr="000E2CC0" w:rsidRDefault="000E2CC0">
            <w:pPr>
              <w:rPr>
                <w:b/>
                <w:szCs w:val="24"/>
              </w:rPr>
            </w:pPr>
          </w:p>
        </w:tc>
      </w:tr>
      <w:tr w:rsidR="000E2CC0" w:rsidRPr="000E2CC0" w14:paraId="046C70F0" w14:textId="77777777" w:rsidTr="00685DF3">
        <w:tc>
          <w:tcPr>
            <w:tcW w:w="3905" w:type="dxa"/>
          </w:tcPr>
          <w:p w14:paraId="4C02325E" w14:textId="77777777" w:rsidR="000E2CC0" w:rsidRPr="000E2CC0" w:rsidRDefault="000E2CC0" w:rsidP="00902EE7">
            <w:pPr>
              <w:rPr>
                <w:b/>
                <w:szCs w:val="24"/>
                <w:u w:val="single"/>
              </w:rPr>
            </w:pPr>
          </w:p>
        </w:tc>
        <w:tc>
          <w:tcPr>
            <w:tcW w:w="2552" w:type="dxa"/>
            <w:shd w:val="clear" w:color="auto" w:fill="F2F2F2" w:themeFill="background1" w:themeFillShade="F2"/>
          </w:tcPr>
          <w:p w14:paraId="0B532A07" w14:textId="77777777" w:rsidR="000E2CC0" w:rsidRPr="000E2CC0" w:rsidRDefault="000E2CC0">
            <w:pPr>
              <w:rPr>
                <w:b/>
                <w:szCs w:val="24"/>
              </w:rPr>
            </w:pPr>
          </w:p>
        </w:tc>
        <w:tc>
          <w:tcPr>
            <w:tcW w:w="2273" w:type="dxa"/>
            <w:shd w:val="clear" w:color="auto" w:fill="F2F2F2" w:themeFill="background1" w:themeFillShade="F2"/>
          </w:tcPr>
          <w:p w14:paraId="107FF4E9" w14:textId="77777777" w:rsidR="000E2CC0" w:rsidRPr="000E2CC0" w:rsidRDefault="000E2CC0">
            <w:pPr>
              <w:rPr>
                <w:b/>
                <w:szCs w:val="24"/>
              </w:rPr>
            </w:pPr>
          </w:p>
        </w:tc>
        <w:tc>
          <w:tcPr>
            <w:tcW w:w="2732" w:type="dxa"/>
            <w:shd w:val="clear" w:color="auto" w:fill="F2F2F2" w:themeFill="background1" w:themeFillShade="F2"/>
          </w:tcPr>
          <w:p w14:paraId="17E3421F" w14:textId="77777777" w:rsidR="000E2CC0" w:rsidRPr="000E2CC0" w:rsidRDefault="000E2CC0">
            <w:pPr>
              <w:rPr>
                <w:b/>
                <w:szCs w:val="24"/>
              </w:rPr>
            </w:pPr>
          </w:p>
        </w:tc>
      </w:tr>
      <w:tr w:rsidR="000E2CC0" w:rsidRPr="000E2CC0" w14:paraId="34D8AD46" w14:textId="77777777" w:rsidTr="00685DF3">
        <w:tc>
          <w:tcPr>
            <w:tcW w:w="3905" w:type="dxa"/>
          </w:tcPr>
          <w:p w14:paraId="4F355A37" w14:textId="77777777" w:rsidR="000E2CC0" w:rsidRPr="000E2CC0" w:rsidRDefault="000E2CC0" w:rsidP="00902EE7">
            <w:pPr>
              <w:rPr>
                <w:szCs w:val="24"/>
              </w:rPr>
            </w:pPr>
          </w:p>
        </w:tc>
        <w:tc>
          <w:tcPr>
            <w:tcW w:w="2552" w:type="dxa"/>
            <w:shd w:val="clear" w:color="auto" w:fill="F2F2F2" w:themeFill="background1" w:themeFillShade="F2"/>
          </w:tcPr>
          <w:p w14:paraId="4CD2BE35" w14:textId="77777777" w:rsidR="000E2CC0" w:rsidRPr="000E2CC0" w:rsidRDefault="000E2CC0">
            <w:pPr>
              <w:rPr>
                <w:b/>
                <w:szCs w:val="24"/>
              </w:rPr>
            </w:pPr>
          </w:p>
        </w:tc>
        <w:tc>
          <w:tcPr>
            <w:tcW w:w="2273" w:type="dxa"/>
            <w:shd w:val="clear" w:color="auto" w:fill="F2F2F2" w:themeFill="background1" w:themeFillShade="F2"/>
          </w:tcPr>
          <w:p w14:paraId="4BD7C302" w14:textId="77777777" w:rsidR="000E2CC0" w:rsidRPr="000E2CC0" w:rsidRDefault="000E2CC0">
            <w:pPr>
              <w:rPr>
                <w:b/>
                <w:szCs w:val="24"/>
              </w:rPr>
            </w:pPr>
          </w:p>
        </w:tc>
        <w:tc>
          <w:tcPr>
            <w:tcW w:w="2732" w:type="dxa"/>
            <w:shd w:val="clear" w:color="auto" w:fill="F2F2F2" w:themeFill="background1" w:themeFillShade="F2"/>
          </w:tcPr>
          <w:p w14:paraId="2F60EFB5" w14:textId="77777777" w:rsidR="000E2CC0" w:rsidRPr="000E2CC0" w:rsidRDefault="000E2CC0">
            <w:pPr>
              <w:rPr>
                <w:b/>
                <w:szCs w:val="24"/>
              </w:rPr>
            </w:pPr>
          </w:p>
        </w:tc>
      </w:tr>
      <w:tr w:rsidR="000E2CC0" w:rsidRPr="000E2CC0" w14:paraId="5EF10897" w14:textId="77777777" w:rsidTr="00685DF3">
        <w:tc>
          <w:tcPr>
            <w:tcW w:w="3905" w:type="dxa"/>
          </w:tcPr>
          <w:p w14:paraId="777C2AF2" w14:textId="77777777" w:rsidR="000E2CC0" w:rsidRPr="000E2CC0" w:rsidRDefault="000E2CC0" w:rsidP="00902EE7">
            <w:pPr>
              <w:rPr>
                <w:szCs w:val="24"/>
              </w:rPr>
            </w:pPr>
          </w:p>
        </w:tc>
        <w:tc>
          <w:tcPr>
            <w:tcW w:w="2552" w:type="dxa"/>
            <w:shd w:val="clear" w:color="auto" w:fill="F2F2F2" w:themeFill="background1" w:themeFillShade="F2"/>
          </w:tcPr>
          <w:p w14:paraId="718881EB" w14:textId="77777777" w:rsidR="000E2CC0" w:rsidRPr="000E2CC0" w:rsidRDefault="000E2CC0">
            <w:pPr>
              <w:rPr>
                <w:b/>
                <w:color w:val="000000" w:themeColor="text1"/>
                <w:szCs w:val="24"/>
              </w:rPr>
            </w:pPr>
          </w:p>
        </w:tc>
        <w:tc>
          <w:tcPr>
            <w:tcW w:w="2273" w:type="dxa"/>
            <w:shd w:val="clear" w:color="auto" w:fill="F2F2F2" w:themeFill="background1" w:themeFillShade="F2"/>
          </w:tcPr>
          <w:p w14:paraId="1CED05E4" w14:textId="77777777" w:rsidR="000E2CC0" w:rsidRPr="000E2CC0" w:rsidRDefault="000E2CC0">
            <w:pPr>
              <w:rPr>
                <w:b/>
                <w:color w:val="000000" w:themeColor="text1"/>
                <w:szCs w:val="24"/>
              </w:rPr>
            </w:pPr>
          </w:p>
        </w:tc>
        <w:tc>
          <w:tcPr>
            <w:tcW w:w="2732" w:type="dxa"/>
            <w:shd w:val="clear" w:color="auto" w:fill="F2F2F2" w:themeFill="background1" w:themeFillShade="F2"/>
          </w:tcPr>
          <w:p w14:paraId="4C07B67F" w14:textId="77777777" w:rsidR="000E2CC0" w:rsidRPr="000E2CC0" w:rsidRDefault="000E2CC0">
            <w:pPr>
              <w:rPr>
                <w:b/>
                <w:szCs w:val="24"/>
              </w:rPr>
            </w:pPr>
          </w:p>
        </w:tc>
      </w:tr>
      <w:tr w:rsidR="000E2CC0" w:rsidRPr="000E2CC0" w14:paraId="3A5095B1" w14:textId="77777777" w:rsidTr="00685DF3">
        <w:tc>
          <w:tcPr>
            <w:tcW w:w="3905" w:type="dxa"/>
          </w:tcPr>
          <w:p w14:paraId="5FE37C9E" w14:textId="77777777" w:rsidR="000E2CC0" w:rsidRPr="000E2CC0" w:rsidRDefault="000E2CC0" w:rsidP="00902EE7">
            <w:pPr>
              <w:rPr>
                <w:szCs w:val="24"/>
              </w:rPr>
            </w:pPr>
          </w:p>
        </w:tc>
        <w:tc>
          <w:tcPr>
            <w:tcW w:w="2552" w:type="dxa"/>
            <w:shd w:val="clear" w:color="auto" w:fill="F2F2F2" w:themeFill="background1" w:themeFillShade="F2"/>
          </w:tcPr>
          <w:p w14:paraId="3530AB97" w14:textId="77777777" w:rsidR="000E2CC0" w:rsidRPr="000E2CC0" w:rsidRDefault="000E2CC0">
            <w:pPr>
              <w:rPr>
                <w:b/>
                <w:color w:val="000000" w:themeColor="text1"/>
                <w:szCs w:val="24"/>
              </w:rPr>
            </w:pPr>
          </w:p>
        </w:tc>
        <w:tc>
          <w:tcPr>
            <w:tcW w:w="2273" w:type="dxa"/>
            <w:shd w:val="clear" w:color="auto" w:fill="F2F2F2" w:themeFill="background1" w:themeFillShade="F2"/>
          </w:tcPr>
          <w:p w14:paraId="273392CE" w14:textId="77777777" w:rsidR="000E2CC0" w:rsidRPr="000E2CC0" w:rsidRDefault="000E2CC0">
            <w:pPr>
              <w:rPr>
                <w:b/>
                <w:color w:val="000000" w:themeColor="text1"/>
                <w:szCs w:val="24"/>
              </w:rPr>
            </w:pPr>
          </w:p>
        </w:tc>
        <w:tc>
          <w:tcPr>
            <w:tcW w:w="2732" w:type="dxa"/>
            <w:shd w:val="clear" w:color="auto" w:fill="F2F2F2" w:themeFill="background1" w:themeFillShade="F2"/>
          </w:tcPr>
          <w:p w14:paraId="00939F3D" w14:textId="77777777" w:rsidR="000E2CC0" w:rsidRPr="000E2CC0" w:rsidRDefault="000E2CC0">
            <w:pPr>
              <w:rPr>
                <w:b/>
                <w:szCs w:val="24"/>
              </w:rPr>
            </w:pPr>
          </w:p>
        </w:tc>
      </w:tr>
    </w:tbl>
    <w:p w14:paraId="408B796C" w14:textId="77777777" w:rsidR="000E2CC0" w:rsidRDefault="000E2CC0" w:rsidP="002454BB">
      <w:pPr>
        <w:spacing w:line="240" w:lineRule="auto"/>
        <w:rPr>
          <w:rFonts w:asciiTheme="minorHAnsi" w:hAnsiTheme="minorHAnsi"/>
          <w:b/>
          <w:sz w:val="36"/>
          <w:szCs w:val="36"/>
        </w:rPr>
      </w:pPr>
    </w:p>
    <w:p w14:paraId="41BE0C89" w14:textId="71A73E6E" w:rsidR="000E2CC0" w:rsidRDefault="007C18D9" w:rsidP="002454BB">
      <w:pPr>
        <w:spacing w:line="240" w:lineRule="auto"/>
        <w:rPr>
          <w:rFonts w:asciiTheme="minorHAnsi" w:hAnsiTheme="minorHAnsi"/>
          <w:b/>
          <w:sz w:val="36"/>
          <w:szCs w:val="36"/>
        </w:rPr>
      </w:pPr>
      <w:proofErr w:type="gramStart"/>
      <w:r>
        <w:rPr>
          <w:rFonts w:cs="Times New Roman"/>
          <w:szCs w:val="24"/>
        </w:rPr>
        <w:t>WEC</w:t>
      </w:r>
      <w:r w:rsidRPr="006E6971">
        <w:rPr>
          <w:rFonts w:cs="Times New Roman"/>
          <w:szCs w:val="24"/>
        </w:rPr>
        <w:t xml:space="preserve"> liaison</w:t>
      </w:r>
      <w:r>
        <w:rPr>
          <w:rFonts w:cs="Times New Roman"/>
          <w:szCs w:val="24"/>
        </w:rPr>
        <w:t xml:space="preserve">, </w:t>
      </w:r>
      <w:r w:rsidR="00304833">
        <w:rPr>
          <w:rFonts w:cs="Times New Roman"/>
          <w:szCs w:val="24"/>
        </w:rPr>
        <w:t>Javad Hashemi</w:t>
      </w:r>
      <w:r>
        <w:rPr>
          <w:rFonts w:cs="Times New Roman"/>
          <w:szCs w:val="24"/>
        </w:rPr>
        <w:t>,</w:t>
      </w:r>
      <w:r w:rsidRPr="006E6971">
        <w:rPr>
          <w:rFonts w:cs="Times New Roman"/>
          <w:szCs w:val="24"/>
        </w:rPr>
        <w:t xml:space="preserve"> met </w:t>
      </w:r>
      <w:r w:rsidR="00304833">
        <w:rPr>
          <w:rFonts w:cs="Times New Roman"/>
          <w:szCs w:val="24"/>
        </w:rPr>
        <w:t xml:space="preserve">with the WEC Committee (Joe Su, Edgar An, and Pierre Beaujean) </w:t>
      </w:r>
      <w:r w:rsidRPr="006E6971">
        <w:rPr>
          <w:rFonts w:cs="Times New Roman"/>
          <w:szCs w:val="24"/>
        </w:rPr>
        <w:t xml:space="preserve">to discuss the implementation plan </w:t>
      </w:r>
      <w:r w:rsidR="00304833">
        <w:rPr>
          <w:rFonts w:cs="Times New Roman"/>
          <w:szCs w:val="24"/>
        </w:rPr>
        <w:t xml:space="preserve">and </w:t>
      </w:r>
      <w:r w:rsidR="00DF1D0E">
        <w:rPr>
          <w:rFonts w:cs="Times New Roman"/>
          <w:szCs w:val="24"/>
        </w:rPr>
        <w:t>the proposal.</w:t>
      </w:r>
      <w:proofErr w:type="gramEnd"/>
      <w:r w:rsidR="00DF1D0E">
        <w:rPr>
          <w:rFonts w:cs="Times New Roman"/>
          <w:szCs w:val="24"/>
        </w:rPr>
        <w:t xml:space="preserve"> Also, the </w:t>
      </w:r>
      <w:r w:rsidR="007A407C">
        <w:rPr>
          <w:rFonts w:cs="Times New Roman"/>
          <w:szCs w:val="24"/>
        </w:rPr>
        <w:t xml:space="preserve">initial aspects of the writing across the curriculum </w:t>
      </w:r>
      <w:r w:rsidR="00DF1D0E">
        <w:rPr>
          <w:rFonts w:cs="Times New Roman"/>
          <w:szCs w:val="24"/>
        </w:rPr>
        <w:t>plan w</w:t>
      </w:r>
      <w:r w:rsidR="007A407C">
        <w:rPr>
          <w:rFonts w:cs="Times New Roman"/>
          <w:szCs w:val="24"/>
        </w:rPr>
        <w:t>ere</w:t>
      </w:r>
      <w:r w:rsidR="00DF1D0E">
        <w:rPr>
          <w:rFonts w:cs="Times New Roman"/>
          <w:szCs w:val="24"/>
        </w:rPr>
        <w:t xml:space="preserve"> discussed</w:t>
      </w:r>
      <w:r w:rsidRPr="006E6971">
        <w:rPr>
          <w:rFonts w:cs="Times New Roman"/>
          <w:szCs w:val="24"/>
        </w:rPr>
        <w:t xml:space="preserve"> </w:t>
      </w:r>
      <w:r w:rsidR="00304833">
        <w:rPr>
          <w:rFonts w:cs="Times New Roman"/>
          <w:szCs w:val="24"/>
        </w:rPr>
        <w:t xml:space="preserve">in </w:t>
      </w:r>
      <w:r w:rsidR="007A407C">
        <w:rPr>
          <w:rFonts w:cs="Times New Roman"/>
          <w:szCs w:val="24"/>
        </w:rPr>
        <w:t xml:space="preserve">multiple </w:t>
      </w:r>
      <w:r w:rsidR="00304833">
        <w:rPr>
          <w:rFonts w:cs="Times New Roman"/>
          <w:szCs w:val="24"/>
        </w:rPr>
        <w:t>departmental faculty</w:t>
      </w:r>
      <w:r w:rsidR="007A407C">
        <w:rPr>
          <w:rFonts w:cs="Times New Roman"/>
          <w:szCs w:val="24"/>
        </w:rPr>
        <w:t xml:space="preserve"> meetings</w:t>
      </w:r>
      <w:r w:rsidR="00304833">
        <w:rPr>
          <w:rFonts w:cs="Times New Roman"/>
          <w:szCs w:val="24"/>
        </w:rPr>
        <w:t xml:space="preserve">. </w:t>
      </w:r>
    </w:p>
    <w:p w14:paraId="32F3B79E" w14:textId="77777777" w:rsidR="000E2CC0" w:rsidRDefault="000E2CC0" w:rsidP="002454BB">
      <w:pPr>
        <w:spacing w:line="240" w:lineRule="auto"/>
        <w:rPr>
          <w:rFonts w:asciiTheme="minorHAnsi" w:hAnsiTheme="minorHAnsi"/>
          <w:b/>
          <w:sz w:val="36"/>
          <w:szCs w:val="36"/>
        </w:rPr>
      </w:pPr>
    </w:p>
    <w:p w14:paraId="4AD7E5B0" w14:textId="77777777" w:rsidR="007F14B6" w:rsidRDefault="007F14B6" w:rsidP="002454BB">
      <w:pPr>
        <w:spacing w:line="240" w:lineRule="auto"/>
        <w:rPr>
          <w:rFonts w:asciiTheme="minorHAnsi" w:hAnsiTheme="minorHAnsi"/>
          <w:b/>
          <w:sz w:val="36"/>
          <w:szCs w:val="36"/>
        </w:rPr>
      </w:pPr>
    </w:p>
    <w:p w14:paraId="5793811B" w14:textId="77777777" w:rsidR="008B0545" w:rsidRDefault="008B0545" w:rsidP="00107093">
      <w:pPr>
        <w:spacing w:line="240" w:lineRule="auto"/>
        <w:rPr>
          <w:rFonts w:asciiTheme="minorHAnsi" w:hAnsiTheme="minorHAnsi"/>
          <w:b/>
          <w:noProof/>
          <w:sz w:val="36"/>
          <w:szCs w:val="36"/>
        </w:rPr>
      </w:pPr>
    </w:p>
    <w:p w14:paraId="50CCBF6D" w14:textId="77777777" w:rsidR="00107093" w:rsidRDefault="00107093" w:rsidP="00107093">
      <w:pPr>
        <w:spacing w:line="240" w:lineRule="auto"/>
        <w:rPr>
          <w:rFonts w:asciiTheme="minorHAnsi" w:hAnsiTheme="minorHAnsi"/>
          <w:b/>
          <w:noProof/>
          <w:sz w:val="36"/>
          <w:szCs w:val="36"/>
        </w:rPr>
      </w:pPr>
    </w:p>
    <w:p w14:paraId="59D89189" w14:textId="77777777" w:rsidR="00107093" w:rsidRDefault="00107093" w:rsidP="00107093">
      <w:pPr>
        <w:spacing w:line="240" w:lineRule="auto"/>
        <w:rPr>
          <w:rFonts w:asciiTheme="minorHAnsi" w:hAnsiTheme="minorHAnsi"/>
          <w:b/>
          <w:noProof/>
          <w:sz w:val="36"/>
          <w:szCs w:val="36"/>
        </w:rPr>
      </w:pPr>
    </w:p>
    <w:p w14:paraId="645425E9" w14:textId="77777777" w:rsidR="00107093" w:rsidRDefault="00107093" w:rsidP="00107093">
      <w:pPr>
        <w:spacing w:line="240" w:lineRule="auto"/>
        <w:rPr>
          <w:rFonts w:asciiTheme="minorHAnsi" w:hAnsiTheme="minorHAnsi"/>
          <w:b/>
          <w:noProof/>
          <w:sz w:val="36"/>
          <w:szCs w:val="36"/>
        </w:rPr>
      </w:pPr>
    </w:p>
    <w:p w14:paraId="0B3F4020" w14:textId="77777777" w:rsidR="00107093" w:rsidRDefault="00107093" w:rsidP="00107093">
      <w:pPr>
        <w:spacing w:line="240" w:lineRule="auto"/>
        <w:rPr>
          <w:rFonts w:asciiTheme="minorHAnsi" w:hAnsiTheme="minorHAnsi"/>
          <w:b/>
          <w:noProof/>
          <w:sz w:val="36"/>
          <w:szCs w:val="36"/>
        </w:rPr>
      </w:pPr>
    </w:p>
    <w:p w14:paraId="148BD55B" w14:textId="77777777" w:rsidR="00107093" w:rsidRDefault="00107093" w:rsidP="00107093">
      <w:pPr>
        <w:spacing w:line="240" w:lineRule="auto"/>
        <w:rPr>
          <w:rFonts w:asciiTheme="minorHAnsi" w:hAnsiTheme="minorHAnsi"/>
          <w:b/>
          <w:noProof/>
          <w:sz w:val="36"/>
          <w:szCs w:val="36"/>
        </w:rPr>
      </w:pPr>
    </w:p>
    <w:p w14:paraId="364DB04A" w14:textId="77777777" w:rsidR="009538D0" w:rsidRPr="009538D0" w:rsidRDefault="009538D0" w:rsidP="009538D0">
      <w:pPr>
        <w:spacing w:line="276" w:lineRule="auto"/>
        <w:rPr>
          <w:rFonts w:asciiTheme="minorHAnsi" w:hAnsiTheme="minorHAnsi"/>
          <w:b/>
          <w:sz w:val="36"/>
          <w:szCs w:val="36"/>
        </w:rPr>
      </w:pPr>
      <w:r w:rsidRPr="009538D0">
        <w:rPr>
          <w:rFonts w:asciiTheme="minorHAnsi" w:hAnsiTheme="minorHAnsi"/>
          <w:b/>
          <w:sz w:val="36"/>
          <w:szCs w:val="36"/>
        </w:rPr>
        <w:lastRenderedPageBreak/>
        <w:t>3. Signature Page</w:t>
      </w:r>
    </w:p>
    <w:p w14:paraId="5D70DB40" w14:textId="77777777" w:rsidR="009538D0" w:rsidRPr="009538D0" w:rsidRDefault="009538D0" w:rsidP="009538D0">
      <w:pPr>
        <w:spacing w:line="276" w:lineRule="auto"/>
        <w:rPr>
          <w:rFonts w:asciiTheme="minorHAnsi" w:hAnsiTheme="minorHAnsi"/>
          <w:sz w:val="22"/>
        </w:rPr>
      </w:pPr>
      <w:r w:rsidRPr="009538D0">
        <w:rPr>
          <w:rFonts w:asciiTheme="minorHAnsi" w:hAnsiTheme="minorHAnsi"/>
          <w:sz w:val="22"/>
        </w:rPr>
        <w:t>Electronic signatures may be submitted in lieu of this page. If this page is submitted as a hard copy, please include a print out of the electronic signature chain here.</w:t>
      </w:r>
    </w:p>
    <w:p w14:paraId="4D981452" w14:textId="77777777" w:rsidR="009538D0" w:rsidRPr="009538D0" w:rsidRDefault="009538D0" w:rsidP="009538D0">
      <w:pPr>
        <w:spacing w:line="276" w:lineRule="auto"/>
        <w:rPr>
          <w:rFonts w:asciiTheme="minorHAnsi" w:hAnsiTheme="minorHAnsi"/>
          <w:sz w:val="22"/>
        </w:rPr>
      </w:pPr>
    </w:p>
    <w:p w14:paraId="4CAA4869" w14:textId="4E636991" w:rsidR="009538D0" w:rsidRDefault="009538D0" w:rsidP="009538D0">
      <w:pPr>
        <w:spacing w:line="276" w:lineRule="auto"/>
        <w:rPr>
          <w:rFonts w:asciiTheme="minorHAnsi" w:hAnsiTheme="minorHAnsi"/>
          <w:b/>
          <w:sz w:val="28"/>
          <w:szCs w:val="28"/>
        </w:rPr>
      </w:pPr>
      <w:r w:rsidRPr="009538D0">
        <w:rPr>
          <w:rFonts w:asciiTheme="minorHAnsi" w:hAnsiTheme="minorHAnsi"/>
          <w:b/>
          <w:sz w:val="28"/>
          <w:szCs w:val="28"/>
        </w:rPr>
        <w:t>WEC Faculty Liaison</w:t>
      </w:r>
    </w:p>
    <w:p w14:paraId="56D5AE20" w14:textId="77777777" w:rsidR="009538D0" w:rsidRPr="009538D0" w:rsidRDefault="009538D0" w:rsidP="009538D0">
      <w:pPr>
        <w:spacing w:line="276" w:lineRule="auto"/>
        <w:rPr>
          <w:rFonts w:asciiTheme="minorHAnsi" w:hAnsiTheme="minorHAnsi"/>
          <w:b/>
          <w:sz w:val="28"/>
          <w:szCs w:val="28"/>
        </w:rPr>
      </w:pPr>
    </w:p>
    <w:p w14:paraId="3BA8CACC" w14:textId="6574FF60" w:rsidR="009538D0" w:rsidRPr="009538D0" w:rsidRDefault="009538D0" w:rsidP="009538D0">
      <w:pPr>
        <w:spacing w:line="276" w:lineRule="auto"/>
        <w:rPr>
          <w:rFonts w:asciiTheme="minorHAnsi" w:hAnsiTheme="minorHAnsi"/>
          <w:b/>
          <w:sz w:val="28"/>
          <w:szCs w:val="28"/>
        </w:rPr>
      </w:pPr>
      <w:r>
        <w:rPr>
          <w:rFonts w:asciiTheme="minorHAnsi" w:hAnsiTheme="minorHAnsi"/>
          <w:b/>
          <w:sz w:val="28"/>
          <w:szCs w:val="28"/>
          <w:u w:val="single"/>
        </w:rPr>
        <w:t>Javad Hashemi</w:t>
      </w:r>
      <w:r>
        <w:rPr>
          <w:rFonts w:asciiTheme="minorHAnsi" w:hAnsiTheme="minorHAnsi"/>
          <w:b/>
          <w:sz w:val="28"/>
          <w:szCs w:val="28"/>
          <w:u w:val="single"/>
        </w:rPr>
        <w:tab/>
      </w:r>
      <w:r w:rsidRPr="009538D0">
        <w:rPr>
          <w:rFonts w:asciiTheme="minorHAnsi" w:hAnsiTheme="minorHAnsi"/>
          <w:b/>
          <w:sz w:val="28"/>
          <w:szCs w:val="28"/>
          <w:u w:val="single"/>
        </w:rPr>
        <w:tab/>
      </w:r>
      <w:r w:rsidRPr="009538D0">
        <w:rPr>
          <w:rFonts w:asciiTheme="minorHAnsi" w:hAnsiTheme="minorHAnsi"/>
          <w:b/>
          <w:sz w:val="28"/>
          <w:szCs w:val="28"/>
          <w:u w:val="single"/>
        </w:rPr>
        <w:tab/>
      </w:r>
      <w:r w:rsidRPr="009538D0">
        <w:rPr>
          <w:rFonts w:asciiTheme="minorHAnsi" w:hAnsiTheme="minorHAnsi"/>
          <w:b/>
          <w:sz w:val="28"/>
          <w:szCs w:val="28"/>
          <w:u w:val="single"/>
        </w:rPr>
        <w:tab/>
      </w:r>
      <w:r w:rsidRPr="009538D0">
        <w:rPr>
          <w:rFonts w:asciiTheme="minorHAnsi" w:hAnsiTheme="minorHAnsi"/>
          <w:b/>
          <w:sz w:val="28"/>
          <w:szCs w:val="28"/>
        </w:rPr>
        <w:tab/>
      </w:r>
      <w:r w:rsidRPr="009538D0">
        <w:rPr>
          <w:rFonts w:asciiTheme="minorHAnsi" w:hAnsiTheme="minorHAnsi"/>
          <w:b/>
          <w:sz w:val="28"/>
          <w:szCs w:val="28"/>
          <w:u w:val="single"/>
        </w:rPr>
        <w:tab/>
      </w:r>
      <w:r>
        <w:rPr>
          <w:rFonts w:asciiTheme="minorHAnsi" w:hAnsiTheme="minorHAnsi"/>
          <w:b/>
          <w:sz w:val="28"/>
          <w:szCs w:val="28"/>
          <w:u w:val="single"/>
        </w:rPr>
        <w:t>Professor and Chair</w:t>
      </w:r>
      <w:r>
        <w:rPr>
          <w:rFonts w:asciiTheme="minorHAnsi" w:hAnsiTheme="minorHAnsi"/>
          <w:b/>
          <w:sz w:val="28"/>
          <w:szCs w:val="28"/>
          <w:u w:val="single"/>
        </w:rPr>
        <w:tab/>
      </w:r>
      <w:r>
        <w:rPr>
          <w:rFonts w:asciiTheme="minorHAnsi" w:hAnsiTheme="minorHAnsi"/>
          <w:b/>
          <w:sz w:val="28"/>
          <w:szCs w:val="28"/>
          <w:u w:val="single"/>
        </w:rPr>
        <w:tab/>
      </w:r>
      <w:r>
        <w:rPr>
          <w:rFonts w:asciiTheme="minorHAnsi" w:hAnsiTheme="minorHAnsi"/>
          <w:b/>
          <w:sz w:val="28"/>
          <w:szCs w:val="28"/>
          <w:u w:val="single"/>
        </w:rPr>
        <w:tab/>
      </w:r>
      <w:r>
        <w:rPr>
          <w:rFonts w:asciiTheme="minorHAnsi" w:hAnsiTheme="minorHAnsi"/>
          <w:b/>
          <w:sz w:val="28"/>
          <w:szCs w:val="28"/>
          <w:u w:val="single"/>
        </w:rPr>
        <w:tab/>
      </w:r>
    </w:p>
    <w:p w14:paraId="5578C81A" w14:textId="77777777" w:rsidR="009538D0" w:rsidRPr="009538D0" w:rsidRDefault="009538D0" w:rsidP="009538D0">
      <w:pPr>
        <w:spacing w:line="276" w:lineRule="auto"/>
        <w:rPr>
          <w:rFonts w:asciiTheme="minorHAnsi" w:hAnsiTheme="minorHAnsi"/>
          <w:sz w:val="28"/>
          <w:szCs w:val="28"/>
        </w:rPr>
      </w:pPr>
      <w:r w:rsidRPr="009538D0">
        <w:rPr>
          <w:rFonts w:asciiTheme="minorHAnsi" w:hAnsiTheme="minorHAnsi"/>
          <w:sz w:val="28"/>
          <w:szCs w:val="28"/>
        </w:rPr>
        <w:t>WEC Faculty Liaison (print name)</w:t>
      </w:r>
      <w:r w:rsidRPr="009538D0">
        <w:rPr>
          <w:rFonts w:asciiTheme="minorHAnsi" w:hAnsiTheme="minorHAnsi"/>
          <w:sz w:val="28"/>
          <w:szCs w:val="28"/>
        </w:rPr>
        <w:tab/>
      </w:r>
      <w:r w:rsidRPr="009538D0">
        <w:rPr>
          <w:rFonts w:asciiTheme="minorHAnsi" w:hAnsiTheme="minorHAnsi"/>
          <w:sz w:val="28"/>
          <w:szCs w:val="28"/>
        </w:rPr>
        <w:tab/>
      </w:r>
      <w:r w:rsidRPr="009538D0">
        <w:rPr>
          <w:rFonts w:asciiTheme="minorHAnsi" w:hAnsiTheme="minorHAnsi"/>
          <w:sz w:val="28"/>
          <w:szCs w:val="28"/>
        </w:rPr>
        <w:tab/>
        <w:t>Title</w:t>
      </w:r>
    </w:p>
    <w:p w14:paraId="15A17F0A" w14:textId="77777777" w:rsidR="009538D0" w:rsidRPr="009538D0" w:rsidRDefault="009538D0" w:rsidP="009538D0">
      <w:pPr>
        <w:spacing w:line="276" w:lineRule="auto"/>
        <w:rPr>
          <w:rFonts w:asciiTheme="minorHAnsi" w:hAnsiTheme="minorHAnsi"/>
          <w:sz w:val="28"/>
          <w:szCs w:val="28"/>
        </w:rPr>
      </w:pPr>
    </w:p>
    <w:p w14:paraId="6F936431" w14:textId="15E8BBF4" w:rsidR="009538D0" w:rsidRPr="009538D0" w:rsidRDefault="00685DF3" w:rsidP="009538D0">
      <w:pPr>
        <w:spacing w:line="276" w:lineRule="auto"/>
        <w:rPr>
          <w:rFonts w:asciiTheme="minorHAnsi" w:hAnsiTheme="minorHAnsi"/>
          <w:b/>
          <w:sz w:val="28"/>
          <w:szCs w:val="28"/>
          <w:u w:val="single"/>
        </w:rPr>
      </w:pPr>
      <w:r>
        <w:rPr>
          <w:rFonts w:asciiTheme="minorHAnsi" w:hAnsiTheme="minorHAnsi"/>
          <w:b/>
          <w:sz w:val="28"/>
          <w:szCs w:val="28"/>
          <w:u w:val="single"/>
        </w:rPr>
        <w:tab/>
      </w:r>
      <w:r>
        <w:rPr>
          <w:rFonts w:asciiTheme="minorHAnsi" w:hAnsiTheme="minorHAnsi"/>
          <w:b/>
          <w:sz w:val="28"/>
          <w:szCs w:val="28"/>
          <w:u w:val="single"/>
        </w:rPr>
        <w:tab/>
      </w:r>
      <w:r>
        <w:rPr>
          <w:rFonts w:asciiTheme="minorHAnsi" w:hAnsiTheme="minorHAnsi"/>
          <w:b/>
          <w:sz w:val="28"/>
          <w:szCs w:val="28"/>
          <w:u w:val="single"/>
        </w:rPr>
        <w:tab/>
      </w:r>
      <w:r>
        <w:rPr>
          <w:rFonts w:asciiTheme="minorHAnsi" w:hAnsiTheme="minorHAnsi"/>
          <w:b/>
          <w:sz w:val="28"/>
          <w:szCs w:val="28"/>
          <w:u w:val="single"/>
        </w:rPr>
        <w:tab/>
      </w:r>
      <w:r w:rsidR="009538D0" w:rsidRPr="009538D0">
        <w:rPr>
          <w:rFonts w:asciiTheme="minorHAnsi" w:hAnsiTheme="minorHAnsi"/>
          <w:b/>
          <w:sz w:val="28"/>
          <w:szCs w:val="28"/>
          <w:u w:val="single"/>
        </w:rPr>
        <w:tab/>
      </w:r>
      <w:r w:rsidR="009538D0" w:rsidRPr="009538D0">
        <w:rPr>
          <w:rFonts w:asciiTheme="minorHAnsi" w:hAnsiTheme="minorHAnsi"/>
          <w:b/>
          <w:sz w:val="28"/>
          <w:szCs w:val="28"/>
          <w:u w:val="single"/>
        </w:rPr>
        <w:tab/>
      </w:r>
      <w:r w:rsidR="009538D0" w:rsidRPr="009538D0">
        <w:rPr>
          <w:rFonts w:asciiTheme="minorHAnsi" w:hAnsiTheme="minorHAnsi"/>
          <w:b/>
          <w:sz w:val="28"/>
          <w:szCs w:val="28"/>
        </w:rPr>
        <w:tab/>
      </w:r>
      <w:r w:rsidR="009538D0" w:rsidRPr="009538D0">
        <w:rPr>
          <w:rFonts w:asciiTheme="minorHAnsi" w:hAnsiTheme="minorHAnsi"/>
          <w:b/>
          <w:sz w:val="28"/>
          <w:szCs w:val="28"/>
          <w:u w:val="single"/>
        </w:rPr>
        <w:tab/>
      </w:r>
      <w:r>
        <w:rPr>
          <w:rFonts w:asciiTheme="minorHAnsi" w:hAnsiTheme="minorHAnsi"/>
          <w:b/>
          <w:sz w:val="28"/>
          <w:szCs w:val="28"/>
          <w:u w:val="single"/>
        </w:rPr>
        <w:t>6-19-16</w:t>
      </w:r>
      <w:r>
        <w:rPr>
          <w:rFonts w:asciiTheme="minorHAnsi" w:hAnsiTheme="minorHAnsi"/>
          <w:b/>
          <w:sz w:val="28"/>
          <w:szCs w:val="28"/>
          <w:u w:val="single"/>
        </w:rPr>
        <w:tab/>
      </w:r>
      <w:r>
        <w:rPr>
          <w:rFonts w:asciiTheme="minorHAnsi" w:hAnsiTheme="minorHAnsi"/>
          <w:b/>
          <w:sz w:val="28"/>
          <w:szCs w:val="28"/>
          <w:u w:val="single"/>
        </w:rPr>
        <w:tab/>
      </w:r>
      <w:r w:rsidR="009538D0" w:rsidRPr="009538D0">
        <w:rPr>
          <w:rFonts w:asciiTheme="minorHAnsi" w:hAnsiTheme="minorHAnsi"/>
          <w:b/>
          <w:sz w:val="28"/>
          <w:szCs w:val="28"/>
          <w:u w:val="single"/>
        </w:rPr>
        <w:tab/>
      </w:r>
      <w:r>
        <w:rPr>
          <w:rFonts w:asciiTheme="minorHAnsi" w:hAnsiTheme="minorHAnsi"/>
          <w:b/>
          <w:sz w:val="28"/>
          <w:szCs w:val="28"/>
          <w:u w:val="single"/>
        </w:rPr>
        <w:t xml:space="preserve"> </w:t>
      </w:r>
      <w:r w:rsidR="009538D0" w:rsidRPr="009538D0">
        <w:rPr>
          <w:rFonts w:asciiTheme="minorHAnsi" w:hAnsiTheme="minorHAnsi"/>
          <w:b/>
          <w:sz w:val="28"/>
          <w:szCs w:val="28"/>
          <w:u w:val="single"/>
        </w:rPr>
        <w:tab/>
      </w:r>
      <w:r w:rsidR="009538D0" w:rsidRPr="009538D0">
        <w:rPr>
          <w:rFonts w:asciiTheme="minorHAnsi" w:hAnsiTheme="minorHAnsi"/>
          <w:b/>
          <w:sz w:val="28"/>
          <w:szCs w:val="28"/>
          <w:u w:val="single"/>
        </w:rPr>
        <w:tab/>
      </w:r>
      <w:r w:rsidR="009538D0" w:rsidRPr="009538D0">
        <w:rPr>
          <w:rFonts w:asciiTheme="minorHAnsi" w:hAnsiTheme="minorHAnsi"/>
          <w:b/>
          <w:sz w:val="28"/>
          <w:szCs w:val="28"/>
          <w:u w:val="single"/>
        </w:rPr>
        <w:tab/>
      </w:r>
    </w:p>
    <w:p w14:paraId="0477A989" w14:textId="77777777" w:rsidR="009538D0" w:rsidRPr="009538D0" w:rsidRDefault="009538D0" w:rsidP="009538D0">
      <w:pPr>
        <w:spacing w:line="276" w:lineRule="auto"/>
        <w:rPr>
          <w:rFonts w:asciiTheme="minorHAnsi" w:hAnsiTheme="minorHAnsi"/>
          <w:sz w:val="28"/>
          <w:szCs w:val="28"/>
        </w:rPr>
      </w:pPr>
      <w:r w:rsidRPr="009538D0">
        <w:rPr>
          <w:rFonts w:asciiTheme="minorHAnsi" w:hAnsiTheme="minorHAnsi"/>
          <w:sz w:val="28"/>
          <w:szCs w:val="28"/>
        </w:rPr>
        <w:t>Signature</w:t>
      </w:r>
      <w:r w:rsidRPr="009538D0">
        <w:rPr>
          <w:rFonts w:asciiTheme="minorHAnsi" w:hAnsiTheme="minorHAnsi"/>
          <w:sz w:val="28"/>
          <w:szCs w:val="28"/>
        </w:rPr>
        <w:tab/>
      </w:r>
      <w:r w:rsidRPr="009538D0">
        <w:rPr>
          <w:rFonts w:asciiTheme="minorHAnsi" w:hAnsiTheme="minorHAnsi"/>
          <w:sz w:val="28"/>
          <w:szCs w:val="28"/>
        </w:rPr>
        <w:tab/>
      </w:r>
      <w:r w:rsidRPr="009538D0">
        <w:rPr>
          <w:rFonts w:asciiTheme="minorHAnsi" w:hAnsiTheme="minorHAnsi"/>
          <w:sz w:val="28"/>
          <w:szCs w:val="28"/>
        </w:rPr>
        <w:tab/>
      </w:r>
      <w:r w:rsidRPr="009538D0">
        <w:rPr>
          <w:rFonts w:asciiTheme="minorHAnsi" w:hAnsiTheme="minorHAnsi"/>
          <w:sz w:val="28"/>
          <w:szCs w:val="28"/>
        </w:rPr>
        <w:tab/>
      </w:r>
      <w:r w:rsidRPr="009538D0">
        <w:rPr>
          <w:rFonts w:asciiTheme="minorHAnsi" w:hAnsiTheme="minorHAnsi"/>
          <w:sz w:val="28"/>
          <w:szCs w:val="28"/>
        </w:rPr>
        <w:tab/>
      </w:r>
      <w:r w:rsidRPr="009538D0">
        <w:rPr>
          <w:rFonts w:asciiTheme="minorHAnsi" w:hAnsiTheme="minorHAnsi"/>
          <w:sz w:val="28"/>
          <w:szCs w:val="28"/>
        </w:rPr>
        <w:tab/>
      </w:r>
      <w:r w:rsidRPr="009538D0">
        <w:rPr>
          <w:rFonts w:asciiTheme="minorHAnsi" w:hAnsiTheme="minorHAnsi"/>
          <w:sz w:val="28"/>
          <w:szCs w:val="28"/>
        </w:rPr>
        <w:tab/>
        <w:t>Date</w:t>
      </w:r>
    </w:p>
    <w:p w14:paraId="7DAF9873" w14:textId="77777777" w:rsidR="009538D0" w:rsidRPr="009538D0" w:rsidRDefault="009538D0" w:rsidP="009538D0">
      <w:pPr>
        <w:spacing w:line="276" w:lineRule="auto"/>
        <w:rPr>
          <w:rFonts w:asciiTheme="minorHAnsi" w:hAnsiTheme="minorHAnsi"/>
          <w:sz w:val="28"/>
          <w:szCs w:val="28"/>
        </w:rPr>
      </w:pPr>
    </w:p>
    <w:p w14:paraId="54787002" w14:textId="77777777" w:rsidR="009538D0" w:rsidRPr="009538D0" w:rsidRDefault="009538D0" w:rsidP="009538D0">
      <w:pPr>
        <w:spacing w:line="276" w:lineRule="auto"/>
        <w:rPr>
          <w:rFonts w:asciiTheme="minorHAnsi" w:hAnsiTheme="minorHAnsi"/>
          <w:b/>
          <w:sz w:val="28"/>
          <w:szCs w:val="28"/>
        </w:rPr>
      </w:pPr>
      <w:r w:rsidRPr="009538D0">
        <w:rPr>
          <w:rFonts w:asciiTheme="minorHAnsi" w:hAnsiTheme="minorHAnsi"/>
          <w:b/>
          <w:sz w:val="28"/>
          <w:szCs w:val="28"/>
        </w:rPr>
        <w:t>Department Head/Chair</w:t>
      </w:r>
    </w:p>
    <w:p w14:paraId="2B6DDCDC" w14:textId="77777777" w:rsidR="009538D0" w:rsidRPr="009538D0" w:rsidRDefault="009538D0" w:rsidP="009538D0">
      <w:pPr>
        <w:spacing w:line="276" w:lineRule="auto"/>
        <w:rPr>
          <w:rFonts w:asciiTheme="minorHAnsi" w:hAnsiTheme="minorHAnsi"/>
          <w:b/>
          <w:sz w:val="28"/>
          <w:szCs w:val="28"/>
        </w:rPr>
      </w:pPr>
    </w:p>
    <w:p w14:paraId="30BEBF7C" w14:textId="559311E3" w:rsidR="009538D0" w:rsidRPr="009538D0" w:rsidRDefault="00685DF3" w:rsidP="009538D0">
      <w:pPr>
        <w:spacing w:line="276" w:lineRule="auto"/>
        <w:rPr>
          <w:rFonts w:asciiTheme="minorHAnsi" w:hAnsiTheme="minorHAnsi"/>
          <w:b/>
          <w:sz w:val="28"/>
          <w:szCs w:val="28"/>
        </w:rPr>
      </w:pPr>
      <w:r>
        <w:rPr>
          <w:rFonts w:asciiTheme="minorHAnsi" w:hAnsiTheme="minorHAnsi"/>
          <w:b/>
          <w:sz w:val="28"/>
          <w:szCs w:val="28"/>
          <w:u w:val="single"/>
        </w:rPr>
        <w:t>Javad Hashemi</w:t>
      </w:r>
      <w:r>
        <w:rPr>
          <w:rFonts w:asciiTheme="minorHAnsi" w:hAnsiTheme="minorHAnsi"/>
          <w:b/>
          <w:sz w:val="28"/>
          <w:szCs w:val="28"/>
          <w:u w:val="single"/>
        </w:rPr>
        <w:tab/>
      </w:r>
      <w:r>
        <w:rPr>
          <w:rFonts w:asciiTheme="minorHAnsi" w:hAnsiTheme="minorHAnsi"/>
          <w:b/>
          <w:sz w:val="28"/>
          <w:szCs w:val="28"/>
          <w:u w:val="single"/>
        </w:rPr>
        <w:tab/>
      </w:r>
      <w:r>
        <w:rPr>
          <w:rFonts w:asciiTheme="minorHAnsi" w:hAnsiTheme="minorHAnsi"/>
          <w:b/>
          <w:sz w:val="28"/>
          <w:szCs w:val="28"/>
          <w:u w:val="single"/>
        </w:rPr>
        <w:tab/>
      </w:r>
      <w:r w:rsidR="009538D0" w:rsidRPr="009538D0">
        <w:rPr>
          <w:rFonts w:asciiTheme="minorHAnsi" w:hAnsiTheme="minorHAnsi"/>
          <w:b/>
          <w:sz w:val="28"/>
          <w:szCs w:val="28"/>
          <w:u w:val="single"/>
        </w:rPr>
        <w:tab/>
      </w:r>
      <w:r w:rsidR="009538D0" w:rsidRPr="009538D0">
        <w:rPr>
          <w:rFonts w:asciiTheme="minorHAnsi" w:hAnsiTheme="minorHAnsi"/>
          <w:b/>
          <w:sz w:val="28"/>
          <w:szCs w:val="28"/>
        </w:rPr>
        <w:tab/>
      </w:r>
      <w:r w:rsidR="009538D0" w:rsidRPr="009538D0">
        <w:rPr>
          <w:rFonts w:asciiTheme="minorHAnsi" w:hAnsiTheme="minorHAnsi"/>
          <w:b/>
          <w:sz w:val="28"/>
          <w:szCs w:val="28"/>
          <w:u w:val="single"/>
        </w:rPr>
        <w:tab/>
      </w:r>
      <w:r>
        <w:rPr>
          <w:rFonts w:asciiTheme="minorHAnsi" w:hAnsiTheme="minorHAnsi"/>
          <w:b/>
          <w:sz w:val="28"/>
          <w:szCs w:val="28"/>
          <w:u w:val="single"/>
        </w:rPr>
        <w:t>Professor and Chair</w:t>
      </w:r>
      <w:r>
        <w:rPr>
          <w:rFonts w:asciiTheme="minorHAnsi" w:hAnsiTheme="minorHAnsi"/>
          <w:b/>
          <w:sz w:val="28"/>
          <w:szCs w:val="28"/>
          <w:u w:val="single"/>
        </w:rPr>
        <w:tab/>
      </w:r>
      <w:r w:rsidR="009538D0" w:rsidRPr="009538D0">
        <w:rPr>
          <w:rFonts w:asciiTheme="minorHAnsi" w:hAnsiTheme="minorHAnsi"/>
          <w:b/>
          <w:sz w:val="28"/>
          <w:szCs w:val="28"/>
          <w:u w:val="single"/>
        </w:rPr>
        <w:tab/>
      </w:r>
      <w:r w:rsidR="009538D0" w:rsidRPr="009538D0">
        <w:rPr>
          <w:rFonts w:asciiTheme="minorHAnsi" w:hAnsiTheme="minorHAnsi"/>
          <w:b/>
          <w:sz w:val="28"/>
          <w:szCs w:val="28"/>
          <w:u w:val="single"/>
        </w:rPr>
        <w:tab/>
      </w:r>
      <w:r w:rsidR="009538D0" w:rsidRPr="009538D0">
        <w:rPr>
          <w:rFonts w:asciiTheme="minorHAnsi" w:hAnsiTheme="minorHAnsi"/>
          <w:b/>
          <w:sz w:val="28"/>
          <w:szCs w:val="28"/>
          <w:u w:val="single"/>
        </w:rPr>
        <w:tab/>
      </w:r>
    </w:p>
    <w:p w14:paraId="20C4D08A" w14:textId="6766EA93" w:rsidR="009538D0" w:rsidRPr="009538D0" w:rsidRDefault="009538D0" w:rsidP="009538D0">
      <w:pPr>
        <w:spacing w:line="276" w:lineRule="auto"/>
        <w:rPr>
          <w:rFonts w:asciiTheme="minorHAnsi" w:hAnsiTheme="minorHAnsi"/>
          <w:sz w:val="28"/>
          <w:szCs w:val="28"/>
        </w:rPr>
      </w:pPr>
      <w:r w:rsidRPr="009538D0">
        <w:rPr>
          <w:rFonts w:asciiTheme="minorHAnsi" w:hAnsiTheme="minorHAnsi"/>
          <w:sz w:val="28"/>
          <w:szCs w:val="28"/>
        </w:rPr>
        <w:t>Print N</w:t>
      </w:r>
      <w:r w:rsidR="00685DF3">
        <w:rPr>
          <w:rFonts w:asciiTheme="minorHAnsi" w:hAnsiTheme="minorHAnsi"/>
          <w:sz w:val="28"/>
          <w:szCs w:val="28"/>
        </w:rPr>
        <w:t>ame</w:t>
      </w:r>
      <w:r w:rsidRPr="009538D0">
        <w:rPr>
          <w:rFonts w:asciiTheme="minorHAnsi" w:hAnsiTheme="minorHAnsi"/>
          <w:sz w:val="28"/>
          <w:szCs w:val="28"/>
        </w:rPr>
        <w:tab/>
      </w:r>
      <w:r w:rsidRPr="009538D0">
        <w:rPr>
          <w:rFonts w:asciiTheme="minorHAnsi" w:hAnsiTheme="minorHAnsi"/>
          <w:sz w:val="28"/>
          <w:szCs w:val="28"/>
        </w:rPr>
        <w:tab/>
      </w:r>
      <w:r w:rsidRPr="009538D0">
        <w:rPr>
          <w:rFonts w:asciiTheme="minorHAnsi" w:hAnsiTheme="minorHAnsi"/>
          <w:sz w:val="28"/>
          <w:szCs w:val="28"/>
        </w:rPr>
        <w:tab/>
      </w:r>
      <w:r w:rsidRPr="009538D0">
        <w:rPr>
          <w:rFonts w:asciiTheme="minorHAnsi" w:hAnsiTheme="minorHAnsi"/>
          <w:sz w:val="28"/>
          <w:szCs w:val="28"/>
        </w:rPr>
        <w:tab/>
      </w:r>
      <w:r w:rsidRPr="009538D0">
        <w:rPr>
          <w:rFonts w:asciiTheme="minorHAnsi" w:hAnsiTheme="minorHAnsi"/>
          <w:sz w:val="28"/>
          <w:szCs w:val="28"/>
        </w:rPr>
        <w:tab/>
      </w:r>
      <w:r w:rsidRPr="009538D0">
        <w:rPr>
          <w:rFonts w:asciiTheme="minorHAnsi" w:hAnsiTheme="minorHAnsi"/>
          <w:sz w:val="28"/>
          <w:szCs w:val="28"/>
        </w:rPr>
        <w:tab/>
      </w:r>
      <w:r w:rsidR="00685DF3">
        <w:rPr>
          <w:rFonts w:asciiTheme="minorHAnsi" w:hAnsiTheme="minorHAnsi"/>
          <w:sz w:val="28"/>
          <w:szCs w:val="28"/>
        </w:rPr>
        <w:tab/>
      </w:r>
      <w:r w:rsidRPr="009538D0">
        <w:rPr>
          <w:rFonts w:asciiTheme="minorHAnsi" w:hAnsiTheme="minorHAnsi"/>
          <w:sz w:val="28"/>
          <w:szCs w:val="28"/>
        </w:rPr>
        <w:t>Title</w:t>
      </w:r>
    </w:p>
    <w:p w14:paraId="39810577" w14:textId="77777777" w:rsidR="009538D0" w:rsidRPr="009538D0" w:rsidRDefault="009538D0" w:rsidP="009538D0">
      <w:pPr>
        <w:spacing w:line="276" w:lineRule="auto"/>
        <w:rPr>
          <w:rFonts w:asciiTheme="minorHAnsi" w:hAnsiTheme="minorHAnsi"/>
          <w:sz w:val="28"/>
          <w:szCs w:val="28"/>
        </w:rPr>
      </w:pPr>
    </w:p>
    <w:p w14:paraId="25BB7D13" w14:textId="287F2EC8" w:rsidR="009538D0" w:rsidRPr="009538D0" w:rsidRDefault="00685DF3" w:rsidP="009538D0">
      <w:pPr>
        <w:spacing w:line="276" w:lineRule="auto"/>
        <w:rPr>
          <w:rFonts w:asciiTheme="minorHAnsi" w:hAnsiTheme="minorHAnsi"/>
          <w:b/>
          <w:sz w:val="28"/>
          <w:szCs w:val="28"/>
          <w:u w:val="single"/>
        </w:rPr>
      </w:pPr>
      <w:r>
        <w:rPr>
          <w:rFonts w:asciiTheme="minorHAnsi" w:hAnsiTheme="minorHAnsi"/>
          <w:b/>
          <w:sz w:val="28"/>
          <w:szCs w:val="28"/>
          <w:u w:val="single"/>
        </w:rPr>
        <w:tab/>
      </w:r>
      <w:r>
        <w:rPr>
          <w:rFonts w:asciiTheme="minorHAnsi" w:hAnsiTheme="minorHAnsi"/>
          <w:b/>
          <w:sz w:val="28"/>
          <w:szCs w:val="28"/>
          <w:u w:val="single"/>
        </w:rPr>
        <w:tab/>
      </w:r>
      <w:r>
        <w:rPr>
          <w:rFonts w:asciiTheme="minorHAnsi" w:hAnsiTheme="minorHAnsi"/>
          <w:b/>
          <w:sz w:val="28"/>
          <w:szCs w:val="28"/>
          <w:u w:val="single"/>
        </w:rPr>
        <w:tab/>
      </w:r>
      <w:r>
        <w:rPr>
          <w:rFonts w:asciiTheme="minorHAnsi" w:hAnsiTheme="minorHAnsi"/>
          <w:b/>
          <w:sz w:val="28"/>
          <w:szCs w:val="28"/>
          <w:u w:val="single"/>
        </w:rPr>
        <w:tab/>
      </w:r>
      <w:r>
        <w:rPr>
          <w:rFonts w:asciiTheme="minorHAnsi" w:hAnsiTheme="minorHAnsi"/>
          <w:b/>
          <w:sz w:val="28"/>
          <w:szCs w:val="28"/>
          <w:u w:val="single"/>
        </w:rPr>
        <w:tab/>
      </w:r>
      <w:r>
        <w:rPr>
          <w:rFonts w:asciiTheme="minorHAnsi" w:hAnsiTheme="minorHAnsi"/>
          <w:b/>
          <w:sz w:val="28"/>
          <w:szCs w:val="28"/>
          <w:u w:val="single"/>
        </w:rPr>
        <w:tab/>
      </w:r>
      <w:r>
        <w:rPr>
          <w:rFonts w:asciiTheme="minorHAnsi" w:hAnsiTheme="minorHAnsi"/>
          <w:b/>
          <w:sz w:val="28"/>
          <w:szCs w:val="28"/>
        </w:rPr>
        <w:tab/>
      </w:r>
      <w:r w:rsidR="009538D0" w:rsidRPr="009538D0">
        <w:rPr>
          <w:rFonts w:asciiTheme="minorHAnsi" w:hAnsiTheme="minorHAnsi"/>
          <w:b/>
          <w:sz w:val="28"/>
          <w:szCs w:val="28"/>
          <w:u w:val="single"/>
        </w:rPr>
        <w:tab/>
      </w:r>
      <w:r>
        <w:rPr>
          <w:rFonts w:asciiTheme="minorHAnsi" w:hAnsiTheme="minorHAnsi"/>
          <w:b/>
          <w:sz w:val="28"/>
          <w:szCs w:val="28"/>
          <w:u w:val="single"/>
        </w:rPr>
        <w:t>6-19-16</w:t>
      </w:r>
      <w:r w:rsidR="009538D0" w:rsidRPr="009538D0">
        <w:rPr>
          <w:rFonts w:asciiTheme="minorHAnsi" w:hAnsiTheme="minorHAnsi"/>
          <w:b/>
          <w:sz w:val="28"/>
          <w:szCs w:val="28"/>
          <w:u w:val="single"/>
        </w:rPr>
        <w:tab/>
      </w:r>
      <w:r w:rsidR="009538D0" w:rsidRPr="009538D0">
        <w:rPr>
          <w:rFonts w:asciiTheme="minorHAnsi" w:hAnsiTheme="minorHAnsi"/>
          <w:b/>
          <w:sz w:val="28"/>
          <w:szCs w:val="28"/>
          <w:u w:val="single"/>
        </w:rPr>
        <w:tab/>
      </w:r>
      <w:r>
        <w:rPr>
          <w:rFonts w:asciiTheme="minorHAnsi" w:hAnsiTheme="minorHAnsi"/>
          <w:b/>
          <w:sz w:val="28"/>
          <w:szCs w:val="28"/>
          <w:u w:val="single"/>
        </w:rPr>
        <w:t xml:space="preserve">                            </w:t>
      </w:r>
      <w:r w:rsidR="009538D0" w:rsidRPr="009538D0">
        <w:rPr>
          <w:rFonts w:asciiTheme="minorHAnsi" w:hAnsiTheme="minorHAnsi"/>
          <w:b/>
          <w:sz w:val="28"/>
          <w:szCs w:val="28"/>
          <w:u w:val="single"/>
        </w:rPr>
        <w:tab/>
      </w:r>
      <w:r w:rsidR="009538D0" w:rsidRPr="009538D0">
        <w:rPr>
          <w:rFonts w:asciiTheme="minorHAnsi" w:hAnsiTheme="minorHAnsi"/>
          <w:b/>
          <w:sz w:val="28"/>
          <w:szCs w:val="28"/>
          <w:u w:val="single"/>
        </w:rPr>
        <w:tab/>
      </w:r>
    </w:p>
    <w:p w14:paraId="24BA0963" w14:textId="77777777" w:rsidR="009538D0" w:rsidRPr="009538D0" w:rsidRDefault="009538D0" w:rsidP="009538D0">
      <w:pPr>
        <w:spacing w:line="276" w:lineRule="auto"/>
        <w:rPr>
          <w:rFonts w:asciiTheme="minorHAnsi" w:hAnsiTheme="minorHAnsi"/>
          <w:sz w:val="28"/>
          <w:szCs w:val="28"/>
        </w:rPr>
      </w:pPr>
      <w:r w:rsidRPr="009538D0">
        <w:rPr>
          <w:rFonts w:asciiTheme="minorHAnsi" w:hAnsiTheme="minorHAnsi"/>
          <w:sz w:val="28"/>
          <w:szCs w:val="28"/>
        </w:rPr>
        <w:t>Signature</w:t>
      </w:r>
      <w:r w:rsidRPr="009538D0">
        <w:rPr>
          <w:rFonts w:asciiTheme="minorHAnsi" w:hAnsiTheme="minorHAnsi"/>
          <w:sz w:val="28"/>
          <w:szCs w:val="28"/>
        </w:rPr>
        <w:tab/>
      </w:r>
      <w:r w:rsidRPr="009538D0">
        <w:rPr>
          <w:rFonts w:asciiTheme="minorHAnsi" w:hAnsiTheme="minorHAnsi"/>
          <w:sz w:val="28"/>
          <w:szCs w:val="28"/>
        </w:rPr>
        <w:tab/>
      </w:r>
      <w:r w:rsidRPr="009538D0">
        <w:rPr>
          <w:rFonts w:asciiTheme="minorHAnsi" w:hAnsiTheme="minorHAnsi"/>
          <w:sz w:val="28"/>
          <w:szCs w:val="28"/>
        </w:rPr>
        <w:tab/>
      </w:r>
      <w:r w:rsidRPr="009538D0">
        <w:rPr>
          <w:rFonts w:asciiTheme="minorHAnsi" w:hAnsiTheme="minorHAnsi"/>
          <w:sz w:val="28"/>
          <w:szCs w:val="28"/>
        </w:rPr>
        <w:tab/>
      </w:r>
      <w:r w:rsidRPr="009538D0">
        <w:rPr>
          <w:rFonts w:asciiTheme="minorHAnsi" w:hAnsiTheme="minorHAnsi"/>
          <w:sz w:val="28"/>
          <w:szCs w:val="28"/>
        </w:rPr>
        <w:tab/>
      </w:r>
      <w:r w:rsidRPr="009538D0">
        <w:rPr>
          <w:rFonts w:asciiTheme="minorHAnsi" w:hAnsiTheme="minorHAnsi"/>
          <w:sz w:val="28"/>
          <w:szCs w:val="28"/>
        </w:rPr>
        <w:tab/>
      </w:r>
      <w:r w:rsidRPr="009538D0">
        <w:rPr>
          <w:rFonts w:asciiTheme="minorHAnsi" w:hAnsiTheme="minorHAnsi"/>
          <w:sz w:val="28"/>
          <w:szCs w:val="28"/>
        </w:rPr>
        <w:tab/>
        <w:t>Date</w:t>
      </w:r>
    </w:p>
    <w:p w14:paraId="1006D962" w14:textId="77777777" w:rsidR="009538D0" w:rsidRPr="009538D0" w:rsidRDefault="009538D0" w:rsidP="009538D0">
      <w:pPr>
        <w:spacing w:line="276" w:lineRule="auto"/>
        <w:rPr>
          <w:rFonts w:asciiTheme="minorHAnsi" w:hAnsiTheme="minorHAnsi"/>
          <w:b/>
          <w:sz w:val="28"/>
          <w:szCs w:val="28"/>
          <w:u w:val="single"/>
        </w:rPr>
      </w:pPr>
    </w:p>
    <w:p w14:paraId="71CE43D7" w14:textId="77777777" w:rsidR="009538D0" w:rsidRPr="009538D0" w:rsidRDefault="009538D0" w:rsidP="009538D0">
      <w:pPr>
        <w:spacing w:line="276" w:lineRule="auto"/>
        <w:rPr>
          <w:rFonts w:asciiTheme="minorHAnsi" w:hAnsiTheme="minorHAnsi"/>
          <w:b/>
          <w:sz w:val="28"/>
          <w:szCs w:val="28"/>
        </w:rPr>
      </w:pPr>
      <w:r w:rsidRPr="009538D0">
        <w:rPr>
          <w:rFonts w:asciiTheme="minorHAnsi" w:hAnsiTheme="minorHAnsi"/>
          <w:b/>
          <w:sz w:val="28"/>
          <w:szCs w:val="28"/>
        </w:rPr>
        <w:t>College Dean</w:t>
      </w:r>
    </w:p>
    <w:p w14:paraId="110D74A3" w14:textId="77777777" w:rsidR="009538D0" w:rsidRPr="009538D0" w:rsidRDefault="009538D0" w:rsidP="009538D0">
      <w:pPr>
        <w:spacing w:line="276" w:lineRule="auto"/>
        <w:rPr>
          <w:rFonts w:asciiTheme="minorHAnsi" w:hAnsiTheme="minorHAnsi"/>
          <w:b/>
          <w:sz w:val="28"/>
          <w:szCs w:val="28"/>
          <w:u w:val="single"/>
        </w:rPr>
      </w:pPr>
    </w:p>
    <w:p w14:paraId="4C40497C" w14:textId="3FABD9B3" w:rsidR="009538D0" w:rsidRPr="00685DF3" w:rsidRDefault="00685DF3" w:rsidP="009538D0">
      <w:pPr>
        <w:spacing w:line="276" w:lineRule="auto"/>
        <w:rPr>
          <w:rFonts w:asciiTheme="minorHAnsi" w:hAnsiTheme="minorHAnsi"/>
          <w:b/>
          <w:sz w:val="28"/>
          <w:szCs w:val="28"/>
          <w:u w:val="single"/>
        </w:rPr>
      </w:pPr>
      <w:r>
        <w:rPr>
          <w:rFonts w:asciiTheme="minorHAnsi" w:hAnsiTheme="minorHAnsi"/>
          <w:b/>
          <w:sz w:val="28"/>
          <w:szCs w:val="28"/>
          <w:u w:val="single"/>
        </w:rPr>
        <w:t>Mohammad Ilyas</w:t>
      </w:r>
      <w:r>
        <w:rPr>
          <w:rFonts w:asciiTheme="minorHAnsi" w:hAnsiTheme="minorHAnsi"/>
          <w:b/>
          <w:sz w:val="28"/>
          <w:szCs w:val="28"/>
          <w:u w:val="single"/>
        </w:rPr>
        <w:tab/>
      </w:r>
      <w:r>
        <w:rPr>
          <w:rFonts w:asciiTheme="minorHAnsi" w:hAnsiTheme="minorHAnsi"/>
          <w:b/>
          <w:sz w:val="28"/>
          <w:szCs w:val="28"/>
          <w:u w:val="single"/>
        </w:rPr>
        <w:tab/>
      </w:r>
      <w:r>
        <w:rPr>
          <w:rFonts w:asciiTheme="minorHAnsi" w:hAnsiTheme="minorHAnsi"/>
          <w:b/>
          <w:sz w:val="28"/>
          <w:szCs w:val="28"/>
          <w:u w:val="single"/>
        </w:rPr>
        <w:tab/>
      </w:r>
      <w:r>
        <w:rPr>
          <w:rFonts w:asciiTheme="minorHAnsi" w:hAnsiTheme="minorHAnsi"/>
          <w:b/>
          <w:sz w:val="28"/>
          <w:szCs w:val="28"/>
          <w:u w:val="single"/>
        </w:rPr>
        <w:tab/>
      </w:r>
      <w:r w:rsidR="009538D0" w:rsidRPr="009538D0">
        <w:rPr>
          <w:rFonts w:asciiTheme="minorHAnsi" w:hAnsiTheme="minorHAnsi"/>
          <w:b/>
          <w:sz w:val="28"/>
          <w:szCs w:val="28"/>
          <w:u w:val="single"/>
        </w:rPr>
        <w:tab/>
      </w:r>
      <w:r w:rsidR="009538D0" w:rsidRPr="009538D0">
        <w:rPr>
          <w:rFonts w:asciiTheme="minorHAnsi" w:hAnsiTheme="minorHAnsi"/>
          <w:b/>
          <w:sz w:val="28"/>
          <w:szCs w:val="28"/>
        </w:rPr>
        <w:tab/>
      </w:r>
      <w:r w:rsidRPr="00685DF3">
        <w:rPr>
          <w:rFonts w:asciiTheme="minorHAnsi" w:hAnsiTheme="minorHAnsi"/>
          <w:b/>
          <w:sz w:val="28"/>
          <w:szCs w:val="28"/>
          <w:u w:val="single"/>
        </w:rPr>
        <w:t>Professor and Dean</w:t>
      </w:r>
      <w:r w:rsidRPr="00685DF3">
        <w:rPr>
          <w:rFonts w:asciiTheme="minorHAnsi" w:hAnsiTheme="minorHAnsi"/>
          <w:b/>
          <w:sz w:val="28"/>
          <w:szCs w:val="28"/>
          <w:u w:val="single"/>
        </w:rPr>
        <w:tab/>
      </w:r>
      <w:r w:rsidR="009538D0" w:rsidRPr="00685DF3">
        <w:rPr>
          <w:rFonts w:asciiTheme="minorHAnsi" w:hAnsiTheme="minorHAnsi"/>
          <w:b/>
          <w:sz w:val="28"/>
          <w:szCs w:val="28"/>
          <w:u w:val="single"/>
        </w:rPr>
        <w:tab/>
      </w:r>
      <w:r w:rsidR="009538D0" w:rsidRPr="00685DF3">
        <w:rPr>
          <w:rFonts w:asciiTheme="minorHAnsi" w:hAnsiTheme="minorHAnsi"/>
          <w:b/>
          <w:sz w:val="28"/>
          <w:szCs w:val="28"/>
          <w:u w:val="single"/>
        </w:rPr>
        <w:tab/>
      </w:r>
      <w:r w:rsidR="009538D0" w:rsidRPr="00685DF3">
        <w:rPr>
          <w:rFonts w:asciiTheme="minorHAnsi" w:hAnsiTheme="minorHAnsi"/>
          <w:b/>
          <w:sz w:val="28"/>
          <w:szCs w:val="28"/>
          <w:u w:val="single"/>
        </w:rPr>
        <w:tab/>
      </w:r>
    </w:p>
    <w:p w14:paraId="595003B2" w14:textId="3E31C355" w:rsidR="009538D0" w:rsidRPr="009538D0" w:rsidRDefault="00685DF3" w:rsidP="009538D0">
      <w:pPr>
        <w:spacing w:line="276" w:lineRule="auto"/>
        <w:rPr>
          <w:rFonts w:asciiTheme="minorHAnsi" w:hAnsiTheme="minorHAnsi"/>
          <w:sz w:val="28"/>
          <w:szCs w:val="28"/>
        </w:rPr>
      </w:pPr>
      <w:r>
        <w:rPr>
          <w:rFonts w:asciiTheme="minorHAnsi" w:hAnsiTheme="minorHAnsi"/>
          <w:sz w:val="28"/>
          <w:szCs w:val="28"/>
        </w:rPr>
        <w:t>Print Name</w:t>
      </w:r>
      <w:r w:rsidR="009538D0" w:rsidRPr="009538D0">
        <w:rPr>
          <w:rFonts w:asciiTheme="minorHAnsi" w:hAnsiTheme="minorHAnsi"/>
          <w:sz w:val="28"/>
          <w:szCs w:val="28"/>
        </w:rPr>
        <w:tab/>
      </w:r>
      <w:r w:rsidR="009538D0" w:rsidRPr="009538D0">
        <w:rPr>
          <w:rFonts w:asciiTheme="minorHAnsi" w:hAnsiTheme="minorHAnsi"/>
          <w:sz w:val="28"/>
          <w:szCs w:val="28"/>
        </w:rPr>
        <w:tab/>
      </w:r>
      <w:r w:rsidR="009538D0" w:rsidRPr="009538D0">
        <w:rPr>
          <w:rFonts w:asciiTheme="minorHAnsi" w:hAnsiTheme="minorHAnsi"/>
          <w:sz w:val="28"/>
          <w:szCs w:val="28"/>
        </w:rPr>
        <w:tab/>
        <w:t>Title</w:t>
      </w:r>
    </w:p>
    <w:p w14:paraId="6DAAA1D9" w14:textId="77777777" w:rsidR="009538D0" w:rsidRPr="009538D0" w:rsidRDefault="009538D0" w:rsidP="009538D0">
      <w:pPr>
        <w:spacing w:line="276" w:lineRule="auto"/>
        <w:rPr>
          <w:rFonts w:asciiTheme="minorHAnsi" w:hAnsiTheme="minorHAnsi"/>
          <w:sz w:val="28"/>
          <w:szCs w:val="28"/>
        </w:rPr>
      </w:pPr>
    </w:p>
    <w:p w14:paraId="460FE809" w14:textId="14004E10" w:rsidR="009538D0" w:rsidRPr="009538D0" w:rsidRDefault="009538D0" w:rsidP="009538D0">
      <w:pPr>
        <w:spacing w:line="276" w:lineRule="auto"/>
        <w:rPr>
          <w:rFonts w:asciiTheme="minorHAnsi" w:hAnsiTheme="minorHAnsi"/>
          <w:b/>
          <w:sz w:val="28"/>
          <w:szCs w:val="28"/>
          <w:u w:val="single"/>
        </w:rPr>
      </w:pPr>
      <w:r w:rsidRPr="009538D0">
        <w:rPr>
          <w:rFonts w:asciiTheme="minorHAnsi" w:hAnsiTheme="minorHAnsi"/>
          <w:b/>
          <w:sz w:val="28"/>
          <w:szCs w:val="28"/>
          <w:u w:val="single"/>
        </w:rPr>
        <w:tab/>
      </w:r>
      <w:r w:rsidRPr="009538D0">
        <w:rPr>
          <w:rFonts w:asciiTheme="minorHAnsi" w:hAnsiTheme="minorHAnsi"/>
          <w:b/>
          <w:sz w:val="28"/>
          <w:szCs w:val="28"/>
          <w:u w:val="single"/>
        </w:rPr>
        <w:tab/>
      </w:r>
      <w:r w:rsidRPr="009538D0">
        <w:rPr>
          <w:rFonts w:asciiTheme="minorHAnsi" w:hAnsiTheme="minorHAnsi"/>
          <w:b/>
          <w:sz w:val="28"/>
          <w:szCs w:val="28"/>
          <w:u w:val="single"/>
        </w:rPr>
        <w:tab/>
      </w:r>
      <w:r w:rsidRPr="009538D0">
        <w:rPr>
          <w:rFonts w:asciiTheme="minorHAnsi" w:hAnsiTheme="minorHAnsi"/>
          <w:b/>
          <w:sz w:val="28"/>
          <w:szCs w:val="28"/>
          <w:u w:val="single"/>
        </w:rPr>
        <w:tab/>
      </w:r>
      <w:r w:rsidRPr="009538D0">
        <w:rPr>
          <w:rFonts w:asciiTheme="minorHAnsi" w:hAnsiTheme="minorHAnsi"/>
          <w:b/>
          <w:sz w:val="28"/>
          <w:szCs w:val="28"/>
          <w:u w:val="single"/>
        </w:rPr>
        <w:tab/>
      </w:r>
      <w:r w:rsidRPr="009538D0">
        <w:rPr>
          <w:rFonts w:asciiTheme="minorHAnsi" w:hAnsiTheme="minorHAnsi"/>
          <w:b/>
          <w:sz w:val="28"/>
          <w:szCs w:val="28"/>
          <w:u w:val="single"/>
        </w:rPr>
        <w:tab/>
      </w:r>
      <w:r w:rsidRPr="009538D0">
        <w:rPr>
          <w:rFonts w:asciiTheme="minorHAnsi" w:hAnsiTheme="minorHAnsi"/>
          <w:b/>
          <w:sz w:val="28"/>
          <w:szCs w:val="28"/>
          <w:u w:val="single"/>
        </w:rPr>
        <w:tab/>
      </w:r>
      <w:r w:rsidRPr="009538D0">
        <w:rPr>
          <w:rFonts w:asciiTheme="minorHAnsi" w:hAnsiTheme="minorHAnsi"/>
          <w:b/>
          <w:sz w:val="28"/>
          <w:szCs w:val="28"/>
        </w:rPr>
        <w:tab/>
      </w:r>
      <w:r w:rsidR="00685DF3">
        <w:rPr>
          <w:rFonts w:asciiTheme="minorHAnsi" w:hAnsiTheme="minorHAnsi"/>
          <w:b/>
          <w:sz w:val="28"/>
          <w:szCs w:val="28"/>
          <w:u w:val="single"/>
        </w:rPr>
        <w:t>6-19-16</w:t>
      </w:r>
      <w:r w:rsidRPr="009538D0">
        <w:rPr>
          <w:rFonts w:asciiTheme="minorHAnsi" w:hAnsiTheme="minorHAnsi"/>
          <w:b/>
          <w:sz w:val="28"/>
          <w:szCs w:val="28"/>
          <w:u w:val="single"/>
        </w:rPr>
        <w:tab/>
      </w:r>
      <w:r w:rsidRPr="009538D0">
        <w:rPr>
          <w:rFonts w:asciiTheme="minorHAnsi" w:hAnsiTheme="minorHAnsi"/>
          <w:b/>
          <w:sz w:val="28"/>
          <w:szCs w:val="28"/>
          <w:u w:val="single"/>
        </w:rPr>
        <w:tab/>
      </w:r>
      <w:r w:rsidRPr="009538D0">
        <w:rPr>
          <w:rFonts w:asciiTheme="minorHAnsi" w:hAnsiTheme="minorHAnsi"/>
          <w:b/>
          <w:sz w:val="28"/>
          <w:szCs w:val="28"/>
          <w:u w:val="single"/>
        </w:rPr>
        <w:tab/>
      </w:r>
      <w:r w:rsidRPr="009538D0">
        <w:rPr>
          <w:rFonts w:asciiTheme="minorHAnsi" w:hAnsiTheme="minorHAnsi"/>
          <w:b/>
          <w:sz w:val="28"/>
          <w:szCs w:val="28"/>
          <w:u w:val="single"/>
        </w:rPr>
        <w:tab/>
      </w:r>
      <w:r w:rsidRPr="009538D0">
        <w:rPr>
          <w:rFonts w:asciiTheme="minorHAnsi" w:hAnsiTheme="minorHAnsi"/>
          <w:b/>
          <w:sz w:val="28"/>
          <w:szCs w:val="28"/>
          <w:u w:val="single"/>
        </w:rPr>
        <w:tab/>
      </w:r>
      <w:r w:rsidRPr="009538D0">
        <w:rPr>
          <w:rFonts w:asciiTheme="minorHAnsi" w:hAnsiTheme="minorHAnsi"/>
          <w:b/>
          <w:sz w:val="28"/>
          <w:szCs w:val="28"/>
          <w:u w:val="single"/>
        </w:rPr>
        <w:tab/>
      </w:r>
    </w:p>
    <w:p w14:paraId="6B4571D1" w14:textId="77777777" w:rsidR="009538D0" w:rsidRPr="009538D0" w:rsidRDefault="009538D0" w:rsidP="009538D0">
      <w:pPr>
        <w:spacing w:line="276" w:lineRule="auto"/>
        <w:rPr>
          <w:rFonts w:asciiTheme="minorHAnsi" w:hAnsiTheme="minorHAnsi"/>
          <w:sz w:val="28"/>
          <w:szCs w:val="28"/>
        </w:rPr>
      </w:pPr>
      <w:r w:rsidRPr="009538D0">
        <w:rPr>
          <w:rFonts w:asciiTheme="minorHAnsi" w:hAnsiTheme="minorHAnsi"/>
          <w:sz w:val="28"/>
          <w:szCs w:val="28"/>
        </w:rPr>
        <w:t>Signature</w:t>
      </w:r>
      <w:r w:rsidRPr="009538D0">
        <w:rPr>
          <w:rFonts w:asciiTheme="minorHAnsi" w:hAnsiTheme="minorHAnsi"/>
          <w:sz w:val="28"/>
          <w:szCs w:val="28"/>
        </w:rPr>
        <w:tab/>
      </w:r>
      <w:r w:rsidRPr="009538D0">
        <w:rPr>
          <w:rFonts w:asciiTheme="minorHAnsi" w:hAnsiTheme="minorHAnsi"/>
          <w:sz w:val="28"/>
          <w:szCs w:val="28"/>
        </w:rPr>
        <w:tab/>
      </w:r>
      <w:r w:rsidRPr="009538D0">
        <w:rPr>
          <w:rFonts w:asciiTheme="minorHAnsi" w:hAnsiTheme="minorHAnsi"/>
          <w:sz w:val="28"/>
          <w:szCs w:val="28"/>
        </w:rPr>
        <w:tab/>
      </w:r>
      <w:r w:rsidRPr="009538D0">
        <w:rPr>
          <w:rFonts w:asciiTheme="minorHAnsi" w:hAnsiTheme="minorHAnsi"/>
          <w:sz w:val="28"/>
          <w:szCs w:val="28"/>
        </w:rPr>
        <w:tab/>
      </w:r>
      <w:r w:rsidRPr="009538D0">
        <w:rPr>
          <w:rFonts w:asciiTheme="minorHAnsi" w:hAnsiTheme="minorHAnsi"/>
          <w:sz w:val="28"/>
          <w:szCs w:val="28"/>
        </w:rPr>
        <w:tab/>
      </w:r>
      <w:r w:rsidRPr="009538D0">
        <w:rPr>
          <w:rFonts w:asciiTheme="minorHAnsi" w:hAnsiTheme="minorHAnsi"/>
          <w:sz w:val="28"/>
          <w:szCs w:val="28"/>
        </w:rPr>
        <w:tab/>
      </w:r>
      <w:r w:rsidRPr="009538D0">
        <w:rPr>
          <w:rFonts w:asciiTheme="minorHAnsi" w:hAnsiTheme="minorHAnsi"/>
          <w:sz w:val="28"/>
          <w:szCs w:val="28"/>
        </w:rPr>
        <w:tab/>
        <w:t>Date</w:t>
      </w:r>
    </w:p>
    <w:p w14:paraId="622C42E1" w14:textId="77777777" w:rsidR="009538D0" w:rsidRPr="009538D0" w:rsidRDefault="009538D0" w:rsidP="009538D0">
      <w:pPr>
        <w:spacing w:line="276" w:lineRule="auto"/>
        <w:rPr>
          <w:rFonts w:asciiTheme="minorHAnsi" w:hAnsiTheme="minorHAnsi"/>
          <w:sz w:val="28"/>
          <w:szCs w:val="28"/>
        </w:rPr>
      </w:pPr>
    </w:p>
    <w:p w14:paraId="5F00D80D" w14:textId="77777777" w:rsidR="009538D0" w:rsidRDefault="009538D0" w:rsidP="00107093">
      <w:pPr>
        <w:spacing w:line="240" w:lineRule="auto"/>
        <w:rPr>
          <w:rFonts w:asciiTheme="minorHAnsi" w:hAnsiTheme="minorHAnsi"/>
          <w:b/>
          <w:noProof/>
          <w:sz w:val="36"/>
          <w:szCs w:val="36"/>
        </w:rPr>
      </w:pPr>
    </w:p>
    <w:p w14:paraId="5384D3B5" w14:textId="77777777" w:rsidR="00107093" w:rsidRDefault="00107093" w:rsidP="00107093">
      <w:pPr>
        <w:spacing w:line="240" w:lineRule="auto"/>
        <w:rPr>
          <w:rFonts w:asciiTheme="minorHAnsi" w:hAnsiTheme="minorHAnsi"/>
          <w:b/>
          <w:noProof/>
          <w:sz w:val="36"/>
          <w:szCs w:val="36"/>
        </w:rPr>
      </w:pPr>
    </w:p>
    <w:p w14:paraId="5002DA30" w14:textId="77777777" w:rsidR="00685DF3" w:rsidRDefault="00685DF3">
      <w:pPr>
        <w:rPr>
          <w:rFonts w:asciiTheme="minorHAnsi" w:hAnsiTheme="minorHAnsi" w:cs="Times New Roman"/>
          <w:b/>
        </w:rPr>
      </w:pPr>
      <w:r>
        <w:rPr>
          <w:rFonts w:asciiTheme="minorHAnsi" w:hAnsiTheme="minorHAnsi" w:cs="Times New Roman"/>
          <w:b/>
        </w:rPr>
        <w:br w:type="page"/>
      </w:r>
    </w:p>
    <w:p w14:paraId="7F629749" w14:textId="6ABF829E" w:rsidR="000E2CC0" w:rsidRPr="008C0AB7" w:rsidRDefault="000E2CC0" w:rsidP="000E2CC0">
      <w:pPr>
        <w:spacing w:line="240" w:lineRule="auto"/>
        <w:jc w:val="both"/>
        <w:rPr>
          <w:rFonts w:asciiTheme="minorHAnsi" w:hAnsiTheme="minorHAnsi" w:cs="Times New Roman"/>
          <w:b/>
        </w:rPr>
      </w:pPr>
      <w:r w:rsidRPr="008C0AB7">
        <w:rPr>
          <w:rFonts w:asciiTheme="minorHAnsi" w:hAnsiTheme="minorHAnsi" w:cs="Times New Roman"/>
          <w:b/>
        </w:rPr>
        <w:lastRenderedPageBreak/>
        <w:t>4. WRITING PLAN NARRATIVE</w:t>
      </w:r>
    </w:p>
    <w:p w14:paraId="0452BFAA" w14:textId="77777777" w:rsidR="000E2CC0" w:rsidRPr="008C0AB7" w:rsidRDefault="000E2CC0" w:rsidP="000E2CC0">
      <w:pPr>
        <w:spacing w:line="240" w:lineRule="auto"/>
        <w:jc w:val="both"/>
        <w:rPr>
          <w:rFonts w:asciiTheme="minorHAnsi" w:hAnsiTheme="minorHAnsi" w:cs="Times New Roman"/>
          <w:b/>
        </w:rPr>
      </w:pPr>
    </w:p>
    <w:p w14:paraId="758F7ED9" w14:textId="77777777" w:rsidR="000E2CC0" w:rsidRDefault="000E2CC0" w:rsidP="000E2CC0">
      <w:pPr>
        <w:spacing w:line="240" w:lineRule="auto"/>
        <w:jc w:val="both"/>
        <w:rPr>
          <w:rFonts w:asciiTheme="minorHAnsi" w:hAnsiTheme="minorHAnsi" w:cs="Times New Roman"/>
          <w:sz w:val="22"/>
        </w:rPr>
      </w:pPr>
      <w:r w:rsidRPr="008C0AB7">
        <w:rPr>
          <w:rFonts w:asciiTheme="minorHAnsi" w:hAnsiTheme="minorHAnsi" w:cs="Times New Roman"/>
          <w:b/>
          <w:u w:val="single"/>
        </w:rPr>
        <w:t>Executive Summary</w:t>
      </w:r>
      <w:r w:rsidRPr="008C0AB7">
        <w:rPr>
          <w:rFonts w:asciiTheme="minorHAnsi" w:hAnsiTheme="minorHAnsi" w:cs="Times New Roman"/>
        </w:rPr>
        <w:t xml:space="preserve">: </w:t>
      </w:r>
    </w:p>
    <w:p w14:paraId="1D023D7A" w14:textId="77777777" w:rsidR="008C0AB7" w:rsidRPr="008C0AB7" w:rsidRDefault="008C0AB7" w:rsidP="000E2CC0">
      <w:pPr>
        <w:spacing w:line="240" w:lineRule="auto"/>
        <w:jc w:val="both"/>
        <w:rPr>
          <w:rFonts w:asciiTheme="minorHAnsi" w:hAnsiTheme="minorHAnsi" w:cs="Times New Roman"/>
          <w:sz w:val="22"/>
        </w:rPr>
      </w:pPr>
    </w:p>
    <w:p w14:paraId="79FD217F" w14:textId="77777777" w:rsidR="008C0AB7" w:rsidRPr="008C0AB7" w:rsidRDefault="008C0AB7" w:rsidP="000E2CC0">
      <w:pPr>
        <w:spacing w:line="240" w:lineRule="auto"/>
        <w:jc w:val="both"/>
        <w:rPr>
          <w:rFonts w:asciiTheme="minorHAnsi" w:hAnsiTheme="minorHAnsi" w:cs="Times New Roman"/>
          <w:sz w:val="22"/>
        </w:rPr>
      </w:pPr>
      <w:r w:rsidRPr="008C0AB7">
        <w:rPr>
          <w:rFonts w:asciiTheme="minorHAnsi" w:hAnsiTheme="minorHAnsi" w:cs="Times New Roman"/>
          <w:sz w:val="22"/>
        </w:rPr>
        <w:t>The department of Ocean and Mechanical Engineering became involved with WEC project due to the following reasons:</w:t>
      </w:r>
    </w:p>
    <w:p w14:paraId="7DDADA01" w14:textId="3812E445" w:rsidR="00ED2F56" w:rsidRDefault="008C0AB7" w:rsidP="008C0AB7">
      <w:pPr>
        <w:spacing w:line="240" w:lineRule="auto"/>
        <w:jc w:val="both"/>
        <w:rPr>
          <w:rFonts w:asciiTheme="minorHAnsi" w:hAnsiTheme="minorHAnsi" w:cs="Times New Roman"/>
          <w:sz w:val="22"/>
        </w:rPr>
      </w:pPr>
      <w:r w:rsidRPr="008C0AB7">
        <w:rPr>
          <w:rFonts w:asciiTheme="minorHAnsi" w:hAnsiTheme="minorHAnsi" w:cs="Times New Roman"/>
          <w:sz w:val="22"/>
        </w:rPr>
        <w:t xml:space="preserve">1-Written communication is of tremendous importance to our field. Engineers must report, catalog, and communicate their findings to their supervisors, supervisees, public at large, and state and government officials. The engineers’ ability to communicate complex concepts in a simple, precise, and easy to understand manner is a crucial ability that must be developed and nurtured during the undergraduate and graduate education at the university. We must produce engineers </w:t>
      </w:r>
      <w:r w:rsidR="007A407C">
        <w:rPr>
          <w:rFonts w:asciiTheme="minorHAnsi" w:hAnsiTheme="minorHAnsi" w:cs="Times New Roman"/>
          <w:sz w:val="22"/>
        </w:rPr>
        <w:t>who</w:t>
      </w:r>
      <w:r w:rsidRPr="008C0AB7">
        <w:rPr>
          <w:rFonts w:asciiTheme="minorHAnsi" w:hAnsiTheme="minorHAnsi" w:cs="Times New Roman"/>
          <w:sz w:val="22"/>
        </w:rPr>
        <w:t xml:space="preserve"> are competent in written communication of their ideas, findings, and reports. 2- The Accreditation Board of Engineering and Technology (ABET) considers written communication as a pillar in any engineering education program. ABET promotes the writing across the curriculum concept and requires that all engineering programs continuously evaluate, assess, and improve the writing abilities of their students. We believed that our exercise with WEC </w:t>
      </w:r>
      <w:proofErr w:type="gramStart"/>
      <w:r w:rsidRPr="008C0AB7">
        <w:rPr>
          <w:rFonts w:asciiTheme="minorHAnsi" w:hAnsiTheme="minorHAnsi" w:cs="Times New Roman"/>
          <w:sz w:val="22"/>
        </w:rPr>
        <w:t>will</w:t>
      </w:r>
      <w:proofErr w:type="gramEnd"/>
      <w:r w:rsidRPr="008C0AB7">
        <w:rPr>
          <w:rFonts w:asciiTheme="minorHAnsi" w:hAnsiTheme="minorHAnsi" w:cs="Times New Roman"/>
          <w:sz w:val="22"/>
        </w:rPr>
        <w:t xml:space="preserve"> assist us in assessing and evaluating the effectiveness of our strategies in writing communication across our curriculum. 3- </w:t>
      </w:r>
      <w:proofErr w:type="gramStart"/>
      <w:r w:rsidRPr="008C0AB7">
        <w:rPr>
          <w:rFonts w:asciiTheme="minorHAnsi" w:hAnsiTheme="minorHAnsi" w:cs="Times New Roman"/>
          <w:sz w:val="22"/>
        </w:rPr>
        <w:t>Our</w:t>
      </w:r>
      <w:proofErr w:type="gramEnd"/>
      <w:r w:rsidRPr="008C0AB7">
        <w:rPr>
          <w:rFonts w:asciiTheme="minorHAnsi" w:hAnsiTheme="minorHAnsi" w:cs="Times New Roman"/>
          <w:sz w:val="22"/>
        </w:rPr>
        <w:t xml:space="preserve"> department is in a process of redesigning its Ocean and Mechanical Engineering curricula. We plan to submit our new curricula for the college and university evaluation in the </w:t>
      </w:r>
      <w:proofErr w:type="gramStart"/>
      <w:r w:rsidRPr="008C0AB7">
        <w:rPr>
          <w:rFonts w:asciiTheme="minorHAnsi" w:hAnsiTheme="minorHAnsi" w:cs="Times New Roman"/>
          <w:sz w:val="22"/>
        </w:rPr>
        <w:t>Fall</w:t>
      </w:r>
      <w:proofErr w:type="gramEnd"/>
      <w:r w:rsidRPr="008C0AB7">
        <w:rPr>
          <w:rFonts w:asciiTheme="minorHAnsi" w:hAnsiTheme="minorHAnsi" w:cs="Times New Roman"/>
          <w:sz w:val="22"/>
        </w:rPr>
        <w:t xml:space="preserve"> of 2016. This overhaul of the curricula required a thorough study of the written communication in our curricula and the WEC exercise was selected as an excellent vehicle to achieve this.</w:t>
      </w:r>
    </w:p>
    <w:p w14:paraId="4FEA4A7A" w14:textId="77777777" w:rsidR="008C0AB7" w:rsidRDefault="008C0AB7" w:rsidP="000E2CC0">
      <w:pPr>
        <w:spacing w:line="240" w:lineRule="auto"/>
        <w:jc w:val="both"/>
        <w:rPr>
          <w:rFonts w:asciiTheme="minorHAnsi" w:hAnsiTheme="minorHAnsi" w:cs="Times New Roman"/>
          <w:sz w:val="22"/>
        </w:rPr>
      </w:pPr>
    </w:p>
    <w:p w14:paraId="6A381CBC" w14:textId="47CBEA88" w:rsidR="000E2CC0" w:rsidRPr="008C0AB7" w:rsidRDefault="000E2CC0" w:rsidP="000E2CC0">
      <w:pPr>
        <w:spacing w:line="240" w:lineRule="auto"/>
        <w:jc w:val="both"/>
        <w:rPr>
          <w:rFonts w:asciiTheme="minorHAnsi" w:hAnsiTheme="minorHAnsi" w:cs="Times New Roman"/>
          <w:sz w:val="22"/>
        </w:rPr>
      </w:pPr>
      <w:r w:rsidRPr="008C0AB7">
        <w:rPr>
          <w:rFonts w:asciiTheme="minorHAnsi" w:hAnsiTheme="minorHAnsi" w:cs="Times New Roman"/>
          <w:sz w:val="22"/>
        </w:rPr>
        <w:t xml:space="preserve">In </w:t>
      </w:r>
      <w:r w:rsidR="008C0AB7" w:rsidRPr="008C0AB7">
        <w:rPr>
          <w:rFonts w:asciiTheme="minorHAnsi" w:hAnsiTheme="minorHAnsi" w:cs="Times New Roman"/>
          <w:sz w:val="22"/>
        </w:rPr>
        <w:t xml:space="preserve">our collaborative efforts with the WEC Team, we first focused on a detailed study of the perceived importance of a writing-enriched curriculum and our current strategies among our faculty, students, and alumni. The WEC team met with the faculty and discussed the contents of a survey to be sent to the constituencies of the program. The edited and approved survey was shared with faculty students, and </w:t>
      </w:r>
      <w:proofErr w:type="gramStart"/>
      <w:r w:rsidR="008C0AB7" w:rsidRPr="008C0AB7">
        <w:rPr>
          <w:rFonts w:asciiTheme="minorHAnsi" w:hAnsiTheme="minorHAnsi" w:cs="Times New Roman"/>
          <w:sz w:val="22"/>
        </w:rPr>
        <w:t>alumni and results were collected by the WEC team leadership</w:t>
      </w:r>
      <w:proofErr w:type="gramEnd"/>
      <w:r w:rsidR="008C0AB7" w:rsidRPr="008C0AB7">
        <w:rPr>
          <w:rFonts w:asciiTheme="minorHAnsi" w:hAnsiTheme="minorHAnsi" w:cs="Times New Roman"/>
          <w:sz w:val="22"/>
        </w:rPr>
        <w:t xml:space="preserve">. The WEC team also evaluated samples of our student writings in various levels and courses. The results were analyzed and reported to the full faculty in a subsequent meeting. This exercise helped the department understand the shortcomings of the current approach in addressing writing across our curricula. The WEC team met with the departmental faculty in a series of meetings to identify the </w:t>
      </w:r>
      <w:r w:rsidRPr="008C0AB7">
        <w:rPr>
          <w:rFonts w:asciiTheme="minorHAnsi" w:hAnsiTheme="minorHAnsi" w:cs="Times New Roman"/>
          <w:sz w:val="22"/>
        </w:rPr>
        <w:t xml:space="preserve">desired writing abilities and desired </w:t>
      </w:r>
      <w:r w:rsidR="008C0AB7" w:rsidRPr="008C0AB7">
        <w:rPr>
          <w:rFonts w:asciiTheme="minorHAnsi" w:hAnsiTheme="minorHAnsi" w:cs="Times New Roman"/>
          <w:sz w:val="22"/>
        </w:rPr>
        <w:t xml:space="preserve">writing </w:t>
      </w:r>
      <w:r w:rsidRPr="008C0AB7">
        <w:rPr>
          <w:rFonts w:asciiTheme="minorHAnsi" w:hAnsiTheme="minorHAnsi" w:cs="Times New Roman"/>
          <w:sz w:val="22"/>
        </w:rPr>
        <w:t xml:space="preserve">characteristics </w:t>
      </w:r>
      <w:r w:rsidR="008C0AB7" w:rsidRPr="008C0AB7">
        <w:rPr>
          <w:rFonts w:asciiTheme="minorHAnsi" w:hAnsiTheme="minorHAnsi" w:cs="Times New Roman"/>
          <w:sz w:val="22"/>
        </w:rPr>
        <w:t>for Ocean and Mechanical Engineering students</w:t>
      </w:r>
      <w:r w:rsidRPr="008C0AB7">
        <w:rPr>
          <w:rFonts w:asciiTheme="minorHAnsi" w:hAnsiTheme="minorHAnsi" w:cs="Times New Roman"/>
          <w:sz w:val="22"/>
        </w:rPr>
        <w:t xml:space="preserve">. </w:t>
      </w:r>
      <w:r w:rsidR="008C0AB7" w:rsidRPr="008C0AB7">
        <w:rPr>
          <w:rFonts w:asciiTheme="minorHAnsi" w:hAnsiTheme="minorHAnsi" w:cs="Times New Roman"/>
          <w:sz w:val="22"/>
        </w:rPr>
        <w:t>We followed this exercise by identifying the type of writing exercises that would teach and enhance the desired writing abilities. We then discussed where in our curricula</w:t>
      </w:r>
      <w:r w:rsidR="007A407C">
        <w:rPr>
          <w:rFonts w:asciiTheme="minorHAnsi" w:hAnsiTheme="minorHAnsi" w:cs="Times New Roman"/>
          <w:sz w:val="22"/>
        </w:rPr>
        <w:t xml:space="preserve"> (what courses)</w:t>
      </w:r>
      <w:r w:rsidR="008C0AB7" w:rsidRPr="008C0AB7">
        <w:rPr>
          <w:rFonts w:asciiTheme="minorHAnsi" w:hAnsiTheme="minorHAnsi" w:cs="Times New Roman"/>
          <w:sz w:val="22"/>
        </w:rPr>
        <w:t xml:space="preserve"> we should emphasize and nurture various categories of the writing abilities that we had developed. We engaged in a mapping process that would assign introduction, enhancement, and practice of various desired writing abilities to specific courses from the freshmen to senior year of our students’ education. We also developed a rubric for assessment of the achievement of our expected goals. Based on the above study/analyses of our writing across the curriculum efforts in the OME department, The WEC Team and the faculty of the Ocean and Mechanical Engineering department will begin to develop the needed writing enhancement educational materials and implementing the established methodologies and strategies in the Fall of 2016 through Spring of 2018. </w:t>
      </w:r>
      <w:r w:rsidR="008C0AB7">
        <w:rPr>
          <w:rFonts w:asciiTheme="minorHAnsi" w:hAnsiTheme="minorHAnsi" w:cs="Times New Roman"/>
          <w:sz w:val="22"/>
        </w:rPr>
        <w:t xml:space="preserve">The following methodologies and strategies were developed to enhance the writing experience and therefore writing abilities of our students in the OME program. </w:t>
      </w:r>
    </w:p>
    <w:p w14:paraId="05B34027" w14:textId="77777777" w:rsidR="008C0AB7" w:rsidRPr="008C0AB7" w:rsidRDefault="008C0AB7" w:rsidP="000E2CC0">
      <w:pPr>
        <w:spacing w:line="240" w:lineRule="auto"/>
        <w:jc w:val="both"/>
        <w:rPr>
          <w:rFonts w:asciiTheme="minorHAnsi" w:hAnsiTheme="minorHAnsi" w:cs="Times New Roman"/>
          <w:sz w:val="22"/>
        </w:rPr>
      </w:pPr>
    </w:p>
    <w:p w14:paraId="48B0C234" w14:textId="7F76FFA5" w:rsidR="008C0AB7" w:rsidRPr="008C0AB7" w:rsidRDefault="008C0AB7" w:rsidP="008C0AB7">
      <w:pPr>
        <w:spacing w:line="240" w:lineRule="auto"/>
        <w:jc w:val="both"/>
        <w:rPr>
          <w:rFonts w:asciiTheme="minorHAnsi" w:hAnsiTheme="minorHAnsi" w:cs="Times New Roman"/>
          <w:sz w:val="22"/>
        </w:rPr>
      </w:pPr>
      <w:r w:rsidRPr="008C0AB7">
        <w:rPr>
          <w:rFonts w:asciiTheme="minorHAnsi" w:hAnsiTheme="minorHAnsi" w:cs="Times New Roman"/>
          <w:sz w:val="22"/>
        </w:rPr>
        <w:t>The proposed methodologies include: 1- Development of web-based documentation for the basic requirements in writing laboratory reports</w:t>
      </w:r>
      <w:r w:rsidR="008C4CFA">
        <w:rPr>
          <w:rFonts w:asciiTheme="minorHAnsi" w:hAnsiTheme="minorHAnsi" w:cs="Times New Roman"/>
          <w:sz w:val="22"/>
        </w:rPr>
        <w:t>,</w:t>
      </w:r>
      <w:r w:rsidRPr="008C0AB7">
        <w:rPr>
          <w:rFonts w:asciiTheme="minorHAnsi" w:hAnsiTheme="minorHAnsi" w:cs="Times New Roman"/>
          <w:sz w:val="22"/>
        </w:rPr>
        <w:t xml:space="preserve"> detailed design reports</w:t>
      </w:r>
      <w:r w:rsidR="008C4CFA">
        <w:rPr>
          <w:rFonts w:asciiTheme="minorHAnsi" w:hAnsiTheme="minorHAnsi" w:cs="Times New Roman"/>
          <w:sz w:val="22"/>
        </w:rPr>
        <w:t>, and technical report</w:t>
      </w:r>
      <w:r w:rsidRPr="008C0AB7">
        <w:rPr>
          <w:rFonts w:asciiTheme="minorHAnsi" w:hAnsiTheme="minorHAnsi" w:cs="Times New Roman"/>
          <w:sz w:val="22"/>
        </w:rPr>
        <w:t xml:space="preserve">. </w:t>
      </w:r>
      <w:r w:rsidR="008C4CFA">
        <w:rPr>
          <w:rFonts w:asciiTheme="minorHAnsi" w:hAnsiTheme="minorHAnsi" w:cs="Times New Roman"/>
          <w:sz w:val="22"/>
        </w:rPr>
        <w:t>2</w:t>
      </w:r>
      <w:r w:rsidRPr="008C0AB7">
        <w:rPr>
          <w:rFonts w:asciiTheme="minorHAnsi" w:hAnsiTheme="minorHAnsi" w:cs="Times New Roman"/>
          <w:sz w:val="22"/>
        </w:rPr>
        <w:t>- Highlighting the nature and type of written information required in each section of the laboratory</w:t>
      </w:r>
      <w:r w:rsidR="008C4CFA">
        <w:rPr>
          <w:rFonts w:asciiTheme="minorHAnsi" w:hAnsiTheme="minorHAnsi" w:cs="Times New Roman"/>
          <w:sz w:val="22"/>
        </w:rPr>
        <w:t xml:space="preserve">, </w:t>
      </w:r>
      <w:r w:rsidRPr="008C0AB7">
        <w:rPr>
          <w:rFonts w:asciiTheme="minorHAnsi" w:hAnsiTheme="minorHAnsi" w:cs="Times New Roman"/>
          <w:sz w:val="22"/>
        </w:rPr>
        <w:t>design</w:t>
      </w:r>
      <w:r w:rsidR="008C4CFA">
        <w:rPr>
          <w:rFonts w:asciiTheme="minorHAnsi" w:hAnsiTheme="minorHAnsi" w:cs="Times New Roman"/>
          <w:sz w:val="22"/>
        </w:rPr>
        <w:t>, and technical</w:t>
      </w:r>
      <w:r w:rsidRPr="008C0AB7">
        <w:rPr>
          <w:rFonts w:asciiTheme="minorHAnsi" w:hAnsiTheme="minorHAnsi" w:cs="Times New Roman"/>
          <w:sz w:val="22"/>
        </w:rPr>
        <w:t xml:space="preserve"> reports. Available on the course website. </w:t>
      </w:r>
      <w:r w:rsidR="008C4CFA">
        <w:rPr>
          <w:rFonts w:asciiTheme="minorHAnsi" w:hAnsiTheme="minorHAnsi" w:cs="Times New Roman"/>
          <w:sz w:val="22"/>
        </w:rPr>
        <w:t>3</w:t>
      </w:r>
      <w:r w:rsidRPr="008C0AB7">
        <w:rPr>
          <w:rFonts w:asciiTheme="minorHAnsi" w:hAnsiTheme="minorHAnsi" w:cs="Times New Roman"/>
          <w:sz w:val="22"/>
        </w:rPr>
        <w:t xml:space="preserve">- </w:t>
      </w:r>
      <w:proofErr w:type="gramStart"/>
      <w:r w:rsidRPr="008C0AB7">
        <w:rPr>
          <w:rFonts w:asciiTheme="minorHAnsi" w:hAnsiTheme="minorHAnsi" w:cs="Times New Roman"/>
          <w:sz w:val="22"/>
        </w:rPr>
        <w:t>Providing</w:t>
      </w:r>
      <w:proofErr w:type="gramEnd"/>
      <w:r w:rsidRPr="008C0AB7">
        <w:rPr>
          <w:rFonts w:asciiTheme="minorHAnsi" w:hAnsiTheme="minorHAnsi" w:cs="Times New Roman"/>
          <w:sz w:val="22"/>
        </w:rPr>
        <w:t xml:space="preserve"> examples of proper and improper writing strategies for engineering reports. Th</w:t>
      </w:r>
      <w:r w:rsidR="007A407C">
        <w:rPr>
          <w:rFonts w:asciiTheme="minorHAnsi" w:hAnsiTheme="minorHAnsi" w:cs="Times New Roman"/>
          <w:sz w:val="22"/>
        </w:rPr>
        <w:t>ese</w:t>
      </w:r>
      <w:r w:rsidRPr="008C0AB7">
        <w:rPr>
          <w:rFonts w:asciiTheme="minorHAnsi" w:hAnsiTheme="minorHAnsi" w:cs="Times New Roman"/>
          <w:sz w:val="22"/>
        </w:rPr>
        <w:t xml:space="preserve"> strategies relate to i) effectiveness of communication through precise, succinct, and simple writing styles, ii) following appropriate format and reporting requirements, iii) technical description of components and equipment, iv) balanced and accurate reporting of data, v) unbiased evaluation, analysis, and assessment of data and conclusions. </w:t>
      </w:r>
      <w:proofErr w:type="gramStart"/>
      <w:r w:rsidRPr="008C0AB7">
        <w:rPr>
          <w:rFonts w:asciiTheme="minorHAnsi" w:hAnsiTheme="minorHAnsi" w:cs="Times New Roman"/>
          <w:sz w:val="22"/>
        </w:rPr>
        <w:t>5- Development of documentation for developing resumes, work memos, email communications, and other appropriate writing communication tools.</w:t>
      </w:r>
      <w:proofErr w:type="gramEnd"/>
      <w:r w:rsidRPr="008C0AB7">
        <w:rPr>
          <w:rFonts w:asciiTheme="minorHAnsi" w:hAnsiTheme="minorHAnsi" w:cs="Times New Roman"/>
          <w:sz w:val="22"/>
        </w:rPr>
        <w:t xml:space="preserve"> The proposed strategies include 1- Introduction of individualized </w:t>
      </w:r>
      <w:r w:rsidR="007A407C">
        <w:rPr>
          <w:rFonts w:asciiTheme="minorHAnsi" w:hAnsiTheme="minorHAnsi" w:cs="Times New Roman"/>
          <w:sz w:val="22"/>
        </w:rPr>
        <w:t xml:space="preserve">and </w:t>
      </w:r>
      <w:r w:rsidRPr="008C0AB7">
        <w:rPr>
          <w:rFonts w:asciiTheme="minorHAnsi" w:hAnsiTheme="minorHAnsi" w:cs="Times New Roman"/>
          <w:sz w:val="22"/>
        </w:rPr>
        <w:t xml:space="preserve">team-based writing assignments in key courses in all years (Freshman to Senior). 2- Focus on evaluation of the writing assignments and providing appropriate </w:t>
      </w:r>
      <w:r w:rsidR="007A407C">
        <w:rPr>
          <w:rFonts w:asciiTheme="minorHAnsi" w:hAnsiTheme="minorHAnsi" w:cs="Times New Roman"/>
          <w:sz w:val="22"/>
        </w:rPr>
        <w:t>feedback</w:t>
      </w:r>
      <w:r w:rsidRPr="008C0AB7">
        <w:rPr>
          <w:rFonts w:asciiTheme="minorHAnsi" w:hAnsiTheme="minorHAnsi" w:cs="Times New Roman"/>
          <w:sz w:val="22"/>
        </w:rPr>
        <w:t xml:space="preserve"> to the students. </w:t>
      </w:r>
      <w:proofErr w:type="gramStart"/>
      <w:r w:rsidRPr="008C0AB7">
        <w:rPr>
          <w:rFonts w:asciiTheme="minorHAnsi" w:hAnsiTheme="minorHAnsi" w:cs="Times New Roman"/>
          <w:sz w:val="22"/>
        </w:rPr>
        <w:t>3- Offering workshops and seminars on importance of written communication in engineering.</w:t>
      </w:r>
      <w:proofErr w:type="gramEnd"/>
    </w:p>
    <w:p w14:paraId="40171AE9" w14:textId="77777777" w:rsidR="000E2CC0" w:rsidRPr="000E2CC0" w:rsidRDefault="000E2CC0" w:rsidP="000E2CC0">
      <w:pPr>
        <w:spacing w:line="240" w:lineRule="auto"/>
        <w:jc w:val="both"/>
        <w:rPr>
          <w:rFonts w:cs="Times New Roman"/>
          <w:b/>
        </w:rPr>
      </w:pPr>
    </w:p>
    <w:p w14:paraId="51BC59D6" w14:textId="77777777" w:rsidR="00061A15" w:rsidRDefault="00061A15" w:rsidP="000E2CC0">
      <w:pPr>
        <w:spacing w:line="240" w:lineRule="auto"/>
        <w:jc w:val="both"/>
        <w:rPr>
          <w:rFonts w:cs="Times New Roman"/>
          <w:b/>
          <w:u w:val="single"/>
        </w:rPr>
      </w:pPr>
    </w:p>
    <w:p w14:paraId="41CF56B0" w14:textId="77777777" w:rsidR="00061A15" w:rsidRDefault="00061A15" w:rsidP="000E2CC0">
      <w:pPr>
        <w:spacing w:line="240" w:lineRule="auto"/>
        <w:jc w:val="both"/>
        <w:rPr>
          <w:rFonts w:cs="Times New Roman"/>
          <w:b/>
          <w:u w:val="single"/>
        </w:rPr>
      </w:pPr>
    </w:p>
    <w:p w14:paraId="5E7E9D53" w14:textId="77777777" w:rsidR="008C4CFA" w:rsidRDefault="008C4CFA" w:rsidP="000E2CC0">
      <w:pPr>
        <w:spacing w:line="240" w:lineRule="auto"/>
        <w:jc w:val="both"/>
        <w:rPr>
          <w:rFonts w:cs="Times New Roman"/>
          <w:b/>
          <w:u w:val="single"/>
        </w:rPr>
      </w:pPr>
    </w:p>
    <w:p w14:paraId="51702433" w14:textId="77777777" w:rsidR="000E2CC0" w:rsidRPr="000E2CC0" w:rsidRDefault="000E2CC0" w:rsidP="000E2CC0">
      <w:pPr>
        <w:spacing w:line="240" w:lineRule="auto"/>
        <w:jc w:val="both"/>
        <w:rPr>
          <w:rFonts w:cs="Times New Roman"/>
          <w:b/>
          <w:u w:val="single"/>
        </w:rPr>
      </w:pPr>
      <w:r w:rsidRPr="000E2CC0">
        <w:rPr>
          <w:rFonts w:cs="Times New Roman"/>
          <w:b/>
          <w:u w:val="single"/>
        </w:rPr>
        <w:lastRenderedPageBreak/>
        <w:t>Section 1: Discipline-specific Writing Characteristics</w:t>
      </w:r>
      <w:r w:rsidRPr="000E2CC0">
        <w:rPr>
          <w:rFonts w:cs="Times New Roman"/>
          <w:b/>
        </w:rPr>
        <w:t xml:space="preserve">* </w:t>
      </w:r>
    </w:p>
    <w:p w14:paraId="5629A446" w14:textId="77777777" w:rsidR="000E2CC0" w:rsidRPr="000E2CC0" w:rsidRDefault="000E2CC0" w:rsidP="000E2CC0">
      <w:pPr>
        <w:spacing w:line="240" w:lineRule="auto"/>
        <w:jc w:val="both"/>
        <w:rPr>
          <w:rFonts w:cs="Times New Roman"/>
        </w:rPr>
      </w:pPr>
      <w:r w:rsidRPr="000E2CC0">
        <w:rPr>
          <w:rFonts w:cs="Times New Roman"/>
        </w:rPr>
        <w:tab/>
      </w:r>
    </w:p>
    <w:p w14:paraId="168FF2EA" w14:textId="77777777" w:rsidR="000E2CC0" w:rsidRPr="000E2CC0" w:rsidRDefault="000E2CC0" w:rsidP="000E2CC0">
      <w:pPr>
        <w:spacing w:line="240" w:lineRule="auto"/>
        <w:jc w:val="both"/>
        <w:rPr>
          <w:rFonts w:cs="Times New Roman"/>
        </w:rPr>
      </w:pPr>
      <w:r w:rsidRPr="000E2CC0">
        <w:rPr>
          <w:rFonts w:cs="Times New Roman"/>
        </w:rPr>
        <w:t>What characterizes academic and professional communication in this discipline?</w:t>
      </w:r>
    </w:p>
    <w:p w14:paraId="2B66BA8C" w14:textId="77777777" w:rsidR="000E2CC0" w:rsidRPr="000E2CC0" w:rsidRDefault="000E2CC0" w:rsidP="000E2CC0">
      <w:pPr>
        <w:spacing w:line="240" w:lineRule="auto"/>
        <w:jc w:val="both"/>
        <w:rPr>
          <w:rFonts w:cs="Times New Roman"/>
        </w:rPr>
      </w:pPr>
    </w:p>
    <w:p w14:paraId="1F0F67E6" w14:textId="4AFBD398" w:rsidR="00D015C8" w:rsidRPr="00710E31" w:rsidRDefault="000E2CC0" w:rsidP="000E2CC0">
      <w:pPr>
        <w:spacing w:line="240" w:lineRule="auto"/>
        <w:jc w:val="both"/>
        <w:rPr>
          <w:rFonts w:asciiTheme="minorHAnsi" w:hAnsiTheme="minorHAnsi" w:cs="Times New Roman"/>
          <w:sz w:val="22"/>
        </w:rPr>
      </w:pPr>
      <w:r w:rsidRPr="00710E31">
        <w:rPr>
          <w:rFonts w:asciiTheme="minorHAnsi" w:hAnsiTheme="minorHAnsi" w:cs="Times New Roman"/>
          <w:sz w:val="22"/>
        </w:rPr>
        <w:t xml:space="preserve">The Department of </w:t>
      </w:r>
      <w:r w:rsidR="008C0AB7" w:rsidRPr="00710E31">
        <w:rPr>
          <w:rFonts w:asciiTheme="minorHAnsi" w:hAnsiTheme="minorHAnsi" w:cs="Times New Roman"/>
          <w:sz w:val="22"/>
        </w:rPr>
        <w:t>Ocean and Mechanical Engineering</w:t>
      </w:r>
      <w:r w:rsidRPr="00710E31">
        <w:rPr>
          <w:rFonts w:asciiTheme="minorHAnsi" w:hAnsiTheme="minorHAnsi" w:cs="Times New Roman"/>
          <w:sz w:val="22"/>
        </w:rPr>
        <w:t xml:space="preserve"> provides students a broad </w:t>
      </w:r>
      <w:r w:rsidR="008C0AB7" w:rsidRPr="00710E31">
        <w:rPr>
          <w:rFonts w:asciiTheme="minorHAnsi" w:hAnsiTheme="minorHAnsi" w:cs="Times New Roman"/>
          <w:sz w:val="22"/>
        </w:rPr>
        <w:t xml:space="preserve">and hands-on engineering education through </w:t>
      </w:r>
      <w:r w:rsidRPr="00710E31">
        <w:rPr>
          <w:rFonts w:asciiTheme="minorHAnsi" w:hAnsiTheme="minorHAnsi" w:cs="Times New Roman"/>
          <w:sz w:val="22"/>
        </w:rPr>
        <w:t xml:space="preserve">coursework in </w:t>
      </w:r>
      <w:r w:rsidR="008C0AB7" w:rsidRPr="00710E31">
        <w:rPr>
          <w:rFonts w:asciiTheme="minorHAnsi" w:hAnsiTheme="minorHAnsi" w:cs="Times New Roman"/>
          <w:sz w:val="22"/>
        </w:rPr>
        <w:t>arts and sciences, humanities, and engineering. O</w:t>
      </w:r>
      <w:r w:rsidRPr="00710E31">
        <w:rPr>
          <w:rFonts w:asciiTheme="minorHAnsi" w:hAnsiTheme="minorHAnsi" w:cs="Times New Roman"/>
          <w:sz w:val="22"/>
        </w:rPr>
        <w:t xml:space="preserve">ur programs appeal to </w:t>
      </w:r>
      <w:r w:rsidR="008C0AB7" w:rsidRPr="00710E31">
        <w:rPr>
          <w:rFonts w:asciiTheme="minorHAnsi" w:hAnsiTheme="minorHAnsi" w:cs="Times New Roman"/>
          <w:sz w:val="22"/>
        </w:rPr>
        <w:t xml:space="preserve">those students </w:t>
      </w:r>
      <w:r w:rsidR="007A407C">
        <w:rPr>
          <w:rFonts w:asciiTheme="minorHAnsi" w:hAnsiTheme="minorHAnsi" w:cs="Times New Roman"/>
          <w:sz w:val="22"/>
        </w:rPr>
        <w:t>who</w:t>
      </w:r>
      <w:r w:rsidR="007A407C" w:rsidRPr="00710E31">
        <w:rPr>
          <w:rFonts w:asciiTheme="minorHAnsi" w:hAnsiTheme="minorHAnsi" w:cs="Times New Roman"/>
          <w:sz w:val="22"/>
        </w:rPr>
        <w:t xml:space="preserve"> </w:t>
      </w:r>
      <w:r w:rsidR="008C0AB7" w:rsidRPr="00710E31">
        <w:rPr>
          <w:rFonts w:asciiTheme="minorHAnsi" w:hAnsiTheme="minorHAnsi" w:cs="Times New Roman"/>
          <w:sz w:val="22"/>
        </w:rPr>
        <w:t xml:space="preserve">are interested in STEM education and have strong background in Mathematics and Physics. In STEM fields, when admitting students to our programs (or even after they have been admitted) we focus heavily on students abilities and characteristics in mathematics, physics, and technology, </w:t>
      </w:r>
      <w:r w:rsidR="007A407C">
        <w:rPr>
          <w:rFonts w:asciiTheme="minorHAnsi" w:hAnsiTheme="minorHAnsi" w:cs="Times New Roman"/>
          <w:sz w:val="22"/>
        </w:rPr>
        <w:t xml:space="preserve">and </w:t>
      </w:r>
      <w:r w:rsidR="008C0AB7" w:rsidRPr="00710E31">
        <w:rPr>
          <w:rFonts w:asciiTheme="minorHAnsi" w:hAnsiTheme="minorHAnsi" w:cs="Times New Roman"/>
          <w:sz w:val="22"/>
        </w:rPr>
        <w:t xml:space="preserve">we don’t place as large an emphasis on students ability to communicate in written. However, written communication is a crucial part of an engineer’s daily job. Written communication abilities come into play when engineers write technical reports, proposals, progress reports, final reports, memos, and job-related emails. Unlike other non-STEM fields, the </w:t>
      </w:r>
      <w:r w:rsidR="007A407C">
        <w:rPr>
          <w:rFonts w:asciiTheme="minorHAnsi" w:hAnsiTheme="minorHAnsi" w:cs="Times New Roman"/>
          <w:sz w:val="22"/>
        </w:rPr>
        <w:t xml:space="preserve">written communication </w:t>
      </w:r>
      <w:r w:rsidR="008C0AB7" w:rsidRPr="00710E31">
        <w:rPr>
          <w:rFonts w:asciiTheme="minorHAnsi" w:hAnsiTheme="minorHAnsi" w:cs="Times New Roman"/>
          <w:sz w:val="22"/>
        </w:rPr>
        <w:t xml:space="preserve">abilities and characteristics of an engineering student deal more with technical writing and use of proper format. </w:t>
      </w:r>
      <w:r w:rsidR="00D3263E" w:rsidRPr="00710E31">
        <w:rPr>
          <w:rFonts w:asciiTheme="minorHAnsi" w:hAnsiTheme="minorHAnsi" w:cs="Times New Roman"/>
          <w:sz w:val="22"/>
        </w:rPr>
        <w:t xml:space="preserve">In </w:t>
      </w:r>
      <w:r w:rsidR="00D015C8" w:rsidRPr="00710E31">
        <w:rPr>
          <w:rFonts w:asciiTheme="minorHAnsi" w:hAnsiTheme="minorHAnsi" w:cs="Times New Roman"/>
          <w:sz w:val="22"/>
        </w:rPr>
        <w:t xml:space="preserve">a recent </w:t>
      </w:r>
      <w:r w:rsidR="00D3263E" w:rsidRPr="00710E31">
        <w:rPr>
          <w:rFonts w:asciiTheme="minorHAnsi" w:hAnsiTheme="minorHAnsi" w:cs="Times New Roman"/>
          <w:sz w:val="22"/>
        </w:rPr>
        <w:t>survey of faculty</w:t>
      </w:r>
      <w:r w:rsidR="00D015C8" w:rsidRPr="00710E31">
        <w:rPr>
          <w:rFonts w:asciiTheme="minorHAnsi" w:hAnsiTheme="minorHAnsi" w:cs="Times New Roman"/>
          <w:sz w:val="22"/>
        </w:rPr>
        <w:t>, students, and alumni done by the WEC Team, we were able</w:t>
      </w:r>
      <w:r w:rsidR="007A407C">
        <w:rPr>
          <w:rFonts w:asciiTheme="minorHAnsi" w:hAnsiTheme="minorHAnsi" w:cs="Times New Roman"/>
          <w:sz w:val="22"/>
        </w:rPr>
        <w:t xml:space="preserve"> to</w:t>
      </w:r>
      <w:r w:rsidR="00D015C8" w:rsidRPr="00710E31">
        <w:rPr>
          <w:rFonts w:asciiTheme="minorHAnsi" w:hAnsiTheme="minorHAnsi" w:cs="Times New Roman"/>
          <w:sz w:val="22"/>
        </w:rPr>
        <w:t xml:space="preserve"> identify key characteristics and abilities that need be nurtured in our engineering graduates.  First, the importance of writing abilities was determined </w:t>
      </w:r>
      <w:r w:rsidR="007A407C">
        <w:rPr>
          <w:rFonts w:asciiTheme="minorHAnsi" w:hAnsiTheme="minorHAnsi" w:cs="Times New Roman"/>
          <w:sz w:val="22"/>
        </w:rPr>
        <w:t>to be</w:t>
      </w:r>
      <w:r w:rsidR="00D015C8" w:rsidRPr="00710E31">
        <w:rPr>
          <w:rFonts w:asciiTheme="minorHAnsi" w:hAnsiTheme="minorHAnsi" w:cs="Times New Roman"/>
          <w:sz w:val="22"/>
        </w:rPr>
        <w:t xml:space="preserve"> extremely to very important for engineers, Figure 1. Second. It was determined that engineers engage in a variety of writing activities including report writing, cataloging, and communicate their findings to their supervisors, supervisees, public at large, and state and government officials, Figure 2. The survey also helped us identify some of the writing abilities that are crucial for engineers</w:t>
      </w:r>
      <w:r w:rsidR="002D6FF8" w:rsidRPr="00710E31">
        <w:rPr>
          <w:rFonts w:asciiTheme="minorHAnsi" w:hAnsiTheme="minorHAnsi" w:cs="Times New Roman"/>
          <w:sz w:val="22"/>
        </w:rPr>
        <w:t xml:space="preserve">, Figure 3. </w:t>
      </w:r>
      <w:r w:rsidR="00D015C8" w:rsidRPr="00710E31">
        <w:rPr>
          <w:rFonts w:asciiTheme="minorHAnsi" w:hAnsiTheme="minorHAnsi" w:cs="Times New Roman"/>
          <w:sz w:val="22"/>
        </w:rPr>
        <w:t xml:space="preserve"> The engineers’ ability to communicate complex concepts </w:t>
      </w:r>
      <w:proofErr w:type="gramStart"/>
      <w:r w:rsidR="00D015C8" w:rsidRPr="00710E31">
        <w:rPr>
          <w:rFonts w:asciiTheme="minorHAnsi" w:hAnsiTheme="minorHAnsi" w:cs="Times New Roman"/>
          <w:sz w:val="22"/>
        </w:rPr>
        <w:t>in a simple, clear and concise terms</w:t>
      </w:r>
      <w:proofErr w:type="gramEnd"/>
      <w:r w:rsidR="00D015C8" w:rsidRPr="00710E31">
        <w:rPr>
          <w:rFonts w:asciiTheme="minorHAnsi" w:hAnsiTheme="minorHAnsi" w:cs="Times New Roman"/>
          <w:sz w:val="22"/>
        </w:rPr>
        <w:t xml:space="preserve"> was </w:t>
      </w:r>
      <w:r w:rsidR="002D6FF8" w:rsidRPr="00710E31">
        <w:rPr>
          <w:rFonts w:asciiTheme="minorHAnsi" w:hAnsiTheme="minorHAnsi" w:cs="Times New Roman"/>
          <w:sz w:val="22"/>
        </w:rPr>
        <w:t>noted as highly important</w:t>
      </w:r>
      <w:r w:rsidR="00D015C8" w:rsidRPr="00710E31">
        <w:rPr>
          <w:rFonts w:asciiTheme="minorHAnsi" w:hAnsiTheme="minorHAnsi" w:cs="Times New Roman"/>
          <w:sz w:val="22"/>
        </w:rPr>
        <w:t xml:space="preserve">. </w:t>
      </w:r>
    </w:p>
    <w:p w14:paraId="2D11B0A2" w14:textId="77777777" w:rsidR="00D3263E" w:rsidRDefault="00D3263E" w:rsidP="000E2CC0">
      <w:pPr>
        <w:spacing w:line="240" w:lineRule="auto"/>
        <w:jc w:val="both"/>
        <w:rPr>
          <w:rFonts w:cs="Times New Roman"/>
        </w:rPr>
      </w:pPr>
    </w:p>
    <w:p w14:paraId="1AB1F4AC" w14:textId="77777777" w:rsidR="00D3263E" w:rsidRDefault="00D3263E" w:rsidP="000E2CC0">
      <w:pPr>
        <w:spacing w:line="240" w:lineRule="auto"/>
        <w:jc w:val="both"/>
        <w:rPr>
          <w:rFonts w:cs="Times New Roman"/>
        </w:rPr>
      </w:pPr>
    </w:p>
    <w:p w14:paraId="38041857" w14:textId="77777777" w:rsidR="00F92495" w:rsidRDefault="00F92495" w:rsidP="00F92495">
      <w:pPr>
        <w:spacing w:line="240" w:lineRule="auto"/>
        <w:jc w:val="both"/>
        <w:rPr>
          <w:rFonts w:asciiTheme="minorHAnsi" w:hAnsiTheme="minorHAnsi" w:cs="Times New Roman"/>
          <w:sz w:val="22"/>
        </w:rPr>
      </w:pPr>
      <w:r w:rsidRPr="00D3263E">
        <w:rPr>
          <w:rFonts w:asciiTheme="minorHAnsi" w:hAnsiTheme="minorHAnsi" w:cs="Times New Roman"/>
          <w:noProof/>
          <w:sz w:val="22"/>
        </w:rPr>
        <w:drawing>
          <wp:inline distT="0" distB="0" distL="0" distR="0" wp14:anchorId="2DB8569E" wp14:editId="13DFC41E">
            <wp:extent cx="6858000" cy="3927475"/>
            <wp:effectExtent l="0" t="0" r="0" b="1587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26A1BE" w14:textId="77777777" w:rsidR="00F92495" w:rsidRPr="003C0ACB" w:rsidRDefault="00F92495" w:rsidP="00F92495">
      <w:pPr>
        <w:spacing w:line="240" w:lineRule="auto"/>
        <w:jc w:val="center"/>
        <w:rPr>
          <w:rFonts w:asciiTheme="minorHAnsi" w:hAnsiTheme="minorHAnsi" w:cs="Times New Roman"/>
          <w:b/>
          <w:sz w:val="22"/>
        </w:rPr>
      </w:pPr>
      <w:r w:rsidRPr="003C0ACB">
        <w:rPr>
          <w:rFonts w:asciiTheme="minorHAnsi" w:hAnsiTheme="minorHAnsi" w:cs="Times New Roman"/>
          <w:b/>
          <w:sz w:val="22"/>
        </w:rPr>
        <w:t xml:space="preserve">Figure 1. Survey results assessing the importance of writing communication in engineering fields. </w:t>
      </w:r>
      <w:proofErr w:type="gramStart"/>
      <w:r w:rsidRPr="003C0ACB">
        <w:rPr>
          <w:rFonts w:asciiTheme="minorHAnsi" w:hAnsiTheme="minorHAnsi" w:cs="Times New Roman"/>
          <w:b/>
          <w:sz w:val="22"/>
        </w:rPr>
        <w:t>The survey was completed by students, faculty, and alumni</w:t>
      </w:r>
      <w:proofErr w:type="gramEnd"/>
      <w:r w:rsidRPr="003C0ACB">
        <w:rPr>
          <w:rFonts w:asciiTheme="minorHAnsi" w:hAnsiTheme="minorHAnsi" w:cs="Times New Roman"/>
          <w:b/>
          <w:sz w:val="22"/>
        </w:rPr>
        <w:t>.</w:t>
      </w:r>
    </w:p>
    <w:p w14:paraId="3517AB39" w14:textId="77777777" w:rsidR="00F92495" w:rsidRPr="008C0AB7" w:rsidRDefault="00F92495" w:rsidP="00F92495">
      <w:pPr>
        <w:spacing w:line="240" w:lineRule="auto"/>
        <w:jc w:val="both"/>
        <w:rPr>
          <w:rFonts w:asciiTheme="minorHAnsi" w:hAnsiTheme="minorHAnsi" w:cs="Times New Roman"/>
          <w:sz w:val="22"/>
        </w:rPr>
      </w:pPr>
      <w:r w:rsidRPr="00D3263E">
        <w:rPr>
          <w:rFonts w:asciiTheme="minorHAnsi" w:hAnsiTheme="minorHAnsi" w:cs="Times New Roman"/>
          <w:noProof/>
          <w:sz w:val="22"/>
        </w:rPr>
        <w:lastRenderedPageBreak/>
        <w:drawing>
          <wp:inline distT="0" distB="0" distL="0" distR="0" wp14:anchorId="0A737FC7" wp14:editId="0BF9B6B5">
            <wp:extent cx="6572250" cy="4048125"/>
            <wp:effectExtent l="0" t="0" r="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108232" w14:textId="77777777" w:rsidR="00F92495" w:rsidRPr="003C0ACB" w:rsidRDefault="00F92495" w:rsidP="00F92495">
      <w:pPr>
        <w:spacing w:line="240" w:lineRule="auto"/>
        <w:jc w:val="center"/>
        <w:rPr>
          <w:rFonts w:asciiTheme="minorHAnsi" w:hAnsiTheme="minorHAnsi" w:cs="Times New Roman"/>
          <w:b/>
          <w:sz w:val="22"/>
        </w:rPr>
      </w:pPr>
      <w:r>
        <w:rPr>
          <w:rFonts w:asciiTheme="minorHAnsi" w:hAnsiTheme="minorHAnsi" w:cs="Times New Roman"/>
          <w:b/>
          <w:sz w:val="22"/>
        </w:rPr>
        <w:t>Figure 2</w:t>
      </w:r>
      <w:r w:rsidRPr="003C0ACB">
        <w:rPr>
          <w:rFonts w:asciiTheme="minorHAnsi" w:hAnsiTheme="minorHAnsi" w:cs="Times New Roman"/>
          <w:b/>
          <w:sz w:val="22"/>
        </w:rPr>
        <w:t xml:space="preserve">. Survey results </w:t>
      </w:r>
      <w:r>
        <w:rPr>
          <w:rFonts w:asciiTheme="minorHAnsi" w:hAnsiTheme="minorHAnsi" w:cs="Times New Roman"/>
          <w:b/>
          <w:sz w:val="22"/>
        </w:rPr>
        <w:t>highlighting the type of writing engineers engage in.</w:t>
      </w:r>
    </w:p>
    <w:p w14:paraId="5C5FA5DC" w14:textId="77777777" w:rsidR="00F92495" w:rsidRDefault="00F92495" w:rsidP="000E2CC0">
      <w:pPr>
        <w:spacing w:line="240" w:lineRule="auto"/>
        <w:jc w:val="both"/>
        <w:rPr>
          <w:rFonts w:cs="Times New Roman"/>
        </w:rPr>
      </w:pPr>
    </w:p>
    <w:p w14:paraId="5C6ABFC3" w14:textId="77777777" w:rsidR="00F92495" w:rsidRDefault="00F92495" w:rsidP="000E2CC0">
      <w:pPr>
        <w:spacing w:line="240" w:lineRule="auto"/>
        <w:jc w:val="both"/>
        <w:rPr>
          <w:rFonts w:cs="Times New Roman"/>
        </w:rPr>
      </w:pPr>
    </w:p>
    <w:p w14:paraId="064B89B0" w14:textId="77777777" w:rsidR="00D3263E" w:rsidRDefault="003C0ACB" w:rsidP="000E2CC0">
      <w:pPr>
        <w:spacing w:line="240" w:lineRule="auto"/>
        <w:jc w:val="both"/>
        <w:rPr>
          <w:rFonts w:cs="Times New Roman"/>
        </w:rPr>
      </w:pPr>
      <w:r w:rsidRPr="00D3263E">
        <w:rPr>
          <w:rFonts w:cs="Times New Roman"/>
          <w:noProof/>
        </w:rPr>
        <w:drawing>
          <wp:inline distT="0" distB="0" distL="0" distR="0" wp14:anchorId="05E30730" wp14:editId="71977036">
            <wp:extent cx="6858000" cy="3687445"/>
            <wp:effectExtent l="0" t="0" r="0" b="825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AEDE35B" w14:textId="77777777" w:rsidR="00D3263E" w:rsidRDefault="00D3263E" w:rsidP="000E2CC0">
      <w:pPr>
        <w:spacing w:line="240" w:lineRule="auto"/>
        <w:jc w:val="both"/>
        <w:rPr>
          <w:rFonts w:cs="Times New Roman"/>
        </w:rPr>
      </w:pPr>
    </w:p>
    <w:p w14:paraId="3337D94D" w14:textId="77777777" w:rsidR="00D3263E" w:rsidRDefault="00D3263E" w:rsidP="000E2CC0">
      <w:pPr>
        <w:spacing w:line="240" w:lineRule="auto"/>
        <w:jc w:val="both"/>
        <w:rPr>
          <w:rFonts w:cs="Times New Roman"/>
        </w:rPr>
      </w:pPr>
    </w:p>
    <w:p w14:paraId="00981E24" w14:textId="77777777" w:rsidR="00D3263E" w:rsidRDefault="00D3263E" w:rsidP="000E2CC0">
      <w:pPr>
        <w:spacing w:line="240" w:lineRule="auto"/>
        <w:jc w:val="both"/>
        <w:rPr>
          <w:rFonts w:cs="Times New Roman"/>
        </w:rPr>
      </w:pPr>
    </w:p>
    <w:p w14:paraId="66C90346" w14:textId="77777777" w:rsidR="00D3263E" w:rsidRDefault="00D3263E" w:rsidP="000E2CC0">
      <w:pPr>
        <w:spacing w:line="240" w:lineRule="auto"/>
        <w:jc w:val="both"/>
        <w:rPr>
          <w:rFonts w:cs="Times New Roman"/>
        </w:rPr>
      </w:pPr>
    </w:p>
    <w:p w14:paraId="488F771C" w14:textId="77777777" w:rsidR="00D3263E" w:rsidRDefault="00D3263E" w:rsidP="000E2CC0">
      <w:pPr>
        <w:spacing w:line="240" w:lineRule="auto"/>
        <w:jc w:val="both"/>
        <w:rPr>
          <w:rFonts w:cs="Times New Roman"/>
        </w:rPr>
      </w:pPr>
    </w:p>
    <w:p w14:paraId="42D95AF1" w14:textId="77777777" w:rsidR="00D3263E" w:rsidRDefault="00D3263E" w:rsidP="000E2CC0">
      <w:pPr>
        <w:spacing w:line="240" w:lineRule="auto"/>
        <w:jc w:val="both"/>
        <w:rPr>
          <w:rFonts w:cs="Times New Roman"/>
        </w:rPr>
      </w:pPr>
    </w:p>
    <w:p w14:paraId="2782AD5D" w14:textId="77777777" w:rsidR="00D3263E" w:rsidRDefault="00D3263E" w:rsidP="000E2CC0">
      <w:pPr>
        <w:spacing w:line="240" w:lineRule="auto"/>
        <w:jc w:val="both"/>
        <w:rPr>
          <w:rFonts w:cs="Times New Roman"/>
        </w:rPr>
      </w:pPr>
    </w:p>
    <w:p w14:paraId="5B418C25" w14:textId="39F13A0C" w:rsidR="00D3263E" w:rsidRDefault="00710E31" w:rsidP="000E2CC0">
      <w:pPr>
        <w:spacing w:line="240" w:lineRule="auto"/>
        <w:jc w:val="both"/>
        <w:rPr>
          <w:rFonts w:cs="Times New Roman"/>
        </w:rPr>
      </w:pPr>
      <w:r>
        <w:rPr>
          <w:rFonts w:cs="Times New Roman"/>
        </w:rPr>
        <w:t>As part of our survey, we were also able to identify the writing characteristics that our students, faculty, and alumni deemed important to the engineering profession. The results of the survey were remarkably consistent among various constituencies, Figure 4. The main deviation was that affiliates felt that explanatory characteristics are far more important than that identified by the faculty and students.</w:t>
      </w:r>
    </w:p>
    <w:p w14:paraId="7CAA4C97" w14:textId="77777777" w:rsidR="00710E31" w:rsidRDefault="00710E31" w:rsidP="000E2CC0">
      <w:pPr>
        <w:spacing w:line="240" w:lineRule="auto"/>
        <w:jc w:val="both"/>
        <w:rPr>
          <w:rFonts w:cs="Times New Roman"/>
        </w:rPr>
      </w:pPr>
    </w:p>
    <w:p w14:paraId="2C49454D" w14:textId="77777777" w:rsidR="00710E31" w:rsidRDefault="00710E31" w:rsidP="000E2CC0">
      <w:pPr>
        <w:spacing w:line="240" w:lineRule="auto"/>
        <w:jc w:val="both"/>
        <w:rPr>
          <w:rFonts w:cs="Times New Roman"/>
        </w:rPr>
      </w:pPr>
      <w:r>
        <w:rPr>
          <w:rFonts w:cs="Times New Roman"/>
          <w:noProof/>
        </w:rPr>
        <w:drawing>
          <wp:inline distT="0" distB="0" distL="0" distR="0" wp14:anchorId="59B8B529" wp14:editId="1E0AD551">
            <wp:extent cx="6858000" cy="414061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4140612"/>
                    </a:xfrm>
                    <a:prstGeom prst="rect">
                      <a:avLst/>
                    </a:prstGeom>
                    <a:noFill/>
                  </pic:spPr>
                </pic:pic>
              </a:graphicData>
            </a:graphic>
          </wp:inline>
        </w:drawing>
      </w:r>
    </w:p>
    <w:p w14:paraId="11F46BF9" w14:textId="77777777" w:rsidR="00D3263E" w:rsidRPr="00710E31" w:rsidRDefault="00710E31" w:rsidP="00710E31">
      <w:pPr>
        <w:spacing w:line="240" w:lineRule="auto"/>
        <w:jc w:val="center"/>
        <w:rPr>
          <w:rFonts w:cs="Times New Roman"/>
          <w:b/>
        </w:rPr>
      </w:pPr>
      <w:r w:rsidRPr="00710E31">
        <w:rPr>
          <w:rFonts w:cs="Times New Roman"/>
          <w:b/>
        </w:rPr>
        <w:t xml:space="preserve">Figure 4. </w:t>
      </w:r>
      <w:proofErr w:type="gramStart"/>
      <w:r w:rsidRPr="00710E31">
        <w:rPr>
          <w:rFonts w:cs="Times New Roman"/>
          <w:b/>
        </w:rPr>
        <w:t>Important engineering writing characteristics identified by the survey results.</w:t>
      </w:r>
      <w:proofErr w:type="gramEnd"/>
    </w:p>
    <w:p w14:paraId="68DEF07E" w14:textId="77777777" w:rsidR="00D3263E" w:rsidRDefault="00D3263E" w:rsidP="000E2CC0">
      <w:pPr>
        <w:spacing w:line="240" w:lineRule="auto"/>
        <w:jc w:val="both"/>
        <w:rPr>
          <w:rFonts w:cs="Times New Roman"/>
        </w:rPr>
      </w:pPr>
    </w:p>
    <w:p w14:paraId="58B2029B" w14:textId="77777777" w:rsidR="00D3263E" w:rsidRDefault="00D3263E" w:rsidP="000E2CC0">
      <w:pPr>
        <w:spacing w:line="240" w:lineRule="auto"/>
        <w:jc w:val="both"/>
        <w:rPr>
          <w:rFonts w:cs="Times New Roman"/>
        </w:rPr>
      </w:pPr>
    </w:p>
    <w:p w14:paraId="401ADE55" w14:textId="77777777" w:rsidR="000E2CC0" w:rsidRPr="000E2CC0" w:rsidRDefault="00710E31" w:rsidP="000E2CC0">
      <w:pPr>
        <w:spacing w:line="240" w:lineRule="auto"/>
        <w:jc w:val="both"/>
        <w:rPr>
          <w:rFonts w:cs="Times New Roman"/>
        </w:rPr>
      </w:pPr>
      <w:r>
        <w:rPr>
          <w:rFonts w:cs="Times New Roman"/>
        </w:rPr>
        <w:t>Based on the results of the survey</w:t>
      </w:r>
      <w:r w:rsidR="0065233A">
        <w:rPr>
          <w:rFonts w:cs="Times New Roman"/>
        </w:rPr>
        <w:t xml:space="preserve"> and our discussion with the faculty</w:t>
      </w:r>
      <w:r>
        <w:rPr>
          <w:rFonts w:cs="Times New Roman"/>
        </w:rPr>
        <w:t xml:space="preserve">, </w:t>
      </w:r>
      <w:r w:rsidR="0065233A">
        <w:rPr>
          <w:rFonts w:cs="Times New Roman"/>
        </w:rPr>
        <w:t xml:space="preserve">we have identified key writing characteristics desired in engineers. </w:t>
      </w:r>
      <w:r w:rsidR="00D3263E">
        <w:rPr>
          <w:rFonts w:cs="Times New Roman"/>
        </w:rPr>
        <w:t xml:space="preserve"> </w:t>
      </w:r>
      <w:r w:rsidR="000E2CC0" w:rsidRPr="000E2CC0">
        <w:rPr>
          <w:rFonts w:cs="Times New Roman"/>
        </w:rPr>
        <w:t xml:space="preserve">The following characteristics cover the writing skills that are expected in </w:t>
      </w:r>
      <w:r w:rsidR="008C0AB7">
        <w:rPr>
          <w:rFonts w:cs="Times New Roman"/>
        </w:rPr>
        <w:t>engineering curricula</w:t>
      </w:r>
      <w:r w:rsidR="000E2CC0" w:rsidRPr="000E2CC0">
        <w:rPr>
          <w:rFonts w:cs="Times New Roman"/>
        </w:rPr>
        <w:t xml:space="preserve"> to accomplish writ</w:t>
      </w:r>
      <w:r w:rsidR="0065233A">
        <w:rPr>
          <w:rFonts w:cs="Times New Roman"/>
        </w:rPr>
        <w:t>ing and communication competencies</w:t>
      </w:r>
      <w:r w:rsidR="000E2CC0" w:rsidRPr="000E2CC0">
        <w:rPr>
          <w:rFonts w:cs="Times New Roman"/>
        </w:rPr>
        <w:t>:</w:t>
      </w:r>
    </w:p>
    <w:p w14:paraId="61D03D8A" w14:textId="77777777" w:rsidR="000E2CC0" w:rsidRPr="000E2CC0" w:rsidRDefault="000E2CC0" w:rsidP="000E2CC0">
      <w:pPr>
        <w:spacing w:line="240" w:lineRule="auto"/>
        <w:jc w:val="both"/>
        <w:rPr>
          <w:rFonts w:cs="Times New Roman"/>
        </w:rPr>
      </w:pPr>
    </w:p>
    <w:p w14:paraId="0CD5CF19" w14:textId="77777777" w:rsidR="000E2CC0" w:rsidRPr="000E2CC0" w:rsidRDefault="000E2CC0" w:rsidP="002454BB">
      <w:pPr>
        <w:numPr>
          <w:ilvl w:val="0"/>
          <w:numId w:val="1"/>
        </w:numPr>
        <w:spacing w:line="240" w:lineRule="auto"/>
        <w:jc w:val="both"/>
        <w:rPr>
          <w:rFonts w:cs="Times New Roman"/>
        </w:rPr>
      </w:pPr>
      <w:r w:rsidRPr="000E2CC0">
        <w:rPr>
          <w:rFonts w:cs="Times New Roman"/>
          <w:u w:val="single"/>
        </w:rPr>
        <w:t>Proper use of language</w:t>
      </w:r>
      <w:r w:rsidRPr="000E2CC0">
        <w:rPr>
          <w:rFonts w:cs="Times New Roman"/>
        </w:rPr>
        <w:t xml:space="preserve">: </w:t>
      </w:r>
      <w:r w:rsidR="008C0AB7">
        <w:rPr>
          <w:rFonts w:cs="Times New Roman"/>
        </w:rPr>
        <w:t>follow proper grammar, punctuation, and spelling</w:t>
      </w:r>
      <w:r w:rsidRPr="000E2CC0">
        <w:rPr>
          <w:rFonts w:cs="Times New Roman"/>
        </w:rPr>
        <w:t>.</w:t>
      </w:r>
    </w:p>
    <w:p w14:paraId="01769E25" w14:textId="77777777" w:rsidR="000E2CC0" w:rsidRPr="000E2CC0" w:rsidRDefault="000E2CC0" w:rsidP="000E2CC0">
      <w:pPr>
        <w:spacing w:line="240" w:lineRule="auto"/>
        <w:jc w:val="both"/>
        <w:rPr>
          <w:rFonts w:cs="Times New Roman"/>
        </w:rPr>
      </w:pPr>
    </w:p>
    <w:p w14:paraId="3E9D9D6D" w14:textId="6A38D9A5" w:rsidR="000E2CC0" w:rsidRPr="000E2CC0" w:rsidRDefault="000E2CC0" w:rsidP="002454BB">
      <w:pPr>
        <w:numPr>
          <w:ilvl w:val="0"/>
          <w:numId w:val="1"/>
        </w:numPr>
        <w:spacing w:line="240" w:lineRule="auto"/>
        <w:jc w:val="both"/>
        <w:rPr>
          <w:rFonts w:cs="Times New Roman"/>
        </w:rPr>
      </w:pPr>
      <w:r w:rsidRPr="000E2CC0">
        <w:rPr>
          <w:rFonts w:cs="Times New Roman"/>
          <w:u w:val="single"/>
        </w:rPr>
        <w:t>Informed</w:t>
      </w:r>
      <w:r w:rsidR="00D3263E">
        <w:rPr>
          <w:rFonts w:cs="Times New Roman"/>
          <w:u w:val="single"/>
        </w:rPr>
        <w:t xml:space="preserve"> and Exploratory</w:t>
      </w:r>
      <w:r w:rsidRPr="000E2CC0">
        <w:rPr>
          <w:rFonts w:cs="Times New Roman"/>
        </w:rPr>
        <w:t xml:space="preserve">: </w:t>
      </w:r>
      <w:r w:rsidR="008C0AB7">
        <w:rPr>
          <w:rFonts w:cs="Times New Roman"/>
        </w:rPr>
        <w:t>writing based on lea</w:t>
      </w:r>
      <w:r w:rsidR="007A407C">
        <w:rPr>
          <w:rFonts w:cs="Times New Roman"/>
        </w:rPr>
        <w:t>r</w:t>
      </w:r>
      <w:r w:rsidR="008C0AB7">
        <w:rPr>
          <w:rFonts w:cs="Times New Roman"/>
        </w:rPr>
        <w:t xml:space="preserve">ned </w:t>
      </w:r>
      <w:r w:rsidR="00D3263E">
        <w:rPr>
          <w:rFonts w:cs="Times New Roman"/>
        </w:rPr>
        <w:t>knowledge and gained information and in directed toward exploration of scientific and engineering concepts.</w:t>
      </w:r>
    </w:p>
    <w:p w14:paraId="3FAD29FA" w14:textId="77777777" w:rsidR="000E2CC0" w:rsidRPr="000E2CC0" w:rsidRDefault="000E2CC0" w:rsidP="000E2CC0">
      <w:pPr>
        <w:spacing w:line="240" w:lineRule="auto"/>
        <w:jc w:val="both"/>
        <w:rPr>
          <w:rFonts w:cs="Times New Roman"/>
        </w:rPr>
      </w:pPr>
    </w:p>
    <w:p w14:paraId="713036C8" w14:textId="773ADA18" w:rsidR="000E2CC0" w:rsidRPr="000E2CC0" w:rsidRDefault="008C0AB7" w:rsidP="002454BB">
      <w:pPr>
        <w:numPr>
          <w:ilvl w:val="0"/>
          <w:numId w:val="1"/>
        </w:numPr>
        <w:spacing w:line="240" w:lineRule="auto"/>
        <w:jc w:val="both"/>
        <w:rPr>
          <w:rFonts w:cs="Times New Roman"/>
        </w:rPr>
      </w:pPr>
      <w:r>
        <w:rPr>
          <w:rFonts w:cs="Times New Roman"/>
          <w:u w:val="single"/>
        </w:rPr>
        <w:t>Clear</w:t>
      </w:r>
      <w:r w:rsidR="007A407C">
        <w:rPr>
          <w:rFonts w:cs="Times New Roman"/>
          <w:u w:val="single"/>
        </w:rPr>
        <w:t xml:space="preserve"> and</w:t>
      </w:r>
      <w:r>
        <w:rPr>
          <w:rFonts w:cs="Times New Roman"/>
          <w:u w:val="single"/>
        </w:rPr>
        <w:t xml:space="preserve"> </w:t>
      </w:r>
      <w:r w:rsidR="000E2CC0" w:rsidRPr="000E2CC0">
        <w:rPr>
          <w:rFonts w:cs="Times New Roman"/>
          <w:u w:val="single"/>
        </w:rPr>
        <w:t>Concise</w:t>
      </w:r>
      <w:r w:rsidR="000E2CC0" w:rsidRPr="000E2CC0">
        <w:rPr>
          <w:rFonts w:cs="Times New Roman"/>
        </w:rPr>
        <w:t xml:space="preserve">: Clear </w:t>
      </w:r>
      <w:r>
        <w:rPr>
          <w:rFonts w:cs="Times New Roman"/>
        </w:rPr>
        <w:t>and concise communication of information, no</w:t>
      </w:r>
      <w:r w:rsidR="000E2CC0" w:rsidRPr="000E2CC0">
        <w:rPr>
          <w:rFonts w:cs="Times New Roman"/>
        </w:rPr>
        <w:t xml:space="preserve"> unnecessary </w:t>
      </w:r>
      <w:r>
        <w:rPr>
          <w:rFonts w:cs="Times New Roman"/>
        </w:rPr>
        <w:t>words or information</w:t>
      </w:r>
      <w:proofErr w:type="gramStart"/>
      <w:r w:rsidR="000E2CC0" w:rsidRPr="000E2CC0">
        <w:rPr>
          <w:rFonts w:cs="Times New Roman"/>
        </w:rPr>
        <w:t>;</w:t>
      </w:r>
      <w:proofErr w:type="gramEnd"/>
      <w:r w:rsidR="000E2CC0" w:rsidRPr="000E2CC0">
        <w:rPr>
          <w:rFonts w:cs="Times New Roman"/>
        </w:rPr>
        <w:t xml:space="preserve"> </w:t>
      </w:r>
      <w:r>
        <w:rPr>
          <w:rFonts w:cs="Times New Roman"/>
        </w:rPr>
        <w:t>simple writing from a structure point of view (uses short sentences)</w:t>
      </w:r>
      <w:r w:rsidR="000E2CC0" w:rsidRPr="000E2CC0">
        <w:rPr>
          <w:rFonts w:cs="Times New Roman"/>
        </w:rPr>
        <w:t>.</w:t>
      </w:r>
    </w:p>
    <w:p w14:paraId="61B28420" w14:textId="77777777" w:rsidR="000E2CC0" w:rsidRPr="000E2CC0" w:rsidRDefault="000E2CC0" w:rsidP="000E2CC0">
      <w:pPr>
        <w:spacing w:line="240" w:lineRule="auto"/>
        <w:jc w:val="both"/>
        <w:rPr>
          <w:rFonts w:cs="Times New Roman"/>
        </w:rPr>
      </w:pPr>
    </w:p>
    <w:p w14:paraId="1883A801" w14:textId="77777777" w:rsidR="000E2CC0" w:rsidRPr="000E2CC0" w:rsidRDefault="000E2CC0" w:rsidP="002454BB">
      <w:pPr>
        <w:numPr>
          <w:ilvl w:val="0"/>
          <w:numId w:val="1"/>
        </w:numPr>
        <w:spacing w:line="240" w:lineRule="auto"/>
        <w:jc w:val="both"/>
        <w:rPr>
          <w:rFonts w:cs="Times New Roman"/>
        </w:rPr>
      </w:pPr>
      <w:r w:rsidRPr="000E2CC0">
        <w:rPr>
          <w:rFonts w:cs="Times New Roman"/>
          <w:u w:val="single"/>
        </w:rPr>
        <w:t>Organized</w:t>
      </w:r>
      <w:r w:rsidRPr="000E2CC0">
        <w:rPr>
          <w:rFonts w:cs="Times New Roman"/>
        </w:rPr>
        <w:t xml:space="preserve">: </w:t>
      </w:r>
      <w:r w:rsidR="008C0AB7">
        <w:rPr>
          <w:rFonts w:cs="Times New Roman"/>
        </w:rPr>
        <w:t>follows a pre-approved order of presentation of materials</w:t>
      </w:r>
      <w:r w:rsidRPr="000E2CC0">
        <w:rPr>
          <w:rFonts w:cs="Times New Roman"/>
        </w:rPr>
        <w:t>.</w:t>
      </w:r>
    </w:p>
    <w:p w14:paraId="0DD0E2D1" w14:textId="77777777" w:rsidR="0019443B" w:rsidRPr="00DE4D15" w:rsidRDefault="0019443B" w:rsidP="00DE4D15">
      <w:pPr>
        <w:spacing w:line="240" w:lineRule="auto"/>
        <w:ind w:left="720"/>
        <w:jc w:val="both"/>
      </w:pPr>
    </w:p>
    <w:p w14:paraId="219A2519" w14:textId="77777777" w:rsidR="000E2CC0" w:rsidRPr="000E2CC0" w:rsidRDefault="008C0AB7" w:rsidP="002454BB">
      <w:pPr>
        <w:numPr>
          <w:ilvl w:val="0"/>
          <w:numId w:val="1"/>
        </w:numPr>
        <w:spacing w:line="240" w:lineRule="auto"/>
        <w:jc w:val="both"/>
        <w:rPr>
          <w:rFonts w:cs="Times New Roman"/>
        </w:rPr>
      </w:pPr>
      <w:r>
        <w:rPr>
          <w:rFonts w:cs="Times New Roman"/>
          <w:u w:val="single"/>
        </w:rPr>
        <w:t xml:space="preserve">Technically </w:t>
      </w:r>
      <w:r w:rsidR="00D3263E">
        <w:rPr>
          <w:rFonts w:cs="Times New Roman"/>
          <w:u w:val="single"/>
        </w:rPr>
        <w:t xml:space="preserve">and Scientifically </w:t>
      </w:r>
      <w:r w:rsidR="000E2CC0" w:rsidRPr="000E2CC0">
        <w:rPr>
          <w:rFonts w:cs="Times New Roman"/>
          <w:u w:val="single"/>
        </w:rPr>
        <w:t>Descriptive</w:t>
      </w:r>
      <w:r w:rsidR="000E2CC0" w:rsidRPr="000E2CC0">
        <w:rPr>
          <w:rFonts w:cs="Times New Roman"/>
        </w:rPr>
        <w:t xml:space="preserve">: </w:t>
      </w:r>
      <w:r>
        <w:rPr>
          <w:rFonts w:cs="Times New Roman"/>
        </w:rPr>
        <w:t>shows ability to describe complex topics or components in a descriptive fashion</w:t>
      </w:r>
      <w:r w:rsidR="000E2CC0" w:rsidRPr="000E2CC0">
        <w:rPr>
          <w:rFonts w:cs="Times New Roman"/>
        </w:rPr>
        <w:t>.</w:t>
      </w:r>
    </w:p>
    <w:p w14:paraId="318DFA43" w14:textId="77777777" w:rsidR="000E2CC0" w:rsidRPr="000E2CC0" w:rsidRDefault="000E2CC0" w:rsidP="000E2CC0">
      <w:pPr>
        <w:spacing w:line="240" w:lineRule="auto"/>
        <w:jc w:val="both"/>
        <w:rPr>
          <w:rFonts w:cs="Times New Roman"/>
        </w:rPr>
      </w:pPr>
    </w:p>
    <w:p w14:paraId="2EC6AF70" w14:textId="77777777" w:rsidR="000E2CC0" w:rsidRPr="000E2CC0" w:rsidRDefault="000E2CC0" w:rsidP="002454BB">
      <w:pPr>
        <w:numPr>
          <w:ilvl w:val="0"/>
          <w:numId w:val="1"/>
        </w:numPr>
        <w:spacing w:line="240" w:lineRule="auto"/>
        <w:jc w:val="both"/>
        <w:rPr>
          <w:rFonts w:cs="Times New Roman"/>
        </w:rPr>
      </w:pPr>
      <w:r w:rsidRPr="000E2CC0">
        <w:rPr>
          <w:rFonts w:cs="Times New Roman"/>
          <w:u w:val="single"/>
        </w:rPr>
        <w:lastRenderedPageBreak/>
        <w:t>Analytical</w:t>
      </w:r>
      <w:r w:rsidRPr="000E2CC0">
        <w:rPr>
          <w:rFonts w:cs="Times New Roman"/>
        </w:rPr>
        <w:t xml:space="preserve">: </w:t>
      </w:r>
      <w:r w:rsidR="008C0AB7">
        <w:rPr>
          <w:rFonts w:cs="Times New Roman"/>
        </w:rPr>
        <w:t xml:space="preserve">presents work based on </w:t>
      </w:r>
      <w:r w:rsidRPr="000E2CC0">
        <w:rPr>
          <w:rFonts w:cs="Times New Roman"/>
        </w:rPr>
        <w:t xml:space="preserve">appropriate </w:t>
      </w:r>
      <w:r w:rsidR="008C0AB7">
        <w:rPr>
          <w:rFonts w:cs="Times New Roman"/>
        </w:rPr>
        <w:t xml:space="preserve">knowledge and </w:t>
      </w:r>
      <w:r w:rsidRPr="000E2CC0">
        <w:rPr>
          <w:rFonts w:cs="Times New Roman"/>
        </w:rPr>
        <w:t xml:space="preserve">examples from </w:t>
      </w:r>
      <w:r w:rsidR="008C0AB7">
        <w:rPr>
          <w:rFonts w:cs="Times New Roman"/>
        </w:rPr>
        <w:t xml:space="preserve">various sources </w:t>
      </w:r>
      <w:r w:rsidRPr="000E2CC0">
        <w:rPr>
          <w:rFonts w:cs="Times New Roman"/>
        </w:rPr>
        <w:t xml:space="preserve">to support </w:t>
      </w:r>
      <w:r w:rsidR="008C0AB7">
        <w:rPr>
          <w:rFonts w:cs="Times New Roman"/>
        </w:rPr>
        <w:t>a conclusion</w:t>
      </w:r>
      <w:r w:rsidRPr="000E2CC0">
        <w:rPr>
          <w:rFonts w:cs="Times New Roman"/>
        </w:rPr>
        <w:t>.</w:t>
      </w:r>
    </w:p>
    <w:p w14:paraId="17452006" w14:textId="77777777" w:rsidR="000E2CC0" w:rsidRPr="000E2CC0" w:rsidRDefault="000E2CC0" w:rsidP="000E2CC0">
      <w:pPr>
        <w:spacing w:line="240" w:lineRule="auto"/>
        <w:jc w:val="both"/>
        <w:rPr>
          <w:rFonts w:cs="Times New Roman"/>
        </w:rPr>
      </w:pPr>
    </w:p>
    <w:p w14:paraId="51EA52D5" w14:textId="77777777" w:rsidR="000E2CC0" w:rsidRPr="000E2CC0" w:rsidRDefault="000E2CC0" w:rsidP="002454BB">
      <w:pPr>
        <w:numPr>
          <w:ilvl w:val="0"/>
          <w:numId w:val="1"/>
        </w:numPr>
        <w:spacing w:line="240" w:lineRule="auto"/>
        <w:jc w:val="both"/>
        <w:rPr>
          <w:rFonts w:cs="Times New Roman"/>
        </w:rPr>
      </w:pPr>
      <w:r w:rsidRPr="000E2CC0">
        <w:rPr>
          <w:rFonts w:cs="Times New Roman"/>
          <w:u w:val="single"/>
        </w:rPr>
        <w:t>Critical</w:t>
      </w:r>
      <w:r w:rsidR="00D3263E">
        <w:rPr>
          <w:rFonts w:cs="Times New Roman"/>
          <w:u w:val="single"/>
        </w:rPr>
        <w:t xml:space="preserve"> (Thesis Driven)</w:t>
      </w:r>
      <w:r w:rsidRPr="000E2CC0">
        <w:rPr>
          <w:rFonts w:cs="Times New Roman"/>
        </w:rPr>
        <w:t>: Discuss</w:t>
      </w:r>
      <w:r w:rsidR="008C0AB7">
        <w:rPr>
          <w:rFonts w:cs="Times New Roman"/>
        </w:rPr>
        <w:t>es</w:t>
      </w:r>
      <w:r w:rsidRPr="000E2CC0">
        <w:rPr>
          <w:rFonts w:cs="Times New Roman"/>
        </w:rPr>
        <w:t xml:space="preserve"> </w:t>
      </w:r>
      <w:r w:rsidR="008C0AB7">
        <w:rPr>
          <w:rFonts w:cs="Times New Roman"/>
        </w:rPr>
        <w:t>work and conclusions</w:t>
      </w:r>
      <w:r w:rsidRPr="000E2CC0">
        <w:rPr>
          <w:rFonts w:cs="Times New Roman"/>
        </w:rPr>
        <w:t xml:space="preserve"> with conviction and authority to form independent judgments.</w:t>
      </w:r>
    </w:p>
    <w:p w14:paraId="25788840" w14:textId="77777777" w:rsidR="000E2CC0" w:rsidRPr="000E2CC0" w:rsidRDefault="000E2CC0" w:rsidP="000E2CC0">
      <w:pPr>
        <w:spacing w:line="240" w:lineRule="auto"/>
        <w:jc w:val="both"/>
        <w:rPr>
          <w:rFonts w:cs="Times New Roman"/>
        </w:rPr>
      </w:pPr>
    </w:p>
    <w:p w14:paraId="1C0FD50C" w14:textId="77777777" w:rsidR="000E2CC0" w:rsidRPr="000E2CC0" w:rsidRDefault="008C0AB7" w:rsidP="002454BB">
      <w:pPr>
        <w:numPr>
          <w:ilvl w:val="0"/>
          <w:numId w:val="1"/>
        </w:numPr>
        <w:spacing w:line="240" w:lineRule="auto"/>
        <w:jc w:val="both"/>
        <w:rPr>
          <w:rFonts w:cs="Times New Roman"/>
        </w:rPr>
      </w:pPr>
      <w:r>
        <w:rPr>
          <w:rFonts w:cs="Times New Roman"/>
          <w:u w:val="single"/>
        </w:rPr>
        <w:t xml:space="preserve">Ethical: </w:t>
      </w:r>
      <w:r w:rsidRPr="008C0AB7">
        <w:rPr>
          <w:rFonts w:cs="Times New Roman"/>
        </w:rPr>
        <w:t xml:space="preserve">adept in </w:t>
      </w:r>
      <w:r>
        <w:rPr>
          <w:rFonts w:cs="Times New Roman"/>
        </w:rPr>
        <w:t>u</w:t>
      </w:r>
      <w:r w:rsidR="000E2CC0" w:rsidRPr="008C0AB7">
        <w:rPr>
          <w:rFonts w:cs="Times New Roman"/>
        </w:rPr>
        <w:t xml:space="preserve">se </w:t>
      </w:r>
      <w:r w:rsidRPr="008C0AB7">
        <w:rPr>
          <w:rFonts w:cs="Times New Roman"/>
        </w:rPr>
        <w:t xml:space="preserve">and </w:t>
      </w:r>
      <w:r>
        <w:rPr>
          <w:rFonts w:cs="Times New Roman"/>
        </w:rPr>
        <w:t>c</w:t>
      </w:r>
      <w:r w:rsidRPr="008C0AB7">
        <w:rPr>
          <w:rFonts w:cs="Times New Roman"/>
        </w:rPr>
        <w:t xml:space="preserve">itation of </w:t>
      </w:r>
      <w:r>
        <w:rPr>
          <w:rFonts w:cs="Times New Roman"/>
        </w:rPr>
        <w:t>s</w:t>
      </w:r>
      <w:r w:rsidR="000E2CC0" w:rsidRPr="008C0AB7">
        <w:rPr>
          <w:rFonts w:cs="Times New Roman"/>
        </w:rPr>
        <w:t>ources</w:t>
      </w:r>
      <w:r>
        <w:rPr>
          <w:rFonts w:cs="Times New Roman"/>
        </w:rPr>
        <w:t>.</w:t>
      </w:r>
      <w:r w:rsidR="000E2CC0" w:rsidRPr="000E2CC0">
        <w:rPr>
          <w:rFonts w:cs="Times New Roman"/>
        </w:rPr>
        <w:t xml:space="preserve"> </w:t>
      </w:r>
      <w:proofErr w:type="gramStart"/>
      <w:r>
        <w:rPr>
          <w:rFonts w:cs="Times New Roman"/>
        </w:rPr>
        <w:t>Uses appropriate sources and cites</w:t>
      </w:r>
      <w:proofErr w:type="gramEnd"/>
      <w:r>
        <w:rPr>
          <w:rFonts w:cs="Times New Roman"/>
        </w:rPr>
        <w:t xml:space="preserve"> them accurately. Presents writings, conclusions and findings accurately, authentically, and with no bias.</w:t>
      </w:r>
    </w:p>
    <w:p w14:paraId="266CE003" w14:textId="77777777" w:rsidR="000E2CC0" w:rsidRPr="000E2CC0" w:rsidRDefault="000E2CC0" w:rsidP="000E2CC0">
      <w:pPr>
        <w:spacing w:line="240" w:lineRule="auto"/>
        <w:jc w:val="both"/>
        <w:rPr>
          <w:rFonts w:cs="Times New Roman"/>
        </w:rPr>
      </w:pPr>
    </w:p>
    <w:p w14:paraId="39DAA4D6" w14:textId="77777777" w:rsidR="000E2CC0" w:rsidRPr="000E2CC0" w:rsidRDefault="000E2CC0" w:rsidP="000E2CC0">
      <w:pPr>
        <w:spacing w:line="240" w:lineRule="auto"/>
        <w:jc w:val="both"/>
        <w:rPr>
          <w:rFonts w:cs="Times New Roman"/>
        </w:rPr>
      </w:pPr>
    </w:p>
    <w:p w14:paraId="13F2861A" w14:textId="77777777" w:rsidR="000E2CC0" w:rsidRPr="000E2CC0" w:rsidRDefault="000E2CC0" w:rsidP="000E2CC0">
      <w:pPr>
        <w:spacing w:line="240" w:lineRule="auto"/>
        <w:jc w:val="both"/>
        <w:rPr>
          <w:rFonts w:cs="Times New Roman"/>
        </w:rPr>
      </w:pPr>
    </w:p>
    <w:p w14:paraId="5A0F5D8C" w14:textId="77777777" w:rsidR="000E2CC0" w:rsidRPr="000E2CC0" w:rsidRDefault="000E2CC0" w:rsidP="000E2CC0">
      <w:pPr>
        <w:spacing w:line="240" w:lineRule="auto"/>
        <w:jc w:val="both"/>
        <w:rPr>
          <w:rFonts w:cs="Times New Roman"/>
          <w:b/>
          <w:u w:val="single"/>
        </w:rPr>
      </w:pPr>
      <w:r w:rsidRPr="000E2CC0">
        <w:rPr>
          <w:rFonts w:cs="Times New Roman"/>
          <w:b/>
          <w:u w:val="single"/>
        </w:rPr>
        <w:t>Section 2: Desired Writing abilities</w:t>
      </w:r>
      <w:r w:rsidRPr="000E2CC0">
        <w:rPr>
          <w:rFonts w:cs="Times New Roman"/>
        </w:rPr>
        <w:t>* **</w:t>
      </w:r>
    </w:p>
    <w:p w14:paraId="1A84B65A" w14:textId="77777777" w:rsidR="000E2CC0" w:rsidRPr="000E2CC0" w:rsidRDefault="000E2CC0" w:rsidP="000E2CC0">
      <w:pPr>
        <w:spacing w:line="240" w:lineRule="auto"/>
        <w:jc w:val="both"/>
        <w:rPr>
          <w:rFonts w:cs="Times New Roman"/>
        </w:rPr>
      </w:pPr>
      <w:r w:rsidRPr="000E2CC0">
        <w:rPr>
          <w:rFonts w:cs="Times New Roman"/>
        </w:rPr>
        <w:tab/>
      </w:r>
    </w:p>
    <w:p w14:paraId="70546326" w14:textId="77777777" w:rsidR="000E2CC0" w:rsidRPr="000E2CC0" w:rsidRDefault="000E2CC0" w:rsidP="000E2CC0">
      <w:pPr>
        <w:spacing w:line="240" w:lineRule="auto"/>
        <w:jc w:val="both"/>
        <w:rPr>
          <w:rFonts w:cs="Times New Roman"/>
        </w:rPr>
      </w:pPr>
      <w:r w:rsidRPr="000E2CC0">
        <w:rPr>
          <w:rFonts w:cs="Times New Roman"/>
        </w:rPr>
        <w:t>With which writing abilities should students in this unit’s (department’s) major graduate?</w:t>
      </w:r>
    </w:p>
    <w:p w14:paraId="706C9B71" w14:textId="77777777" w:rsidR="000E2CC0" w:rsidRPr="000E2CC0" w:rsidRDefault="000E2CC0" w:rsidP="000E2CC0">
      <w:pPr>
        <w:spacing w:line="240" w:lineRule="auto"/>
        <w:jc w:val="both"/>
        <w:rPr>
          <w:rFonts w:cs="Times New Roman"/>
        </w:rPr>
      </w:pPr>
    </w:p>
    <w:p w14:paraId="11943AF6" w14:textId="77777777" w:rsidR="000E2CC0" w:rsidRPr="000E2CC0" w:rsidRDefault="0065233A" w:rsidP="000E2CC0">
      <w:pPr>
        <w:spacing w:line="240" w:lineRule="auto"/>
        <w:jc w:val="both"/>
        <w:rPr>
          <w:rFonts w:cs="Times New Roman"/>
        </w:rPr>
      </w:pPr>
      <w:r>
        <w:rPr>
          <w:rFonts w:cs="Times New Roman"/>
        </w:rPr>
        <w:t xml:space="preserve">Based on the results of our survey, Figure 3, and the discussions between the WEC Team and the departmental faculty, we developed a list of desired writing abilities for graduating engineers. </w:t>
      </w:r>
      <w:r w:rsidR="000E2CC0" w:rsidRPr="000E2CC0">
        <w:rPr>
          <w:rFonts w:cs="Times New Roman"/>
        </w:rPr>
        <w:t xml:space="preserve">The desired writing abilities </w:t>
      </w:r>
      <w:r w:rsidR="008C0AB7">
        <w:rPr>
          <w:rFonts w:cs="Times New Roman"/>
        </w:rPr>
        <w:t>in Ocean and Mechanical Engineering were categorized into clusters as follows</w:t>
      </w:r>
      <w:r w:rsidR="000E2CC0" w:rsidRPr="000E2CC0">
        <w:rPr>
          <w:rFonts w:cs="Times New Roman"/>
        </w:rPr>
        <w:t>:</w:t>
      </w:r>
    </w:p>
    <w:p w14:paraId="7EA69B0C" w14:textId="77777777" w:rsidR="000E2CC0" w:rsidRPr="000E2CC0" w:rsidRDefault="000E2CC0" w:rsidP="000E2CC0">
      <w:pPr>
        <w:spacing w:line="240" w:lineRule="auto"/>
        <w:jc w:val="both"/>
        <w:rPr>
          <w:rFonts w:cs="Times New Roman"/>
        </w:rPr>
      </w:pPr>
    </w:p>
    <w:p w14:paraId="58971797" w14:textId="77777777" w:rsidR="00173C99" w:rsidRPr="008C0AB7" w:rsidRDefault="00173C99" w:rsidP="00173C99">
      <w:pPr>
        <w:spacing w:line="276" w:lineRule="auto"/>
        <w:rPr>
          <w:rFonts w:asciiTheme="minorHAnsi" w:hAnsiTheme="minorHAnsi"/>
          <w:b/>
          <w:sz w:val="22"/>
        </w:rPr>
      </w:pPr>
      <w:r w:rsidRPr="008C0AB7">
        <w:rPr>
          <w:rFonts w:asciiTheme="minorHAnsi" w:hAnsiTheme="minorHAnsi"/>
          <w:b/>
          <w:sz w:val="22"/>
        </w:rPr>
        <w:t xml:space="preserve">Cluster 1: </w:t>
      </w:r>
      <w:r>
        <w:rPr>
          <w:rFonts w:asciiTheme="minorHAnsi" w:hAnsiTheme="minorHAnsi"/>
          <w:b/>
          <w:sz w:val="22"/>
        </w:rPr>
        <w:t xml:space="preserve">Writing </w:t>
      </w:r>
      <w:r w:rsidR="008D3AD2">
        <w:rPr>
          <w:rFonts w:asciiTheme="minorHAnsi" w:hAnsiTheme="minorHAnsi"/>
          <w:b/>
          <w:sz w:val="22"/>
        </w:rPr>
        <w:t>Competence</w:t>
      </w:r>
      <w:r w:rsidRPr="008C0AB7">
        <w:rPr>
          <w:rFonts w:asciiTheme="minorHAnsi" w:hAnsiTheme="minorHAnsi"/>
          <w:b/>
          <w:sz w:val="22"/>
        </w:rPr>
        <w:t xml:space="preserve"> </w:t>
      </w:r>
      <w:r>
        <w:rPr>
          <w:rFonts w:asciiTheme="minorHAnsi" w:hAnsiTheme="minorHAnsi"/>
          <w:b/>
          <w:sz w:val="22"/>
        </w:rPr>
        <w:t>in morphology, Orthography and Syntax</w:t>
      </w:r>
      <w:r w:rsidRPr="008C0AB7">
        <w:rPr>
          <w:rFonts w:asciiTheme="minorHAnsi" w:hAnsiTheme="minorHAnsi"/>
          <w:b/>
          <w:sz w:val="22"/>
        </w:rPr>
        <w:t xml:space="preserve"> (Bloom’s Taxonomy Level: Remember, Understand, Apply)</w:t>
      </w:r>
    </w:p>
    <w:p w14:paraId="3770DBFD" w14:textId="77777777" w:rsidR="00173C99" w:rsidRPr="00173C99" w:rsidRDefault="00173C99" w:rsidP="00173C99">
      <w:pPr>
        <w:pStyle w:val="ListParagraph"/>
        <w:numPr>
          <w:ilvl w:val="0"/>
          <w:numId w:val="23"/>
        </w:numPr>
      </w:pPr>
      <w:r w:rsidRPr="00173C99">
        <w:t>Uses proper grammar</w:t>
      </w:r>
      <w:r>
        <w:t xml:space="preserve"> (nouns, pronouns, verbs, adverbs, prepositions, and conjunctions</w:t>
      </w:r>
    </w:p>
    <w:p w14:paraId="7FB45478" w14:textId="77777777" w:rsidR="00173C99" w:rsidRPr="00173C99" w:rsidRDefault="00173C99" w:rsidP="00173C99">
      <w:pPr>
        <w:pStyle w:val="ListParagraph"/>
        <w:numPr>
          <w:ilvl w:val="0"/>
          <w:numId w:val="23"/>
        </w:numPr>
      </w:pPr>
      <w:r w:rsidRPr="00173C99">
        <w:t>Uses proper punctuation</w:t>
      </w:r>
    </w:p>
    <w:p w14:paraId="44197E73" w14:textId="77777777" w:rsidR="00173C99" w:rsidRPr="00173C99" w:rsidRDefault="00173C99" w:rsidP="00173C99">
      <w:pPr>
        <w:pStyle w:val="ListParagraph"/>
        <w:numPr>
          <w:ilvl w:val="0"/>
          <w:numId w:val="23"/>
        </w:numPr>
      </w:pPr>
      <w:r w:rsidRPr="00173C99">
        <w:t>Uses appropriate and simple words</w:t>
      </w:r>
    </w:p>
    <w:p w14:paraId="2114C930" w14:textId="77777777" w:rsidR="00173C99" w:rsidRDefault="00173C99" w:rsidP="008C0AB7">
      <w:pPr>
        <w:spacing w:line="276" w:lineRule="auto"/>
        <w:rPr>
          <w:rFonts w:asciiTheme="minorHAnsi" w:hAnsiTheme="minorHAnsi"/>
          <w:b/>
          <w:sz w:val="22"/>
        </w:rPr>
      </w:pPr>
    </w:p>
    <w:p w14:paraId="3576EDE3" w14:textId="77777777" w:rsidR="008C0AB7" w:rsidRPr="008C0AB7" w:rsidRDefault="008C0AB7" w:rsidP="008C0AB7">
      <w:pPr>
        <w:spacing w:line="276" w:lineRule="auto"/>
        <w:rPr>
          <w:rFonts w:asciiTheme="minorHAnsi" w:hAnsiTheme="minorHAnsi"/>
          <w:b/>
          <w:sz w:val="22"/>
        </w:rPr>
      </w:pPr>
      <w:r w:rsidRPr="008C0AB7">
        <w:rPr>
          <w:rFonts w:asciiTheme="minorHAnsi" w:hAnsiTheme="minorHAnsi"/>
          <w:b/>
          <w:sz w:val="22"/>
        </w:rPr>
        <w:t xml:space="preserve">Cluster </w:t>
      </w:r>
      <w:r w:rsidR="00E73404">
        <w:rPr>
          <w:rFonts w:asciiTheme="minorHAnsi" w:hAnsiTheme="minorHAnsi"/>
          <w:b/>
          <w:sz w:val="22"/>
        </w:rPr>
        <w:t>2</w:t>
      </w:r>
      <w:r w:rsidRPr="008C0AB7">
        <w:rPr>
          <w:rFonts w:asciiTheme="minorHAnsi" w:hAnsiTheme="minorHAnsi"/>
          <w:b/>
          <w:sz w:val="22"/>
        </w:rPr>
        <w:t xml:space="preserve">: Structure and </w:t>
      </w:r>
      <w:r w:rsidR="007B0494" w:rsidRPr="008C0AB7">
        <w:rPr>
          <w:rFonts w:asciiTheme="minorHAnsi" w:hAnsiTheme="minorHAnsi"/>
          <w:b/>
          <w:sz w:val="22"/>
        </w:rPr>
        <w:t>Formatting (</w:t>
      </w:r>
      <w:r w:rsidRPr="008C0AB7">
        <w:rPr>
          <w:rFonts w:asciiTheme="minorHAnsi" w:hAnsiTheme="minorHAnsi"/>
          <w:b/>
          <w:sz w:val="22"/>
        </w:rPr>
        <w:t>Bloom’s Taxonomy Level: Remember, Understand, Apply)</w:t>
      </w:r>
    </w:p>
    <w:p w14:paraId="2E90E0D4" w14:textId="77777777" w:rsidR="008C0AB7" w:rsidRPr="008C0AB7" w:rsidRDefault="008C0AB7" w:rsidP="008C0AB7">
      <w:pPr>
        <w:spacing w:line="276" w:lineRule="auto"/>
        <w:rPr>
          <w:rFonts w:asciiTheme="minorHAnsi" w:hAnsiTheme="minorHAnsi"/>
          <w:b/>
          <w:sz w:val="22"/>
        </w:rPr>
      </w:pPr>
    </w:p>
    <w:p w14:paraId="070DE3CF" w14:textId="27CDC621" w:rsidR="008C0AB7" w:rsidRPr="008C0AB7" w:rsidRDefault="008C0AB7" w:rsidP="008C0AB7">
      <w:pPr>
        <w:numPr>
          <w:ilvl w:val="0"/>
          <w:numId w:val="16"/>
        </w:numPr>
        <w:spacing w:after="200" w:line="276" w:lineRule="auto"/>
        <w:contextualSpacing/>
        <w:rPr>
          <w:rFonts w:asciiTheme="minorHAnsi" w:hAnsiTheme="minorHAnsi"/>
          <w:sz w:val="22"/>
        </w:rPr>
      </w:pPr>
      <w:r w:rsidRPr="008C0AB7">
        <w:rPr>
          <w:rFonts w:asciiTheme="minorHAnsi" w:hAnsiTheme="minorHAnsi"/>
          <w:sz w:val="22"/>
        </w:rPr>
        <w:t xml:space="preserve">Structure / outline / </w:t>
      </w:r>
      <w:r w:rsidR="008C4CFA">
        <w:rPr>
          <w:rFonts w:asciiTheme="minorHAnsi" w:hAnsiTheme="minorHAnsi"/>
          <w:sz w:val="22"/>
        </w:rPr>
        <w:t>p</w:t>
      </w:r>
      <w:r w:rsidR="008C4CFA" w:rsidRPr="008C0AB7">
        <w:rPr>
          <w:rFonts w:asciiTheme="minorHAnsi" w:hAnsiTheme="minorHAnsi"/>
          <w:sz w:val="22"/>
        </w:rPr>
        <w:t xml:space="preserve">resentation </w:t>
      </w:r>
      <w:r w:rsidRPr="008C0AB7">
        <w:rPr>
          <w:rFonts w:asciiTheme="minorHAnsi" w:hAnsiTheme="minorHAnsi"/>
          <w:sz w:val="22"/>
        </w:rPr>
        <w:t xml:space="preserve">of </w:t>
      </w:r>
      <w:r>
        <w:rPr>
          <w:rFonts w:asciiTheme="minorHAnsi" w:hAnsiTheme="minorHAnsi"/>
          <w:sz w:val="22"/>
        </w:rPr>
        <w:t>different types of reports and writings</w:t>
      </w:r>
    </w:p>
    <w:p w14:paraId="3AE937EB" w14:textId="77777777" w:rsidR="008C0AB7" w:rsidRPr="008C0AB7" w:rsidRDefault="008C0AB7" w:rsidP="008C0AB7">
      <w:pPr>
        <w:numPr>
          <w:ilvl w:val="0"/>
          <w:numId w:val="17"/>
        </w:numPr>
        <w:spacing w:after="200" w:line="276" w:lineRule="auto"/>
        <w:ind w:left="1080"/>
        <w:contextualSpacing/>
        <w:rPr>
          <w:rFonts w:asciiTheme="minorHAnsi" w:hAnsiTheme="minorHAnsi"/>
          <w:sz w:val="22"/>
        </w:rPr>
      </w:pPr>
      <w:r>
        <w:rPr>
          <w:rFonts w:asciiTheme="minorHAnsi" w:hAnsiTheme="minorHAnsi"/>
          <w:sz w:val="22"/>
        </w:rPr>
        <w:t>F</w:t>
      </w:r>
      <w:r w:rsidRPr="008C0AB7">
        <w:rPr>
          <w:rFonts w:asciiTheme="minorHAnsi" w:hAnsiTheme="minorHAnsi"/>
          <w:sz w:val="22"/>
        </w:rPr>
        <w:t>ollow</w:t>
      </w:r>
      <w:r>
        <w:rPr>
          <w:rFonts w:asciiTheme="minorHAnsi" w:hAnsiTheme="minorHAnsi"/>
          <w:sz w:val="22"/>
        </w:rPr>
        <w:t>s</w:t>
      </w:r>
      <w:r w:rsidRPr="008C0AB7">
        <w:rPr>
          <w:rFonts w:asciiTheme="minorHAnsi" w:hAnsiTheme="minorHAnsi"/>
          <w:sz w:val="22"/>
        </w:rPr>
        <w:t xml:space="preserve"> a specific structure</w:t>
      </w:r>
    </w:p>
    <w:p w14:paraId="2013034C" w14:textId="1BE67C0C" w:rsidR="008C0AB7" w:rsidRPr="008C0AB7" w:rsidRDefault="008C0AB7" w:rsidP="008C0AB7">
      <w:pPr>
        <w:numPr>
          <w:ilvl w:val="0"/>
          <w:numId w:val="17"/>
        </w:numPr>
        <w:spacing w:after="200" w:line="276" w:lineRule="auto"/>
        <w:ind w:left="1080"/>
        <w:contextualSpacing/>
        <w:rPr>
          <w:rFonts w:asciiTheme="minorHAnsi" w:hAnsiTheme="minorHAnsi"/>
          <w:sz w:val="22"/>
        </w:rPr>
      </w:pPr>
      <w:r w:rsidRPr="008C0AB7">
        <w:rPr>
          <w:rFonts w:asciiTheme="minorHAnsi" w:hAnsiTheme="minorHAnsi"/>
          <w:sz w:val="22"/>
        </w:rPr>
        <w:t>The structure and outline depends on the type of report: lab Reports</w:t>
      </w:r>
      <w:r w:rsidR="008C4CFA">
        <w:rPr>
          <w:rFonts w:asciiTheme="minorHAnsi" w:hAnsiTheme="minorHAnsi"/>
          <w:sz w:val="22"/>
        </w:rPr>
        <w:t>, d</w:t>
      </w:r>
      <w:r w:rsidRPr="008C0AB7">
        <w:rPr>
          <w:rFonts w:asciiTheme="minorHAnsi" w:hAnsiTheme="minorHAnsi"/>
          <w:sz w:val="22"/>
        </w:rPr>
        <w:t xml:space="preserve">esign </w:t>
      </w:r>
      <w:r w:rsidR="008C4CFA">
        <w:rPr>
          <w:rFonts w:asciiTheme="minorHAnsi" w:hAnsiTheme="minorHAnsi"/>
          <w:sz w:val="22"/>
        </w:rPr>
        <w:t>p</w:t>
      </w:r>
      <w:r w:rsidR="008C4CFA" w:rsidRPr="008C0AB7">
        <w:rPr>
          <w:rFonts w:asciiTheme="minorHAnsi" w:hAnsiTheme="minorHAnsi"/>
          <w:sz w:val="22"/>
        </w:rPr>
        <w:t xml:space="preserve">roposals </w:t>
      </w:r>
      <w:r w:rsidRPr="008C0AB7">
        <w:rPr>
          <w:rFonts w:asciiTheme="minorHAnsi" w:hAnsiTheme="minorHAnsi"/>
          <w:sz w:val="22"/>
        </w:rPr>
        <w:t>and Final Reports (PDR, CDR)</w:t>
      </w:r>
      <w:r>
        <w:rPr>
          <w:rFonts w:asciiTheme="minorHAnsi" w:hAnsiTheme="minorHAnsi"/>
          <w:sz w:val="22"/>
        </w:rPr>
        <w:t xml:space="preserve">, </w:t>
      </w:r>
      <w:r w:rsidR="008C4CFA">
        <w:rPr>
          <w:rFonts w:asciiTheme="minorHAnsi" w:hAnsiTheme="minorHAnsi"/>
          <w:sz w:val="22"/>
        </w:rPr>
        <w:t>progress reports</w:t>
      </w:r>
      <w:proofErr w:type="gramStart"/>
      <w:r>
        <w:rPr>
          <w:rFonts w:asciiTheme="minorHAnsi" w:hAnsiTheme="minorHAnsi"/>
          <w:sz w:val="22"/>
        </w:rPr>
        <w:t xml:space="preserve">, </w:t>
      </w:r>
      <w:r w:rsidR="008C4CFA">
        <w:rPr>
          <w:rFonts w:asciiTheme="minorHAnsi" w:hAnsiTheme="minorHAnsi"/>
          <w:sz w:val="22"/>
        </w:rPr>
        <w:t xml:space="preserve"> technical</w:t>
      </w:r>
      <w:proofErr w:type="gramEnd"/>
      <w:r w:rsidR="008C4CFA">
        <w:rPr>
          <w:rFonts w:asciiTheme="minorHAnsi" w:hAnsiTheme="minorHAnsi"/>
          <w:sz w:val="22"/>
        </w:rPr>
        <w:t xml:space="preserve"> reports, memos</w:t>
      </w:r>
      <w:r>
        <w:rPr>
          <w:rFonts w:asciiTheme="minorHAnsi" w:hAnsiTheme="minorHAnsi"/>
          <w:sz w:val="22"/>
        </w:rPr>
        <w:t xml:space="preserve">, </w:t>
      </w:r>
      <w:r w:rsidR="008C4CFA">
        <w:rPr>
          <w:rFonts w:asciiTheme="minorHAnsi" w:hAnsiTheme="minorHAnsi"/>
          <w:sz w:val="22"/>
        </w:rPr>
        <w:t>resumes</w:t>
      </w:r>
    </w:p>
    <w:p w14:paraId="147234AF" w14:textId="77777777" w:rsidR="008C0AB7" w:rsidRPr="008C0AB7" w:rsidRDefault="008C0AB7" w:rsidP="008C0AB7">
      <w:pPr>
        <w:numPr>
          <w:ilvl w:val="0"/>
          <w:numId w:val="16"/>
        </w:numPr>
        <w:spacing w:after="200" w:line="276" w:lineRule="auto"/>
        <w:contextualSpacing/>
        <w:rPr>
          <w:rFonts w:asciiTheme="minorHAnsi" w:hAnsiTheme="minorHAnsi"/>
          <w:sz w:val="22"/>
        </w:rPr>
      </w:pPr>
      <w:r w:rsidRPr="008C0AB7">
        <w:rPr>
          <w:rFonts w:asciiTheme="minorHAnsi" w:hAnsiTheme="minorHAnsi"/>
          <w:sz w:val="22"/>
        </w:rPr>
        <w:t xml:space="preserve">Formatting </w:t>
      </w:r>
    </w:p>
    <w:p w14:paraId="7C5BC848" w14:textId="77777777" w:rsidR="008C0AB7" w:rsidRPr="008C0AB7" w:rsidRDefault="008C0AB7" w:rsidP="00F43D5C">
      <w:pPr>
        <w:numPr>
          <w:ilvl w:val="0"/>
          <w:numId w:val="18"/>
        </w:numPr>
        <w:spacing w:after="200" w:line="276" w:lineRule="auto"/>
        <w:ind w:left="1080" w:hanging="360"/>
        <w:contextualSpacing/>
        <w:rPr>
          <w:rFonts w:asciiTheme="minorHAnsi" w:hAnsiTheme="minorHAnsi"/>
          <w:sz w:val="22"/>
        </w:rPr>
      </w:pPr>
      <w:r>
        <w:rPr>
          <w:rFonts w:asciiTheme="minorHAnsi" w:hAnsiTheme="minorHAnsi"/>
          <w:sz w:val="22"/>
        </w:rPr>
        <w:t>Follows a</w:t>
      </w:r>
      <w:r w:rsidRPr="008C0AB7">
        <w:rPr>
          <w:rFonts w:asciiTheme="minorHAnsi" w:hAnsiTheme="minorHAnsi"/>
          <w:sz w:val="22"/>
        </w:rPr>
        <w:t xml:space="preserve">ppropriate insertion of equations, figures, and tables </w:t>
      </w:r>
    </w:p>
    <w:p w14:paraId="681F6086" w14:textId="77777777" w:rsidR="008C0AB7" w:rsidRPr="008C0AB7" w:rsidRDefault="008C0AB7" w:rsidP="00F43D5C">
      <w:pPr>
        <w:numPr>
          <w:ilvl w:val="0"/>
          <w:numId w:val="18"/>
        </w:numPr>
        <w:spacing w:after="200" w:line="276" w:lineRule="auto"/>
        <w:ind w:left="1080" w:hanging="360"/>
        <w:contextualSpacing/>
        <w:rPr>
          <w:rFonts w:asciiTheme="minorHAnsi" w:hAnsiTheme="minorHAnsi"/>
          <w:sz w:val="22"/>
        </w:rPr>
      </w:pPr>
      <w:r>
        <w:rPr>
          <w:rFonts w:asciiTheme="minorHAnsi" w:hAnsiTheme="minorHAnsi"/>
          <w:sz w:val="22"/>
        </w:rPr>
        <w:t>Uses figure t</w:t>
      </w:r>
      <w:r w:rsidRPr="008C0AB7">
        <w:rPr>
          <w:rFonts w:asciiTheme="minorHAnsi" w:hAnsiTheme="minorHAnsi"/>
          <w:sz w:val="22"/>
        </w:rPr>
        <w:t>itles and captions properly</w:t>
      </w:r>
    </w:p>
    <w:p w14:paraId="16C6E3F3" w14:textId="77777777" w:rsidR="008C0AB7" w:rsidRPr="008C0AB7" w:rsidRDefault="008C0AB7" w:rsidP="00F43D5C">
      <w:pPr>
        <w:numPr>
          <w:ilvl w:val="0"/>
          <w:numId w:val="18"/>
        </w:numPr>
        <w:spacing w:after="200" w:line="276" w:lineRule="auto"/>
        <w:ind w:left="1080" w:hanging="360"/>
        <w:contextualSpacing/>
        <w:rPr>
          <w:rFonts w:asciiTheme="minorHAnsi" w:hAnsiTheme="minorHAnsi"/>
          <w:sz w:val="22"/>
        </w:rPr>
      </w:pPr>
      <w:r>
        <w:rPr>
          <w:rFonts w:asciiTheme="minorHAnsi" w:hAnsiTheme="minorHAnsi"/>
          <w:sz w:val="22"/>
        </w:rPr>
        <w:t xml:space="preserve">Uses </w:t>
      </w:r>
      <w:r w:rsidRPr="008C0AB7">
        <w:rPr>
          <w:rFonts w:asciiTheme="minorHAnsi" w:hAnsiTheme="minorHAnsi"/>
          <w:sz w:val="22"/>
        </w:rPr>
        <w:t>citations/references</w:t>
      </w:r>
      <w:r>
        <w:rPr>
          <w:rFonts w:asciiTheme="minorHAnsi" w:hAnsiTheme="minorHAnsi"/>
          <w:sz w:val="22"/>
        </w:rPr>
        <w:t xml:space="preserve"> with proper format</w:t>
      </w:r>
    </w:p>
    <w:p w14:paraId="6723B100" w14:textId="74319413" w:rsidR="008C0AB7" w:rsidRPr="008C0AB7" w:rsidRDefault="008C0AB7" w:rsidP="00F43D5C">
      <w:pPr>
        <w:numPr>
          <w:ilvl w:val="0"/>
          <w:numId w:val="18"/>
        </w:numPr>
        <w:spacing w:after="200" w:line="276" w:lineRule="auto"/>
        <w:ind w:left="1080" w:hanging="360"/>
        <w:contextualSpacing/>
        <w:rPr>
          <w:rFonts w:asciiTheme="minorHAnsi" w:hAnsiTheme="minorHAnsi"/>
          <w:sz w:val="22"/>
        </w:rPr>
      </w:pPr>
      <w:r>
        <w:rPr>
          <w:rFonts w:asciiTheme="minorHAnsi" w:hAnsiTheme="minorHAnsi"/>
          <w:sz w:val="22"/>
        </w:rPr>
        <w:t xml:space="preserve">Presents project planning and </w:t>
      </w:r>
      <w:r w:rsidR="007A407C">
        <w:rPr>
          <w:rFonts w:asciiTheme="minorHAnsi" w:hAnsiTheme="minorHAnsi"/>
          <w:sz w:val="22"/>
        </w:rPr>
        <w:t>G</w:t>
      </w:r>
      <w:r w:rsidRPr="008C0AB7">
        <w:rPr>
          <w:rFonts w:asciiTheme="minorHAnsi" w:hAnsiTheme="minorHAnsi"/>
          <w:sz w:val="22"/>
        </w:rPr>
        <w:t>ant</w:t>
      </w:r>
      <w:r w:rsidR="007A407C">
        <w:rPr>
          <w:rFonts w:asciiTheme="minorHAnsi" w:hAnsiTheme="minorHAnsi"/>
          <w:sz w:val="22"/>
        </w:rPr>
        <w:t>t</w:t>
      </w:r>
      <w:r w:rsidRPr="008C0AB7">
        <w:rPr>
          <w:rFonts w:asciiTheme="minorHAnsi" w:hAnsiTheme="minorHAnsi"/>
          <w:sz w:val="22"/>
        </w:rPr>
        <w:t xml:space="preserve"> charts when needed</w:t>
      </w:r>
    </w:p>
    <w:p w14:paraId="5F4A3107" w14:textId="77777777" w:rsidR="008C0AB7" w:rsidRPr="008C0AB7" w:rsidRDefault="008C0AB7" w:rsidP="008C0AB7">
      <w:pPr>
        <w:tabs>
          <w:tab w:val="left" w:pos="5869"/>
        </w:tabs>
        <w:spacing w:line="276" w:lineRule="auto"/>
        <w:rPr>
          <w:rFonts w:asciiTheme="minorHAnsi" w:hAnsiTheme="minorHAnsi"/>
          <w:b/>
          <w:sz w:val="22"/>
        </w:rPr>
      </w:pPr>
      <w:r w:rsidRPr="008C0AB7">
        <w:rPr>
          <w:rFonts w:asciiTheme="minorHAnsi" w:hAnsiTheme="minorHAnsi"/>
          <w:b/>
          <w:sz w:val="22"/>
        </w:rPr>
        <w:tab/>
      </w:r>
    </w:p>
    <w:p w14:paraId="3C47C631" w14:textId="77777777" w:rsidR="008C0AB7" w:rsidRPr="008C0AB7" w:rsidRDefault="008C0AB7" w:rsidP="008C0AB7">
      <w:pPr>
        <w:spacing w:line="276" w:lineRule="auto"/>
        <w:rPr>
          <w:rFonts w:asciiTheme="minorHAnsi" w:hAnsiTheme="minorHAnsi"/>
          <w:b/>
          <w:sz w:val="22"/>
        </w:rPr>
      </w:pPr>
      <w:r w:rsidRPr="008C0AB7">
        <w:rPr>
          <w:rFonts w:asciiTheme="minorHAnsi" w:hAnsiTheme="minorHAnsi"/>
          <w:b/>
          <w:sz w:val="22"/>
        </w:rPr>
        <w:t xml:space="preserve">Cluster </w:t>
      </w:r>
      <w:r w:rsidR="00E73404">
        <w:rPr>
          <w:rFonts w:asciiTheme="minorHAnsi" w:hAnsiTheme="minorHAnsi"/>
          <w:b/>
          <w:sz w:val="22"/>
        </w:rPr>
        <w:t>3</w:t>
      </w:r>
      <w:r w:rsidRPr="008C0AB7">
        <w:rPr>
          <w:rFonts w:asciiTheme="minorHAnsi" w:hAnsiTheme="minorHAnsi"/>
          <w:b/>
          <w:sz w:val="22"/>
        </w:rPr>
        <w:t>: Communication of Results and Ideas (Bloom’s Taxonomy Level: Remember, Understand, Apply, Analyze)</w:t>
      </w:r>
    </w:p>
    <w:p w14:paraId="288B07D0" w14:textId="77777777" w:rsidR="008C0AB7" w:rsidRPr="008C0AB7" w:rsidRDefault="008C0AB7" w:rsidP="008C0AB7">
      <w:pPr>
        <w:spacing w:line="276" w:lineRule="auto"/>
        <w:rPr>
          <w:rFonts w:asciiTheme="minorHAnsi" w:hAnsiTheme="minorHAnsi"/>
          <w:b/>
          <w:sz w:val="22"/>
        </w:rPr>
      </w:pPr>
    </w:p>
    <w:p w14:paraId="78B7915F" w14:textId="77777777" w:rsidR="008C0AB7" w:rsidRPr="008C0AB7" w:rsidRDefault="008C0AB7" w:rsidP="008C0AB7">
      <w:pPr>
        <w:numPr>
          <w:ilvl w:val="0"/>
          <w:numId w:val="19"/>
        </w:numPr>
        <w:spacing w:after="200" w:line="276" w:lineRule="auto"/>
        <w:contextualSpacing/>
        <w:rPr>
          <w:rFonts w:asciiTheme="minorHAnsi" w:hAnsiTheme="minorHAnsi"/>
          <w:sz w:val="22"/>
        </w:rPr>
      </w:pPr>
      <w:r w:rsidRPr="008C0AB7">
        <w:rPr>
          <w:rFonts w:asciiTheme="minorHAnsi" w:hAnsiTheme="minorHAnsi"/>
          <w:sz w:val="22"/>
        </w:rPr>
        <w:t>Content Organization</w:t>
      </w:r>
    </w:p>
    <w:p w14:paraId="3550EF69" w14:textId="77777777" w:rsidR="008C0AB7" w:rsidRPr="008C0AB7" w:rsidRDefault="008C0AB7" w:rsidP="008C0AB7">
      <w:pPr>
        <w:numPr>
          <w:ilvl w:val="0"/>
          <w:numId w:val="20"/>
        </w:numPr>
        <w:spacing w:after="200" w:line="276" w:lineRule="auto"/>
        <w:ind w:left="1080"/>
        <w:contextualSpacing/>
        <w:rPr>
          <w:rFonts w:asciiTheme="minorHAnsi" w:hAnsiTheme="minorHAnsi"/>
          <w:sz w:val="22"/>
        </w:rPr>
      </w:pPr>
      <w:r w:rsidRPr="008C0AB7">
        <w:rPr>
          <w:rFonts w:asciiTheme="minorHAnsi" w:hAnsiTheme="minorHAnsi"/>
          <w:sz w:val="22"/>
        </w:rPr>
        <w:t xml:space="preserve">Within each section, </w:t>
      </w:r>
      <w:r>
        <w:rPr>
          <w:rFonts w:asciiTheme="minorHAnsi" w:hAnsiTheme="minorHAnsi"/>
          <w:sz w:val="22"/>
        </w:rPr>
        <w:t>organizes content</w:t>
      </w:r>
      <w:r w:rsidRPr="008C0AB7">
        <w:rPr>
          <w:rFonts w:asciiTheme="minorHAnsi" w:hAnsiTheme="minorHAnsi"/>
          <w:sz w:val="22"/>
        </w:rPr>
        <w:t xml:space="preserve"> in a bulletined form and in proper order</w:t>
      </w:r>
    </w:p>
    <w:p w14:paraId="7CFD5965" w14:textId="77777777" w:rsidR="008C0AB7" w:rsidRPr="008C0AB7" w:rsidRDefault="008C0AB7" w:rsidP="008C0AB7">
      <w:pPr>
        <w:numPr>
          <w:ilvl w:val="0"/>
          <w:numId w:val="20"/>
        </w:numPr>
        <w:spacing w:after="200" w:line="276" w:lineRule="auto"/>
        <w:ind w:left="1080"/>
        <w:contextualSpacing/>
        <w:rPr>
          <w:rFonts w:asciiTheme="minorHAnsi" w:hAnsiTheme="minorHAnsi"/>
          <w:sz w:val="22"/>
        </w:rPr>
      </w:pPr>
      <w:r w:rsidRPr="008C0AB7">
        <w:rPr>
          <w:rFonts w:asciiTheme="minorHAnsi" w:hAnsiTheme="minorHAnsi"/>
          <w:sz w:val="22"/>
        </w:rPr>
        <w:t>Define</w:t>
      </w:r>
      <w:r w:rsidR="00F43D5C">
        <w:rPr>
          <w:rFonts w:asciiTheme="minorHAnsi" w:hAnsiTheme="minorHAnsi"/>
          <w:sz w:val="22"/>
        </w:rPr>
        <w:t>s</w:t>
      </w:r>
      <w:r w:rsidRPr="008C0AB7">
        <w:rPr>
          <w:rFonts w:asciiTheme="minorHAnsi" w:hAnsiTheme="minorHAnsi"/>
          <w:sz w:val="22"/>
        </w:rPr>
        <w:t xml:space="preserve"> all terms</w:t>
      </w:r>
    </w:p>
    <w:p w14:paraId="1E5B781F" w14:textId="08A8468A" w:rsidR="008C0AB7" w:rsidRPr="008C0AB7" w:rsidRDefault="008C0AB7" w:rsidP="008C0AB7">
      <w:pPr>
        <w:numPr>
          <w:ilvl w:val="0"/>
          <w:numId w:val="20"/>
        </w:numPr>
        <w:spacing w:after="200" w:line="276" w:lineRule="auto"/>
        <w:ind w:left="1080"/>
        <w:contextualSpacing/>
        <w:rPr>
          <w:rFonts w:asciiTheme="minorHAnsi" w:hAnsiTheme="minorHAnsi"/>
          <w:sz w:val="22"/>
        </w:rPr>
      </w:pPr>
      <w:r>
        <w:rPr>
          <w:rFonts w:asciiTheme="minorHAnsi" w:hAnsiTheme="minorHAnsi"/>
          <w:sz w:val="22"/>
        </w:rPr>
        <w:t xml:space="preserve">Expands the writing </w:t>
      </w:r>
      <w:r w:rsidRPr="008C0AB7">
        <w:rPr>
          <w:rFonts w:asciiTheme="minorHAnsi" w:hAnsiTheme="minorHAnsi"/>
          <w:sz w:val="22"/>
        </w:rPr>
        <w:t xml:space="preserve">around the </w:t>
      </w:r>
      <w:r w:rsidR="00E02BDC" w:rsidRPr="008C0AB7">
        <w:rPr>
          <w:rFonts w:asciiTheme="minorHAnsi" w:hAnsiTheme="minorHAnsi"/>
          <w:sz w:val="22"/>
        </w:rPr>
        <w:t>bullet</w:t>
      </w:r>
      <w:r w:rsidR="00E02BDC">
        <w:rPr>
          <w:rFonts w:asciiTheme="minorHAnsi" w:hAnsiTheme="minorHAnsi"/>
          <w:sz w:val="22"/>
        </w:rPr>
        <w:t>ed</w:t>
      </w:r>
      <w:r w:rsidRPr="008C0AB7">
        <w:rPr>
          <w:rFonts w:asciiTheme="minorHAnsi" w:hAnsiTheme="minorHAnsi"/>
          <w:sz w:val="22"/>
        </w:rPr>
        <w:t xml:space="preserve"> topics</w:t>
      </w:r>
    </w:p>
    <w:p w14:paraId="361BFDA0" w14:textId="77777777" w:rsidR="008C0AB7" w:rsidRPr="008C0AB7" w:rsidRDefault="008C0AB7" w:rsidP="008C0AB7">
      <w:pPr>
        <w:numPr>
          <w:ilvl w:val="0"/>
          <w:numId w:val="20"/>
        </w:numPr>
        <w:spacing w:after="200" w:line="276" w:lineRule="auto"/>
        <w:ind w:left="1080"/>
        <w:contextualSpacing/>
        <w:rPr>
          <w:rFonts w:asciiTheme="minorHAnsi" w:hAnsiTheme="minorHAnsi"/>
          <w:sz w:val="22"/>
        </w:rPr>
      </w:pPr>
      <w:r>
        <w:rPr>
          <w:rFonts w:asciiTheme="minorHAnsi" w:hAnsiTheme="minorHAnsi"/>
          <w:sz w:val="22"/>
        </w:rPr>
        <w:t>Writes in</w:t>
      </w:r>
      <w:r w:rsidRPr="008C0AB7">
        <w:rPr>
          <w:rFonts w:asciiTheme="minorHAnsi" w:hAnsiTheme="minorHAnsi"/>
          <w:sz w:val="22"/>
        </w:rPr>
        <w:t xml:space="preserve"> simple</w:t>
      </w:r>
      <w:r>
        <w:rPr>
          <w:rFonts w:asciiTheme="minorHAnsi" w:hAnsiTheme="minorHAnsi"/>
          <w:sz w:val="22"/>
        </w:rPr>
        <w:t>, clear,</w:t>
      </w:r>
      <w:r w:rsidRPr="008C0AB7">
        <w:rPr>
          <w:rFonts w:asciiTheme="minorHAnsi" w:hAnsiTheme="minorHAnsi"/>
          <w:sz w:val="22"/>
        </w:rPr>
        <w:t xml:space="preserve"> and concise</w:t>
      </w:r>
      <w:r>
        <w:rPr>
          <w:rFonts w:asciiTheme="minorHAnsi" w:hAnsiTheme="minorHAnsi"/>
          <w:sz w:val="22"/>
        </w:rPr>
        <w:t xml:space="preserve"> terms</w:t>
      </w:r>
    </w:p>
    <w:p w14:paraId="6ADDBE16" w14:textId="77777777" w:rsidR="008C0AB7" w:rsidRPr="008C0AB7" w:rsidRDefault="008C0AB7" w:rsidP="008C0AB7">
      <w:pPr>
        <w:numPr>
          <w:ilvl w:val="0"/>
          <w:numId w:val="20"/>
        </w:numPr>
        <w:spacing w:after="200" w:line="276" w:lineRule="auto"/>
        <w:ind w:left="1080"/>
        <w:contextualSpacing/>
        <w:rPr>
          <w:rFonts w:asciiTheme="minorHAnsi" w:hAnsiTheme="minorHAnsi"/>
          <w:sz w:val="22"/>
        </w:rPr>
      </w:pPr>
      <w:r>
        <w:rPr>
          <w:rFonts w:asciiTheme="minorHAnsi" w:hAnsiTheme="minorHAnsi"/>
          <w:sz w:val="22"/>
        </w:rPr>
        <w:t>Uses</w:t>
      </w:r>
      <w:r w:rsidRPr="008C0AB7">
        <w:rPr>
          <w:rFonts w:asciiTheme="minorHAnsi" w:hAnsiTheme="minorHAnsi"/>
          <w:sz w:val="22"/>
        </w:rPr>
        <w:t xml:space="preserve"> short sentences</w:t>
      </w:r>
    </w:p>
    <w:p w14:paraId="57D23F76" w14:textId="77777777" w:rsidR="008C0AB7" w:rsidRPr="008C0AB7" w:rsidRDefault="008C0AB7" w:rsidP="008C0AB7">
      <w:pPr>
        <w:numPr>
          <w:ilvl w:val="0"/>
          <w:numId w:val="20"/>
        </w:numPr>
        <w:spacing w:after="200" w:line="276" w:lineRule="auto"/>
        <w:ind w:left="1080"/>
        <w:contextualSpacing/>
        <w:rPr>
          <w:rFonts w:asciiTheme="minorHAnsi" w:hAnsiTheme="minorHAnsi"/>
          <w:sz w:val="22"/>
        </w:rPr>
      </w:pPr>
      <w:r w:rsidRPr="008C0AB7">
        <w:rPr>
          <w:rFonts w:asciiTheme="minorHAnsi" w:hAnsiTheme="minorHAnsi"/>
          <w:sz w:val="22"/>
        </w:rPr>
        <w:t>Follow</w:t>
      </w:r>
      <w:r>
        <w:rPr>
          <w:rFonts w:asciiTheme="minorHAnsi" w:hAnsiTheme="minorHAnsi"/>
          <w:sz w:val="22"/>
        </w:rPr>
        <w:t>s prescribed</w:t>
      </w:r>
      <w:r w:rsidRPr="008C0AB7">
        <w:rPr>
          <w:rFonts w:asciiTheme="minorHAnsi" w:hAnsiTheme="minorHAnsi"/>
          <w:sz w:val="22"/>
        </w:rPr>
        <w:t xml:space="preserve"> length requirement</w:t>
      </w:r>
    </w:p>
    <w:p w14:paraId="37D97A3E" w14:textId="77777777" w:rsidR="008C0AB7" w:rsidRPr="008C0AB7" w:rsidRDefault="008C0AB7" w:rsidP="008C0AB7">
      <w:pPr>
        <w:numPr>
          <w:ilvl w:val="0"/>
          <w:numId w:val="20"/>
        </w:numPr>
        <w:spacing w:after="200" w:line="276" w:lineRule="auto"/>
        <w:ind w:left="1080"/>
        <w:contextualSpacing/>
        <w:rPr>
          <w:rFonts w:asciiTheme="minorHAnsi" w:hAnsiTheme="minorHAnsi"/>
          <w:sz w:val="22"/>
        </w:rPr>
      </w:pPr>
      <w:r w:rsidRPr="008C0AB7">
        <w:rPr>
          <w:rFonts w:asciiTheme="minorHAnsi" w:hAnsiTheme="minorHAnsi"/>
          <w:sz w:val="22"/>
        </w:rPr>
        <w:t>Use of figures and tables purposeful</w:t>
      </w:r>
      <w:r>
        <w:rPr>
          <w:rFonts w:asciiTheme="minorHAnsi" w:hAnsiTheme="minorHAnsi"/>
          <w:sz w:val="22"/>
        </w:rPr>
        <w:t>ly</w:t>
      </w:r>
    </w:p>
    <w:p w14:paraId="2D337757" w14:textId="77777777" w:rsidR="008C0AB7" w:rsidRPr="008C0AB7" w:rsidRDefault="008C0AB7" w:rsidP="008C0AB7">
      <w:pPr>
        <w:numPr>
          <w:ilvl w:val="0"/>
          <w:numId w:val="20"/>
        </w:numPr>
        <w:spacing w:after="200" w:line="276" w:lineRule="auto"/>
        <w:ind w:left="1080"/>
        <w:contextualSpacing/>
        <w:rPr>
          <w:rFonts w:asciiTheme="minorHAnsi" w:hAnsiTheme="minorHAnsi"/>
          <w:sz w:val="22"/>
        </w:rPr>
      </w:pPr>
      <w:r w:rsidRPr="008C0AB7">
        <w:rPr>
          <w:rFonts w:asciiTheme="minorHAnsi" w:hAnsiTheme="minorHAnsi"/>
          <w:sz w:val="22"/>
        </w:rPr>
        <w:lastRenderedPageBreak/>
        <w:t>Present</w:t>
      </w:r>
      <w:r>
        <w:rPr>
          <w:rFonts w:asciiTheme="minorHAnsi" w:hAnsiTheme="minorHAnsi"/>
          <w:sz w:val="22"/>
        </w:rPr>
        <w:t>s</w:t>
      </w:r>
      <w:r w:rsidRPr="008C0AB7">
        <w:rPr>
          <w:rFonts w:asciiTheme="minorHAnsi" w:hAnsiTheme="minorHAnsi"/>
          <w:sz w:val="22"/>
        </w:rPr>
        <w:t xml:space="preserve"> supporting data in an organized and easy to understand format </w:t>
      </w:r>
    </w:p>
    <w:p w14:paraId="2A75FDC7" w14:textId="77777777" w:rsidR="008C0AB7" w:rsidRPr="008C0AB7" w:rsidRDefault="008C0AB7" w:rsidP="008C0AB7">
      <w:pPr>
        <w:numPr>
          <w:ilvl w:val="0"/>
          <w:numId w:val="20"/>
        </w:numPr>
        <w:spacing w:after="200" w:line="276" w:lineRule="auto"/>
        <w:ind w:left="1080"/>
        <w:contextualSpacing/>
        <w:rPr>
          <w:rFonts w:asciiTheme="minorHAnsi" w:hAnsiTheme="minorHAnsi"/>
          <w:sz w:val="22"/>
        </w:rPr>
      </w:pPr>
      <w:r w:rsidRPr="008C0AB7">
        <w:rPr>
          <w:rFonts w:asciiTheme="minorHAnsi" w:hAnsiTheme="minorHAnsi"/>
          <w:sz w:val="22"/>
        </w:rPr>
        <w:t>Create</w:t>
      </w:r>
      <w:r>
        <w:rPr>
          <w:rFonts w:asciiTheme="minorHAnsi" w:hAnsiTheme="minorHAnsi"/>
          <w:sz w:val="22"/>
        </w:rPr>
        <w:t>s</w:t>
      </w:r>
      <w:r w:rsidRPr="008C0AB7">
        <w:rPr>
          <w:rFonts w:asciiTheme="minorHAnsi" w:hAnsiTheme="minorHAnsi"/>
          <w:sz w:val="22"/>
        </w:rPr>
        <w:t xml:space="preserve"> Graphs/tables/figures that are self-explanatory</w:t>
      </w:r>
    </w:p>
    <w:p w14:paraId="0B95857A" w14:textId="77777777" w:rsidR="008C0AB7" w:rsidRPr="008C0AB7" w:rsidRDefault="008C0AB7" w:rsidP="008C0AB7">
      <w:pPr>
        <w:numPr>
          <w:ilvl w:val="0"/>
          <w:numId w:val="20"/>
        </w:numPr>
        <w:spacing w:after="200" w:line="276" w:lineRule="auto"/>
        <w:ind w:left="1080"/>
        <w:contextualSpacing/>
        <w:rPr>
          <w:rFonts w:asciiTheme="minorHAnsi" w:hAnsiTheme="minorHAnsi"/>
          <w:sz w:val="22"/>
        </w:rPr>
      </w:pPr>
      <w:r w:rsidRPr="008C0AB7">
        <w:rPr>
          <w:rFonts w:asciiTheme="minorHAnsi" w:hAnsiTheme="minorHAnsi"/>
          <w:sz w:val="22"/>
        </w:rPr>
        <w:t>Present</w:t>
      </w:r>
      <w:r>
        <w:rPr>
          <w:rFonts w:asciiTheme="minorHAnsi" w:hAnsiTheme="minorHAnsi"/>
          <w:sz w:val="22"/>
        </w:rPr>
        <w:t>s</w:t>
      </w:r>
      <w:r w:rsidRPr="008C0AB7">
        <w:rPr>
          <w:rFonts w:asciiTheme="minorHAnsi" w:hAnsiTheme="minorHAnsi"/>
          <w:sz w:val="22"/>
        </w:rPr>
        <w:t xml:space="preserve"> a second layer of graphs/tables/figures to formulate a complex summary graph of first layer of results. This work includes choosing an appropriate chart style that fits the nature of the data to be presented.</w:t>
      </w:r>
    </w:p>
    <w:p w14:paraId="022E460E" w14:textId="77777777" w:rsidR="008C0AB7" w:rsidRPr="008C0AB7" w:rsidRDefault="008C0AB7" w:rsidP="008C0AB7">
      <w:pPr>
        <w:spacing w:line="276" w:lineRule="auto"/>
        <w:rPr>
          <w:rFonts w:asciiTheme="minorHAnsi" w:hAnsiTheme="minorHAnsi"/>
          <w:sz w:val="22"/>
        </w:rPr>
      </w:pPr>
    </w:p>
    <w:p w14:paraId="44424B6C" w14:textId="77777777" w:rsidR="008C0AB7" w:rsidRPr="008C0AB7" w:rsidRDefault="008C0AB7" w:rsidP="008C0AB7">
      <w:pPr>
        <w:spacing w:line="276" w:lineRule="auto"/>
        <w:rPr>
          <w:rFonts w:asciiTheme="minorHAnsi" w:hAnsiTheme="minorHAnsi"/>
          <w:b/>
          <w:sz w:val="22"/>
        </w:rPr>
      </w:pPr>
      <w:r w:rsidRPr="008C0AB7">
        <w:rPr>
          <w:rFonts w:asciiTheme="minorHAnsi" w:hAnsiTheme="minorHAnsi"/>
          <w:b/>
          <w:sz w:val="22"/>
        </w:rPr>
        <w:t xml:space="preserve">Cluster </w:t>
      </w:r>
      <w:r w:rsidR="00E73404">
        <w:rPr>
          <w:rFonts w:asciiTheme="minorHAnsi" w:hAnsiTheme="minorHAnsi"/>
          <w:b/>
          <w:sz w:val="22"/>
        </w:rPr>
        <w:t>4</w:t>
      </w:r>
      <w:r w:rsidRPr="008C0AB7">
        <w:rPr>
          <w:rFonts w:asciiTheme="minorHAnsi" w:hAnsiTheme="minorHAnsi"/>
          <w:b/>
          <w:sz w:val="22"/>
        </w:rPr>
        <w:t>: Integrity of Presentation (Bloom’s Taxonomy Level: Analyze, Evaluate)</w:t>
      </w:r>
    </w:p>
    <w:p w14:paraId="3E543AE4" w14:textId="77777777" w:rsidR="008C0AB7" w:rsidRPr="008C0AB7" w:rsidRDefault="008C0AB7" w:rsidP="008C0AB7">
      <w:pPr>
        <w:spacing w:line="276" w:lineRule="auto"/>
        <w:rPr>
          <w:rFonts w:asciiTheme="minorHAnsi" w:hAnsiTheme="minorHAnsi"/>
          <w:b/>
          <w:sz w:val="22"/>
        </w:rPr>
      </w:pPr>
    </w:p>
    <w:p w14:paraId="40640057" w14:textId="77777777" w:rsidR="008C0AB7" w:rsidRPr="008C0AB7" w:rsidRDefault="008C0AB7" w:rsidP="008C0AB7">
      <w:pPr>
        <w:numPr>
          <w:ilvl w:val="0"/>
          <w:numId w:val="21"/>
        </w:numPr>
        <w:spacing w:after="200" w:line="276" w:lineRule="auto"/>
        <w:contextualSpacing/>
        <w:rPr>
          <w:rFonts w:asciiTheme="minorHAnsi" w:hAnsiTheme="minorHAnsi"/>
          <w:sz w:val="22"/>
        </w:rPr>
      </w:pPr>
      <w:r w:rsidRPr="008C0AB7">
        <w:rPr>
          <w:rFonts w:asciiTheme="minorHAnsi" w:hAnsiTheme="minorHAnsi"/>
          <w:sz w:val="22"/>
        </w:rPr>
        <w:t xml:space="preserve"> Accuracy of Statements and Conclusions</w:t>
      </w:r>
    </w:p>
    <w:p w14:paraId="576DD655" w14:textId="77777777" w:rsidR="008C0AB7" w:rsidRPr="008C0AB7" w:rsidRDefault="008C0AB7" w:rsidP="008C0AB7">
      <w:pPr>
        <w:numPr>
          <w:ilvl w:val="0"/>
          <w:numId w:val="22"/>
        </w:numPr>
        <w:spacing w:after="200" w:line="276" w:lineRule="auto"/>
        <w:ind w:left="1080"/>
        <w:contextualSpacing/>
        <w:rPr>
          <w:rFonts w:asciiTheme="minorHAnsi" w:hAnsiTheme="minorHAnsi"/>
          <w:sz w:val="22"/>
        </w:rPr>
      </w:pPr>
      <w:r>
        <w:rPr>
          <w:rFonts w:asciiTheme="minorHAnsi" w:hAnsiTheme="minorHAnsi"/>
          <w:sz w:val="22"/>
        </w:rPr>
        <w:t>Presents c</w:t>
      </w:r>
      <w:r w:rsidRPr="008C0AB7">
        <w:rPr>
          <w:rFonts w:asciiTheme="minorHAnsi" w:hAnsiTheme="minorHAnsi"/>
          <w:sz w:val="22"/>
        </w:rPr>
        <w:t xml:space="preserve">ollected data and calculations in a precise and unbiased/unexaggerated manner </w:t>
      </w:r>
    </w:p>
    <w:p w14:paraId="2BC454B8" w14:textId="77777777" w:rsidR="008C0AB7" w:rsidRPr="008C0AB7" w:rsidRDefault="008C0AB7" w:rsidP="008C0AB7">
      <w:pPr>
        <w:numPr>
          <w:ilvl w:val="0"/>
          <w:numId w:val="22"/>
        </w:numPr>
        <w:spacing w:after="200" w:line="259" w:lineRule="auto"/>
        <w:ind w:left="1080"/>
        <w:contextualSpacing/>
        <w:rPr>
          <w:rFonts w:asciiTheme="minorHAnsi" w:hAnsiTheme="minorHAnsi"/>
          <w:sz w:val="22"/>
        </w:rPr>
      </w:pPr>
      <w:r>
        <w:rPr>
          <w:rFonts w:asciiTheme="minorHAnsi" w:hAnsiTheme="minorHAnsi"/>
          <w:sz w:val="22"/>
        </w:rPr>
        <w:t xml:space="preserve">Supports </w:t>
      </w:r>
      <w:r w:rsidRPr="008C0AB7">
        <w:rPr>
          <w:rFonts w:asciiTheme="minorHAnsi" w:hAnsiTheme="minorHAnsi"/>
          <w:sz w:val="22"/>
        </w:rPr>
        <w:t>C</w:t>
      </w:r>
      <w:r>
        <w:rPr>
          <w:rFonts w:asciiTheme="minorHAnsi" w:hAnsiTheme="minorHAnsi"/>
          <w:sz w:val="22"/>
        </w:rPr>
        <w:t>o</w:t>
      </w:r>
      <w:r w:rsidRPr="008C0AB7">
        <w:rPr>
          <w:rFonts w:asciiTheme="minorHAnsi" w:hAnsiTheme="minorHAnsi"/>
          <w:sz w:val="22"/>
        </w:rPr>
        <w:t xml:space="preserve">nclusions by </w:t>
      </w:r>
      <w:r>
        <w:rPr>
          <w:rFonts w:asciiTheme="minorHAnsi" w:hAnsiTheme="minorHAnsi"/>
          <w:sz w:val="22"/>
        </w:rPr>
        <w:t xml:space="preserve">obtained </w:t>
      </w:r>
      <w:r w:rsidRPr="008C0AB7">
        <w:rPr>
          <w:rFonts w:asciiTheme="minorHAnsi" w:hAnsiTheme="minorHAnsi"/>
          <w:sz w:val="22"/>
        </w:rPr>
        <w:t>results</w:t>
      </w:r>
      <w:r>
        <w:rPr>
          <w:rFonts w:asciiTheme="minorHAnsi" w:hAnsiTheme="minorHAnsi"/>
          <w:sz w:val="22"/>
        </w:rPr>
        <w:t xml:space="preserve"> and based on facts</w:t>
      </w:r>
    </w:p>
    <w:p w14:paraId="25F2E884" w14:textId="77777777" w:rsidR="008C0AB7" w:rsidRPr="008C0AB7" w:rsidRDefault="008C0AB7" w:rsidP="008C0AB7">
      <w:pPr>
        <w:numPr>
          <w:ilvl w:val="0"/>
          <w:numId w:val="22"/>
        </w:numPr>
        <w:spacing w:after="200" w:line="276" w:lineRule="auto"/>
        <w:ind w:left="1080"/>
        <w:contextualSpacing/>
        <w:rPr>
          <w:rFonts w:asciiTheme="minorHAnsi" w:hAnsiTheme="minorHAnsi"/>
          <w:sz w:val="22"/>
        </w:rPr>
      </w:pPr>
      <w:r>
        <w:rPr>
          <w:rFonts w:asciiTheme="minorHAnsi" w:hAnsiTheme="minorHAnsi"/>
          <w:sz w:val="22"/>
        </w:rPr>
        <w:t>Presents e</w:t>
      </w:r>
      <w:r w:rsidRPr="008C0AB7">
        <w:rPr>
          <w:rFonts w:asciiTheme="minorHAnsi" w:hAnsiTheme="minorHAnsi"/>
          <w:sz w:val="22"/>
        </w:rPr>
        <w:t xml:space="preserve">rror and uncertainty </w:t>
      </w:r>
      <w:r>
        <w:rPr>
          <w:rFonts w:asciiTheme="minorHAnsi" w:hAnsiTheme="minorHAnsi"/>
          <w:sz w:val="22"/>
        </w:rPr>
        <w:t>associated with the results</w:t>
      </w:r>
      <w:r w:rsidRPr="008C0AB7">
        <w:rPr>
          <w:rFonts w:asciiTheme="minorHAnsi" w:hAnsiTheme="minorHAnsi"/>
          <w:sz w:val="22"/>
        </w:rPr>
        <w:t xml:space="preserve"> </w:t>
      </w:r>
    </w:p>
    <w:p w14:paraId="72CEE957" w14:textId="6D6AE4A8" w:rsidR="008C0AB7" w:rsidRPr="008C0AB7" w:rsidRDefault="008C0AB7" w:rsidP="008C0AB7">
      <w:pPr>
        <w:numPr>
          <w:ilvl w:val="0"/>
          <w:numId w:val="22"/>
        </w:numPr>
        <w:spacing w:after="200" w:line="276" w:lineRule="auto"/>
        <w:ind w:left="1080"/>
        <w:contextualSpacing/>
        <w:rPr>
          <w:rFonts w:asciiTheme="minorHAnsi" w:hAnsiTheme="minorHAnsi"/>
          <w:sz w:val="22"/>
        </w:rPr>
      </w:pPr>
      <w:r>
        <w:rPr>
          <w:rFonts w:asciiTheme="minorHAnsi" w:hAnsiTheme="minorHAnsi"/>
          <w:sz w:val="22"/>
        </w:rPr>
        <w:t>Provides s</w:t>
      </w:r>
      <w:r w:rsidRPr="008C0AB7">
        <w:rPr>
          <w:rFonts w:asciiTheme="minorHAnsi" w:hAnsiTheme="minorHAnsi"/>
          <w:sz w:val="22"/>
        </w:rPr>
        <w:t xml:space="preserve">tatistics when necessary </w:t>
      </w:r>
      <w:r w:rsidR="00E02BDC">
        <w:rPr>
          <w:rFonts w:asciiTheme="minorHAnsi" w:hAnsiTheme="minorHAnsi"/>
          <w:sz w:val="22"/>
        </w:rPr>
        <w:t>using standard error, mean and standard deviation</w:t>
      </w:r>
    </w:p>
    <w:p w14:paraId="06DAA333" w14:textId="77777777" w:rsidR="008C0AB7" w:rsidRPr="008C0AB7" w:rsidRDefault="008C0AB7" w:rsidP="008C0AB7">
      <w:pPr>
        <w:spacing w:line="276" w:lineRule="auto"/>
        <w:rPr>
          <w:rFonts w:asciiTheme="minorHAnsi" w:hAnsiTheme="minorHAnsi"/>
          <w:sz w:val="22"/>
        </w:rPr>
      </w:pPr>
    </w:p>
    <w:p w14:paraId="0CB380EC" w14:textId="77777777" w:rsidR="008C0AB7" w:rsidRDefault="008C0AB7" w:rsidP="008C0AB7">
      <w:pPr>
        <w:spacing w:line="276" w:lineRule="auto"/>
        <w:rPr>
          <w:rFonts w:asciiTheme="minorHAnsi" w:hAnsiTheme="minorHAnsi"/>
          <w:b/>
          <w:sz w:val="22"/>
        </w:rPr>
      </w:pPr>
      <w:r w:rsidRPr="008C0AB7">
        <w:rPr>
          <w:rFonts w:asciiTheme="minorHAnsi" w:hAnsiTheme="minorHAnsi"/>
          <w:b/>
          <w:sz w:val="22"/>
        </w:rPr>
        <w:t xml:space="preserve">Cluster </w:t>
      </w:r>
      <w:r w:rsidR="00E73404">
        <w:rPr>
          <w:rFonts w:asciiTheme="minorHAnsi" w:hAnsiTheme="minorHAnsi"/>
          <w:b/>
          <w:sz w:val="22"/>
        </w:rPr>
        <w:t>5</w:t>
      </w:r>
      <w:r w:rsidRPr="008C0AB7">
        <w:rPr>
          <w:rFonts w:asciiTheme="minorHAnsi" w:hAnsiTheme="minorHAnsi"/>
          <w:b/>
          <w:sz w:val="22"/>
        </w:rPr>
        <w:t>:  Analysis, Interpretation, and Evaluation (Bloom’s Taxonomy Level: Analyze, Evaluate, Create)</w:t>
      </w:r>
    </w:p>
    <w:p w14:paraId="5D658359" w14:textId="77777777" w:rsidR="008C0AB7" w:rsidRPr="008C0AB7" w:rsidRDefault="008C0AB7" w:rsidP="008C0AB7">
      <w:pPr>
        <w:spacing w:line="276" w:lineRule="auto"/>
        <w:rPr>
          <w:rFonts w:asciiTheme="minorHAnsi" w:hAnsiTheme="minorHAnsi"/>
          <w:b/>
          <w:sz w:val="22"/>
        </w:rPr>
      </w:pPr>
    </w:p>
    <w:p w14:paraId="1A6CCE38" w14:textId="77777777" w:rsidR="008C0AB7" w:rsidRPr="008C0AB7" w:rsidRDefault="008C0AB7" w:rsidP="008C0AB7">
      <w:pPr>
        <w:spacing w:after="200" w:line="276" w:lineRule="auto"/>
        <w:ind w:left="720"/>
        <w:contextualSpacing/>
        <w:rPr>
          <w:rFonts w:asciiTheme="minorHAnsi" w:hAnsiTheme="minorHAnsi"/>
          <w:sz w:val="22"/>
        </w:rPr>
      </w:pPr>
      <w:r w:rsidRPr="008C0AB7">
        <w:rPr>
          <w:rFonts w:asciiTheme="minorHAnsi" w:hAnsiTheme="minorHAnsi"/>
          <w:sz w:val="22"/>
        </w:rPr>
        <w:t>I. Explain Observations</w:t>
      </w:r>
    </w:p>
    <w:p w14:paraId="5B2FE880" w14:textId="77777777" w:rsidR="008C0AB7" w:rsidRDefault="008C0AB7" w:rsidP="008C0AB7">
      <w:pPr>
        <w:numPr>
          <w:ilvl w:val="0"/>
          <w:numId w:val="13"/>
        </w:numPr>
        <w:spacing w:after="200" w:line="276" w:lineRule="auto"/>
        <w:contextualSpacing/>
        <w:rPr>
          <w:rFonts w:asciiTheme="minorHAnsi" w:hAnsiTheme="minorHAnsi"/>
          <w:sz w:val="22"/>
        </w:rPr>
      </w:pPr>
      <w:r>
        <w:rPr>
          <w:rFonts w:asciiTheme="minorHAnsi" w:hAnsiTheme="minorHAnsi"/>
          <w:sz w:val="22"/>
        </w:rPr>
        <w:t xml:space="preserve">Explains clearly </w:t>
      </w:r>
      <w:r w:rsidRPr="008C0AB7">
        <w:rPr>
          <w:rFonts w:asciiTheme="minorHAnsi" w:hAnsiTheme="minorHAnsi"/>
          <w:sz w:val="22"/>
        </w:rPr>
        <w:t>what was measured</w:t>
      </w:r>
    </w:p>
    <w:p w14:paraId="57F74C24" w14:textId="77777777" w:rsidR="008C0AB7" w:rsidRPr="008C0AB7" w:rsidRDefault="008C0AB7" w:rsidP="008C0AB7">
      <w:pPr>
        <w:numPr>
          <w:ilvl w:val="0"/>
          <w:numId w:val="13"/>
        </w:numPr>
        <w:spacing w:after="200" w:line="276" w:lineRule="auto"/>
        <w:contextualSpacing/>
        <w:rPr>
          <w:rFonts w:asciiTheme="minorHAnsi" w:hAnsiTheme="minorHAnsi"/>
          <w:sz w:val="22"/>
        </w:rPr>
      </w:pPr>
      <w:r>
        <w:rPr>
          <w:rFonts w:asciiTheme="minorHAnsi" w:hAnsiTheme="minorHAnsi"/>
          <w:sz w:val="22"/>
        </w:rPr>
        <w:t>Highlights key observations and measurements</w:t>
      </w:r>
    </w:p>
    <w:p w14:paraId="4530F285" w14:textId="77777777" w:rsidR="008C0AB7" w:rsidRPr="008C0AB7" w:rsidRDefault="008C0AB7" w:rsidP="008C0AB7">
      <w:pPr>
        <w:numPr>
          <w:ilvl w:val="0"/>
          <w:numId w:val="13"/>
        </w:numPr>
        <w:spacing w:after="200" w:line="276" w:lineRule="auto"/>
        <w:contextualSpacing/>
        <w:rPr>
          <w:rFonts w:asciiTheme="minorHAnsi" w:hAnsiTheme="minorHAnsi"/>
          <w:sz w:val="22"/>
        </w:rPr>
      </w:pPr>
      <w:r>
        <w:rPr>
          <w:rFonts w:asciiTheme="minorHAnsi" w:hAnsiTheme="minorHAnsi"/>
          <w:sz w:val="22"/>
        </w:rPr>
        <w:t>Explain</w:t>
      </w:r>
      <w:r w:rsidR="004E1D20">
        <w:rPr>
          <w:rFonts w:asciiTheme="minorHAnsi" w:hAnsiTheme="minorHAnsi"/>
          <w:sz w:val="22"/>
        </w:rPr>
        <w:t>s</w:t>
      </w:r>
      <w:r>
        <w:rPr>
          <w:rFonts w:asciiTheme="minorHAnsi" w:hAnsiTheme="minorHAnsi"/>
          <w:sz w:val="22"/>
        </w:rPr>
        <w:t xml:space="preserve"> clearly </w:t>
      </w:r>
      <w:r w:rsidRPr="008C0AB7">
        <w:rPr>
          <w:rFonts w:asciiTheme="minorHAnsi" w:hAnsiTheme="minorHAnsi"/>
          <w:sz w:val="22"/>
        </w:rPr>
        <w:t>what units were used</w:t>
      </w:r>
    </w:p>
    <w:p w14:paraId="01D4B24F" w14:textId="77777777" w:rsidR="008C0AB7" w:rsidRPr="008C0AB7" w:rsidRDefault="008C0AB7" w:rsidP="008C0AB7">
      <w:pPr>
        <w:numPr>
          <w:ilvl w:val="0"/>
          <w:numId w:val="13"/>
        </w:numPr>
        <w:spacing w:after="200" w:line="276" w:lineRule="auto"/>
        <w:contextualSpacing/>
        <w:rPr>
          <w:rFonts w:asciiTheme="minorHAnsi" w:hAnsiTheme="minorHAnsi"/>
          <w:sz w:val="22"/>
        </w:rPr>
      </w:pPr>
      <w:r>
        <w:rPr>
          <w:rFonts w:asciiTheme="minorHAnsi" w:hAnsiTheme="minorHAnsi"/>
          <w:sz w:val="22"/>
        </w:rPr>
        <w:t xml:space="preserve">Explains </w:t>
      </w:r>
      <w:r w:rsidRPr="008C0AB7">
        <w:rPr>
          <w:rFonts w:asciiTheme="minorHAnsi" w:hAnsiTheme="minorHAnsi"/>
          <w:sz w:val="22"/>
        </w:rPr>
        <w:t>what associated uncertainty and error is reported</w:t>
      </w:r>
    </w:p>
    <w:p w14:paraId="57C939F1" w14:textId="77777777" w:rsidR="008C0AB7" w:rsidRPr="008C0AB7" w:rsidRDefault="008C0AB7" w:rsidP="008C0AB7">
      <w:pPr>
        <w:spacing w:after="200" w:line="276" w:lineRule="auto"/>
        <w:ind w:left="1440"/>
        <w:contextualSpacing/>
        <w:rPr>
          <w:rFonts w:asciiTheme="minorHAnsi" w:hAnsiTheme="minorHAnsi"/>
          <w:sz w:val="22"/>
        </w:rPr>
      </w:pPr>
    </w:p>
    <w:p w14:paraId="5DC0CA10" w14:textId="77777777" w:rsidR="008C0AB7" w:rsidRPr="008C0AB7" w:rsidRDefault="008C0AB7" w:rsidP="008C0AB7">
      <w:pPr>
        <w:spacing w:line="276" w:lineRule="auto"/>
        <w:ind w:left="720"/>
        <w:rPr>
          <w:rFonts w:asciiTheme="minorHAnsi" w:hAnsiTheme="minorHAnsi"/>
          <w:sz w:val="22"/>
        </w:rPr>
      </w:pPr>
      <w:r w:rsidRPr="008C0AB7">
        <w:rPr>
          <w:rFonts w:asciiTheme="minorHAnsi" w:hAnsiTheme="minorHAnsi"/>
          <w:sz w:val="22"/>
        </w:rPr>
        <w:t>II. Interpret Observations</w:t>
      </w:r>
    </w:p>
    <w:p w14:paraId="4814ADCA" w14:textId="77777777" w:rsidR="008C0AB7" w:rsidRPr="008C0AB7" w:rsidRDefault="008C0AB7" w:rsidP="008C0AB7">
      <w:pPr>
        <w:numPr>
          <w:ilvl w:val="0"/>
          <w:numId w:val="14"/>
        </w:numPr>
        <w:spacing w:after="200" w:line="276" w:lineRule="auto"/>
        <w:contextualSpacing/>
        <w:rPr>
          <w:rFonts w:asciiTheme="minorHAnsi" w:hAnsiTheme="minorHAnsi"/>
          <w:sz w:val="22"/>
        </w:rPr>
      </w:pPr>
      <w:r>
        <w:rPr>
          <w:rFonts w:asciiTheme="minorHAnsi" w:hAnsiTheme="minorHAnsi"/>
          <w:sz w:val="22"/>
        </w:rPr>
        <w:t>H</w:t>
      </w:r>
      <w:r w:rsidRPr="008C0AB7">
        <w:rPr>
          <w:rFonts w:asciiTheme="minorHAnsi" w:hAnsiTheme="minorHAnsi"/>
          <w:sz w:val="22"/>
        </w:rPr>
        <w:t>ighlight</w:t>
      </w:r>
      <w:r>
        <w:rPr>
          <w:rFonts w:asciiTheme="minorHAnsi" w:hAnsiTheme="minorHAnsi"/>
          <w:sz w:val="22"/>
        </w:rPr>
        <w:t>s key</w:t>
      </w:r>
      <w:r w:rsidRPr="008C0AB7">
        <w:rPr>
          <w:rFonts w:asciiTheme="minorHAnsi" w:hAnsiTheme="minorHAnsi"/>
          <w:sz w:val="22"/>
        </w:rPr>
        <w:t xml:space="preserve"> results</w:t>
      </w:r>
    </w:p>
    <w:p w14:paraId="5C5C0063" w14:textId="77777777" w:rsidR="008C0AB7" w:rsidRPr="008C0AB7" w:rsidRDefault="008C0AB7" w:rsidP="008C0AB7">
      <w:pPr>
        <w:numPr>
          <w:ilvl w:val="0"/>
          <w:numId w:val="14"/>
        </w:numPr>
        <w:spacing w:after="200" w:line="276" w:lineRule="auto"/>
        <w:contextualSpacing/>
        <w:rPr>
          <w:rFonts w:asciiTheme="minorHAnsi" w:hAnsiTheme="minorHAnsi"/>
          <w:sz w:val="22"/>
        </w:rPr>
      </w:pPr>
      <w:r>
        <w:rPr>
          <w:rFonts w:asciiTheme="minorHAnsi" w:hAnsiTheme="minorHAnsi"/>
          <w:sz w:val="22"/>
        </w:rPr>
        <w:t xml:space="preserve">Explains </w:t>
      </w:r>
      <w:r w:rsidRPr="008C0AB7">
        <w:rPr>
          <w:rFonts w:asciiTheme="minorHAnsi" w:hAnsiTheme="minorHAnsi"/>
          <w:sz w:val="22"/>
        </w:rPr>
        <w:t>what the results tell us</w:t>
      </w:r>
    </w:p>
    <w:p w14:paraId="5087C648" w14:textId="77777777" w:rsidR="008C0AB7" w:rsidRPr="008C0AB7" w:rsidRDefault="008C0AB7" w:rsidP="008C0AB7">
      <w:pPr>
        <w:numPr>
          <w:ilvl w:val="0"/>
          <w:numId w:val="15"/>
        </w:numPr>
        <w:spacing w:after="200" w:line="276" w:lineRule="auto"/>
        <w:contextualSpacing/>
        <w:rPr>
          <w:rFonts w:asciiTheme="minorHAnsi" w:hAnsiTheme="minorHAnsi"/>
          <w:sz w:val="22"/>
        </w:rPr>
      </w:pPr>
      <w:r>
        <w:rPr>
          <w:rFonts w:asciiTheme="minorHAnsi" w:hAnsiTheme="minorHAnsi"/>
          <w:sz w:val="22"/>
        </w:rPr>
        <w:t>Assesses if the</w:t>
      </w:r>
      <w:r w:rsidRPr="008C0AB7">
        <w:rPr>
          <w:rFonts w:asciiTheme="minorHAnsi" w:hAnsiTheme="minorHAnsi"/>
          <w:sz w:val="22"/>
        </w:rPr>
        <w:t xml:space="preserve"> results make sense? If so, report</w:t>
      </w:r>
      <w:r>
        <w:rPr>
          <w:rFonts w:asciiTheme="minorHAnsi" w:hAnsiTheme="minorHAnsi"/>
          <w:sz w:val="22"/>
        </w:rPr>
        <w:t>s</w:t>
      </w:r>
      <w:r w:rsidRPr="008C0AB7">
        <w:rPr>
          <w:rFonts w:asciiTheme="minorHAnsi" w:hAnsiTheme="minorHAnsi"/>
          <w:sz w:val="22"/>
        </w:rPr>
        <w:t xml:space="preserve"> them</w:t>
      </w:r>
      <w:proofErr w:type="gramStart"/>
      <w:r w:rsidRPr="008C0AB7">
        <w:rPr>
          <w:rFonts w:asciiTheme="minorHAnsi" w:hAnsiTheme="minorHAnsi"/>
          <w:sz w:val="22"/>
        </w:rPr>
        <w:t>;</w:t>
      </w:r>
      <w:proofErr w:type="gramEnd"/>
      <w:r w:rsidRPr="008C0AB7">
        <w:rPr>
          <w:rFonts w:asciiTheme="minorHAnsi" w:hAnsiTheme="minorHAnsi"/>
          <w:sz w:val="22"/>
        </w:rPr>
        <w:t xml:space="preserve"> if not, find</w:t>
      </w:r>
      <w:r>
        <w:rPr>
          <w:rFonts w:asciiTheme="minorHAnsi" w:hAnsiTheme="minorHAnsi"/>
          <w:sz w:val="22"/>
        </w:rPr>
        <w:t>s</w:t>
      </w:r>
      <w:r w:rsidRPr="008C0AB7">
        <w:rPr>
          <w:rFonts w:asciiTheme="minorHAnsi" w:hAnsiTheme="minorHAnsi"/>
          <w:sz w:val="22"/>
        </w:rPr>
        <w:t xml:space="preserve"> out why and report</w:t>
      </w:r>
      <w:r>
        <w:rPr>
          <w:rFonts w:asciiTheme="minorHAnsi" w:hAnsiTheme="minorHAnsi"/>
          <w:sz w:val="22"/>
        </w:rPr>
        <w:t>s them</w:t>
      </w:r>
      <w:r w:rsidRPr="008C0AB7">
        <w:rPr>
          <w:rFonts w:asciiTheme="minorHAnsi" w:hAnsiTheme="minorHAnsi"/>
          <w:sz w:val="22"/>
        </w:rPr>
        <w:t>.</w:t>
      </w:r>
    </w:p>
    <w:p w14:paraId="03CE9CB7" w14:textId="77777777" w:rsidR="008C0AB7" w:rsidRPr="008C0AB7" w:rsidRDefault="008C0AB7" w:rsidP="008C0AB7">
      <w:pPr>
        <w:numPr>
          <w:ilvl w:val="0"/>
          <w:numId w:val="15"/>
        </w:numPr>
        <w:spacing w:after="200" w:line="276" w:lineRule="auto"/>
        <w:contextualSpacing/>
        <w:rPr>
          <w:rFonts w:asciiTheme="minorHAnsi" w:hAnsiTheme="minorHAnsi"/>
          <w:sz w:val="22"/>
        </w:rPr>
      </w:pPr>
      <w:r>
        <w:rPr>
          <w:rFonts w:asciiTheme="minorHAnsi" w:hAnsiTheme="minorHAnsi"/>
          <w:sz w:val="22"/>
        </w:rPr>
        <w:t xml:space="preserve">Explains if </w:t>
      </w:r>
      <w:r w:rsidRPr="008C0AB7">
        <w:rPr>
          <w:rFonts w:asciiTheme="minorHAnsi" w:hAnsiTheme="minorHAnsi"/>
          <w:sz w:val="22"/>
        </w:rPr>
        <w:t>the result answer the question that was posed</w:t>
      </w:r>
      <w:r>
        <w:rPr>
          <w:rFonts w:asciiTheme="minorHAnsi" w:hAnsiTheme="minorHAnsi"/>
          <w:sz w:val="22"/>
        </w:rPr>
        <w:t>.</w:t>
      </w:r>
    </w:p>
    <w:p w14:paraId="285EC2D1" w14:textId="77777777" w:rsidR="000E2CC0" w:rsidRPr="000E2CC0" w:rsidRDefault="000E2CC0" w:rsidP="000E2CC0">
      <w:pPr>
        <w:spacing w:line="240" w:lineRule="auto"/>
        <w:jc w:val="both"/>
        <w:rPr>
          <w:rFonts w:cs="Times New Roman"/>
        </w:rPr>
      </w:pPr>
    </w:p>
    <w:p w14:paraId="56649774" w14:textId="77777777" w:rsidR="000E2CC0" w:rsidRPr="000E2CC0" w:rsidRDefault="000E2CC0" w:rsidP="000E2CC0">
      <w:pPr>
        <w:spacing w:line="240" w:lineRule="auto"/>
        <w:jc w:val="both"/>
        <w:rPr>
          <w:rFonts w:cs="Times New Roman"/>
          <w:b/>
          <w:u w:val="single"/>
        </w:rPr>
      </w:pPr>
      <w:r w:rsidRPr="000E2CC0">
        <w:rPr>
          <w:rFonts w:cs="Times New Roman"/>
          <w:b/>
          <w:u w:val="single"/>
        </w:rPr>
        <w:t>Section 3: Integration of Writing into Undergrad. Curriculum</w:t>
      </w:r>
    </w:p>
    <w:p w14:paraId="6C131A93" w14:textId="77777777" w:rsidR="000E2CC0" w:rsidRPr="000E2CC0" w:rsidRDefault="000E2CC0" w:rsidP="000E2CC0">
      <w:pPr>
        <w:spacing w:line="240" w:lineRule="auto"/>
        <w:jc w:val="both"/>
        <w:rPr>
          <w:rFonts w:cs="Times New Roman"/>
        </w:rPr>
      </w:pPr>
    </w:p>
    <w:p w14:paraId="33EF66A6" w14:textId="77777777" w:rsidR="000E2CC0" w:rsidRPr="000E2CC0" w:rsidRDefault="000E2CC0" w:rsidP="000E2CC0">
      <w:pPr>
        <w:spacing w:line="240" w:lineRule="auto"/>
        <w:jc w:val="both"/>
        <w:rPr>
          <w:rFonts w:cs="Times New Roman"/>
        </w:rPr>
      </w:pPr>
      <w:r w:rsidRPr="000E2CC0">
        <w:rPr>
          <w:rFonts w:cs="Times New Roman"/>
        </w:rPr>
        <w:t>How is writing instruction currently positioned in this unit’s undergraduate curriculum (or curricula)? What, if any, structural plans does this unit have for changing the way that writing and writing instruction are sequenced across its course offerings? With what rationales are changes proposed and what indicators signify their impact?</w:t>
      </w:r>
    </w:p>
    <w:p w14:paraId="0241C1DB" w14:textId="77777777" w:rsidR="000E2CC0" w:rsidRPr="000E2CC0" w:rsidRDefault="000E2CC0" w:rsidP="000E2CC0">
      <w:pPr>
        <w:spacing w:line="240" w:lineRule="auto"/>
        <w:jc w:val="both"/>
        <w:rPr>
          <w:rFonts w:cs="Times New Roman"/>
        </w:rPr>
      </w:pPr>
    </w:p>
    <w:p w14:paraId="2FB68FFA" w14:textId="77777777" w:rsidR="007B0494" w:rsidRDefault="007B0494" w:rsidP="000E2CC0">
      <w:pPr>
        <w:spacing w:line="240" w:lineRule="auto"/>
        <w:jc w:val="both"/>
        <w:rPr>
          <w:rFonts w:cs="Times New Roman"/>
        </w:rPr>
      </w:pPr>
    </w:p>
    <w:p w14:paraId="09BE441D" w14:textId="77777777" w:rsidR="007B0494" w:rsidRDefault="007B0494" w:rsidP="000E2CC0">
      <w:pPr>
        <w:spacing w:line="240" w:lineRule="auto"/>
        <w:jc w:val="both"/>
        <w:rPr>
          <w:rFonts w:cs="Times New Roman"/>
        </w:rPr>
      </w:pPr>
      <w:r>
        <w:rPr>
          <w:rFonts w:cs="Times New Roman"/>
        </w:rPr>
        <w:t xml:space="preserve">Currently, there </w:t>
      </w:r>
      <w:proofErr w:type="gramStart"/>
      <w:r>
        <w:rPr>
          <w:rFonts w:cs="Times New Roman"/>
        </w:rPr>
        <w:t>are no organized writing instruction</w:t>
      </w:r>
      <w:proofErr w:type="gramEnd"/>
      <w:r>
        <w:rPr>
          <w:rFonts w:cs="Times New Roman"/>
        </w:rPr>
        <w:t xml:space="preserve"> positioned in the unit’s undergraduate curriculum. With the exception of the general writing courses offered by the English department, there are no guidelines regarding the desired characteristics and abilities of students in engineering. All writing-related education in the Ocean and Mechanical Engineering Department is mostly ad-hoc and instructor dependent. The writing instruction is balanced across different years of the curriculum. </w:t>
      </w:r>
    </w:p>
    <w:p w14:paraId="6347D24B" w14:textId="77777777" w:rsidR="007B0494" w:rsidRDefault="007B0494" w:rsidP="000E2CC0">
      <w:pPr>
        <w:spacing w:line="240" w:lineRule="auto"/>
        <w:jc w:val="both"/>
        <w:rPr>
          <w:rFonts w:cs="Times New Roman"/>
        </w:rPr>
      </w:pPr>
    </w:p>
    <w:p w14:paraId="555B6535" w14:textId="77777777" w:rsidR="007B0494" w:rsidRDefault="007B0494" w:rsidP="000E2CC0">
      <w:pPr>
        <w:spacing w:line="240" w:lineRule="auto"/>
        <w:jc w:val="both"/>
        <w:rPr>
          <w:rFonts w:cs="Times New Roman"/>
        </w:rPr>
      </w:pPr>
      <w:r>
        <w:rPr>
          <w:rFonts w:cs="Times New Roman"/>
        </w:rPr>
        <w:t>Based on our work with the WEC Team, we have developed a structural plan for changing the way writing instructions are sequenced and presented across our curricula. The tables presented below</w:t>
      </w:r>
      <w:r w:rsidR="0065233A">
        <w:rPr>
          <w:rFonts w:cs="Times New Roman"/>
        </w:rPr>
        <w:t xml:space="preserve">, Tables </w:t>
      </w:r>
      <w:proofErr w:type="gramStart"/>
      <w:r w:rsidR="0065233A">
        <w:rPr>
          <w:rFonts w:cs="Times New Roman"/>
        </w:rPr>
        <w:t>I and II</w:t>
      </w:r>
      <w:proofErr w:type="gramEnd"/>
      <w:r w:rsidR="0065233A">
        <w:rPr>
          <w:rFonts w:cs="Times New Roman"/>
        </w:rPr>
        <w:t>,</w:t>
      </w:r>
      <w:r>
        <w:rPr>
          <w:rFonts w:cs="Times New Roman"/>
        </w:rPr>
        <w:t xml:space="preserve"> show the courses, the respective years, and the degree to which the clustered abilities will be applied</w:t>
      </w:r>
      <w:r w:rsidR="0065233A">
        <w:rPr>
          <w:rFonts w:cs="Times New Roman"/>
        </w:rPr>
        <w:t xml:space="preserve"> in Mechanical and Ocean Engineering programs</w:t>
      </w:r>
      <w:r w:rsidR="00187B4D">
        <w:rPr>
          <w:rFonts w:cs="Times New Roman"/>
        </w:rPr>
        <w:t>,</w:t>
      </w:r>
      <w:r w:rsidR="0065233A">
        <w:rPr>
          <w:rFonts w:cs="Times New Roman"/>
        </w:rPr>
        <w:t xml:space="preserve"> respectively.</w:t>
      </w:r>
      <w:r>
        <w:rPr>
          <w:rFonts w:cs="Times New Roman"/>
        </w:rPr>
        <w:t xml:space="preserve"> In each course, we highlight the clusters that are addressed and the level by which it is addressed: </w:t>
      </w:r>
      <w:r w:rsidRPr="000E2CC0">
        <w:rPr>
          <w:rFonts w:cs="Times New Roman"/>
        </w:rPr>
        <w:t>E, SB, I. “E” should be read as exposure “SB” as skill building, and “</w:t>
      </w:r>
      <w:r>
        <w:rPr>
          <w:rFonts w:cs="Times New Roman"/>
        </w:rPr>
        <w:t>I” as intensive</w:t>
      </w:r>
      <w:r w:rsidRPr="000E2CC0">
        <w:rPr>
          <w:rFonts w:cs="Times New Roman"/>
        </w:rPr>
        <w:t>.</w:t>
      </w:r>
    </w:p>
    <w:p w14:paraId="2E46738D" w14:textId="77777777" w:rsidR="007B0494" w:rsidRDefault="007B0494" w:rsidP="000E2CC0">
      <w:pPr>
        <w:spacing w:line="240" w:lineRule="auto"/>
        <w:jc w:val="both"/>
        <w:rPr>
          <w:rFonts w:cs="Times New Roman"/>
        </w:rPr>
      </w:pPr>
    </w:p>
    <w:p w14:paraId="5FCBC522" w14:textId="77777777" w:rsidR="000E2CC0" w:rsidRDefault="000E2CC0" w:rsidP="000E2CC0">
      <w:pPr>
        <w:spacing w:line="240" w:lineRule="auto"/>
        <w:rPr>
          <w:rFonts w:cs="Times New Roman"/>
          <w:szCs w:val="24"/>
        </w:rPr>
      </w:pPr>
    </w:p>
    <w:p w14:paraId="3E4CB0F4" w14:textId="77777777" w:rsidR="000E2CC0" w:rsidRPr="00187B4D" w:rsidRDefault="00187B4D" w:rsidP="00187B4D">
      <w:pPr>
        <w:spacing w:line="240" w:lineRule="auto"/>
        <w:jc w:val="center"/>
        <w:rPr>
          <w:rFonts w:cs="Times New Roman"/>
          <w:b/>
          <w:szCs w:val="24"/>
        </w:rPr>
      </w:pPr>
      <w:r w:rsidRPr="00187B4D">
        <w:rPr>
          <w:rFonts w:cs="Times New Roman"/>
          <w:b/>
          <w:szCs w:val="24"/>
        </w:rPr>
        <w:t xml:space="preserve">Table 1. Writing intensive </w:t>
      </w:r>
      <w:r w:rsidRPr="00187B4D">
        <w:rPr>
          <w:rFonts w:cs="Times New Roman"/>
          <w:b/>
        </w:rPr>
        <w:t>courses, the respective years in which they are offered, and the degree to which the clustered abilities will be applied in Mechanical Engineering.</w:t>
      </w:r>
    </w:p>
    <w:tbl>
      <w:tblPr>
        <w:tblW w:w="10920" w:type="dxa"/>
        <w:tblLook w:val="04A0" w:firstRow="1" w:lastRow="0" w:firstColumn="1" w:lastColumn="0" w:noHBand="0" w:noVBand="1"/>
      </w:tblPr>
      <w:tblGrid>
        <w:gridCol w:w="3860"/>
        <w:gridCol w:w="2582"/>
        <w:gridCol w:w="2851"/>
        <w:gridCol w:w="1627"/>
      </w:tblGrid>
      <w:tr w:rsidR="007B0494" w:rsidRPr="007B0494" w14:paraId="3EC314FB" w14:textId="77777777" w:rsidTr="007B0494">
        <w:trPr>
          <w:trHeight w:val="315"/>
        </w:trPr>
        <w:tc>
          <w:tcPr>
            <w:tcW w:w="3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D5E3A" w14:textId="77777777" w:rsidR="007B0494" w:rsidRPr="007B0494" w:rsidRDefault="007B0494" w:rsidP="007B0494">
            <w:pPr>
              <w:spacing w:line="240" w:lineRule="auto"/>
              <w:jc w:val="center"/>
              <w:rPr>
                <w:rFonts w:ascii="Calibri" w:eastAsia="Times New Roman" w:hAnsi="Calibri" w:cs="Times New Roman"/>
                <w:b/>
                <w:bCs/>
                <w:color w:val="000000"/>
                <w:szCs w:val="24"/>
              </w:rPr>
            </w:pPr>
            <w:r w:rsidRPr="007B0494">
              <w:rPr>
                <w:rFonts w:ascii="Calibri" w:eastAsia="Times New Roman" w:hAnsi="Calibri" w:cs="Times New Roman"/>
                <w:b/>
                <w:bCs/>
                <w:color w:val="000000"/>
                <w:szCs w:val="24"/>
              </w:rPr>
              <w:t>Cluster/Course</w:t>
            </w:r>
          </w:p>
        </w:tc>
        <w:tc>
          <w:tcPr>
            <w:tcW w:w="70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A84ABE4" w14:textId="77777777" w:rsidR="007B0494" w:rsidRPr="007B0494" w:rsidRDefault="007B0494" w:rsidP="007B0494">
            <w:pPr>
              <w:spacing w:line="240" w:lineRule="auto"/>
              <w:jc w:val="center"/>
              <w:rPr>
                <w:rFonts w:ascii="Calibri" w:eastAsia="Times New Roman" w:hAnsi="Calibri" w:cs="Times New Roman"/>
                <w:b/>
                <w:bCs/>
                <w:color w:val="000000"/>
                <w:szCs w:val="24"/>
              </w:rPr>
            </w:pPr>
            <w:r w:rsidRPr="007B0494">
              <w:rPr>
                <w:rFonts w:ascii="Calibri" w:eastAsia="Times New Roman" w:hAnsi="Calibri" w:cs="Times New Roman"/>
                <w:b/>
                <w:bCs/>
                <w:color w:val="000000"/>
                <w:szCs w:val="24"/>
              </w:rPr>
              <w:t>Freshman</w:t>
            </w:r>
          </w:p>
        </w:tc>
      </w:tr>
      <w:tr w:rsidR="007B0494" w:rsidRPr="007B0494" w14:paraId="012454A8" w14:textId="77777777" w:rsidTr="007B0494">
        <w:trPr>
          <w:trHeight w:val="315"/>
        </w:trPr>
        <w:tc>
          <w:tcPr>
            <w:tcW w:w="3860" w:type="dxa"/>
            <w:vMerge/>
            <w:tcBorders>
              <w:top w:val="single" w:sz="4" w:space="0" w:color="auto"/>
              <w:left w:val="single" w:sz="4" w:space="0" w:color="auto"/>
              <w:bottom w:val="single" w:sz="4" w:space="0" w:color="auto"/>
              <w:right w:val="single" w:sz="4" w:space="0" w:color="auto"/>
            </w:tcBorders>
            <w:vAlign w:val="center"/>
            <w:hideMark/>
          </w:tcPr>
          <w:p w14:paraId="5D08C224" w14:textId="77777777" w:rsidR="007B0494" w:rsidRPr="007B0494" w:rsidRDefault="007B0494" w:rsidP="007B0494">
            <w:pPr>
              <w:spacing w:line="240" w:lineRule="auto"/>
              <w:rPr>
                <w:rFonts w:ascii="Calibri" w:eastAsia="Times New Roman" w:hAnsi="Calibri" w:cs="Times New Roman"/>
                <w:b/>
                <w:bCs/>
                <w:color w:val="000000"/>
                <w:szCs w:val="24"/>
              </w:rPr>
            </w:pPr>
          </w:p>
        </w:tc>
        <w:tc>
          <w:tcPr>
            <w:tcW w:w="2582" w:type="dxa"/>
            <w:tcBorders>
              <w:top w:val="nil"/>
              <w:left w:val="nil"/>
              <w:bottom w:val="single" w:sz="4" w:space="0" w:color="auto"/>
              <w:right w:val="single" w:sz="4" w:space="0" w:color="auto"/>
            </w:tcBorders>
            <w:shd w:val="clear" w:color="auto" w:fill="auto"/>
            <w:noWrap/>
            <w:vAlign w:val="bottom"/>
            <w:hideMark/>
          </w:tcPr>
          <w:p w14:paraId="340CBA91"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ENC 1101, ENC 1102</w:t>
            </w:r>
          </w:p>
        </w:tc>
        <w:tc>
          <w:tcPr>
            <w:tcW w:w="2851" w:type="dxa"/>
            <w:tcBorders>
              <w:top w:val="nil"/>
              <w:left w:val="nil"/>
              <w:bottom w:val="single" w:sz="4" w:space="0" w:color="auto"/>
              <w:right w:val="single" w:sz="4" w:space="0" w:color="auto"/>
            </w:tcBorders>
            <w:shd w:val="clear" w:color="auto" w:fill="auto"/>
            <w:noWrap/>
            <w:vAlign w:val="bottom"/>
            <w:hideMark/>
          </w:tcPr>
          <w:p w14:paraId="675E1E32"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Chem. Lab and Phys. I Lab</w:t>
            </w:r>
          </w:p>
        </w:tc>
        <w:tc>
          <w:tcPr>
            <w:tcW w:w="1627" w:type="dxa"/>
            <w:tcBorders>
              <w:top w:val="nil"/>
              <w:left w:val="nil"/>
              <w:bottom w:val="single" w:sz="4" w:space="0" w:color="auto"/>
              <w:right w:val="single" w:sz="4" w:space="0" w:color="auto"/>
            </w:tcBorders>
            <w:shd w:val="clear" w:color="auto" w:fill="auto"/>
            <w:noWrap/>
            <w:vAlign w:val="bottom"/>
            <w:hideMark/>
          </w:tcPr>
          <w:p w14:paraId="20B955FB" w14:textId="38D2F83E" w:rsidR="007B0494" w:rsidRPr="007B0494" w:rsidRDefault="00E02BDC" w:rsidP="007B0494">
            <w:pPr>
              <w:spacing w:line="240" w:lineRule="auto"/>
              <w:jc w:val="center"/>
              <w:rPr>
                <w:rFonts w:ascii="Calibri" w:eastAsia="Times New Roman" w:hAnsi="Calibri" w:cs="Times New Roman"/>
                <w:color w:val="000000"/>
                <w:szCs w:val="24"/>
              </w:rPr>
            </w:pPr>
            <w:r>
              <w:rPr>
                <w:rFonts w:ascii="Calibri" w:eastAsia="Times New Roman" w:hAnsi="Calibri" w:cs="Times New Roman"/>
                <w:color w:val="000000"/>
                <w:szCs w:val="24"/>
              </w:rPr>
              <w:t>*</w:t>
            </w:r>
            <w:r w:rsidR="007B0494" w:rsidRPr="00670037">
              <w:rPr>
                <w:rFonts w:ascii="Calibri" w:eastAsia="Times New Roman" w:hAnsi="Calibri" w:cs="Times New Roman"/>
                <w:color w:val="000000"/>
                <w:sz w:val="22"/>
              </w:rPr>
              <w:t>Fund. Of Eng.</w:t>
            </w:r>
          </w:p>
        </w:tc>
      </w:tr>
      <w:tr w:rsidR="007B0494" w:rsidRPr="007B0494" w14:paraId="24D5610B" w14:textId="77777777" w:rsidTr="007B049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69D055AB"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Writing Competency</w:t>
            </w:r>
          </w:p>
        </w:tc>
        <w:tc>
          <w:tcPr>
            <w:tcW w:w="2582" w:type="dxa"/>
            <w:tcBorders>
              <w:top w:val="nil"/>
              <w:left w:val="nil"/>
              <w:bottom w:val="single" w:sz="4" w:space="0" w:color="auto"/>
              <w:right w:val="single" w:sz="4" w:space="0" w:color="auto"/>
            </w:tcBorders>
            <w:shd w:val="clear" w:color="auto" w:fill="auto"/>
            <w:noWrap/>
            <w:vAlign w:val="bottom"/>
            <w:hideMark/>
          </w:tcPr>
          <w:p w14:paraId="78737A81"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c>
          <w:tcPr>
            <w:tcW w:w="2851" w:type="dxa"/>
            <w:tcBorders>
              <w:top w:val="nil"/>
              <w:left w:val="nil"/>
              <w:bottom w:val="single" w:sz="4" w:space="0" w:color="auto"/>
              <w:right w:val="single" w:sz="4" w:space="0" w:color="auto"/>
            </w:tcBorders>
            <w:shd w:val="clear" w:color="auto" w:fill="auto"/>
            <w:noWrap/>
            <w:vAlign w:val="bottom"/>
            <w:hideMark/>
          </w:tcPr>
          <w:p w14:paraId="012F9610"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E</w:t>
            </w:r>
          </w:p>
        </w:tc>
        <w:tc>
          <w:tcPr>
            <w:tcW w:w="1627" w:type="dxa"/>
            <w:tcBorders>
              <w:top w:val="nil"/>
              <w:left w:val="nil"/>
              <w:bottom w:val="single" w:sz="4" w:space="0" w:color="auto"/>
              <w:right w:val="single" w:sz="4" w:space="0" w:color="auto"/>
            </w:tcBorders>
            <w:shd w:val="clear" w:color="auto" w:fill="auto"/>
            <w:noWrap/>
            <w:vAlign w:val="bottom"/>
            <w:hideMark/>
          </w:tcPr>
          <w:p w14:paraId="199C8635"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E</w:t>
            </w:r>
          </w:p>
        </w:tc>
      </w:tr>
      <w:tr w:rsidR="007B0494" w:rsidRPr="007B0494" w14:paraId="53735E55" w14:textId="77777777" w:rsidTr="007B049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28F8B468"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Structure and Formatting</w:t>
            </w:r>
          </w:p>
        </w:tc>
        <w:tc>
          <w:tcPr>
            <w:tcW w:w="2582" w:type="dxa"/>
            <w:tcBorders>
              <w:top w:val="nil"/>
              <w:left w:val="nil"/>
              <w:bottom w:val="single" w:sz="4" w:space="0" w:color="auto"/>
              <w:right w:val="single" w:sz="4" w:space="0" w:color="auto"/>
            </w:tcBorders>
            <w:shd w:val="clear" w:color="auto" w:fill="auto"/>
            <w:noWrap/>
            <w:vAlign w:val="bottom"/>
            <w:hideMark/>
          </w:tcPr>
          <w:p w14:paraId="682DCDF6"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SB</w:t>
            </w:r>
          </w:p>
        </w:tc>
        <w:tc>
          <w:tcPr>
            <w:tcW w:w="2851" w:type="dxa"/>
            <w:tcBorders>
              <w:top w:val="nil"/>
              <w:left w:val="nil"/>
              <w:bottom w:val="single" w:sz="4" w:space="0" w:color="auto"/>
              <w:right w:val="single" w:sz="4" w:space="0" w:color="auto"/>
            </w:tcBorders>
            <w:shd w:val="clear" w:color="auto" w:fill="auto"/>
            <w:noWrap/>
            <w:vAlign w:val="bottom"/>
            <w:hideMark/>
          </w:tcPr>
          <w:p w14:paraId="40434633"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SB</w:t>
            </w:r>
          </w:p>
        </w:tc>
        <w:tc>
          <w:tcPr>
            <w:tcW w:w="1627" w:type="dxa"/>
            <w:tcBorders>
              <w:top w:val="nil"/>
              <w:left w:val="nil"/>
              <w:bottom w:val="single" w:sz="4" w:space="0" w:color="auto"/>
              <w:right w:val="single" w:sz="4" w:space="0" w:color="auto"/>
            </w:tcBorders>
            <w:shd w:val="clear" w:color="auto" w:fill="auto"/>
            <w:noWrap/>
            <w:vAlign w:val="bottom"/>
            <w:hideMark/>
          </w:tcPr>
          <w:p w14:paraId="6FE8DD01"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E</w:t>
            </w:r>
          </w:p>
        </w:tc>
      </w:tr>
      <w:tr w:rsidR="007B0494" w:rsidRPr="007B0494" w14:paraId="05777522" w14:textId="77777777" w:rsidTr="007B049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0BF6BD2C"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Communication of Results and Ideas</w:t>
            </w:r>
          </w:p>
        </w:tc>
        <w:tc>
          <w:tcPr>
            <w:tcW w:w="2582" w:type="dxa"/>
            <w:tcBorders>
              <w:top w:val="nil"/>
              <w:left w:val="nil"/>
              <w:bottom w:val="single" w:sz="4" w:space="0" w:color="auto"/>
              <w:right w:val="single" w:sz="4" w:space="0" w:color="auto"/>
            </w:tcBorders>
            <w:shd w:val="clear" w:color="auto" w:fill="auto"/>
            <w:noWrap/>
            <w:vAlign w:val="bottom"/>
            <w:hideMark/>
          </w:tcPr>
          <w:p w14:paraId="13C3EFBE"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SB</w:t>
            </w:r>
          </w:p>
        </w:tc>
        <w:tc>
          <w:tcPr>
            <w:tcW w:w="2851" w:type="dxa"/>
            <w:tcBorders>
              <w:top w:val="nil"/>
              <w:left w:val="nil"/>
              <w:bottom w:val="single" w:sz="4" w:space="0" w:color="auto"/>
              <w:right w:val="single" w:sz="4" w:space="0" w:color="auto"/>
            </w:tcBorders>
            <w:shd w:val="clear" w:color="auto" w:fill="auto"/>
            <w:noWrap/>
            <w:vAlign w:val="bottom"/>
            <w:hideMark/>
          </w:tcPr>
          <w:p w14:paraId="5ED10CAF"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SB</w:t>
            </w:r>
          </w:p>
        </w:tc>
        <w:tc>
          <w:tcPr>
            <w:tcW w:w="1627" w:type="dxa"/>
            <w:tcBorders>
              <w:top w:val="nil"/>
              <w:left w:val="nil"/>
              <w:bottom w:val="single" w:sz="4" w:space="0" w:color="auto"/>
              <w:right w:val="single" w:sz="4" w:space="0" w:color="auto"/>
            </w:tcBorders>
            <w:shd w:val="clear" w:color="auto" w:fill="auto"/>
            <w:noWrap/>
            <w:vAlign w:val="bottom"/>
            <w:hideMark/>
          </w:tcPr>
          <w:p w14:paraId="14E08C6A"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E</w:t>
            </w:r>
          </w:p>
        </w:tc>
      </w:tr>
      <w:tr w:rsidR="007B0494" w:rsidRPr="007B0494" w14:paraId="7AB4855E" w14:textId="77777777" w:rsidTr="007B049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52D55CC9"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Integrity of Presentation</w:t>
            </w:r>
          </w:p>
        </w:tc>
        <w:tc>
          <w:tcPr>
            <w:tcW w:w="2582" w:type="dxa"/>
            <w:tcBorders>
              <w:top w:val="nil"/>
              <w:left w:val="nil"/>
              <w:bottom w:val="single" w:sz="4" w:space="0" w:color="auto"/>
              <w:right w:val="single" w:sz="4" w:space="0" w:color="auto"/>
            </w:tcBorders>
            <w:shd w:val="clear" w:color="auto" w:fill="auto"/>
            <w:noWrap/>
            <w:vAlign w:val="bottom"/>
            <w:hideMark/>
          </w:tcPr>
          <w:p w14:paraId="5E557724"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SB</w:t>
            </w:r>
          </w:p>
        </w:tc>
        <w:tc>
          <w:tcPr>
            <w:tcW w:w="2851" w:type="dxa"/>
            <w:tcBorders>
              <w:top w:val="nil"/>
              <w:left w:val="nil"/>
              <w:bottom w:val="single" w:sz="4" w:space="0" w:color="auto"/>
              <w:right w:val="single" w:sz="4" w:space="0" w:color="auto"/>
            </w:tcBorders>
            <w:shd w:val="clear" w:color="auto" w:fill="auto"/>
            <w:noWrap/>
            <w:vAlign w:val="bottom"/>
            <w:hideMark/>
          </w:tcPr>
          <w:p w14:paraId="0FC87E0B"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SB</w:t>
            </w:r>
          </w:p>
        </w:tc>
        <w:tc>
          <w:tcPr>
            <w:tcW w:w="1627" w:type="dxa"/>
            <w:tcBorders>
              <w:top w:val="nil"/>
              <w:left w:val="nil"/>
              <w:bottom w:val="single" w:sz="4" w:space="0" w:color="auto"/>
              <w:right w:val="single" w:sz="4" w:space="0" w:color="auto"/>
            </w:tcBorders>
            <w:shd w:val="clear" w:color="auto" w:fill="auto"/>
            <w:noWrap/>
            <w:vAlign w:val="bottom"/>
            <w:hideMark/>
          </w:tcPr>
          <w:p w14:paraId="199816EF"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E</w:t>
            </w:r>
          </w:p>
        </w:tc>
      </w:tr>
      <w:tr w:rsidR="007B0494" w:rsidRPr="007B0494" w14:paraId="2D72938C" w14:textId="77777777" w:rsidTr="007B049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7A6D7057"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Analysis, Interpretation, and Evaluation</w:t>
            </w:r>
          </w:p>
        </w:tc>
        <w:tc>
          <w:tcPr>
            <w:tcW w:w="2582" w:type="dxa"/>
            <w:tcBorders>
              <w:top w:val="nil"/>
              <w:left w:val="nil"/>
              <w:bottom w:val="single" w:sz="4" w:space="0" w:color="auto"/>
              <w:right w:val="single" w:sz="4" w:space="0" w:color="auto"/>
            </w:tcBorders>
            <w:shd w:val="clear" w:color="auto" w:fill="auto"/>
            <w:noWrap/>
            <w:vAlign w:val="bottom"/>
            <w:hideMark/>
          </w:tcPr>
          <w:p w14:paraId="537BA9EC"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E</w:t>
            </w:r>
          </w:p>
        </w:tc>
        <w:tc>
          <w:tcPr>
            <w:tcW w:w="2851" w:type="dxa"/>
            <w:tcBorders>
              <w:top w:val="nil"/>
              <w:left w:val="nil"/>
              <w:bottom w:val="single" w:sz="4" w:space="0" w:color="auto"/>
              <w:right w:val="single" w:sz="4" w:space="0" w:color="auto"/>
            </w:tcBorders>
            <w:shd w:val="clear" w:color="auto" w:fill="auto"/>
            <w:noWrap/>
            <w:vAlign w:val="bottom"/>
            <w:hideMark/>
          </w:tcPr>
          <w:p w14:paraId="4A32A75D"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SB</w:t>
            </w:r>
          </w:p>
        </w:tc>
        <w:tc>
          <w:tcPr>
            <w:tcW w:w="1627" w:type="dxa"/>
            <w:tcBorders>
              <w:top w:val="nil"/>
              <w:left w:val="nil"/>
              <w:bottom w:val="single" w:sz="4" w:space="0" w:color="auto"/>
              <w:right w:val="single" w:sz="4" w:space="0" w:color="auto"/>
            </w:tcBorders>
            <w:shd w:val="clear" w:color="auto" w:fill="auto"/>
            <w:noWrap/>
            <w:vAlign w:val="bottom"/>
            <w:hideMark/>
          </w:tcPr>
          <w:p w14:paraId="144B7274"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E</w:t>
            </w:r>
          </w:p>
        </w:tc>
      </w:tr>
      <w:tr w:rsidR="007B0494" w:rsidRPr="007B0494" w14:paraId="1BBF6723" w14:textId="77777777" w:rsidTr="007B0494">
        <w:trPr>
          <w:trHeight w:val="300"/>
        </w:trPr>
        <w:tc>
          <w:tcPr>
            <w:tcW w:w="3860" w:type="dxa"/>
            <w:tcBorders>
              <w:top w:val="nil"/>
              <w:left w:val="nil"/>
              <w:bottom w:val="nil"/>
              <w:right w:val="nil"/>
            </w:tcBorders>
            <w:shd w:val="clear" w:color="auto" w:fill="auto"/>
            <w:noWrap/>
            <w:vAlign w:val="bottom"/>
            <w:hideMark/>
          </w:tcPr>
          <w:p w14:paraId="1F933FAC" w14:textId="5F87BBBA" w:rsidR="007B0494" w:rsidRPr="00670037" w:rsidRDefault="00E02BDC" w:rsidP="00670037">
            <w:pPr>
              <w:pStyle w:val="ListParagraph"/>
              <w:numPr>
                <w:ilvl w:val="0"/>
                <w:numId w:val="15"/>
              </w:numPr>
              <w:spacing w:line="240" w:lineRule="auto"/>
              <w:ind w:left="0" w:hanging="23"/>
              <w:jc w:val="center"/>
              <w:rPr>
                <w:rFonts w:ascii="Calibri" w:eastAsia="Times New Roman" w:hAnsi="Calibri" w:cs="Times New Roman"/>
                <w:color w:val="000000"/>
              </w:rPr>
            </w:pPr>
            <w:r>
              <w:rPr>
                <w:rFonts w:ascii="Calibri" w:eastAsia="Times New Roman" w:hAnsi="Calibri" w:cs="Times New Roman"/>
                <w:color w:val="000000"/>
              </w:rPr>
              <w:t>Fundamentals of Engineering</w:t>
            </w:r>
          </w:p>
        </w:tc>
        <w:tc>
          <w:tcPr>
            <w:tcW w:w="2582" w:type="dxa"/>
            <w:tcBorders>
              <w:top w:val="nil"/>
              <w:left w:val="nil"/>
              <w:bottom w:val="nil"/>
              <w:right w:val="nil"/>
            </w:tcBorders>
            <w:shd w:val="clear" w:color="auto" w:fill="auto"/>
            <w:noWrap/>
            <w:vAlign w:val="bottom"/>
            <w:hideMark/>
          </w:tcPr>
          <w:p w14:paraId="6EFE6CD8" w14:textId="77777777" w:rsidR="007B0494" w:rsidRPr="007B0494" w:rsidRDefault="007B0494" w:rsidP="007B0494">
            <w:pPr>
              <w:spacing w:line="240" w:lineRule="auto"/>
              <w:rPr>
                <w:rFonts w:eastAsia="Times New Roman" w:cs="Times New Roman"/>
                <w:sz w:val="20"/>
                <w:szCs w:val="20"/>
              </w:rPr>
            </w:pPr>
          </w:p>
        </w:tc>
        <w:tc>
          <w:tcPr>
            <w:tcW w:w="2851" w:type="dxa"/>
            <w:tcBorders>
              <w:top w:val="nil"/>
              <w:left w:val="nil"/>
              <w:bottom w:val="nil"/>
              <w:right w:val="nil"/>
            </w:tcBorders>
            <w:shd w:val="clear" w:color="auto" w:fill="auto"/>
            <w:noWrap/>
            <w:vAlign w:val="bottom"/>
            <w:hideMark/>
          </w:tcPr>
          <w:p w14:paraId="31A27FA0" w14:textId="77777777" w:rsidR="007B0494" w:rsidRPr="007B0494" w:rsidRDefault="007B0494" w:rsidP="007B0494">
            <w:pPr>
              <w:spacing w:line="240" w:lineRule="auto"/>
              <w:rPr>
                <w:rFonts w:eastAsia="Times New Roman" w:cs="Times New Roman"/>
                <w:sz w:val="20"/>
                <w:szCs w:val="20"/>
              </w:rPr>
            </w:pPr>
          </w:p>
        </w:tc>
        <w:tc>
          <w:tcPr>
            <w:tcW w:w="1627" w:type="dxa"/>
            <w:tcBorders>
              <w:top w:val="nil"/>
              <w:left w:val="nil"/>
              <w:bottom w:val="nil"/>
              <w:right w:val="nil"/>
            </w:tcBorders>
            <w:shd w:val="clear" w:color="auto" w:fill="auto"/>
            <w:noWrap/>
            <w:vAlign w:val="bottom"/>
            <w:hideMark/>
          </w:tcPr>
          <w:p w14:paraId="4206D8FE" w14:textId="77777777" w:rsidR="007B0494" w:rsidRPr="007B0494" w:rsidRDefault="007B0494" w:rsidP="007B0494">
            <w:pPr>
              <w:spacing w:line="240" w:lineRule="auto"/>
              <w:rPr>
                <w:rFonts w:eastAsia="Times New Roman" w:cs="Times New Roman"/>
                <w:sz w:val="20"/>
                <w:szCs w:val="20"/>
              </w:rPr>
            </w:pPr>
          </w:p>
        </w:tc>
      </w:tr>
      <w:tr w:rsidR="007B0494" w:rsidRPr="007B0494" w14:paraId="191098BD" w14:textId="77777777" w:rsidTr="007B0494">
        <w:trPr>
          <w:trHeight w:val="300"/>
        </w:trPr>
        <w:tc>
          <w:tcPr>
            <w:tcW w:w="3860" w:type="dxa"/>
            <w:tcBorders>
              <w:top w:val="nil"/>
              <w:left w:val="nil"/>
              <w:bottom w:val="nil"/>
              <w:right w:val="nil"/>
            </w:tcBorders>
            <w:shd w:val="clear" w:color="auto" w:fill="auto"/>
            <w:noWrap/>
            <w:vAlign w:val="bottom"/>
            <w:hideMark/>
          </w:tcPr>
          <w:p w14:paraId="18E45B8B" w14:textId="77777777" w:rsidR="007B0494" w:rsidRPr="007B0494" w:rsidRDefault="007B0494" w:rsidP="007B0494">
            <w:pPr>
              <w:spacing w:line="240" w:lineRule="auto"/>
              <w:rPr>
                <w:rFonts w:eastAsia="Times New Roman" w:cs="Times New Roman"/>
                <w:sz w:val="20"/>
                <w:szCs w:val="20"/>
              </w:rPr>
            </w:pPr>
          </w:p>
        </w:tc>
        <w:tc>
          <w:tcPr>
            <w:tcW w:w="2582" w:type="dxa"/>
            <w:tcBorders>
              <w:top w:val="nil"/>
              <w:left w:val="nil"/>
              <w:bottom w:val="nil"/>
              <w:right w:val="nil"/>
            </w:tcBorders>
            <w:shd w:val="clear" w:color="auto" w:fill="auto"/>
            <w:noWrap/>
            <w:vAlign w:val="bottom"/>
            <w:hideMark/>
          </w:tcPr>
          <w:p w14:paraId="0B98B552" w14:textId="77777777" w:rsidR="007B0494" w:rsidRPr="007B0494" w:rsidRDefault="007B0494" w:rsidP="007B0494">
            <w:pPr>
              <w:spacing w:line="240" w:lineRule="auto"/>
              <w:rPr>
                <w:rFonts w:eastAsia="Times New Roman" w:cs="Times New Roman"/>
                <w:sz w:val="20"/>
                <w:szCs w:val="20"/>
              </w:rPr>
            </w:pPr>
          </w:p>
        </w:tc>
        <w:tc>
          <w:tcPr>
            <w:tcW w:w="2851" w:type="dxa"/>
            <w:tcBorders>
              <w:top w:val="nil"/>
              <w:left w:val="nil"/>
              <w:bottom w:val="nil"/>
              <w:right w:val="nil"/>
            </w:tcBorders>
            <w:shd w:val="clear" w:color="auto" w:fill="auto"/>
            <w:noWrap/>
            <w:vAlign w:val="bottom"/>
            <w:hideMark/>
          </w:tcPr>
          <w:p w14:paraId="7C70CBC0" w14:textId="77777777" w:rsidR="007B0494" w:rsidRPr="007B0494" w:rsidRDefault="007B0494" w:rsidP="007B0494">
            <w:pPr>
              <w:spacing w:line="240" w:lineRule="auto"/>
              <w:rPr>
                <w:rFonts w:eastAsia="Times New Roman" w:cs="Times New Roman"/>
                <w:sz w:val="20"/>
                <w:szCs w:val="20"/>
              </w:rPr>
            </w:pPr>
          </w:p>
        </w:tc>
        <w:tc>
          <w:tcPr>
            <w:tcW w:w="1627" w:type="dxa"/>
            <w:tcBorders>
              <w:top w:val="nil"/>
              <w:left w:val="nil"/>
              <w:bottom w:val="nil"/>
              <w:right w:val="nil"/>
            </w:tcBorders>
            <w:shd w:val="clear" w:color="auto" w:fill="auto"/>
            <w:noWrap/>
            <w:vAlign w:val="bottom"/>
            <w:hideMark/>
          </w:tcPr>
          <w:p w14:paraId="0E45711A" w14:textId="77777777" w:rsidR="007B0494" w:rsidRPr="007B0494" w:rsidRDefault="007B0494" w:rsidP="007B0494">
            <w:pPr>
              <w:spacing w:line="240" w:lineRule="auto"/>
              <w:rPr>
                <w:rFonts w:eastAsia="Times New Roman" w:cs="Times New Roman"/>
                <w:sz w:val="20"/>
                <w:szCs w:val="20"/>
              </w:rPr>
            </w:pPr>
          </w:p>
        </w:tc>
      </w:tr>
      <w:tr w:rsidR="007B0494" w:rsidRPr="007B0494" w14:paraId="0E99A76E" w14:textId="77777777" w:rsidTr="007B0494">
        <w:trPr>
          <w:trHeight w:val="315"/>
        </w:trPr>
        <w:tc>
          <w:tcPr>
            <w:tcW w:w="3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0372B" w14:textId="77777777" w:rsidR="007B0494" w:rsidRPr="007B0494" w:rsidRDefault="007B0494" w:rsidP="007B0494">
            <w:pPr>
              <w:spacing w:line="240" w:lineRule="auto"/>
              <w:jc w:val="center"/>
              <w:rPr>
                <w:rFonts w:ascii="Calibri" w:eastAsia="Times New Roman" w:hAnsi="Calibri" w:cs="Times New Roman"/>
                <w:b/>
                <w:bCs/>
                <w:color w:val="000000"/>
                <w:szCs w:val="24"/>
              </w:rPr>
            </w:pPr>
            <w:r w:rsidRPr="007B0494">
              <w:rPr>
                <w:rFonts w:ascii="Calibri" w:eastAsia="Times New Roman" w:hAnsi="Calibri" w:cs="Times New Roman"/>
                <w:b/>
                <w:bCs/>
                <w:color w:val="000000"/>
                <w:szCs w:val="24"/>
              </w:rPr>
              <w:t>Cluster/Course</w:t>
            </w:r>
          </w:p>
        </w:tc>
        <w:tc>
          <w:tcPr>
            <w:tcW w:w="54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114269" w14:textId="77777777" w:rsidR="007B0494" w:rsidRPr="007B0494" w:rsidRDefault="007B0494" w:rsidP="007B0494">
            <w:pPr>
              <w:spacing w:line="240" w:lineRule="auto"/>
              <w:jc w:val="center"/>
              <w:rPr>
                <w:rFonts w:ascii="Calibri" w:eastAsia="Times New Roman" w:hAnsi="Calibri" w:cs="Times New Roman"/>
                <w:b/>
                <w:bCs/>
                <w:color w:val="000000"/>
                <w:szCs w:val="24"/>
              </w:rPr>
            </w:pPr>
            <w:r w:rsidRPr="007B0494">
              <w:rPr>
                <w:rFonts w:ascii="Calibri" w:eastAsia="Times New Roman" w:hAnsi="Calibri" w:cs="Times New Roman"/>
                <w:b/>
                <w:bCs/>
                <w:color w:val="000000"/>
                <w:szCs w:val="24"/>
              </w:rPr>
              <w:t>Sophomore</w:t>
            </w:r>
          </w:p>
        </w:tc>
        <w:tc>
          <w:tcPr>
            <w:tcW w:w="1627" w:type="dxa"/>
            <w:tcBorders>
              <w:top w:val="nil"/>
              <w:left w:val="nil"/>
              <w:bottom w:val="nil"/>
              <w:right w:val="nil"/>
            </w:tcBorders>
            <w:shd w:val="clear" w:color="auto" w:fill="auto"/>
            <w:noWrap/>
            <w:vAlign w:val="bottom"/>
            <w:hideMark/>
          </w:tcPr>
          <w:p w14:paraId="622DB585" w14:textId="77777777" w:rsidR="007B0494" w:rsidRPr="007B0494" w:rsidRDefault="007B0494" w:rsidP="007B0494">
            <w:pPr>
              <w:spacing w:line="240" w:lineRule="auto"/>
              <w:jc w:val="center"/>
              <w:rPr>
                <w:rFonts w:ascii="Calibri" w:eastAsia="Times New Roman" w:hAnsi="Calibri" w:cs="Times New Roman"/>
                <w:b/>
                <w:bCs/>
                <w:color w:val="000000"/>
                <w:szCs w:val="24"/>
              </w:rPr>
            </w:pPr>
          </w:p>
        </w:tc>
      </w:tr>
      <w:tr w:rsidR="007B0494" w:rsidRPr="007B0494" w14:paraId="44CAE53D" w14:textId="77777777" w:rsidTr="007B0494">
        <w:trPr>
          <w:trHeight w:val="315"/>
        </w:trPr>
        <w:tc>
          <w:tcPr>
            <w:tcW w:w="3860" w:type="dxa"/>
            <w:vMerge/>
            <w:tcBorders>
              <w:top w:val="single" w:sz="4" w:space="0" w:color="auto"/>
              <w:left w:val="single" w:sz="4" w:space="0" w:color="auto"/>
              <w:bottom w:val="single" w:sz="4" w:space="0" w:color="auto"/>
              <w:right w:val="single" w:sz="4" w:space="0" w:color="auto"/>
            </w:tcBorders>
            <w:vAlign w:val="center"/>
            <w:hideMark/>
          </w:tcPr>
          <w:p w14:paraId="37B8E0F5" w14:textId="77777777" w:rsidR="007B0494" w:rsidRPr="007B0494" w:rsidRDefault="007B0494" w:rsidP="007B0494">
            <w:pPr>
              <w:spacing w:line="240" w:lineRule="auto"/>
              <w:rPr>
                <w:rFonts w:ascii="Calibri" w:eastAsia="Times New Roman" w:hAnsi="Calibri" w:cs="Times New Roman"/>
                <w:b/>
                <w:bCs/>
                <w:color w:val="000000"/>
                <w:szCs w:val="24"/>
              </w:rPr>
            </w:pPr>
          </w:p>
        </w:tc>
        <w:tc>
          <w:tcPr>
            <w:tcW w:w="2582" w:type="dxa"/>
            <w:tcBorders>
              <w:top w:val="nil"/>
              <w:left w:val="nil"/>
              <w:bottom w:val="single" w:sz="4" w:space="0" w:color="auto"/>
              <w:right w:val="single" w:sz="4" w:space="0" w:color="auto"/>
            </w:tcBorders>
            <w:shd w:val="clear" w:color="auto" w:fill="auto"/>
            <w:noWrap/>
            <w:vAlign w:val="bottom"/>
            <w:hideMark/>
          </w:tcPr>
          <w:p w14:paraId="4A9AE11C"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Phys II Lab</w:t>
            </w:r>
          </w:p>
        </w:tc>
        <w:tc>
          <w:tcPr>
            <w:tcW w:w="2851" w:type="dxa"/>
            <w:tcBorders>
              <w:top w:val="nil"/>
              <w:left w:val="nil"/>
              <w:bottom w:val="single" w:sz="4" w:space="0" w:color="auto"/>
              <w:right w:val="single" w:sz="4" w:space="0" w:color="auto"/>
            </w:tcBorders>
            <w:shd w:val="clear" w:color="auto" w:fill="auto"/>
            <w:noWrap/>
            <w:vAlign w:val="bottom"/>
            <w:hideMark/>
          </w:tcPr>
          <w:p w14:paraId="32BABB4D"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Statics</w:t>
            </w:r>
          </w:p>
        </w:tc>
        <w:tc>
          <w:tcPr>
            <w:tcW w:w="1627" w:type="dxa"/>
            <w:tcBorders>
              <w:top w:val="nil"/>
              <w:left w:val="nil"/>
              <w:bottom w:val="nil"/>
              <w:right w:val="nil"/>
            </w:tcBorders>
            <w:shd w:val="clear" w:color="auto" w:fill="auto"/>
            <w:noWrap/>
            <w:vAlign w:val="bottom"/>
            <w:hideMark/>
          </w:tcPr>
          <w:p w14:paraId="40B0416E" w14:textId="77777777" w:rsidR="007B0494" w:rsidRPr="007B0494" w:rsidRDefault="007B0494" w:rsidP="007B0494">
            <w:pPr>
              <w:spacing w:line="240" w:lineRule="auto"/>
              <w:jc w:val="center"/>
              <w:rPr>
                <w:rFonts w:ascii="Calibri" w:eastAsia="Times New Roman" w:hAnsi="Calibri" w:cs="Times New Roman"/>
                <w:color w:val="000000"/>
                <w:sz w:val="22"/>
              </w:rPr>
            </w:pPr>
          </w:p>
        </w:tc>
      </w:tr>
      <w:tr w:rsidR="007B0494" w:rsidRPr="007B0494" w14:paraId="7B95FAB9" w14:textId="77777777" w:rsidTr="007B049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36C92B8E"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Writing Competency</w:t>
            </w:r>
          </w:p>
        </w:tc>
        <w:tc>
          <w:tcPr>
            <w:tcW w:w="2582" w:type="dxa"/>
            <w:tcBorders>
              <w:top w:val="nil"/>
              <w:left w:val="nil"/>
              <w:bottom w:val="single" w:sz="4" w:space="0" w:color="auto"/>
              <w:right w:val="single" w:sz="4" w:space="0" w:color="auto"/>
            </w:tcBorders>
            <w:shd w:val="clear" w:color="auto" w:fill="auto"/>
            <w:noWrap/>
            <w:vAlign w:val="bottom"/>
            <w:hideMark/>
          </w:tcPr>
          <w:p w14:paraId="5E98AA9F"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E</w:t>
            </w:r>
          </w:p>
        </w:tc>
        <w:tc>
          <w:tcPr>
            <w:tcW w:w="2851" w:type="dxa"/>
            <w:tcBorders>
              <w:top w:val="nil"/>
              <w:left w:val="nil"/>
              <w:bottom w:val="single" w:sz="4" w:space="0" w:color="auto"/>
              <w:right w:val="single" w:sz="4" w:space="0" w:color="auto"/>
            </w:tcBorders>
            <w:shd w:val="clear" w:color="auto" w:fill="auto"/>
            <w:noWrap/>
            <w:vAlign w:val="bottom"/>
            <w:hideMark/>
          </w:tcPr>
          <w:p w14:paraId="21D66CE8"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E</w:t>
            </w:r>
          </w:p>
        </w:tc>
        <w:tc>
          <w:tcPr>
            <w:tcW w:w="1627" w:type="dxa"/>
            <w:tcBorders>
              <w:top w:val="nil"/>
              <w:left w:val="nil"/>
              <w:bottom w:val="nil"/>
              <w:right w:val="nil"/>
            </w:tcBorders>
            <w:shd w:val="clear" w:color="auto" w:fill="auto"/>
            <w:noWrap/>
            <w:vAlign w:val="bottom"/>
            <w:hideMark/>
          </w:tcPr>
          <w:p w14:paraId="3A1CBD46" w14:textId="77777777" w:rsidR="007B0494" w:rsidRPr="007B0494" w:rsidRDefault="007B0494" w:rsidP="007B0494">
            <w:pPr>
              <w:spacing w:line="240" w:lineRule="auto"/>
              <w:jc w:val="center"/>
              <w:rPr>
                <w:rFonts w:ascii="Calibri" w:eastAsia="Times New Roman" w:hAnsi="Calibri" w:cs="Times New Roman"/>
                <w:color w:val="000000"/>
                <w:sz w:val="22"/>
              </w:rPr>
            </w:pPr>
          </w:p>
        </w:tc>
      </w:tr>
      <w:tr w:rsidR="007B0494" w:rsidRPr="007B0494" w14:paraId="35C389E2" w14:textId="77777777" w:rsidTr="007B049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43C0724F"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Structure and Formatting</w:t>
            </w:r>
          </w:p>
        </w:tc>
        <w:tc>
          <w:tcPr>
            <w:tcW w:w="2582" w:type="dxa"/>
            <w:tcBorders>
              <w:top w:val="nil"/>
              <w:left w:val="nil"/>
              <w:bottom w:val="single" w:sz="4" w:space="0" w:color="auto"/>
              <w:right w:val="single" w:sz="4" w:space="0" w:color="auto"/>
            </w:tcBorders>
            <w:shd w:val="clear" w:color="auto" w:fill="auto"/>
            <w:noWrap/>
            <w:vAlign w:val="bottom"/>
            <w:hideMark/>
          </w:tcPr>
          <w:p w14:paraId="48EE1824"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SB</w:t>
            </w:r>
          </w:p>
        </w:tc>
        <w:tc>
          <w:tcPr>
            <w:tcW w:w="2851" w:type="dxa"/>
            <w:tcBorders>
              <w:top w:val="nil"/>
              <w:left w:val="nil"/>
              <w:bottom w:val="single" w:sz="4" w:space="0" w:color="auto"/>
              <w:right w:val="single" w:sz="4" w:space="0" w:color="auto"/>
            </w:tcBorders>
            <w:shd w:val="clear" w:color="auto" w:fill="auto"/>
            <w:noWrap/>
            <w:vAlign w:val="bottom"/>
            <w:hideMark/>
          </w:tcPr>
          <w:p w14:paraId="7120F5F1"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E</w:t>
            </w:r>
          </w:p>
        </w:tc>
        <w:tc>
          <w:tcPr>
            <w:tcW w:w="1627" w:type="dxa"/>
            <w:tcBorders>
              <w:top w:val="nil"/>
              <w:left w:val="nil"/>
              <w:bottom w:val="nil"/>
              <w:right w:val="nil"/>
            </w:tcBorders>
            <w:shd w:val="clear" w:color="auto" w:fill="auto"/>
            <w:noWrap/>
            <w:vAlign w:val="bottom"/>
            <w:hideMark/>
          </w:tcPr>
          <w:p w14:paraId="188808BA" w14:textId="77777777" w:rsidR="007B0494" w:rsidRPr="007B0494" w:rsidRDefault="007B0494" w:rsidP="007B0494">
            <w:pPr>
              <w:spacing w:line="240" w:lineRule="auto"/>
              <w:jc w:val="center"/>
              <w:rPr>
                <w:rFonts w:ascii="Calibri" w:eastAsia="Times New Roman" w:hAnsi="Calibri" w:cs="Times New Roman"/>
                <w:color w:val="000000"/>
                <w:sz w:val="22"/>
              </w:rPr>
            </w:pPr>
          </w:p>
        </w:tc>
      </w:tr>
      <w:tr w:rsidR="007B0494" w:rsidRPr="007B0494" w14:paraId="5EF16E96" w14:textId="77777777" w:rsidTr="007B049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298D736D"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Communication of Results and Ideas</w:t>
            </w:r>
          </w:p>
        </w:tc>
        <w:tc>
          <w:tcPr>
            <w:tcW w:w="2582" w:type="dxa"/>
            <w:tcBorders>
              <w:top w:val="nil"/>
              <w:left w:val="nil"/>
              <w:bottom w:val="single" w:sz="4" w:space="0" w:color="auto"/>
              <w:right w:val="single" w:sz="4" w:space="0" w:color="auto"/>
            </w:tcBorders>
            <w:shd w:val="clear" w:color="auto" w:fill="auto"/>
            <w:noWrap/>
            <w:vAlign w:val="bottom"/>
            <w:hideMark/>
          </w:tcPr>
          <w:p w14:paraId="3291EBA6"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SB</w:t>
            </w:r>
          </w:p>
        </w:tc>
        <w:tc>
          <w:tcPr>
            <w:tcW w:w="2851" w:type="dxa"/>
            <w:tcBorders>
              <w:top w:val="nil"/>
              <w:left w:val="nil"/>
              <w:bottom w:val="single" w:sz="4" w:space="0" w:color="auto"/>
              <w:right w:val="single" w:sz="4" w:space="0" w:color="auto"/>
            </w:tcBorders>
            <w:shd w:val="clear" w:color="auto" w:fill="auto"/>
            <w:noWrap/>
            <w:vAlign w:val="bottom"/>
            <w:hideMark/>
          </w:tcPr>
          <w:p w14:paraId="230A0AFC"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SB</w:t>
            </w:r>
          </w:p>
        </w:tc>
        <w:tc>
          <w:tcPr>
            <w:tcW w:w="1627" w:type="dxa"/>
            <w:tcBorders>
              <w:top w:val="nil"/>
              <w:left w:val="nil"/>
              <w:bottom w:val="nil"/>
              <w:right w:val="nil"/>
            </w:tcBorders>
            <w:shd w:val="clear" w:color="auto" w:fill="auto"/>
            <w:noWrap/>
            <w:vAlign w:val="bottom"/>
            <w:hideMark/>
          </w:tcPr>
          <w:p w14:paraId="53542A8E" w14:textId="77777777" w:rsidR="007B0494" w:rsidRPr="007B0494" w:rsidRDefault="007B0494" w:rsidP="007B0494">
            <w:pPr>
              <w:spacing w:line="240" w:lineRule="auto"/>
              <w:jc w:val="center"/>
              <w:rPr>
                <w:rFonts w:ascii="Calibri" w:eastAsia="Times New Roman" w:hAnsi="Calibri" w:cs="Times New Roman"/>
                <w:color w:val="000000"/>
                <w:sz w:val="22"/>
              </w:rPr>
            </w:pPr>
          </w:p>
        </w:tc>
      </w:tr>
      <w:tr w:rsidR="007B0494" w:rsidRPr="007B0494" w14:paraId="4900D1C1" w14:textId="77777777" w:rsidTr="007B049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6F2C6AFF"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Integrity of Presentation</w:t>
            </w:r>
          </w:p>
        </w:tc>
        <w:tc>
          <w:tcPr>
            <w:tcW w:w="2582" w:type="dxa"/>
            <w:tcBorders>
              <w:top w:val="nil"/>
              <w:left w:val="nil"/>
              <w:bottom w:val="single" w:sz="4" w:space="0" w:color="auto"/>
              <w:right w:val="single" w:sz="4" w:space="0" w:color="auto"/>
            </w:tcBorders>
            <w:shd w:val="clear" w:color="auto" w:fill="auto"/>
            <w:noWrap/>
            <w:vAlign w:val="bottom"/>
            <w:hideMark/>
          </w:tcPr>
          <w:p w14:paraId="1611B82B"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SB</w:t>
            </w:r>
          </w:p>
        </w:tc>
        <w:tc>
          <w:tcPr>
            <w:tcW w:w="2851" w:type="dxa"/>
            <w:tcBorders>
              <w:top w:val="nil"/>
              <w:left w:val="nil"/>
              <w:bottom w:val="single" w:sz="4" w:space="0" w:color="auto"/>
              <w:right w:val="single" w:sz="4" w:space="0" w:color="auto"/>
            </w:tcBorders>
            <w:shd w:val="clear" w:color="auto" w:fill="auto"/>
            <w:noWrap/>
            <w:vAlign w:val="bottom"/>
            <w:hideMark/>
          </w:tcPr>
          <w:p w14:paraId="40D30317"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SB</w:t>
            </w:r>
          </w:p>
        </w:tc>
        <w:tc>
          <w:tcPr>
            <w:tcW w:w="1627" w:type="dxa"/>
            <w:tcBorders>
              <w:top w:val="nil"/>
              <w:left w:val="nil"/>
              <w:bottom w:val="nil"/>
              <w:right w:val="nil"/>
            </w:tcBorders>
            <w:shd w:val="clear" w:color="auto" w:fill="auto"/>
            <w:noWrap/>
            <w:vAlign w:val="bottom"/>
            <w:hideMark/>
          </w:tcPr>
          <w:p w14:paraId="7A2A6F68" w14:textId="77777777" w:rsidR="007B0494" w:rsidRPr="007B0494" w:rsidRDefault="007B0494" w:rsidP="007B0494">
            <w:pPr>
              <w:spacing w:line="240" w:lineRule="auto"/>
              <w:jc w:val="center"/>
              <w:rPr>
                <w:rFonts w:ascii="Calibri" w:eastAsia="Times New Roman" w:hAnsi="Calibri" w:cs="Times New Roman"/>
                <w:color w:val="000000"/>
                <w:sz w:val="22"/>
              </w:rPr>
            </w:pPr>
          </w:p>
        </w:tc>
      </w:tr>
      <w:tr w:rsidR="007B0494" w:rsidRPr="007B0494" w14:paraId="506088AC" w14:textId="77777777" w:rsidTr="007B049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3F7BC563"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Analysis, Interpretation, and Evaluation</w:t>
            </w:r>
          </w:p>
        </w:tc>
        <w:tc>
          <w:tcPr>
            <w:tcW w:w="2582" w:type="dxa"/>
            <w:tcBorders>
              <w:top w:val="nil"/>
              <w:left w:val="nil"/>
              <w:bottom w:val="single" w:sz="4" w:space="0" w:color="auto"/>
              <w:right w:val="single" w:sz="4" w:space="0" w:color="auto"/>
            </w:tcBorders>
            <w:shd w:val="clear" w:color="auto" w:fill="auto"/>
            <w:noWrap/>
            <w:vAlign w:val="bottom"/>
            <w:hideMark/>
          </w:tcPr>
          <w:p w14:paraId="0A502C80"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E</w:t>
            </w:r>
          </w:p>
        </w:tc>
        <w:tc>
          <w:tcPr>
            <w:tcW w:w="2851" w:type="dxa"/>
            <w:tcBorders>
              <w:top w:val="nil"/>
              <w:left w:val="nil"/>
              <w:bottom w:val="single" w:sz="4" w:space="0" w:color="auto"/>
              <w:right w:val="single" w:sz="4" w:space="0" w:color="auto"/>
            </w:tcBorders>
            <w:shd w:val="clear" w:color="auto" w:fill="auto"/>
            <w:noWrap/>
            <w:vAlign w:val="bottom"/>
            <w:hideMark/>
          </w:tcPr>
          <w:p w14:paraId="40C7F38E"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c>
          <w:tcPr>
            <w:tcW w:w="1627" w:type="dxa"/>
            <w:tcBorders>
              <w:top w:val="nil"/>
              <w:left w:val="nil"/>
              <w:bottom w:val="nil"/>
              <w:right w:val="nil"/>
            </w:tcBorders>
            <w:shd w:val="clear" w:color="auto" w:fill="auto"/>
            <w:noWrap/>
            <w:vAlign w:val="bottom"/>
            <w:hideMark/>
          </w:tcPr>
          <w:p w14:paraId="51D76C3F" w14:textId="77777777" w:rsidR="007B0494" w:rsidRPr="007B0494" w:rsidRDefault="007B0494" w:rsidP="007B0494">
            <w:pPr>
              <w:spacing w:line="240" w:lineRule="auto"/>
              <w:jc w:val="center"/>
              <w:rPr>
                <w:rFonts w:ascii="Calibri" w:eastAsia="Times New Roman" w:hAnsi="Calibri" w:cs="Times New Roman"/>
                <w:color w:val="000000"/>
                <w:sz w:val="22"/>
              </w:rPr>
            </w:pPr>
          </w:p>
        </w:tc>
      </w:tr>
      <w:tr w:rsidR="007B0494" w:rsidRPr="007B0494" w14:paraId="507812C4" w14:textId="77777777" w:rsidTr="007B0494">
        <w:trPr>
          <w:trHeight w:val="300"/>
        </w:trPr>
        <w:tc>
          <w:tcPr>
            <w:tcW w:w="3860" w:type="dxa"/>
            <w:tcBorders>
              <w:top w:val="nil"/>
              <w:left w:val="nil"/>
              <w:bottom w:val="nil"/>
              <w:right w:val="nil"/>
            </w:tcBorders>
            <w:shd w:val="clear" w:color="auto" w:fill="auto"/>
            <w:noWrap/>
            <w:vAlign w:val="bottom"/>
            <w:hideMark/>
          </w:tcPr>
          <w:p w14:paraId="22681BE2" w14:textId="77777777" w:rsidR="007B0494" w:rsidRPr="007B0494" w:rsidRDefault="007B0494" w:rsidP="007B0494">
            <w:pPr>
              <w:spacing w:line="240" w:lineRule="auto"/>
              <w:jc w:val="center"/>
              <w:rPr>
                <w:rFonts w:eastAsia="Times New Roman" w:cs="Times New Roman"/>
                <w:sz w:val="20"/>
                <w:szCs w:val="20"/>
              </w:rPr>
            </w:pPr>
          </w:p>
        </w:tc>
        <w:tc>
          <w:tcPr>
            <w:tcW w:w="2582" w:type="dxa"/>
            <w:tcBorders>
              <w:top w:val="nil"/>
              <w:left w:val="nil"/>
              <w:bottom w:val="nil"/>
              <w:right w:val="nil"/>
            </w:tcBorders>
            <w:shd w:val="clear" w:color="auto" w:fill="auto"/>
            <w:noWrap/>
            <w:vAlign w:val="bottom"/>
            <w:hideMark/>
          </w:tcPr>
          <w:p w14:paraId="0F026813" w14:textId="77777777" w:rsidR="007B0494" w:rsidRPr="007B0494" w:rsidRDefault="007B0494" w:rsidP="007B0494">
            <w:pPr>
              <w:spacing w:line="240" w:lineRule="auto"/>
              <w:rPr>
                <w:rFonts w:eastAsia="Times New Roman" w:cs="Times New Roman"/>
                <w:sz w:val="20"/>
                <w:szCs w:val="20"/>
              </w:rPr>
            </w:pPr>
          </w:p>
        </w:tc>
        <w:tc>
          <w:tcPr>
            <w:tcW w:w="2851" w:type="dxa"/>
            <w:tcBorders>
              <w:top w:val="nil"/>
              <w:left w:val="nil"/>
              <w:bottom w:val="nil"/>
              <w:right w:val="nil"/>
            </w:tcBorders>
            <w:shd w:val="clear" w:color="auto" w:fill="auto"/>
            <w:noWrap/>
            <w:vAlign w:val="bottom"/>
            <w:hideMark/>
          </w:tcPr>
          <w:p w14:paraId="6A5F5281" w14:textId="77777777" w:rsidR="007B0494" w:rsidRPr="007B0494" w:rsidRDefault="007B0494" w:rsidP="007B0494">
            <w:pPr>
              <w:spacing w:line="240" w:lineRule="auto"/>
              <w:rPr>
                <w:rFonts w:eastAsia="Times New Roman" w:cs="Times New Roman"/>
                <w:sz w:val="20"/>
                <w:szCs w:val="20"/>
              </w:rPr>
            </w:pPr>
          </w:p>
        </w:tc>
        <w:tc>
          <w:tcPr>
            <w:tcW w:w="1627" w:type="dxa"/>
            <w:tcBorders>
              <w:top w:val="nil"/>
              <w:left w:val="nil"/>
              <w:bottom w:val="nil"/>
              <w:right w:val="nil"/>
            </w:tcBorders>
            <w:shd w:val="clear" w:color="auto" w:fill="auto"/>
            <w:noWrap/>
            <w:vAlign w:val="bottom"/>
            <w:hideMark/>
          </w:tcPr>
          <w:p w14:paraId="65ED0224" w14:textId="77777777" w:rsidR="007B0494" w:rsidRPr="007B0494" w:rsidRDefault="007B0494" w:rsidP="007B0494">
            <w:pPr>
              <w:spacing w:line="240" w:lineRule="auto"/>
              <w:rPr>
                <w:rFonts w:eastAsia="Times New Roman" w:cs="Times New Roman"/>
                <w:sz w:val="20"/>
                <w:szCs w:val="20"/>
              </w:rPr>
            </w:pPr>
          </w:p>
        </w:tc>
      </w:tr>
      <w:tr w:rsidR="007B0494" w:rsidRPr="007B0494" w14:paraId="63C43C49" w14:textId="77777777" w:rsidTr="007B0494">
        <w:trPr>
          <w:trHeight w:val="300"/>
        </w:trPr>
        <w:tc>
          <w:tcPr>
            <w:tcW w:w="3860" w:type="dxa"/>
            <w:tcBorders>
              <w:top w:val="nil"/>
              <w:left w:val="nil"/>
              <w:bottom w:val="nil"/>
              <w:right w:val="nil"/>
            </w:tcBorders>
            <w:shd w:val="clear" w:color="auto" w:fill="auto"/>
            <w:noWrap/>
            <w:vAlign w:val="bottom"/>
            <w:hideMark/>
          </w:tcPr>
          <w:p w14:paraId="2974D46D" w14:textId="77777777" w:rsidR="007B0494" w:rsidRPr="007B0494" w:rsidRDefault="007B0494" w:rsidP="007B0494">
            <w:pPr>
              <w:spacing w:line="240" w:lineRule="auto"/>
              <w:rPr>
                <w:rFonts w:eastAsia="Times New Roman" w:cs="Times New Roman"/>
                <w:sz w:val="20"/>
                <w:szCs w:val="20"/>
              </w:rPr>
            </w:pPr>
          </w:p>
        </w:tc>
        <w:tc>
          <w:tcPr>
            <w:tcW w:w="2582" w:type="dxa"/>
            <w:tcBorders>
              <w:top w:val="nil"/>
              <w:left w:val="nil"/>
              <w:bottom w:val="nil"/>
              <w:right w:val="nil"/>
            </w:tcBorders>
            <w:shd w:val="clear" w:color="auto" w:fill="auto"/>
            <w:noWrap/>
            <w:vAlign w:val="bottom"/>
            <w:hideMark/>
          </w:tcPr>
          <w:p w14:paraId="020630AB" w14:textId="77777777" w:rsidR="007B0494" w:rsidRPr="007B0494" w:rsidRDefault="007B0494" w:rsidP="007B0494">
            <w:pPr>
              <w:spacing w:line="240" w:lineRule="auto"/>
              <w:rPr>
                <w:rFonts w:eastAsia="Times New Roman" w:cs="Times New Roman"/>
                <w:sz w:val="20"/>
                <w:szCs w:val="20"/>
              </w:rPr>
            </w:pPr>
          </w:p>
        </w:tc>
        <w:tc>
          <w:tcPr>
            <w:tcW w:w="2851" w:type="dxa"/>
            <w:tcBorders>
              <w:top w:val="nil"/>
              <w:left w:val="nil"/>
              <w:bottom w:val="nil"/>
              <w:right w:val="nil"/>
            </w:tcBorders>
            <w:shd w:val="clear" w:color="auto" w:fill="auto"/>
            <w:noWrap/>
            <w:vAlign w:val="bottom"/>
            <w:hideMark/>
          </w:tcPr>
          <w:p w14:paraId="4285C625" w14:textId="77777777" w:rsidR="007B0494" w:rsidRPr="007B0494" w:rsidRDefault="007B0494" w:rsidP="007B0494">
            <w:pPr>
              <w:spacing w:line="240" w:lineRule="auto"/>
              <w:rPr>
                <w:rFonts w:eastAsia="Times New Roman" w:cs="Times New Roman"/>
                <w:sz w:val="20"/>
                <w:szCs w:val="20"/>
              </w:rPr>
            </w:pPr>
          </w:p>
        </w:tc>
        <w:tc>
          <w:tcPr>
            <w:tcW w:w="1627" w:type="dxa"/>
            <w:tcBorders>
              <w:top w:val="nil"/>
              <w:left w:val="nil"/>
              <w:bottom w:val="nil"/>
              <w:right w:val="nil"/>
            </w:tcBorders>
            <w:shd w:val="clear" w:color="auto" w:fill="auto"/>
            <w:noWrap/>
            <w:vAlign w:val="bottom"/>
            <w:hideMark/>
          </w:tcPr>
          <w:p w14:paraId="210F51DD" w14:textId="77777777" w:rsidR="007B0494" w:rsidRPr="007B0494" w:rsidRDefault="007B0494" w:rsidP="007B0494">
            <w:pPr>
              <w:spacing w:line="240" w:lineRule="auto"/>
              <w:rPr>
                <w:rFonts w:eastAsia="Times New Roman" w:cs="Times New Roman"/>
                <w:sz w:val="20"/>
                <w:szCs w:val="20"/>
              </w:rPr>
            </w:pPr>
          </w:p>
        </w:tc>
      </w:tr>
      <w:tr w:rsidR="007B0494" w:rsidRPr="007B0494" w14:paraId="0BED76B9" w14:textId="77777777" w:rsidTr="007B0494">
        <w:trPr>
          <w:trHeight w:val="315"/>
        </w:trPr>
        <w:tc>
          <w:tcPr>
            <w:tcW w:w="3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9B4C7" w14:textId="77777777" w:rsidR="007B0494" w:rsidRPr="007B0494" w:rsidRDefault="007B0494" w:rsidP="007B0494">
            <w:pPr>
              <w:spacing w:line="240" w:lineRule="auto"/>
              <w:jc w:val="center"/>
              <w:rPr>
                <w:rFonts w:ascii="Calibri" w:eastAsia="Times New Roman" w:hAnsi="Calibri" w:cs="Times New Roman"/>
                <w:b/>
                <w:bCs/>
                <w:color w:val="000000"/>
                <w:szCs w:val="24"/>
              </w:rPr>
            </w:pPr>
            <w:r w:rsidRPr="007B0494">
              <w:rPr>
                <w:rFonts w:ascii="Calibri" w:eastAsia="Times New Roman" w:hAnsi="Calibri" w:cs="Times New Roman"/>
                <w:b/>
                <w:bCs/>
                <w:color w:val="000000"/>
                <w:szCs w:val="24"/>
              </w:rPr>
              <w:t>Cluster/Course</w:t>
            </w:r>
          </w:p>
        </w:tc>
        <w:tc>
          <w:tcPr>
            <w:tcW w:w="70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A92496" w14:textId="77777777" w:rsidR="007B0494" w:rsidRPr="007B0494" w:rsidRDefault="007B0494" w:rsidP="007B0494">
            <w:pPr>
              <w:spacing w:line="240" w:lineRule="auto"/>
              <w:jc w:val="center"/>
              <w:rPr>
                <w:rFonts w:ascii="Calibri" w:eastAsia="Times New Roman" w:hAnsi="Calibri" w:cs="Times New Roman"/>
                <w:b/>
                <w:bCs/>
                <w:color w:val="000000"/>
                <w:szCs w:val="24"/>
              </w:rPr>
            </w:pPr>
            <w:r w:rsidRPr="007B0494">
              <w:rPr>
                <w:rFonts w:ascii="Calibri" w:eastAsia="Times New Roman" w:hAnsi="Calibri" w:cs="Times New Roman"/>
                <w:b/>
                <w:bCs/>
                <w:color w:val="000000"/>
                <w:szCs w:val="24"/>
              </w:rPr>
              <w:t>Junior</w:t>
            </w:r>
          </w:p>
        </w:tc>
      </w:tr>
      <w:tr w:rsidR="007B0494" w:rsidRPr="007B0494" w14:paraId="12DCFD1B" w14:textId="77777777" w:rsidTr="007B0494">
        <w:trPr>
          <w:trHeight w:val="315"/>
        </w:trPr>
        <w:tc>
          <w:tcPr>
            <w:tcW w:w="3860" w:type="dxa"/>
            <w:vMerge/>
            <w:tcBorders>
              <w:top w:val="single" w:sz="4" w:space="0" w:color="auto"/>
              <w:left w:val="single" w:sz="4" w:space="0" w:color="auto"/>
              <w:bottom w:val="single" w:sz="4" w:space="0" w:color="auto"/>
              <w:right w:val="single" w:sz="4" w:space="0" w:color="auto"/>
            </w:tcBorders>
            <w:vAlign w:val="center"/>
            <w:hideMark/>
          </w:tcPr>
          <w:p w14:paraId="2FF03DCC" w14:textId="77777777" w:rsidR="007B0494" w:rsidRPr="007B0494" w:rsidRDefault="007B0494" w:rsidP="007B0494">
            <w:pPr>
              <w:spacing w:line="240" w:lineRule="auto"/>
              <w:rPr>
                <w:rFonts w:ascii="Calibri" w:eastAsia="Times New Roman" w:hAnsi="Calibri" w:cs="Times New Roman"/>
                <w:b/>
                <w:bCs/>
                <w:color w:val="000000"/>
                <w:szCs w:val="24"/>
              </w:rPr>
            </w:pPr>
          </w:p>
        </w:tc>
        <w:tc>
          <w:tcPr>
            <w:tcW w:w="2582" w:type="dxa"/>
            <w:tcBorders>
              <w:top w:val="nil"/>
              <w:left w:val="nil"/>
              <w:bottom w:val="single" w:sz="4" w:space="0" w:color="auto"/>
              <w:right w:val="single" w:sz="4" w:space="0" w:color="auto"/>
            </w:tcBorders>
            <w:shd w:val="clear" w:color="auto" w:fill="auto"/>
            <w:noWrap/>
            <w:vAlign w:val="bottom"/>
            <w:hideMark/>
          </w:tcPr>
          <w:p w14:paraId="2E7F837E"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Electromechanical Dev.</w:t>
            </w:r>
          </w:p>
        </w:tc>
        <w:tc>
          <w:tcPr>
            <w:tcW w:w="2851" w:type="dxa"/>
            <w:tcBorders>
              <w:top w:val="nil"/>
              <w:left w:val="nil"/>
              <w:bottom w:val="single" w:sz="4" w:space="0" w:color="auto"/>
              <w:right w:val="single" w:sz="4" w:space="0" w:color="auto"/>
            </w:tcBorders>
            <w:shd w:val="clear" w:color="auto" w:fill="auto"/>
            <w:noWrap/>
            <w:vAlign w:val="bottom"/>
            <w:hideMark/>
          </w:tcPr>
          <w:p w14:paraId="6CE43E14"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Exp. Meth.</w:t>
            </w:r>
          </w:p>
        </w:tc>
        <w:tc>
          <w:tcPr>
            <w:tcW w:w="1627" w:type="dxa"/>
            <w:tcBorders>
              <w:top w:val="nil"/>
              <w:left w:val="nil"/>
              <w:bottom w:val="single" w:sz="4" w:space="0" w:color="auto"/>
              <w:right w:val="single" w:sz="4" w:space="0" w:color="auto"/>
            </w:tcBorders>
            <w:shd w:val="clear" w:color="auto" w:fill="auto"/>
            <w:noWrap/>
            <w:vAlign w:val="bottom"/>
            <w:hideMark/>
          </w:tcPr>
          <w:p w14:paraId="0B2E8625" w14:textId="77777777" w:rsidR="007B0494" w:rsidRPr="007B0494" w:rsidRDefault="007B0494" w:rsidP="007B0494">
            <w:pPr>
              <w:spacing w:line="240" w:lineRule="auto"/>
              <w:jc w:val="center"/>
              <w:rPr>
                <w:rFonts w:ascii="Calibri" w:eastAsia="Times New Roman" w:hAnsi="Calibri" w:cs="Times New Roman"/>
                <w:color w:val="000000"/>
                <w:szCs w:val="24"/>
              </w:rPr>
            </w:pPr>
            <w:r w:rsidRPr="007B0494">
              <w:rPr>
                <w:rFonts w:ascii="Calibri" w:eastAsia="Times New Roman" w:hAnsi="Calibri" w:cs="Times New Roman"/>
                <w:color w:val="000000"/>
                <w:szCs w:val="24"/>
              </w:rPr>
              <w:t>ME Lab</w:t>
            </w:r>
          </w:p>
        </w:tc>
      </w:tr>
      <w:tr w:rsidR="007B0494" w:rsidRPr="007B0494" w14:paraId="5AE2525A" w14:textId="77777777" w:rsidTr="007B049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42E6A91C"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Writing Competency</w:t>
            </w:r>
          </w:p>
        </w:tc>
        <w:tc>
          <w:tcPr>
            <w:tcW w:w="2582" w:type="dxa"/>
            <w:tcBorders>
              <w:top w:val="nil"/>
              <w:left w:val="nil"/>
              <w:bottom w:val="single" w:sz="4" w:space="0" w:color="auto"/>
              <w:right w:val="single" w:sz="4" w:space="0" w:color="auto"/>
            </w:tcBorders>
            <w:shd w:val="clear" w:color="auto" w:fill="auto"/>
            <w:noWrap/>
            <w:vAlign w:val="bottom"/>
            <w:hideMark/>
          </w:tcPr>
          <w:p w14:paraId="25F268C5"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SB</w:t>
            </w:r>
          </w:p>
        </w:tc>
        <w:tc>
          <w:tcPr>
            <w:tcW w:w="2851" w:type="dxa"/>
            <w:tcBorders>
              <w:top w:val="nil"/>
              <w:left w:val="nil"/>
              <w:bottom w:val="single" w:sz="4" w:space="0" w:color="auto"/>
              <w:right w:val="single" w:sz="4" w:space="0" w:color="auto"/>
            </w:tcBorders>
            <w:shd w:val="clear" w:color="auto" w:fill="auto"/>
            <w:noWrap/>
            <w:vAlign w:val="bottom"/>
            <w:hideMark/>
          </w:tcPr>
          <w:p w14:paraId="5FAA1FFC"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c>
          <w:tcPr>
            <w:tcW w:w="1627" w:type="dxa"/>
            <w:tcBorders>
              <w:top w:val="nil"/>
              <w:left w:val="nil"/>
              <w:bottom w:val="single" w:sz="4" w:space="0" w:color="auto"/>
              <w:right w:val="single" w:sz="4" w:space="0" w:color="auto"/>
            </w:tcBorders>
            <w:shd w:val="clear" w:color="auto" w:fill="auto"/>
            <w:noWrap/>
            <w:vAlign w:val="bottom"/>
            <w:hideMark/>
          </w:tcPr>
          <w:p w14:paraId="1C99FF42"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r>
      <w:tr w:rsidR="007B0494" w:rsidRPr="007B0494" w14:paraId="09FEAD0E" w14:textId="77777777" w:rsidTr="007B049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377E3C8F"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Structure and Formatting</w:t>
            </w:r>
          </w:p>
        </w:tc>
        <w:tc>
          <w:tcPr>
            <w:tcW w:w="2582" w:type="dxa"/>
            <w:tcBorders>
              <w:top w:val="nil"/>
              <w:left w:val="nil"/>
              <w:bottom w:val="single" w:sz="4" w:space="0" w:color="auto"/>
              <w:right w:val="single" w:sz="4" w:space="0" w:color="auto"/>
            </w:tcBorders>
            <w:shd w:val="clear" w:color="auto" w:fill="auto"/>
            <w:noWrap/>
            <w:vAlign w:val="bottom"/>
            <w:hideMark/>
          </w:tcPr>
          <w:p w14:paraId="00E60914"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SB</w:t>
            </w:r>
          </w:p>
        </w:tc>
        <w:tc>
          <w:tcPr>
            <w:tcW w:w="2851" w:type="dxa"/>
            <w:tcBorders>
              <w:top w:val="nil"/>
              <w:left w:val="nil"/>
              <w:bottom w:val="single" w:sz="4" w:space="0" w:color="auto"/>
              <w:right w:val="single" w:sz="4" w:space="0" w:color="auto"/>
            </w:tcBorders>
            <w:shd w:val="clear" w:color="auto" w:fill="auto"/>
            <w:noWrap/>
            <w:vAlign w:val="bottom"/>
            <w:hideMark/>
          </w:tcPr>
          <w:p w14:paraId="13F6F08D"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c>
          <w:tcPr>
            <w:tcW w:w="1627" w:type="dxa"/>
            <w:tcBorders>
              <w:top w:val="nil"/>
              <w:left w:val="nil"/>
              <w:bottom w:val="single" w:sz="4" w:space="0" w:color="auto"/>
              <w:right w:val="single" w:sz="4" w:space="0" w:color="auto"/>
            </w:tcBorders>
            <w:shd w:val="clear" w:color="auto" w:fill="auto"/>
            <w:noWrap/>
            <w:vAlign w:val="bottom"/>
            <w:hideMark/>
          </w:tcPr>
          <w:p w14:paraId="0377121E"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r>
      <w:tr w:rsidR="007B0494" w:rsidRPr="007B0494" w14:paraId="441667A0" w14:textId="77777777" w:rsidTr="007B049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0A41AAFF"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Communication of Results and Ideas</w:t>
            </w:r>
          </w:p>
        </w:tc>
        <w:tc>
          <w:tcPr>
            <w:tcW w:w="2582" w:type="dxa"/>
            <w:tcBorders>
              <w:top w:val="nil"/>
              <w:left w:val="nil"/>
              <w:bottom w:val="single" w:sz="4" w:space="0" w:color="auto"/>
              <w:right w:val="single" w:sz="4" w:space="0" w:color="auto"/>
            </w:tcBorders>
            <w:shd w:val="clear" w:color="auto" w:fill="auto"/>
            <w:noWrap/>
            <w:vAlign w:val="bottom"/>
            <w:hideMark/>
          </w:tcPr>
          <w:p w14:paraId="1449BD9C"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SB</w:t>
            </w:r>
          </w:p>
        </w:tc>
        <w:tc>
          <w:tcPr>
            <w:tcW w:w="2851" w:type="dxa"/>
            <w:tcBorders>
              <w:top w:val="nil"/>
              <w:left w:val="nil"/>
              <w:bottom w:val="single" w:sz="4" w:space="0" w:color="auto"/>
              <w:right w:val="single" w:sz="4" w:space="0" w:color="auto"/>
            </w:tcBorders>
            <w:shd w:val="clear" w:color="auto" w:fill="auto"/>
            <w:noWrap/>
            <w:vAlign w:val="bottom"/>
            <w:hideMark/>
          </w:tcPr>
          <w:p w14:paraId="6BFBD802"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c>
          <w:tcPr>
            <w:tcW w:w="1627" w:type="dxa"/>
            <w:tcBorders>
              <w:top w:val="nil"/>
              <w:left w:val="nil"/>
              <w:bottom w:val="single" w:sz="4" w:space="0" w:color="auto"/>
              <w:right w:val="single" w:sz="4" w:space="0" w:color="auto"/>
            </w:tcBorders>
            <w:shd w:val="clear" w:color="auto" w:fill="auto"/>
            <w:noWrap/>
            <w:vAlign w:val="bottom"/>
            <w:hideMark/>
          </w:tcPr>
          <w:p w14:paraId="379AAE1D"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r>
      <w:tr w:rsidR="007B0494" w:rsidRPr="007B0494" w14:paraId="580278D0" w14:textId="77777777" w:rsidTr="007B049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2A923DD7"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Integrity of Presentation</w:t>
            </w:r>
          </w:p>
        </w:tc>
        <w:tc>
          <w:tcPr>
            <w:tcW w:w="2582" w:type="dxa"/>
            <w:tcBorders>
              <w:top w:val="nil"/>
              <w:left w:val="nil"/>
              <w:bottom w:val="single" w:sz="4" w:space="0" w:color="auto"/>
              <w:right w:val="single" w:sz="4" w:space="0" w:color="auto"/>
            </w:tcBorders>
            <w:shd w:val="clear" w:color="auto" w:fill="auto"/>
            <w:noWrap/>
            <w:vAlign w:val="bottom"/>
            <w:hideMark/>
          </w:tcPr>
          <w:p w14:paraId="475B3D58"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SB</w:t>
            </w:r>
          </w:p>
        </w:tc>
        <w:tc>
          <w:tcPr>
            <w:tcW w:w="2851" w:type="dxa"/>
            <w:tcBorders>
              <w:top w:val="nil"/>
              <w:left w:val="nil"/>
              <w:bottom w:val="single" w:sz="4" w:space="0" w:color="auto"/>
              <w:right w:val="single" w:sz="4" w:space="0" w:color="auto"/>
            </w:tcBorders>
            <w:shd w:val="clear" w:color="auto" w:fill="auto"/>
            <w:noWrap/>
            <w:vAlign w:val="bottom"/>
            <w:hideMark/>
          </w:tcPr>
          <w:p w14:paraId="124D2373"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c>
          <w:tcPr>
            <w:tcW w:w="1627" w:type="dxa"/>
            <w:tcBorders>
              <w:top w:val="nil"/>
              <w:left w:val="nil"/>
              <w:bottom w:val="single" w:sz="4" w:space="0" w:color="auto"/>
              <w:right w:val="single" w:sz="4" w:space="0" w:color="auto"/>
            </w:tcBorders>
            <w:shd w:val="clear" w:color="auto" w:fill="auto"/>
            <w:noWrap/>
            <w:vAlign w:val="bottom"/>
            <w:hideMark/>
          </w:tcPr>
          <w:p w14:paraId="3455BB62"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r>
      <w:tr w:rsidR="007B0494" w:rsidRPr="007B0494" w14:paraId="7C7573CC" w14:textId="77777777" w:rsidTr="007B049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71E1B813"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Analysis, Interpretation, and Evaluation</w:t>
            </w:r>
          </w:p>
        </w:tc>
        <w:tc>
          <w:tcPr>
            <w:tcW w:w="2582" w:type="dxa"/>
            <w:tcBorders>
              <w:top w:val="nil"/>
              <w:left w:val="nil"/>
              <w:bottom w:val="single" w:sz="4" w:space="0" w:color="auto"/>
              <w:right w:val="single" w:sz="4" w:space="0" w:color="auto"/>
            </w:tcBorders>
            <w:shd w:val="clear" w:color="auto" w:fill="auto"/>
            <w:noWrap/>
            <w:vAlign w:val="bottom"/>
            <w:hideMark/>
          </w:tcPr>
          <w:p w14:paraId="7B5F9C0C"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c>
          <w:tcPr>
            <w:tcW w:w="2851" w:type="dxa"/>
            <w:tcBorders>
              <w:top w:val="nil"/>
              <w:left w:val="nil"/>
              <w:bottom w:val="single" w:sz="4" w:space="0" w:color="auto"/>
              <w:right w:val="single" w:sz="4" w:space="0" w:color="auto"/>
            </w:tcBorders>
            <w:shd w:val="clear" w:color="auto" w:fill="auto"/>
            <w:noWrap/>
            <w:vAlign w:val="bottom"/>
            <w:hideMark/>
          </w:tcPr>
          <w:p w14:paraId="1DF26EF9"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c>
          <w:tcPr>
            <w:tcW w:w="1627" w:type="dxa"/>
            <w:tcBorders>
              <w:top w:val="nil"/>
              <w:left w:val="nil"/>
              <w:bottom w:val="single" w:sz="4" w:space="0" w:color="auto"/>
              <w:right w:val="single" w:sz="4" w:space="0" w:color="auto"/>
            </w:tcBorders>
            <w:shd w:val="clear" w:color="auto" w:fill="auto"/>
            <w:noWrap/>
            <w:vAlign w:val="bottom"/>
            <w:hideMark/>
          </w:tcPr>
          <w:p w14:paraId="78980E9C"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r>
      <w:tr w:rsidR="007B0494" w:rsidRPr="007B0494" w14:paraId="7DD4CA27" w14:textId="77777777" w:rsidTr="007B0494">
        <w:trPr>
          <w:trHeight w:val="300"/>
        </w:trPr>
        <w:tc>
          <w:tcPr>
            <w:tcW w:w="3860" w:type="dxa"/>
            <w:tcBorders>
              <w:top w:val="nil"/>
              <w:left w:val="nil"/>
              <w:bottom w:val="nil"/>
              <w:right w:val="nil"/>
            </w:tcBorders>
            <w:shd w:val="clear" w:color="auto" w:fill="auto"/>
            <w:noWrap/>
            <w:vAlign w:val="bottom"/>
            <w:hideMark/>
          </w:tcPr>
          <w:p w14:paraId="40E86680" w14:textId="77777777" w:rsidR="007B0494" w:rsidRPr="007B0494" w:rsidRDefault="007B0494" w:rsidP="007B0494">
            <w:pPr>
              <w:spacing w:line="240" w:lineRule="auto"/>
              <w:jc w:val="center"/>
              <w:rPr>
                <w:rFonts w:ascii="Calibri" w:eastAsia="Times New Roman" w:hAnsi="Calibri" w:cs="Times New Roman"/>
                <w:color w:val="000000"/>
                <w:sz w:val="22"/>
              </w:rPr>
            </w:pPr>
          </w:p>
        </w:tc>
        <w:tc>
          <w:tcPr>
            <w:tcW w:w="2582" w:type="dxa"/>
            <w:tcBorders>
              <w:top w:val="nil"/>
              <w:left w:val="nil"/>
              <w:bottom w:val="nil"/>
              <w:right w:val="nil"/>
            </w:tcBorders>
            <w:shd w:val="clear" w:color="auto" w:fill="auto"/>
            <w:noWrap/>
            <w:vAlign w:val="bottom"/>
            <w:hideMark/>
          </w:tcPr>
          <w:p w14:paraId="2EB10D0D" w14:textId="77777777" w:rsidR="007B0494" w:rsidRPr="007B0494" w:rsidRDefault="007B0494" w:rsidP="007B0494">
            <w:pPr>
              <w:spacing w:line="240" w:lineRule="auto"/>
              <w:rPr>
                <w:rFonts w:eastAsia="Times New Roman" w:cs="Times New Roman"/>
                <w:sz w:val="20"/>
                <w:szCs w:val="20"/>
              </w:rPr>
            </w:pPr>
          </w:p>
        </w:tc>
        <w:tc>
          <w:tcPr>
            <w:tcW w:w="2851" w:type="dxa"/>
            <w:tcBorders>
              <w:top w:val="nil"/>
              <w:left w:val="nil"/>
              <w:bottom w:val="nil"/>
              <w:right w:val="nil"/>
            </w:tcBorders>
            <w:shd w:val="clear" w:color="auto" w:fill="auto"/>
            <w:noWrap/>
            <w:vAlign w:val="bottom"/>
            <w:hideMark/>
          </w:tcPr>
          <w:p w14:paraId="594E6950" w14:textId="77777777" w:rsidR="007B0494" w:rsidRPr="007B0494" w:rsidRDefault="007B0494" w:rsidP="007B0494">
            <w:pPr>
              <w:spacing w:line="240" w:lineRule="auto"/>
              <w:rPr>
                <w:rFonts w:eastAsia="Times New Roman" w:cs="Times New Roman"/>
                <w:sz w:val="20"/>
                <w:szCs w:val="20"/>
              </w:rPr>
            </w:pPr>
          </w:p>
        </w:tc>
        <w:tc>
          <w:tcPr>
            <w:tcW w:w="1627" w:type="dxa"/>
            <w:tcBorders>
              <w:top w:val="nil"/>
              <w:left w:val="nil"/>
              <w:bottom w:val="nil"/>
              <w:right w:val="nil"/>
            </w:tcBorders>
            <w:shd w:val="clear" w:color="auto" w:fill="auto"/>
            <w:noWrap/>
            <w:vAlign w:val="bottom"/>
            <w:hideMark/>
          </w:tcPr>
          <w:p w14:paraId="302B07BE" w14:textId="77777777" w:rsidR="007B0494" w:rsidRPr="007B0494" w:rsidRDefault="007B0494" w:rsidP="007B0494">
            <w:pPr>
              <w:spacing w:line="240" w:lineRule="auto"/>
              <w:rPr>
                <w:rFonts w:eastAsia="Times New Roman" w:cs="Times New Roman"/>
                <w:sz w:val="20"/>
                <w:szCs w:val="20"/>
              </w:rPr>
            </w:pPr>
          </w:p>
        </w:tc>
      </w:tr>
      <w:tr w:rsidR="007B0494" w:rsidRPr="007B0494" w14:paraId="39CF3A7D" w14:textId="77777777" w:rsidTr="007B0494">
        <w:trPr>
          <w:trHeight w:val="300"/>
        </w:trPr>
        <w:tc>
          <w:tcPr>
            <w:tcW w:w="3860" w:type="dxa"/>
            <w:tcBorders>
              <w:top w:val="nil"/>
              <w:left w:val="nil"/>
              <w:bottom w:val="nil"/>
              <w:right w:val="nil"/>
            </w:tcBorders>
            <w:shd w:val="clear" w:color="auto" w:fill="auto"/>
            <w:noWrap/>
            <w:vAlign w:val="bottom"/>
            <w:hideMark/>
          </w:tcPr>
          <w:p w14:paraId="675C3AF8" w14:textId="77777777" w:rsidR="007B0494" w:rsidRPr="007B0494" w:rsidRDefault="007B0494" w:rsidP="007B0494">
            <w:pPr>
              <w:spacing w:line="240" w:lineRule="auto"/>
              <w:rPr>
                <w:rFonts w:eastAsia="Times New Roman" w:cs="Times New Roman"/>
                <w:sz w:val="20"/>
                <w:szCs w:val="20"/>
              </w:rPr>
            </w:pPr>
          </w:p>
        </w:tc>
        <w:tc>
          <w:tcPr>
            <w:tcW w:w="2582" w:type="dxa"/>
            <w:tcBorders>
              <w:top w:val="nil"/>
              <w:left w:val="nil"/>
              <w:bottom w:val="nil"/>
              <w:right w:val="nil"/>
            </w:tcBorders>
            <w:shd w:val="clear" w:color="auto" w:fill="auto"/>
            <w:noWrap/>
            <w:vAlign w:val="bottom"/>
            <w:hideMark/>
          </w:tcPr>
          <w:p w14:paraId="584F1F39" w14:textId="77777777" w:rsidR="007B0494" w:rsidRPr="007B0494" w:rsidRDefault="007B0494" w:rsidP="007B0494">
            <w:pPr>
              <w:spacing w:line="240" w:lineRule="auto"/>
              <w:rPr>
                <w:rFonts w:eastAsia="Times New Roman" w:cs="Times New Roman"/>
                <w:sz w:val="20"/>
                <w:szCs w:val="20"/>
              </w:rPr>
            </w:pPr>
          </w:p>
        </w:tc>
        <w:tc>
          <w:tcPr>
            <w:tcW w:w="2851" w:type="dxa"/>
            <w:tcBorders>
              <w:top w:val="nil"/>
              <w:left w:val="nil"/>
              <w:bottom w:val="nil"/>
              <w:right w:val="nil"/>
            </w:tcBorders>
            <w:shd w:val="clear" w:color="auto" w:fill="auto"/>
            <w:noWrap/>
            <w:vAlign w:val="bottom"/>
            <w:hideMark/>
          </w:tcPr>
          <w:p w14:paraId="6E6DB375" w14:textId="77777777" w:rsidR="007B0494" w:rsidRPr="007B0494" w:rsidRDefault="007B0494" w:rsidP="007B0494">
            <w:pPr>
              <w:spacing w:line="240" w:lineRule="auto"/>
              <w:rPr>
                <w:rFonts w:eastAsia="Times New Roman" w:cs="Times New Roman"/>
                <w:sz w:val="20"/>
                <w:szCs w:val="20"/>
              </w:rPr>
            </w:pPr>
          </w:p>
        </w:tc>
        <w:tc>
          <w:tcPr>
            <w:tcW w:w="1627" w:type="dxa"/>
            <w:tcBorders>
              <w:top w:val="nil"/>
              <w:left w:val="nil"/>
              <w:bottom w:val="nil"/>
              <w:right w:val="nil"/>
            </w:tcBorders>
            <w:shd w:val="clear" w:color="auto" w:fill="auto"/>
            <w:noWrap/>
            <w:vAlign w:val="bottom"/>
            <w:hideMark/>
          </w:tcPr>
          <w:p w14:paraId="018A82F9" w14:textId="77777777" w:rsidR="007B0494" w:rsidRPr="007B0494" w:rsidRDefault="007B0494" w:rsidP="007B0494">
            <w:pPr>
              <w:spacing w:line="240" w:lineRule="auto"/>
              <w:rPr>
                <w:rFonts w:eastAsia="Times New Roman" w:cs="Times New Roman"/>
                <w:sz w:val="20"/>
                <w:szCs w:val="20"/>
              </w:rPr>
            </w:pPr>
          </w:p>
        </w:tc>
      </w:tr>
      <w:tr w:rsidR="007B0494" w:rsidRPr="007B0494" w14:paraId="08FF9E1F" w14:textId="77777777" w:rsidTr="007B0494">
        <w:trPr>
          <w:trHeight w:val="315"/>
        </w:trPr>
        <w:tc>
          <w:tcPr>
            <w:tcW w:w="3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39172" w14:textId="77777777" w:rsidR="007B0494" w:rsidRPr="007B0494" w:rsidRDefault="007B0494" w:rsidP="007B0494">
            <w:pPr>
              <w:spacing w:line="240" w:lineRule="auto"/>
              <w:jc w:val="center"/>
              <w:rPr>
                <w:rFonts w:ascii="Calibri" w:eastAsia="Times New Roman" w:hAnsi="Calibri" w:cs="Times New Roman"/>
                <w:b/>
                <w:bCs/>
                <w:color w:val="000000"/>
                <w:szCs w:val="24"/>
              </w:rPr>
            </w:pPr>
            <w:r w:rsidRPr="007B0494">
              <w:rPr>
                <w:rFonts w:ascii="Calibri" w:eastAsia="Times New Roman" w:hAnsi="Calibri" w:cs="Times New Roman"/>
                <w:b/>
                <w:bCs/>
                <w:color w:val="000000"/>
                <w:szCs w:val="24"/>
              </w:rPr>
              <w:t>Cluster/Course</w:t>
            </w:r>
          </w:p>
        </w:tc>
        <w:tc>
          <w:tcPr>
            <w:tcW w:w="54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EFA505" w14:textId="77777777" w:rsidR="007B0494" w:rsidRPr="007B0494" w:rsidRDefault="00187B4D" w:rsidP="007B0494">
            <w:pPr>
              <w:spacing w:line="240" w:lineRule="auto"/>
              <w:jc w:val="center"/>
              <w:rPr>
                <w:rFonts w:ascii="Calibri" w:eastAsia="Times New Roman" w:hAnsi="Calibri" w:cs="Times New Roman"/>
                <w:b/>
                <w:bCs/>
                <w:color w:val="000000"/>
                <w:szCs w:val="24"/>
              </w:rPr>
            </w:pPr>
            <w:r>
              <w:rPr>
                <w:rFonts w:ascii="Calibri" w:eastAsia="Times New Roman" w:hAnsi="Calibri" w:cs="Times New Roman"/>
                <w:b/>
                <w:bCs/>
                <w:color w:val="000000"/>
                <w:szCs w:val="24"/>
              </w:rPr>
              <w:t>Senior</w:t>
            </w:r>
          </w:p>
        </w:tc>
        <w:tc>
          <w:tcPr>
            <w:tcW w:w="1627" w:type="dxa"/>
            <w:tcBorders>
              <w:top w:val="nil"/>
              <w:left w:val="nil"/>
              <w:bottom w:val="nil"/>
              <w:right w:val="nil"/>
            </w:tcBorders>
            <w:shd w:val="clear" w:color="auto" w:fill="auto"/>
            <w:noWrap/>
            <w:vAlign w:val="bottom"/>
            <w:hideMark/>
          </w:tcPr>
          <w:p w14:paraId="099A8C28" w14:textId="77777777" w:rsidR="007B0494" w:rsidRPr="007B0494" w:rsidRDefault="007B0494" w:rsidP="007B0494">
            <w:pPr>
              <w:spacing w:line="240" w:lineRule="auto"/>
              <w:jc w:val="center"/>
              <w:rPr>
                <w:rFonts w:ascii="Calibri" w:eastAsia="Times New Roman" w:hAnsi="Calibri" w:cs="Times New Roman"/>
                <w:b/>
                <w:bCs/>
                <w:color w:val="000000"/>
                <w:szCs w:val="24"/>
              </w:rPr>
            </w:pPr>
          </w:p>
        </w:tc>
      </w:tr>
      <w:tr w:rsidR="007B0494" w:rsidRPr="007B0494" w14:paraId="337A15BE" w14:textId="77777777" w:rsidTr="007B0494">
        <w:trPr>
          <w:trHeight w:val="315"/>
        </w:trPr>
        <w:tc>
          <w:tcPr>
            <w:tcW w:w="3860" w:type="dxa"/>
            <w:vMerge/>
            <w:tcBorders>
              <w:top w:val="single" w:sz="4" w:space="0" w:color="auto"/>
              <w:left w:val="single" w:sz="4" w:space="0" w:color="auto"/>
              <w:bottom w:val="single" w:sz="4" w:space="0" w:color="auto"/>
              <w:right w:val="single" w:sz="4" w:space="0" w:color="auto"/>
            </w:tcBorders>
            <w:vAlign w:val="center"/>
            <w:hideMark/>
          </w:tcPr>
          <w:p w14:paraId="5161B898" w14:textId="77777777" w:rsidR="007B0494" w:rsidRPr="007B0494" w:rsidRDefault="007B0494" w:rsidP="007B0494">
            <w:pPr>
              <w:spacing w:line="240" w:lineRule="auto"/>
              <w:rPr>
                <w:rFonts w:ascii="Calibri" w:eastAsia="Times New Roman" w:hAnsi="Calibri" w:cs="Times New Roman"/>
                <w:b/>
                <w:bCs/>
                <w:color w:val="000000"/>
                <w:szCs w:val="24"/>
              </w:rPr>
            </w:pPr>
          </w:p>
        </w:tc>
        <w:tc>
          <w:tcPr>
            <w:tcW w:w="2582" w:type="dxa"/>
            <w:tcBorders>
              <w:top w:val="nil"/>
              <w:left w:val="nil"/>
              <w:bottom w:val="single" w:sz="4" w:space="0" w:color="auto"/>
              <w:right w:val="single" w:sz="4" w:space="0" w:color="auto"/>
            </w:tcBorders>
            <w:shd w:val="clear" w:color="auto" w:fill="auto"/>
            <w:noWrap/>
            <w:vAlign w:val="bottom"/>
            <w:hideMark/>
          </w:tcPr>
          <w:p w14:paraId="2CF374F0"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Eng. Des. I</w:t>
            </w:r>
          </w:p>
        </w:tc>
        <w:tc>
          <w:tcPr>
            <w:tcW w:w="2851" w:type="dxa"/>
            <w:tcBorders>
              <w:top w:val="nil"/>
              <w:left w:val="nil"/>
              <w:bottom w:val="single" w:sz="4" w:space="0" w:color="auto"/>
              <w:right w:val="single" w:sz="4" w:space="0" w:color="auto"/>
            </w:tcBorders>
            <w:shd w:val="clear" w:color="auto" w:fill="auto"/>
            <w:noWrap/>
            <w:vAlign w:val="bottom"/>
            <w:hideMark/>
          </w:tcPr>
          <w:p w14:paraId="12D9ED3D"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Eng. Des. II</w:t>
            </w:r>
          </w:p>
        </w:tc>
        <w:tc>
          <w:tcPr>
            <w:tcW w:w="1627" w:type="dxa"/>
            <w:tcBorders>
              <w:top w:val="nil"/>
              <w:left w:val="nil"/>
              <w:bottom w:val="nil"/>
              <w:right w:val="nil"/>
            </w:tcBorders>
            <w:shd w:val="clear" w:color="auto" w:fill="auto"/>
            <w:noWrap/>
            <w:vAlign w:val="bottom"/>
            <w:hideMark/>
          </w:tcPr>
          <w:p w14:paraId="4D6EECAA" w14:textId="77777777" w:rsidR="007B0494" w:rsidRPr="007B0494" w:rsidRDefault="007B0494" w:rsidP="007B0494">
            <w:pPr>
              <w:spacing w:line="240" w:lineRule="auto"/>
              <w:jc w:val="center"/>
              <w:rPr>
                <w:rFonts w:ascii="Calibri" w:eastAsia="Times New Roman" w:hAnsi="Calibri" w:cs="Times New Roman"/>
                <w:color w:val="000000"/>
                <w:sz w:val="22"/>
              </w:rPr>
            </w:pPr>
          </w:p>
        </w:tc>
      </w:tr>
      <w:tr w:rsidR="007B0494" w:rsidRPr="007B0494" w14:paraId="3AD699DE" w14:textId="77777777" w:rsidTr="007B049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6DA0E7A6"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Writing Competency</w:t>
            </w:r>
          </w:p>
        </w:tc>
        <w:tc>
          <w:tcPr>
            <w:tcW w:w="2582" w:type="dxa"/>
            <w:tcBorders>
              <w:top w:val="nil"/>
              <w:left w:val="nil"/>
              <w:bottom w:val="single" w:sz="4" w:space="0" w:color="auto"/>
              <w:right w:val="single" w:sz="4" w:space="0" w:color="auto"/>
            </w:tcBorders>
            <w:shd w:val="clear" w:color="auto" w:fill="auto"/>
            <w:noWrap/>
            <w:vAlign w:val="bottom"/>
            <w:hideMark/>
          </w:tcPr>
          <w:p w14:paraId="50E3AC09"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c>
          <w:tcPr>
            <w:tcW w:w="2851" w:type="dxa"/>
            <w:tcBorders>
              <w:top w:val="nil"/>
              <w:left w:val="nil"/>
              <w:bottom w:val="single" w:sz="4" w:space="0" w:color="auto"/>
              <w:right w:val="single" w:sz="4" w:space="0" w:color="auto"/>
            </w:tcBorders>
            <w:shd w:val="clear" w:color="auto" w:fill="auto"/>
            <w:noWrap/>
            <w:vAlign w:val="bottom"/>
            <w:hideMark/>
          </w:tcPr>
          <w:p w14:paraId="494BC24A"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c>
          <w:tcPr>
            <w:tcW w:w="1627" w:type="dxa"/>
            <w:tcBorders>
              <w:top w:val="nil"/>
              <w:left w:val="nil"/>
              <w:bottom w:val="nil"/>
              <w:right w:val="nil"/>
            </w:tcBorders>
            <w:shd w:val="clear" w:color="auto" w:fill="auto"/>
            <w:noWrap/>
            <w:vAlign w:val="bottom"/>
            <w:hideMark/>
          </w:tcPr>
          <w:p w14:paraId="7A6975BC" w14:textId="77777777" w:rsidR="007B0494" w:rsidRPr="007B0494" w:rsidRDefault="007B0494" w:rsidP="007B0494">
            <w:pPr>
              <w:spacing w:line="240" w:lineRule="auto"/>
              <w:jc w:val="center"/>
              <w:rPr>
                <w:rFonts w:ascii="Calibri" w:eastAsia="Times New Roman" w:hAnsi="Calibri" w:cs="Times New Roman"/>
                <w:color w:val="000000"/>
                <w:sz w:val="22"/>
              </w:rPr>
            </w:pPr>
          </w:p>
        </w:tc>
      </w:tr>
      <w:tr w:rsidR="007B0494" w:rsidRPr="007B0494" w14:paraId="587CF263" w14:textId="77777777" w:rsidTr="007B049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55D9BB21"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Structure and Formatting</w:t>
            </w:r>
          </w:p>
        </w:tc>
        <w:tc>
          <w:tcPr>
            <w:tcW w:w="2582" w:type="dxa"/>
            <w:tcBorders>
              <w:top w:val="nil"/>
              <w:left w:val="nil"/>
              <w:bottom w:val="single" w:sz="4" w:space="0" w:color="auto"/>
              <w:right w:val="single" w:sz="4" w:space="0" w:color="auto"/>
            </w:tcBorders>
            <w:shd w:val="clear" w:color="auto" w:fill="auto"/>
            <w:noWrap/>
            <w:vAlign w:val="bottom"/>
            <w:hideMark/>
          </w:tcPr>
          <w:p w14:paraId="1CECC6E5"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c>
          <w:tcPr>
            <w:tcW w:w="2851" w:type="dxa"/>
            <w:tcBorders>
              <w:top w:val="nil"/>
              <w:left w:val="nil"/>
              <w:bottom w:val="single" w:sz="4" w:space="0" w:color="auto"/>
              <w:right w:val="single" w:sz="4" w:space="0" w:color="auto"/>
            </w:tcBorders>
            <w:shd w:val="clear" w:color="auto" w:fill="auto"/>
            <w:noWrap/>
            <w:vAlign w:val="bottom"/>
            <w:hideMark/>
          </w:tcPr>
          <w:p w14:paraId="4296F3DE"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c>
          <w:tcPr>
            <w:tcW w:w="1627" w:type="dxa"/>
            <w:tcBorders>
              <w:top w:val="nil"/>
              <w:left w:val="nil"/>
              <w:bottom w:val="nil"/>
              <w:right w:val="nil"/>
            </w:tcBorders>
            <w:shd w:val="clear" w:color="auto" w:fill="auto"/>
            <w:noWrap/>
            <w:vAlign w:val="bottom"/>
            <w:hideMark/>
          </w:tcPr>
          <w:p w14:paraId="341659BA" w14:textId="77777777" w:rsidR="007B0494" w:rsidRPr="007B0494" w:rsidRDefault="007B0494" w:rsidP="007B0494">
            <w:pPr>
              <w:spacing w:line="240" w:lineRule="auto"/>
              <w:jc w:val="center"/>
              <w:rPr>
                <w:rFonts w:ascii="Calibri" w:eastAsia="Times New Roman" w:hAnsi="Calibri" w:cs="Times New Roman"/>
                <w:color w:val="000000"/>
                <w:sz w:val="22"/>
              </w:rPr>
            </w:pPr>
          </w:p>
        </w:tc>
      </w:tr>
      <w:tr w:rsidR="007B0494" w:rsidRPr="007B0494" w14:paraId="4EAFA934" w14:textId="77777777" w:rsidTr="007B049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4C6B942F"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Communication of Results and Ideas</w:t>
            </w:r>
          </w:p>
        </w:tc>
        <w:tc>
          <w:tcPr>
            <w:tcW w:w="2582" w:type="dxa"/>
            <w:tcBorders>
              <w:top w:val="nil"/>
              <w:left w:val="nil"/>
              <w:bottom w:val="single" w:sz="4" w:space="0" w:color="auto"/>
              <w:right w:val="single" w:sz="4" w:space="0" w:color="auto"/>
            </w:tcBorders>
            <w:shd w:val="clear" w:color="auto" w:fill="auto"/>
            <w:noWrap/>
            <w:vAlign w:val="bottom"/>
            <w:hideMark/>
          </w:tcPr>
          <w:p w14:paraId="5620AF35"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c>
          <w:tcPr>
            <w:tcW w:w="2851" w:type="dxa"/>
            <w:tcBorders>
              <w:top w:val="nil"/>
              <w:left w:val="nil"/>
              <w:bottom w:val="single" w:sz="4" w:space="0" w:color="auto"/>
              <w:right w:val="single" w:sz="4" w:space="0" w:color="auto"/>
            </w:tcBorders>
            <w:shd w:val="clear" w:color="auto" w:fill="auto"/>
            <w:noWrap/>
            <w:vAlign w:val="bottom"/>
            <w:hideMark/>
          </w:tcPr>
          <w:p w14:paraId="3EEE5FD1"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c>
          <w:tcPr>
            <w:tcW w:w="1627" w:type="dxa"/>
            <w:tcBorders>
              <w:top w:val="nil"/>
              <w:left w:val="nil"/>
              <w:bottom w:val="nil"/>
              <w:right w:val="nil"/>
            </w:tcBorders>
            <w:shd w:val="clear" w:color="auto" w:fill="auto"/>
            <w:noWrap/>
            <w:vAlign w:val="bottom"/>
            <w:hideMark/>
          </w:tcPr>
          <w:p w14:paraId="59DEAD6A" w14:textId="77777777" w:rsidR="007B0494" w:rsidRPr="007B0494" w:rsidRDefault="007B0494" w:rsidP="007B0494">
            <w:pPr>
              <w:spacing w:line="240" w:lineRule="auto"/>
              <w:jc w:val="center"/>
              <w:rPr>
                <w:rFonts w:ascii="Calibri" w:eastAsia="Times New Roman" w:hAnsi="Calibri" w:cs="Times New Roman"/>
                <w:color w:val="000000"/>
                <w:sz w:val="22"/>
              </w:rPr>
            </w:pPr>
          </w:p>
        </w:tc>
      </w:tr>
      <w:tr w:rsidR="007B0494" w:rsidRPr="007B0494" w14:paraId="34EFD69B" w14:textId="77777777" w:rsidTr="007B049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43FB06BC"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Integrity of Presentation</w:t>
            </w:r>
          </w:p>
        </w:tc>
        <w:tc>
          <w:tcPr>
            <w:tcW w:w="2582" w:type="dxa"/>
            <w:tcBorders>
              <w:top w:val="nil"/>
              <w:left w:val="nil"/>
              <w:bottom w:val="single" w:sz="4" w:space="0" w:color="auto"/>
              <w:right w:val="single" w:sz="4" w:space="0" w:color="auto"/>
            </w:tcBorders>
            <w:shd w:val="clear" w:color="auto" w:fill="auto"/>
            <w:noWrap/>
            <w:vAlign w:val="bottom"/>
            <w:hideMark/>
          </w:tcPr>
          <w:p w14:paraId="103E21C8"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c>
          <w:tcPr>
            <w:tcW w:w="2851" w:type="dxa"/>
            <w:tcBorders>
              <w:top w:val="nil"/>
              <w:left w:val="nil"/>
              <w:bottom w:val="single" w:sz="4" w:space="0" w:color="auto"/>
              <w:right w:val="single" w:sz="4" w:space="0" w:color="auto"/>
            </w:tcBorders>
            <w:shd w:val="clear" w:color="auto" w:fill="auto"/>
            <w:noWrap/>
            <w:vAlign w:val="bottom"/>
            <w:hideMark/>
          </w:tcPr>
          <w:p w14:paraId="3AA2B412"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c>
          <w:tcPr>
            <w:tcW w:w="1627" w:type="dxa"/>
            <w:tcBorders>
              <w:top w:val="nil"/>
              <w:left w:val="nil"/>
              <w:bottom w:val="nil"/>
              <w:right w:val="nil"/>
            </w:tcBorders>
            <w:shd w:val="clear" w:color="auto" w:fill="auto"/>
            <w:noWrap/>
            <w:vAlign w:val="bottom"/>
            <w:hideMark/>
          </w:tcPr>
          <w:p w14:paraId="0EE2FC25" w14:textId="77777777" w:rsidR="007B0494" w:rsidRPr="007B0494" w:rsidRDefault="007B0494" w:rsidP="007B0494">
            <w:pPr>
              <w:spacing w:line="240" w:lineRule="auto"/>
              <w:jc w:val="center"/>
              <w:rPr>
                <w:rFonts w:ascii="Calibri" w:eastAsia="Times New Roman" w:hAnsi="Calibri" w:cs="Times New Roman"/>
                <w:color w:val="000000"/>
                <w:sz w:val="22"/>
              </w:rPr>
            </w:pPr>
          </w:p>
        </w:tc>
      </w:tr>
      <w:tr w:rsidR="007B0494" w:rsidRPr="007B0494" w14:paraId="1BB093DC" w14:textId="77777777" w:rsidTr="007B049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7008D6DE" w14:textId="77777777" w:rsidR="007B0494" w:rsidRPr="007B0494" w:rsidRDefault="007B0494" w:rsidP="007B0494">
            <w:pPr>
              <w:spacing w:line="240" w:lineRule="auto"/>
              <w:rPr>
                <w:rFonts w:ascii="Calibri" w:eastAsia="Times New Roman" w:hAnsi="Calibri" w:cs="Times New Roman"/>
                <w:color w:val="000000"/>
                <w:sz w:val="22"/>
              </w:rPr>
            </w:pPr>
            <w:r w:rsidRPr="007B0494">
              <w:rPr>
                <w:rFonts w:ascii="Calibri" w:eastAsia="Times New Roman" w:hAnsi="Calibri" w:cs="Times New Roman"/>
                <w:color w:val="000000"/>
                <w:sz w:val="22"/>
              </w:rPr>
              <w:t>Analysis, Interpretation, and Evaluation</w:t>
            </w:r>
          </w:p>
        </w:tc>
        <w:tc>
          <w:tcPr>
            <w:tcW w:w="2582" w:type="dxa"/>
            <w:tcBorders>
              <w:top w:val="nil"/>
              <w:left w:val="nil"/>
              <w:bottom w:val="single" w:sz="4" w:space="0" w:color="auto"/>
              <w:right w:val="single" w:sz="4" w:space="0" w:color="auto"/>
            </w:tcBorders>
            <w:shd w:val="clear" w:color="auto" w:fill="auto"/>
            <w:noWrap/>
            <w:vAlign w:val="bottom"/>
            <w:hideMark/>
          </w:tcPr>
          <w:p w14:paraId="1E27E555"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c>
          <w:tcPr>
            <w:tcW w:w="2851" w:type="dxa"/>
            <w:tcBorders>
              <w:top w:val="nil"/>
              <w:left w:val="nil"/>
              <w:bottom w:val="single" w:sz="4" w:space="0" w:color="auto"/>
              <w:right w:val="single" w:sz="4" w:space="0" w:color="auto"/>
            </w:tcBorders>
            <w:shd w:val="clear" w:color="auto" w:fill="auto"/>
            <w:noWrap/>
            <w:vAlign w:val="bottom"/>
            <w:hideMark/>
          </w:tcPr>
          <w:p w14:paraId="7B95A9E5" w14:textId="77777777" w:rsidR="007B0494" w:rsidRPr="007B0494" w:rsidRDefault="007B0494" w:rsidP="007B0494">
            <w:pPr>
              <w:spacing w:line="240" w:lineRule="auto"/>
              <w:jc w:val="center"/>
              <w:rPr>
                <w:rFonts w:ascii="Calibri" w:eastAsia="Times New Roman" w:hAnsi="Calibri" w:cs="Times New Roman"/>
                <w:color w:val="000000"/>
                <w:sz w:val="22"/>
              </w:rPr>
            </w:pPr>
            <w:r w:rsidRPr="007B0494">
              <w:rPr>
                <w:rFonts w:ascii="Calibri" w:eastAsia="Times New Roman" w:hAnsi="Calibri" w:cs="Times New Roman"/>
                <w:color w:val="000000"/>
                <w:sz w:val="22"/>
              </w:rPr>
              <w:t>I</w:t>
            </w:r>
          </w:p>
        </w:tc>
        <w:tc>
          <w:tcPr>
            <w:tcW w:w="1627" w:type="dxa"/>
            <w:tcBorders>
              <w:top w:val="nil"/>
              <w:left w:val="nil"/>
              <w:bottom w:val="nil"/>
              <w:right w:val="nil"/>
            </w:tcBorders>
            <w:shd w:val="clear" w:color="auto" w:fill="auto"/>
            <w:noWrap/>
            <w:vAlign w:val="bottom"/>
            <w:hideMark/>
          </w:tcPr>
          <w:p w14:paraId="37A3A2FD" w14:textId="77777777" w:rsidR="007B0494" w:rsidRPr="007B0494" w:rsidRDefault="007B0494" w:rsidP="007B0494">
            <w:pPr>
              <w:spacing w:line="240" w:lineRule="auto"/>
              <w:jc w:val="center"/>
              <w:rPr>
                <w:rFonts w:ascii="Calibri" w:eastAsia="Times New Roman" w:hAnsi="Calibri" w:cs="Times New Roman"/>
                <w:color w:val="000000"/>
                <w:sz w:val="22"/>
              </w:rPr>
            </w:pPr>
          </w:p>
        </w:tc>
      </w:tr>
    </w:tbl>
    <w:p w14:paraId="6025317E" w14:textId="77777777" w:rsidR="007B0494" w:rsidRDefault="007B0494" w:rsidP="000E2CC0">
      <w:pPr>
        <w:spacing w:line="240" w:lineRule="auto"/>
        <w:rPr>
          <w:rFonts w:cs="Times New Roman"/>
          <w:szCs w:val="24"/>
        </w:rPr>
      </w:pPr>
    </w:p>
    <w:p w14:paraId="0DE88F0F" w14:textId="77777777" w:rsidR="007B0494" w:rsidRDefault="007B0494" w:rsidP="000E2CC0">
      <w:pPr>
        <w:spacing w:line="240" w:lineRule="auto"/>
        <w:rPr>
          <w:rFonts w:cs="Times New Roman"/>
          <w:szCs w:val="24"/>
        </w:rPr>
      </w:pPr>
    </w:p>
    <w:p w14:paraId="2DC4F596" w14:textId="77777777" w:rsidR="007B0494" w:rsidRDefault="007B0494" w:rsidP="000E2CC0">
      <w:pPr>
        <w:spacing w:line="240" w:lineRule="auto"/>
        <w:rPr>
          <w:rFonts w:cs="Times New Roman"/>
          <w:szCs w:val="24"/>
        </w:rPr>
      </w:pPr>
    </w:p>
    <w:p w14:paraId="780E4BBD" w14:textId="77777777" w:rsidR="007B0494" w:rsidRDefault="007B0494" w:rsidP="000E2CC0">
      <w:pPr>
        <w:spacing w:line="240" w:lineRule="auto"/>
        <w:rPr>
          <w:rFonts w:cs="Times New Roman"/>
          <w:szCs w:val="24"/>
        </w:rPr>
      </w:pPr>
    </w:p>
    <w:p w14:paraId="577C801A" w14:textId="77777777" w:rsidR="007B0494" w:rsidRDefault="007B0494" w:rsidP="000E2CC0">
      <w:pPr>
        <w:spacing w:line="240" w:lineRule="auto"/>
        <w:rPr>
          <w:rFonts w:cs="Times New Roman"/>
          <w:szCs w:val="24"/>
        </w:rPr>
      </w:pPr>
    </w:p>
    <w:p w14:paraId="5E4B5BC1" w14:textId="77777777" w:rsidR="007B0494" w:rsidRDefault="007B0494" w:rsidP="000E2CC0">
      <w:pPr>
        <w:spacing w:line="240" w:lineRule="auto"/>
        <w:rPr>
          <w:rFonts w:cs="Times New Roman"/>
          <w:szCs w:val="24"/>
        </w:rPr>
      </w:pPr>
    </w:p>
    <w:p w14:paraId="0C0BF40D" w14:textId="77777777" w:rsidR="007B0494" w:rsidRDefault="007B0494" w:rsidP="000E2CC0">
      <w:pPr>
        <w:spacing w:line="240" w:lineRule="auto"/>
        <w:rPr>
          <w:rFonts w:cs="Times New Roman"/>
          <w:szCs w:val="24"/>
        </w:rPr>
      </w:pPr>
    </w:p>
    <w:p w14:paraId="419E50A4" w14:textId="77777777" w:rsidR="00821023" w:rsidRDefault="00821023" w:rsidP="000E2CC0">
      <w:pPr>
        <w:spacing w:line="240" w:lineRule="auto"/>
        <w:rPr>
          <w:rFonts w:cs="Times New Roman"/>
          <w:szCs w:val="24"/>
        </w:rPr>
      </w:pPr>
    </w:p>
    <w:p w14:paraId="4B124C8B" w14:textId="77777777" w:rsidR="00E02BDC" w:rsidRDefault="00E02BDC" w:rsidP="00187B4D">
      <w:pPr>
        <w:spacing w:line="240" w:lineRule="auto"/>
        <w:jc w:val="center"/>
        <w:rPr>
          <w:rFonts w:cs="Times New Roman"/>
          <w:b/>
          <w:szCs w:val="24"/>
        </w:rPr>
      </w:pPr>
    </w:p>
    <w:p w14:paraId="71888D13" w14:textId="3AA6C80B" w:rsidR="00187B4D" w:rsidRPr="00187B4D" w:rsidRDefault="00187B4D" w:rsidP="00187B4D">
      <w:pPr>
        <w:spacing w:line="240" w:lineRule="auto"/>
        <w:jc w:val="center"/>
        <w:rPr>
          <w:rFonts w:cs="Times New Roman"/>
          <w:b/>
          <w:szCs w:val="24"/>
        </w:rPr>
      </w:pPr>
      <w:r w:rsidRPr="00187B4D">
        <w:rPr>
          <w:rFonts w:cs="Times New Roman"/>
          <w:b/>
          <w:szCs w:val="24"/>
        </w:rPr>
        <w:lastRenderedPageBreak/>
        <w:t xml:space="preserve">Table </w:t>
      </w:r>
      <w:r w:rsidR="00061A15">
        <w:rPr>
          <w:rFonts w:cs="Times New Roman"/>
          <w:b/>
          <w:szCs w:val="24"/>
        </w:rPr>
        <w:t>2</w:t>
      </w:r>
      <w:r w:rsidRPr="00187B4D">
        <w:rPr>
          <w:rFonts w:cs="Times New Roman"/>
          <w:b/>
          <w:szCs w:val="24"/>
        </w:rPr>
        <w:t xml:space="preserve">. Writing intensive </w:t>
      </w:r>
      <w:r w:rsidRPr="00187B4D">
        <w:rPr>
          <w:rFonts w:cs="Times New Roman"/>
          <w:b/>
        </w:rPr>
        <w:t xml:space="preserve">courses, the respective years in which they are offered, and the degree to which the clustered abilities will be applied in </w:t>
      </w:r>
      <w:r>
        <w:rPr>
          <w:rFonts w:cs="Times New Roman"/>
          <w:b/>
        </w:rPr>
        <w:t>Ocean</w:t>
      </w:r>
      <w:r w:rsidRPr="00187B4D">
        <w:rPr>
          <w:rFonts w:cs="Times New Roman"/>
          <w:b/>
        </w:rPr>
        <w:t xml:space="preserve"> Engineering.</w:t>
      </w:r>
    </w:p>
    <w:p w14:paraId="1E990884" w14:textId="77777777" w:rsidR="00821023" w:rsidRDefault="00821023" w:rsidP="000E2CC0">
      <w:pPr>
        <w:spacing w:line="240" w:lineRule="auto"/>
        <w:rPr>
          <w:rFonts w:cs="Times New Roman"/>
          <w:szCs w:val="24"/>
        </w:rPr>
      </w:pPr>
    </w:p>
    <w:p w14:paraId="6FE8781B" w14:textId="77777777" w:rsidR="00821023" w:rsidRDefault="00821023" w:rsidP="000E2CC0">
      <w:pPr>
        <w:spacing w:line="240" w:lineRule="auto"/>
        <w:rPr>
          <w:rFonts w:cs="Times New Roman"/>
          <w:szCs w:val="24"/>
        </w:rPr>
      </w:pPr>
    </w:p>
    <w:tbl>
      <w:tblPr>
        <w:tblW w:w="10119" w:type="dxa"/>
        <w:tblInd w:w="-5" w:type="dxa"/>
        <w:tblLook w:val="04A0" w:firstRow="1" w:lastRow="0" w:firstColumn="1" w:lastColumn="0" w:noHBand="0" w:noVBand="1"/>
      </w:tblPr>
      <w:tblGrid>
        <w:gridCol w:w="3600"/>
        <w:gridCol w:w="2340"/>
        <w:gridCol w:w="2610"/>
        <w:gridCol w:w="1569"/>
      </w:tblGrid>
      <w:tr w:rsidR="00821023" w:rsidRPr="00821023" w14:paraId="3D5B5474" w14:textId="77777777" w:rsidTr="00821023">
        <w:trPr>
          <w:trHeight w:val="418"/>
        </w:trPr>
        <w:tc>
          <w:tcPr>
            <w:tcW w:w="3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54A0F0" w14:textId="77777777" w:rsidR="00821023" w:rsidRPr="00821023" w:rsidRDefault="00821023" w:rsidP="00821023">
            <w:pPr>
              <w:spacing w:line="240" w:lineRule="auto"/>
              <w:jc w:val="center"/>
              <w:rPr>
                <w:rFonts w:ascii="Calibri" w:eastAsia="Times New Roman" w:hAnsi="Calibri" w:cs="Times New Roman"/>
                <w:b/>
                <w:bCs/>
                <w:color w:val="000000"/>
                <w:szCs w:val="24"/>
              </w:rPr>
            </w:pPr>
            <w:r w:rsidRPr="00821023">
              <w:rPr>
                <w:rFonts w:ascii="Calibri" w:eastAsia="Times New Roman" w:hAnsi="Calibri" w:cs="Times New Roman"/>
                <w:b/>
                <w:bCs/>
                <w:color w:val="000000"/>
                <w:szCs w:val="24"/>
              </w:rPr>
              <w:t>Cluster/Course</w:t>
            </w:r>
          </w:p>
        </w:tc>
        <w:tc>
          <w:tcPr>
            <w:tcW w:w="651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DAEFE36" w14:textId="77777777" w:rsidR="00821023" w:rsidRPr="00821023" w:rsidRDefault="00821023" w:rsidP="00821023">
            <w:pPr>
              <w:spacing w:line="240" w:lineRule="auto"/>
              <w:jc w:val="center"/>
              <w:rPr>
                <w:rFonts w:ascii="Calibri" w:eastAsia="Times New Roman" w:hAnsi="Calibri" w:cs="Times New Roman"/>
                <w:b/>
                <w:bCs/>
                <w:color w:val="000000"/>
                <w:szCs w:val="24"/>
              </w:rPr>
            </w:pPr>
            <w:r w:rsidRPr="00821023">
              <w:rPr>
                <w:rFonts w:ascii="Calibri" w:eastAsia="Times New Roman" w:hAnsi="Calibri" w:cs="Times New Roman"/>
                <w:b/>
                <w:bCs/>
                <w:color w:val="000000"/>
                <w:szCs w:val="24"/>
              </w:rPr>
              <w:t>Freshman</w:t>
            </w:r>
          </w:p>
        </w:tc>
      </w:tr>
      <w:tr w:rsidR="00821023" w:rsidRPr="00821023" w14:paraId="6A73DFA1" w14:textId="77777777" w:rsidTr="00821023">
        <w:trPr>
          <w:trHeight w:val="299"/>
        </w:trPr>
        <w:tc>
          <w:tcPr>
            <w:tcW w:w="3600" w:type="dxa"/>
            <w:vMerge/>
            <w:tcBorders>
              <w:top w:val="single" w:sz="4" w:space="0" w:color="auto"/>
              <w:left w:val="single" w:sz="4" w:space="0" w:color="auto"/>
              <w:bottom w:val="single" w:sz="4" w:space="0" w:color="000000"/>
              <w:right w:val="single" w:sz="4" w:space="0" w:color="auto"/>
            </w:tcBorders>
            <w:vAlign w:val="center"/>
            <w:hideMark/>
          </w:tcPr>
          <w:p w14:paraId="73C3C346" w14:textId="77777777" w:rsidR="00821023" w:rsidRPr="00821023" w:rsidRDefault="00821023" w:rsidP="00821023">
            <w:pPr>
              <w:spacing w:line="240" w:lineRule="auto"/>
              <w:rPr>
                <w:rFonts w:ascii="Calibri" w:eastAsia="Times New Roman" w:hAnsi="Calibri" w:cs="Times New Roman"/>
                <w:b/>
                <w:bCs/>
                <w:color w:val="000000"/>
                <w:szCs w:val="24"/>
              </w:rPr>
            </w:pPr>
          </w:p>
        </w:tc>
        <w:tc>
          <w:tcPr>
            <w:tcW w:w="2340" w:type="dxa"/>
            <w:tcBorders>
              <w:top w:val="nil"/>
              <w:left w:val="nil"/>
              <w:bottom w:val="single" w:sz="4" w:space="0" w:color="auto"/>
              <w:right w:val="single" w:sz="4" w:space="0" w:color="auto"/>
            </w:tcBorders>
            <w:shd w:val="clear" w:color="auto" w:fill="auto"/>
            <w:noWrap/>
            <w:vAlign w:val="bottom"/>
            <w:hideMark/>
          </w:tcPr>
          <w:p w14:paraId="38274C2A"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ENC 1101, ENC 1102</w:t>
            </w:r>
          </w:p>
        </w:tc>
        <w:tc>
          <w:tcPr>
            <w:tcW w:w="2610" w:type="dxa"/>
            <w:tcBorders>
              <w:top w:val="nil"/>
              <w:left w:val="nil"/>
              <w:bottom w:val="single" w:sz="4" w:space="0" w:color="auto"/>
              <w:right w:val="single" w:sz="4" w:space="0" w:color="auto"/>
            </w:tcBorders>
            <w:shd w:val="clear" w:color="auto" w:fill="auto"/>
            <w:noWrap/>
            <w:vAlign w:val="bottom"/>
            <w:hideMark/>
          </w:tcPr>
          <w:p w14:paraId="56A1CB49"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Chem. Lab and Phys. I Lab</w:t>
            </w:r>
          </w:p>
        </w:tc>
        <w:tc>
          <w:tcPr>
            <w:tcW w:w="1569" w:type="dxa"/>
            <w:tcBorders>
              <w:top w:val="nil"/>
              <w:left w:val="nil"/>
              <w:bottom w:val="single" w:sz="4" w:space="0" w:color="auto"/>
              <w:right w:val="single" w:sz="4" w:space="0" w:color="auto"/>
            </w:tcBorders>
            <w:shd w:val="clear" w:color="auto" w:fill="auto"/>
            <w:noWrap/>
            <w:vAlign w:val="bottom"/>
            <w:hideMark/>
          </w:tcPr>
          <w:p w14:paraId="18009C2B" w14:textId="77777777" w:rsidR="00821023" w:rsidRPr="00821023" w:rsidRDefault="00821023" w:rsidP="00821023">
            <w:pPr>
              <w:spacing w:line="240" w:lineRule="auto"/>
              <w:jc w:val="center"/>
              <w:rPr>
                <w:rFonts w:ascii="Calibri" w:eastAsia="Times New Roman" w:hAnsi="Calibri" w:cs="Times New Roman"/>
                <w:color w:val="000000"/>
                <w:szCs w:val="24"/>
              </w:rPr>
            </w:pPr>
            <w:r w:rsidRPr="00821023">
              <w:rPr>
                <w:rFonts w:ascii="Calibri" w:eastAsia="Times New Roman" w:hAnsi="Calibri" w:cs="Times New Roman"/>
                <w:color w:val="000000"/>
                <w:szCs w:val="24"/>
              </w:rPr>
              <w:t>Fund. Of Eng.</w:t>
            </w:r>
          </w:p>
        </w:tc>
      </w:tr>
      <w:tr w:rsidR="00821023" w:rsidRPr="00821023" w14:paraId="3BE8E2C3" w14:textId="77777777" w:rsidTr="00821023">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A5724A9"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Writing Competency</w:t>
            </w:r>
          </w:p>
        </w:tc>
        <w:tc>
          <w:tcPr>
            <w:tcW w:w="2340" w:type="dxa"/>
            <w:tcBorders>
              <w:top w:val="nil"/>
              <w:left w:val="nil"/>
              <w:bottom w:val="single" w:sz="4" w:space="0" w:color="auto"/>
              <w:right w:val="single" w:sz="4" w:space="0" w:color="auto"/>
            </w:tcBorders>
            <w:shd w:val="clear" w:color="auto" w:fill="auto"/>
            <w:noWrap/>
            <w:vAlign w:val="bottom"/>
            <w:hideMark/>
          </w:tcPr>
          <w:p w14:paraId="7C266D4A"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I</w:t>
            </w:r>
          </w:p>
        </w:tc>
        <w:tc>
          <w:tcPr>
            <w:tcW w:w="2610" w:type="dxa"/>
            <w:tcBorders>
              <w:top w:val="nil"/>
              <w:left w:val="nil"/>
              <w:bottom w:val="single" w:sz="4" w:space="0" w:color="auto"/>
              <w:right w:val="single" w:sz="4" w:space="0" w:color="auto"/>
            </w:tcBorders>
            <w:shd w:val="clear" w:color="auto" w:fill="auto"/>
            <w:noWrap/>
            <w:vAlign w:val="bottom"/>
            <w:hideMark/>
          </w:tcPr>
          <w:p w14:paraId="693BA07F"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E</w:t>
            </w:r>
          </w:p>
        </w:tc>
        <w:tc>
          <w:tcPr>
            <w:tcW w:w="1569" w:type="dxa"/>
            <w:tcBorders>
              <w:top w:val="nil"/>
              <w:left w:val="nil"/>
              <w:bottom w:val="single" w:sz="4" w:space="0" w:color="auto"/>
              <w:right w:val="single" w:sz="4" w:space="0" w:color="auto"/>
            </w:tcBorders>
            <w:shd w:val="clear" w:color="auto" w:fill="auto"/>
            <w:noWrap/>
            <w:vAlign w:val="bottom"/>
            <w:hideMark/>
          </w:tcPr>
          <w:p w14:paraId="2F8928A4"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E</w:t>
            </w:r>
          </w:p>
        </w:tc>
      </w:tr>
      <w:tr w:rsidR="00821023" w:rsidRPr="00821023" w14:paraId="7684A95B" w14:textId="77777777" w:rsidTr="00821023">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0501BBE"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Structure and Formatting</w:t>
            </w:r>
          </w:p>
        </w:tc>
        <w:tc>
          <w:tcPr>
            <w:tcW w:w="2340" w:type="dxa"/>
            <w:tcBorders>
              <w:top w:val="nil"/>
              <w:left w:val="nil"/>
              <w:bottom w:val="single" w:sz="4" w:space="0" w:color="auto"/>
              <w:right w:val="single" w:sz="4" w:space="0" w:color="auto"/>
            </w:tcBorders>
            <w:shd w:val="clear" w:color="auto" w:fill="auto"/>
            <w:noWrap/>
            <w:vAlign w:val="bottom"/>
            <w:hideMark/>
          </w:tcPr>
          <w:p w14:paraId="4C453E1C"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SB</w:t>
            </w:r>
          </w:p>
        </w:tc>
        <w:tc>
          <w:tcPr>
            <w:tcW w:w="2610" w:type="dxa"/>
            <w:tcBorders>
              <w:top w:val="nil"/>
              <w:left w:val="nil"/>
              <w:bottom w:val="single" w:sz="4" w:space="0" w:color="auto"/>
              <w:right w:val="single" w:sz="4" w:space="0" w:color="auto"/>
            </w:tcBorders>
            <w:shd w:val="clear" w:color="auto" w:fill="auto"/>
            <w:noWrap/>
            <w:vAlign w:val="bottom"/>
            <w:hideMark/>
          </w:tcPr>
          <w:p w14:paraId="176C9C34"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SB</w:t>
            </w:r>
          </w:p>
        </w:tc>
        <w:tc>
          <w:tcPr>
            <w:tcW w:w="1569" w:type="dxa"/>
            <w:tcBorders>
              <w:top w:val="nil"/>
              <w:left w:val="nil"/>
              <w:bottom w:val="single" w:sz="4" w:space="0" w:color="auto"/>
              <w:right w:val="single" w:sz="4" w:space="0" w:color="auto"/>
            </w:tcBorders>
            <w:shd w:val="clear" w:color="auto" w:fill="auto"/>
            <w:noWrap/>
            <w:vAlign w:val="bottom"/>
            <w:hideMark/>
          </w:tcPr>
          <w:p w14:paraId="3CB13D2D"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E</w:t>
            </w:r>
          </w:p>
        </w:tc>
      </w:tr>
      <w:tr w:rsidR="00821023" w:rsidRPr="00821023" w14:paraId="23C0B1F0" w14:textId="77777777" w:rsidTr="00821023">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A62093C"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Communication of Results and Ideas</w:t>
            </w:r>
          </w:p>
        </w:tc>
        <w:tc>
          <w:tcPr>
            <w:tcW w:w="2340" w:type="dxa"/>
            <w:tcBorders>
              <w:top w:val="nil"/>
              <w:left w:val="nil"/>
              <w:bottom w:val="single" w:sz="4" w:space="0" w:color="auto"/>
              <w:right w:val="single" w:sz="4" w:space="0" w:color="auto"/>
            </w:tcBorders>
            <w:shd w:val="clear" w:color="auto" w:fill="auto"/>
            <w:noWrap/>
            <w:vAlign w:val="bottom"/>
            <w:hideMark/>
          </w:tcPr>
          <w:p w14:paraId="7E092254"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SB</w:t>
            </w:r>
          </w:p>
        </w:tc>
        <w:tc>
          <w:tcPr>
            <w:tcW w:w="2610" w:type="dxa"/>
            <w:tcBorders>
              <w:top w:val="nil"/>
              <w:left w:val="nil"/>
              <w:bottom w:val="single" w:sz="4" w:space="0" w:color="auto"/>
              <w:right w:val="single" w:sz="4" w:space="0" w:color="auto"/>
            </w:tcBorders>
            <w:shd w:val="clear" w:color="auto" w:fill="auto"/>
            <w:noWrap/>
            <w:vAlign w:val="bottom"/>
            <w:hideMark/>
          </w:tcPr>
          <w:p w14:paraId="3F76E10F"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SB</w:t>
            </w:r>
          </w:p>
        </w:tc>
        <w:tc>
          <w:tcPr>
            <w:tcW w:w="1569" w:type="dxa"/>
            <w:tcBorders>
              <w:top w:val="nil"/>
              <w:left w:val="nil"/>
              <w:bottom w:val="single" w:sz="4" w:space="0" w:color="auto"/>
              <w:right w:val="single" w:sz="4" w:space="0" w:color="auto"/>
            </w:tcBorders>
            <w:shd w:val="clear" w:color="auto" w:fill="auto"/>
            <w:noWrap/>
            <w:vAlign w:val="bottom"/>
            <w:hideMark/>
          </w:tcPr>
          <w:p w14:paraId="4EA4CFB2"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E</w:t>
            </w:r>
          </w:p>
        </w:tc>
      </w:tr>
      <w:tr w:rsidR="00821023" w:rsidRPr="00821023" w14:paraId="455807E1" w14:textId="77777777" w:rsidTr="00821023">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2770899"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Integrity of Presentation</w:t>
            </w:r>
          </w:p>
        </w:tc>
        <w:tc>
          <w:tcPr>
            <w:tcW w:w="2340" w:type="dxa"/>
            <w:tcBorders>
              <w:top w:val="nil"/>
              <w:left w:val="nil"/>
              <w:bottom w:val="single" w:sz="4" w:space="0" w:color="auto"/>
              <w:right w:val="single" w:sz="4" w:space="0" w:color="auto"/>
            </w:tcBorders>
            <w:shd w:val="clear" w:color="auto" w:fill="auto"/>
            <w:noWrap/>
            <w:vAlign w:val="bottom"/>
            <w:hideMark/>
          </w:tcPr>
          <w:p w14:paraId="1B91A934"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SB</w:t>
            </w:r>
          </w:p>
        </w:tc>
        <w:tc>
          <w:tcPr>
            <w:tcW w:w="2610" w:type="dxa"/>
            <w:tcBorders>
              <w:top w:val="nil"/>
              <w:left w:val="nil"/>
              <w:bottom w:val="single" w:sz="4" w:space="0" w:color="auto"/>
              <w:right w:val="single" w:sz="4" w:space="0" w:color="auto"/>
            </w:tcBorders>
            <w:shd w:val="clear" w:color="auto" w:fill="auto"/>
            <w:noWrap/>
            <w:vAlign w:val="bottom"/>
            <w:hideMark/>
          </w:tcPr>
          <w:p w14:paraId="3E14FEA4"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SB</w:t>
            </w:r>
          </w:p>
        </w:tc>
        <w:tc>
          <w:tcPr>
            <w:tcW w:w="1569" w:type="dxa"/>
            <w:tcBorders>
              <w:top w:val="nil"/>
              <w:left w:val="nil"/>
              <w:bottom w:val="single" w:sz="4" w:space="0" w:color="auto"/>
              <w:right w:val="single" w:sz="4" w:space="0" w:color="auto"/>
            </w:tcBorders>
            <w:shd w:val="clear" w:color="auto" w:fill="auto"/>
            <w:noWrap/>
            <w:vAlign w:val="bottom"/>
            <w:hideMark/>
          </w:tcPr>
          <w:p w14:paraId="4679AFBF"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E</w:t>
            </w:r>
          </w:p>
        </w:tc>
      </w:tr>
      <w:tr w:rsidR="00821023" w:rsidRPr="00821023" w14:paraId="5B1AB620" w14:textId="77777777" w:rsidTr="00821023">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D33263E"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Analysis, Interpretation, and Evaluation</w:t>
            </w:r>
          </w:p>
        </w:tc>
        <w:tc>
          <w:tcPr>
            <w:tcW w:w="2340" w:type="dxa"/>
            <w:tcBorders>
              <w:top w:val="nil"/>
              <w:left w:val="nil"/>
              <w:bottom w:val="single" w:sz="4" w:space="0" w:color="auto"/>
              <w:right w:val="single" w:sz="4" w:space="0" w:color="auto"/>
            </w:tcBorders>
            <w:shd w:val="clear" w:color="auto" w:fill="auto"/>
            <w:noWrap/>
            <w:vAlign w:val="bottom"/>
            <w:hideMark/>
          </w:tcPr>
          <w:p w14:paraId="0E4EFAC2"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E</w:t>
            </w:r>
          </w:p>
        </w:tc>
        <w:tc>
          <w:tcPr>
            <w:tcW w:w="2610" w:type="dxa"/>
            <w:tcBorders>
              <w:top w:val="nil"/>
              <w:left w:val="nil"/>
              <w:bottom w:val="single" w:sz="4" w:space="0" w:color="auto"/>
              <w:right w:val="single" w:sz="4" w:space="0" w:color="auto"/>
            </w:tcBorders>
            <w:shd w:val="clear" w:color="auto" w:fill="auto"/>
            <w:noWrap/>
            <w:vAlign w:val="bottom"/>
            <w:hideMark/>
          </w:tcPr>
          <w:p w14:paraId="06F69CFA"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SB</w:t>
            </w:r>
          </w:p>
        </w:tc>
        <w:tc>
          <w:tcPr>
            <w:tcW w:w="1569" w:type="dxa"/>
            <w:tcBorders>
              <w:top w:val="nil"/>
              <w:left w:val="nil"/>
              <w:bottom w:val="single" w:sz="4" w:space="0" w:color="auto"/>
              <w:right w:val="single" w:sz="4" w:space="0" w:color="auto"/>
            </w:tcBorders>
            <w:shd w:val="clear" w:color="auto" w:fill="auto"/>
            <w:noWrap/>
            <w:vAlign w:val="bottom"/>
            <w:hideMark/>
          </w:tcPr>
          <w:p w14:paraId="3DF0D4A6"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E</w:t>
            </w:r>
          </w:p>
        </w:tc>
      </w:tr>
      <w:tr w:rsidR="00821023" w:rsidRPr="00821023" w14:paraId="38293245" w14:textId="77777777" w:rsidTr="00821023">
        <w:trPr>
          <w:trHeight w:val="285"/>
        </w:trPr>
        <w:tc>
          <w:tcPr>
            <w:tcW w:w="3600" w:type="dxa"/>
            <w:tcBorders>
              <w:top w:val="nil"/>
              <w:left w:val="nil"/>
              <w:bottom w:val="nil"/>
              <w:right w:val="nil"/>
            </w:tcBorders>
            <w:shd w:val="clear" w:color="auto" w:fill="auto"/>
            <w:noWrap/>
            <w:vAlign w:val="bottom"/>
            <w:hideMark/>
          </w:tcPr>
          <w:p w14:paraId="2AC9D0F4" w14:textId="77777777" w:rsidR="00821023" w:rsidRPr="00821023" w:rsidRDefault="00821023" w:rsidP="00821023">
            <w:pPr>
              <w:spacing w:line="240" w:lineRule="auto"/>
              <w:jc w:val="center"/>
              <w:rPr>
                <w:rFonts w:ascii="Calibri" w:eastAsia="Times New Roman" w:hAnsi="Calibri" w:cs="Times New Roman"/>
                <w:color w:val="000000"/>
                <w:sz w:val="22"/>
              </w:rPr>
            </w:pPr>
          </w:p>
        </w:tc>
        <w:tc>
          <w:tcPr>
            <w:tcW w:w="2340" w:type="dxa"/>
            <w:tcBorders>
              <w:top w:val="nil"/>
              <w:left w:val="nil"/>
              <w:bottom w:val="nil"/>
              <w:right w:val="nil"/>
            </w:tcBorders>
            <w:shd w:val="clear" w:color="auto" w:fill="auto"/>
            <w:noWrap/>
            <w:vAlign w:val="bottom"/>
            <w:hideMark/>
          </w:tcPr>
          <w:p w14:paraId="1B61E6A0" w14:textId="77777777" w:rsidR="00821023" w:rsidRPr="00821023" w:rsidRDefault="00821023" w:rsidP="00821023">
            <w:pPr>
              <w:spacing w:line="240" w:lineRule="auto"/>
              <w:rPr>
                <w:rFonts w:eastAsia="Times New Roman" w:cs="Times New Roman"/>
                <w:sz w:val="20"/>
                <w:szCs w:val="20"/>
              </w:rPr>
            </w:pPr>
          </w:p>
        </w:tc>
        <w:tc>
          <w:tcPr>
            <w:tcW w:w="2610" w:type="dxa"/>
            <w:tcBorders>
              <w:top w:val="nil"/>
              <w:left w:val="nil"/>
              <w:bottom w:val="nil"/>
              <w:right w:val="nil"/>
            </w:tcBorders>
            <w:shd w:val="clear" w:color="auto" w:fill="auto"/>
            <w:noWrap/>
            <w:vAlign w:val="bottom"/>
            <w:hideMark/>
          </w:tcPr>
          <w:p w14:paraId="15D954A1" w14:textId="77777777" w:rsidR="00821023" w:rsidRPr="00821023" w:rsidRDefault="00821023" w:rsidP="00821023">
            <w:pPr>
              <w:spacing w:line="240" w:lineRule="auto"/>
              <w:rPr>
                <w:rFonts w:eastAsia="Times New Roman" w:cs="Times New Roman"/>
                <w:sz w:val="20"/>
                <w:szCs w:val="20"/>
              </w:rPr>
            </w:pPr>
          </w:p>
        </w:tc>
        <w:tc>
          <w:tcPr>
            <w:tcW w:w="1569" w:type="dxa"/>
            <w:tcBorders>
              <w:top w:val="nil"/>
              <w:left w:val="nil"/>
              <w:bottom w:val="nil"/>
              <w:right w:val="nil"/>
            </w:tcBorders>
            <w:shd w:val="clear" w:color="auto" w:fill="auto"/>
            <w:noWrap/>
            <w:vAlign w:val="bottom"/>
            <w:hideMark/>
          </w:tcPr>
          <w:p w14:paraId="4D90696C" w14:textId="77777777" w:rsidR="00821023" w:rsidRPr="00821023" w:rsidRDefault="00821023" w:rsidP="00821023">
            <w:pPr>
              <w:spacing w:line="240" w:lineRule="auto"/>
              <w:rPr>
                <w:rFonts w:eastAsia="Times New Roman" w:cs="Times New Roman"/>
                <w:sz w:val="20"/>
                <w:szCs w:val="20"/>
              </w:rPr>
            </w:pPr>
          </w:p>
        </w:tc>
      </w:tr>
      <w:tr w:rsidR="00821023" w:rsidRPr="00821023" w14:paraId="139A335C" w14:textId="77777777" w:rsidTr="00821023">
        <w:trPr>
          <w:trHeight w:val="285"/>
        </w:trPr>
        <w:tc>
          <w:tcPr>
            <w:tcW w:w="3600" w:type="dxa"/>
            <w:tcBorders>
              <w:top w:val="nil"/>
              <w:left w:val="nil"/>
              <w:bottom w:val="nil"/>
              <w:right w:val="nil"/>
            </w:tcBorders>
            <w:shd w:val="clear" w:color="auto" w:fill="auto"/>
            <w:noWrap/>
            <w:vAlign w:val="bottom"/>
            <w:hideMark/>
          </w:tcPr>
          <w:p w14:paraId="1F7A5956" w14:textId="77777777" w:rsidR="00821023" w:rsidRPr="00821023" w:rsidRDefault="00821023" w:rsidP="00821023">
            <w:pPr>
              <w:spacing w:line="240" w:lineRule="auto"/>
              <w:rPr>
                <w:rFonts w:eastAsia="Times New Roman" w:cs="Times New Roman"/>
                <w:sz w:val="20"/>
                <w:szCs w:val="20"/>
              </w:rPr>
            </w:pPr>
          </w:p>
        </w:tc>
        <w:tc>
          <w:tcPr>
            <w:tcW w:w="2340" w:type="dxa"/>
            <w:tcBorders>
              <w:top w:val="nil"/>
              <w:left w:val="nil"/>
              <w:bottom w:val="nil"/>
              <w:right w:val="nil"/>
            </w:tcBorders>
            <w:shd w:val="clear" w:color="auto" w:fill="auto"/>
            <w:noWrap/>
            <w:vAlign w:val="bottom"/>
            <w:hideMark/>
          </w:tcPr>
          <w:p w14:paraId="33C1EAAC" w14:textId="77777777" w:rsidR="00821023" w:rsidRPr="00821023" w:rsidRDefault="00821023" w:rsidP="00821023">
            <w:pPr>
              <w:spacing w:line="240" w:lineRule="auto"/>
              <w:rPr>
                <w:rFonts w:eastAsia="Times New Roman" w:cs="Times New Roman"/>
                <w:sz w:val="20"/>
                <w:szCs w:val="20"/>
              </w:rPr>
            </w:pPr>
          </w:p>
        </w:tc>
        <w:tc>
          <w:tcPr>
            <w:tcW w:w="2610" w:type="dxa"/>
            <w:tcBorders>
              <w:top w:val="nil"/>
              <w:left w:val="nil"/>
              <w:bottom w:val="nil"/>
              <w:right w:val="nil"/>
            </w:tcBorders>
            <w:shd w:val="clear" w:color="auto" w:fill="auto"/>
            <w:noWrap/>
            <w:vAlign w:val="bottom"/>
            <w:hideMark/>
          </w:tcPr>
          <w:p w14:paraId="31548554" w14:textId="77777777" w:rsidR="00821023" w:rsidRPr="00821023" w:rsidRDefault="00821023" w:rsidP="00821023">
            <w:pPr>
              <w:spacing w:line="240" w:lineRule="auto"/>
              <w:rPr>
                <w:rFonts w:eastAsia="Times New Roman" w:cs="Times New Roman"/>
                <w:sz w:val="20"/>
                <w:szCs w:val="20"/>
              </w:rPr>
            </w:pPr>
          </w:p>
        </w:tc>
        <w:tc>
          <w:tcPr>
            <w:tcW w:w="1569" w:type="dxa"/>
            <w:tcBorders>
              <w:top w:val="nil"/>
              <w:left w:val="nil"/>
              <w:bottom w:val="nil"/>
              <w:right w:val="nil"/>
            </w:tcBorders>
            <w:shd w:val="clear" w:color="auto" w:fill="auto"/>
            <w:noWrap/>
            <w:vAlign w:val="bottom"/>
            <w:hideMark/>
          </w:tcPr>
          <w:p w14:paraId="128BADE0" w14:textId="77777777" w:rsidR="00821023" w:rsidRPr="00821023" w:rsidRDefault="00821023" w:rsidP="00821023">
            <w:pPr>
              <w:spacing w:line="240" w:lineRule="auto"/>
              <w:rPr>
                <w:rFonts w:eastAsia="Times New Roman" w:cs="Times New Roman"/>
                <w:sz w:val="20"/>
                <w:szCs w:val="20"/>
              </w:rPr>
            </w:pPr>
          </w:p>
        </w:tc>
      </w:tr>
      <w:tr w:rsidR="00821023" w:rsidRPr="00821023" w14:paraId="24BE0B0E" w14:textId="77777777" w:rsidTr="00821023">
        <w:trPr>
          <w:trHeight w:val="299"/>
        </w:trPr>
        <w:tc>
          <w:tcPr>
            <w:tcW w:w="3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DB100C1" w14:textId="77777777" w:rsidR="00821023" w:rsidRPr="00821023" w:rsidRDefault="00821023" w:rsidP="00821023">
            <w:pPr>
              <w:spacing w:line="240" w:lineRule="auto"/>
              <w:jc w:val="center"/>
              <w:rPr>
                <w:rFonts w:ascii="Calibri" w:eastAsia="Times New Roman" w:hAnsi="Calibri" w:cs="Times New Roman"/>
                <w:b/>
                <w:bCs/>
                <w:color w:val="000000"/>
                <w:szCs w:val="24"/>
              </w:rPr>
            </w:pPr>
            <w:r w:rsidRPr="00821023">
              <w:rPr>
                <w:rFonts w:ascii="Calibri" w:eastAsia="Times New Roman" w:hAnsi="Calibri" w:cs="Times New Roman"/>
                <w:b/>
                <w:bCs/>
                <w:color w:val="000000"/>
                <w:szCs w:val="24"/>
              </w:rPr>
              <w:t>Cluster/Course</w:t>
            </w:r>
          </w:p>
        </w:tc>
        <w:tc>
          <w:tcPr>
            <w:tcW w:w="651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A76A5A9" w14:textId="77777777" w:rsidR="00821023" w:rsidRPr="00821023" w:rsidRDefault="00821023" w:rsidP="00821023">
            <w:pPr>
              <w:spacing w:line="240" w:lineRule="auto"/>
              <w:jc w:val="center"/>
              <w:rPr>
                <w:rFonts w:ascii="Calibri" w:eastAsia="Times New Roman" w:hAnsi="Calibri" w:cs="Times New Roman"/>
                <w:b/>
                <w:bCs/>
                <w:color w:val="000000"/>
                <w:szCs w:val="24"/>
              </w:rPr>
            </w:pPr>
            <w:r w:rsidRPr="00821023">
              <w:rPr>
                <w:rFonts w:ascii="Calibri" w:eastAsia="Times New Roman" w:hAnsi="Calibri" w:cs="Times New Roman"/>
                <w:b/>
                <w:bCs/>
                <w:color w:val="000000"/>
                <w:szCs w:val="24"/>
              </w:rPr>
              <w:t>Sophomore</w:t>
            </w:r>
          </w:p>
        </w:tc>
      </w:tr>
      <w:tr w:rsidR="00821023" w:rsidRPr="00821023" w14:paraId="62171A80" w14:textId="77777777" w:rsidTr="00821023">
        <w:trPr>
          <w:trHeight w:val="299"/>
        </w:trPr>
        <w:tc>
          <w:tcPr>
            <w:tcW w:w="3600" w:type="dxa"/>
            <w:vMerge/>
            <w:tcBorders>
              <w:top w:val="single" w:sz="4" w:space="0" w:color="auto"/>
              <w:left w:val="single" w:sz="4" w:space="0" w:color="auto"/>
              <w:bottom w:val="single" w:sz="4" w:space="0" w:color="000000"/>
              <w:right w:val="single" w:sz="4" w:space="0" w:color="auto"/>
            </w:tcBorders>
            <w:vAlign w:val="center"/>
            <w:hideMark/>
          </w:tcPr>
          <w:p w14:paraId="29BAD694" w14:textId="77777777" w:rsidR="00821023" w:rsidRPr="00821023" w:rsidRDefault="00821023" w:rsidP="00821023">
            <w:pPr>
              <w:spacing w:line="240" w:lineRule="auto"/>
              <w:rPr>
                <w:rFonts w:ascii="Calibri" w:eastAsia="Times New Roman" w:hAnsi="Calibri" w:cs="Times New Roman"/>
                <w:b/>
                <w:bCs/>
                <w:color w:val="000000"/>
                <w:szCs w:val="24"/>
              </w:rPr>
            </w:pPr>
          </w:p>
        </w:tc>
        <w:tc>
          <w:tcPr>
            <w:tcW w:w="2340" w:type="dxa"/>
            <w:tcBorders>
              <w:top w:val="nil"/>
              <w:left w:val="nil"/>
              <w:bottom w:val="single" w:sz="4" w:space="0" w:color="auto"/>
              <w:right w:val="single" w:sz="4" w:space="0" w:color="auto"/>
            </w:tcBorders>
            <w:shd w:val="clear" w:color="auto" w:fill="auto"/>
            <w:noWrap/>
            <w:vAlign w:val="bottom"/>
            <w:hideMark/>
          </w:tcPr>
          <w:p w14:paraId="7FC6B1F8"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Phys II Lab</w:t>
            </w:r>
          </w:p>
        </w:tc>
        <w:tc>
          <w:tcPr>
            <w:tcW w:w="2610" w:type="dxa"/>
            <w:tcBorders>
              <w:top w:val="nil"/>
              <w:left w:val="nil"/>
              <w:bottom w:val="single" w:sz="4" w:space="0" w:color="auto"/>
              <w:right w:val="single" w:sz="4" w:space="0" w:color="auto"/>
            </w:tcBorders>
            <w:shd w:val="clear" w:color="auto" w:fill="auto"/>
            <w:noWrap/>
            <w:vAlign w:val="bottom"/>
            <w:hideMark/>
          </w:tcPr>
          <w:p w14:paraId="04A67EDE"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Statics</w:t>
            </w:r>
          </w:p>
        </w:tc>
        <w:tc>
          <w:tcPr>
            <w:tcW w:w="1569" w:type="dxa"/>
            <w:tcBorders>
              <w:top w:val="nil"/>
              <w:left w:val="nil"/>
              <w:bottom w:val="single" w:sz="4" w:space="0" w:color="auto"/>
              <w:right w:val="single" w:sz="4" w:space="0" w:color="auto"/>
            </w:tcBorders>
            <w:shd w:val="clear" w:color="auto" w:fill="auto"/>
            <w:noWrap/>
            <w:vAlign w:val="bottom"/>
            <w:hideMark/>
          </w:tcPr>
          <w:p w14:paraId="025DC339" w14:textId="77777777" w:rsidR="00821023" w:rsidRPr="00821023" w:rsidRDefault="00821023" w:rsidP="00821023">
            <w:pPr>
              <w:spacing w:line="240" w:lineRule="auto"/>
              <w:jc w:val="center"/>
              <w:rPr>
                <w:rFonts w:ascii="Calibri" w:eastAsia="Times New Roman" w:hAnsi="Calibri" w:cs="Times New Roman"/>
                <w:color w:val="000000"/>
                <w:szCs w:val="24"/>
              </w:rPr>
            </w:pPr>
            <w:r w:rsidRPr="00821023">
              <w:rPr>
                <w:rFonts w:ascii="Calibri" w:eastAsia="Times New Roman" w:hAnsi="Calibri" w:cs="Times New Roman"/>
                <w:color w:val="000000"/>
                <w:szCs w:val="24"/>
              </w:rPr>
              <w:t>OE Lab</w:t>
            </w:r>
          </w:p>
        </w:tc>
      </w:tr>
      <w:tr w:rsidR="00821023" w:rsidRPr="00821023" w14:paraId="7E1BD21F" w14:textId="77777777" w:rsidTr="00821023">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B609491"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Writing Competency</w:t>
            </w:r>
          </w:p>
        </w:tc>
        <w:tc>
          <w:tcPr>
            <w:tcW w:w="2340" w:type="dxa"/>
            <w:tcBorders>
              <w:top w:val="nil"/>
              <w:left w:val="nil"/>
              <w:bottom w:val="single" w:sz="4" w:space="0" w:color="auto"/>
              <w:right w:val="single" w:sz="4" w:space="0" w:color="auto"/>
            </w:tcBorders>
            <w:shd w:val="clear" w:color="auto" w:fill="auto"/>
            <w:noWrap/>
            <w:vAlign w:val="bottom"/>
            <w:hideMark/>
          </w:tcPr>
          <w:p w14:paraId="33305704"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E</w:t>
            </w:r>
          </w:p>
        </w:tc>
        <w:tc>
          <w:tcPr>
            <w:tcW w:w="2610" w:type="dxa"/>
            <w:tcBorders>
              <w:top w:val="nil"/>
              <w:left w:val="nil"/>
              <w:bottom w:val="single" w:sz="4" w:space="0" w:color="auto"/>
              <w:right w:val="single" w:sz="4" w:space="0" w:color="auto"/>
            </w:tcBorders>
            <w:shd w:val="clear" w:color="auto" w:fill="auto"/>
            <w:noWrap/>
            <w:vAlign w:val="bottom"/>
            <w:hideMark/>
          </w:tcPr>
          <w:p w14:paraId="60871436"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E</w:t>
            </w:r>
          </w:p>
        </w:tc>
        <w:tc>
          <w:tcPr>
            <w:tcW w:w="1569" w:type="dxa"/>
            <w:tcBorders>
              <w:top w:val="nil"/>
              <w:left w:val="nil"/>
              <w:bottom w:val="single" w:sz="4" w:space="0" w:color="auto"/>
              <w:right w:val="single" w:sz="4" w:space="0" w:color="auto"/>
            </w:tcBorders>
            <w:shd w:val="clear" w:color="auto" w:fill="auto"/>
            <w:noWrap/>
            <w:vAlign w:val="bottom"/>
            <w:hideMark/>
          </w:tcPr>
          <w:p w14:paraId="391F3AB4"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I</w:t>
            </w:r>
          </w:p>
        </w:tc>
      </w:tr>
      <w:tr w:rsidR="00821023" w:rsidRPr="00821023" w14:paraId="48102BB0" w14:textId="77777777" w:rsidTr="00821023">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C58DB16"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Structure and Formatting</w:t>
            </w:r>
          </w:p>
        </w:tc>
        <w:tc>
          <w:tcPr>
            <w:tcW w:w="2340" w:type="dxa"/>
            <w:tcBorders>
              <w:top w:val="nil"/>
              <w:left w:val="nil"/>
              <w:bottom w:val="single" w:sz="4" w:space="0" w:color="auto"/>
              <w:right w:val="single" w:sz="4" w:space="0" w:color="auto"/>
            </w:tcBorders>
            <w:shd w:val="clear" w:color="auto" w:fill="auto"/>
            <w:noWrap/>
            <w:vAlign w:val="bottom"/>
            <w:hideMark/>
          </w:tcPr>
          <w:p w14:paraId="47D99D27"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SB</w:t>
            </w:r>
          </w:p>
        </w:tc>
        <w:tc>
          <w:tcPr>
            <w:tcW w:w="2610" w:type="dxa"/>
            <w:tcBorders>
              <w:top w:val="nil"/>
              <w:left w:val="nil"/>
              <w:bottom w:val="single" w:sz="4" w:space="0" w:color="auto"/>
              <w:right w:val="single" w:sz="4" w:space="0" w:color="auto"/>
            </w:tcBorders>
            <w:shd w:val="clear" w:color="auto" w:fill="auto"/>
            <w:noWrap/>
            <w:vAlign w:val="bottom"/>
            <w:hideMark/>
          </w:tcPr>
          <w:p w14:paraId="026EC9EC"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E</w:t>
            </w:r>
          </w:p>
        </w:tc>
        <w:tc>
          <w:tcPr>
            <w:tcW w:w="1569" w:type="dxa"/>
            <w:tcBorders>
              <w:top w:val="nil"/>
              <w:left w:val="nil"/>
              <w:bottom w:val="single" w:sz="4" w:space="0" w:color="auto"/>
              <w:right w:val="single" w:sz="4" w:space="0" w:color="auto"/>
            </w:tcBorders>
            <w:shd w:val="clear" w:color="auto" w:fill="auto"/>
            <w:noWrap/>
            <w:vAlign w:val="bottom"/>
            <w:hideMark/>
          </w:tcPr>
          <w:p w14:paraId="6F4513A9"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I</w:t>
            </w:r>
          </w:p>
        </w:tc>
      </w:tr>
      <w:tr w:rsidR="00821023" w:rsidRPr="00821023" w14:paraId="5E6DABEB" w14:textId="77777777" w:rsidTr="00821023">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F68E212"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Communication of Results and Ideas</w:t>
            </w:r>
          </w:p>
        </w:tc>
        <w:tc>
          <w:tcPr>
            <w:tcW w:w="2340" w:type="dxa"/>
            <w:tcBorders>
              <w:top w:val="nil"/>
              <w:left w:val="nil"/>
              <w:bottom w:val="single" w:sz="4" w:space="0" w:color="auto"/>
              <w:right w:val="single" w:sz="4" w:space="0" w:color="auto"/>
            </w:tcBorders>
            <w:shd w:val="clear" w:color="auto" w:fill="auto"/>
            <w:noWrap/>
            <w:vAlign w:val="bottom"/>
            <w:hideMark/>
          </w:tcPr>
          <w:p w14:paraId="65B58BED"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SB</w:t>
            </w:r>
          </w:p>
        </w:tc>
        <w:tc>
          <w:tcPr>
            <w:tcW w:w="2610" w:type="dxa"/>
            <w:tcBorders>
              <w:top w:val="nil"/>
              <w:left w:val="nil"/>
              <w:bottom w:val="single" w:sz="4" w:space="0" w:color="auto"/>
              <w:right w:val="single" w:sz="4" w:space="0" w:color="auto"/>
            </w:tcBorders>
            <w:shd w:val="clear" w:color="auto" w:fill="auto"/>
            <w:noWrap/>
            <w:vAlign w:val="bottom"/>
            <w:hideMark/>
          </w:tcPr>
          <w:p w14:paraId="00C5F691"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SB</w:t>
            </w:r>
          </w:p>
        </w:tc>
        <w:tc>
          <w:tcPr>
            <w:tcW w:w="1569" w:type="dxa"/>
            <w:tcBorders>
              <w:top w:val="nil"/>
              <w:left w:val="nil"/>
              <w:bottom w:val="single" w:sz="4" w:space="0" w:color="auto"/>
              <w:right w:val="single" w:sz="4" w:space="0" w:color="auto"/>
            </w:tcBorders>
            <w:shd w:val="clear" w:color="auto" w:fill="auto"/>
            <w:noWrap/>
            <w:vAlign w:val="bottom"/>
            <w:hideMark/>
          </w:tcPr>
          <w:p w14:paraId="4590C8A1"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I</w:t>
            </w:r>
          </w:p>
        </w:tc>
      </w:tr>
      <w:tr w:rsidR="00821023" w:rsidRPr="00821023" w14:paraId="1E6B1841" w14:textId="77777777" w:rsidTr="00821023">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0693D19"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Integrity of Presentation</w:t>
            </w:r>
          </w:p>
        </w:tc>
        <w:tc>
          <w:tcPr>
            <w:tcW w:w="2340" w:type="dxa"/>
            <w:tcBorders>
              <w:top w:val="nil"/>
              <w:left w:val="nil"/>
              <w:bottom w:val="single" w:sz="4" w:space="0" w:color="auto"/>
              <w:right w:val="single" w:sz="4" w:space="0" w:color="auto"/>
            </w:tcBorders>
            <w:shd w:val="clear" w:color="auto" w:fill="auto"/>
            <w:noWrap/>
            <w:vAlign w:val="bottom"/>
            <w:hideMark/>
          </w:tcPr>
          <w:p w14:paraId="5059C30B"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SB</w:t>
            </w:r>
          </w:p>
        </w:tc>
        <w:tc>
          <w:tcPr>
            <w:tcW w:w="2610" w:type="dxa"/>
            <w:tcBorders>
              <w:top w:val="nil"/>
              <w:left w:val="nil"/>
              <w:bottom w:val="single" w:sz="4" w:space="0" w:color="auto"/>
              <w:right w:val="single" w:sz="4" w:space="0" w:color="auto"/>
            </w:tcBorders>
            <w:shd w:val="clear" w:color="auto" w:fill="auto"/>
            <w:noWrap/>
            <w:vAlign w:val="bottom"/>
            <w:hideMark/>
          </w:tcPr>
          <w:p w14:paraId="1E9C6A78"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SB</w:t>
            </w:r>
          </w:p>
        </w:tc>
        <w:tc>
          <w:tcPr>
            <w:tcW w:w="1569" w:type="dxa"/>
            <w:tcBorders>
              <w:top w:val="nil"/>
              <w:left w:val="nil"/>
              <w:bottom w:val="single" w:sz="4" w:space="0" w:color="auto"/>
              <w:right w:val="single" w:sz="4" w:space="0" w:color="auto"/>
            </w:tcBorders>
            <w:shd w:val="clear" w:color="auto" w:fill="auto"/>
            <w:noWrap/>
            <w:vAlign w:val="bottom"/>
            <w:hideMark/>
          </w:tcPr>
          <w:p w14:paraId="71AD3F87"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I</w:t>
            </w:r>
          </w:p>
        </w:tc>
      </w:tr>
      <w:tr w:rsidR="00821023" w:rsidRPr="00821023" w14:paraId="253B282F" w14:textId="77777777" w:rsidTr="00821023">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D8E32FC"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Analysis, Interpretation, and Evaluation</w:t>
            </w:r>
          </w:p>
        </w:tc>
        <w:tc>
          <w:tcPr>
            <w:tcW w:w="2340" w:type="dxa"/>
            <w:tcBorders>
              <w:top w:val="nil"/>
              <w:left w:val="nil"/>
              <w:bottom w:val="single" w:sz="4" w:space="0" w:color="auto"/>
              <w:right w:val="single" w:sz="4" w:space="0" w:color="auto"/>
            </w:tcBorders>
            <w:shd w:val="clear" w:color="auto" w:fill="auto"/>
            <w:noWrap/>
            <w:vAlign w:val="bottom"/>
            <w:hideMark/>
          </w:tcPr>
          <w:p w14:paraId="234697F5"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E</w:t>
            </w:r>
          </w:p>
        </w:tc>
        <w:tc>
          <w:tcPr>
            <w:tcW w:w="2610" w:type="dxa"/>
            <w:tcBorders>
              <w:top w:val="nil"/>
              <w:left w:val="nil"/>
              <w:bottom w:val="single" w:sz="4" w:space="0" w:color="auto"/>
              <w:right w:val="single" w:sz="4" w:space="0" w:color="auto"/>
            </w:tcBorders>
            <w:shd w:val="clear" w:color="auto" w:fill="auto"/>
            <w:noWrap/>
            <w:vAlign w:val="bottom"/>
            <w:hideMark/>
          </w:tcPr>
          <w:p w14:paraId="6640647F"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I</w:t>
            </w:r>
          </w:p>
        </w:tc>
        <w:tc>
          <w:tcPr>
            <w:tcW w:w="1569" w:type="dxa"/>
            <w:tcBorders>
              <w:top w:val="nil"/>
              <w:left w:val="nil"/>
              <w:bottom w:val="single" w:sz="4" w:space="0" w:color="auto"/>
              <w:right w:val="single" w:sz="4" w:space="0" w:color="auto"/>
            </w:tcBorders>
            <w:shd w:val="clear" w:color="auto" w:fill="auto"/>
            <w:noWrap/>
            <w:vAlign w:val="bottom"/>
            <w:hideMark/>
          </w:tcPr>
          <w:p w14:paraId="4F5C5BD0"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I</w:t>
            </w:r>
          </w:p>
        </w:tc>
      </w:tr>
      <w:tr w:rsidR="00821023" w:rsidRPr="00821023" w14:paraId="66807BA9" w14:textId="77777777" w:rsidTr="00821023">
        <w:trPr>
          <w:trHeight w:val="285"/>
        </w:trPr>
        <w:tc>
          <w:tcPr>
            <w:tcW w:w="3600" w:type="dxa"/>
            <w:tcBorders>
              <w:top w:val="nil"/>
              <w:left w:val="nil"/>
              <w:bottom w:val="nil"/>
              <w:right w:val="nil"/>
            </w:tcBorders>
            <w:shd w:val="clear" w:color="auto" w:fill="auto"/>
            <w:noWrap/>
            <w:vAlign w:val="bottom"/>
            <w:hideMark/>
          </w:tcPr>
          <w:p w14:paraId="698162F2" w14:textId="77777777" w:rsidR="00821023" w:rsidRPr="00821023" w:rsidRDefault="00821023" w:rsidP="00821023">
            <w:pPr>
              <w:spacing w:line="240" w:lineRule="auto"/>
              <w:jc w:val="center"/>
              <w:rPr>
                <w:rFonts w:ascii="Calibri" w:eastAsia="Times New Roman" w:hAnsi="Calibri" w:cs="Times New Roman"/>
                <w:color w:val="000000"/>
                <w:sz w:val="22"/>
              </w:rPr>
            </w:pPr>
          </w:p>
        </w:tc>
        <w:tc>
          <w:tcPr>
            <w:tcW w:w="2340" w:type="dxa"/>
            <w:tcBorders>
              <w:top w:val="nil"/>
              <w:left w:val="nil"/>
              <w:bottom w:val="nil"/>
              <w:right w:val="nil"/>
            </w:tcBorders>
            <w:shd w:val="clear" w:color="auto" w:fill="auto"/>
            <w:noWrap/>
            <w:vAlign w:val="bottom"/>
            <w:hideMark/>
          </w:tcPr>
          <w:p w14:paraId="23BDCFE2" w14:textId="77777777" w:rsidR="00821023" w:rsidRPr="00821023" w:rsidRDefault="00821023" w:rsidP="00821023">
            <w:pPr>
              <w:spacing w:line="240" w:lineRule="auto"/>
              <w:rPr>
                <w:rFonts w:eastAsia="Times New Roman" w:cs="Times New Roman"/>
                <w:sz w:val="20"/>
                <w:szCs w:val="20"/>
              </w:rPr>
            </w:pPr>
          </w:p>
        </w:tc>
        <w:tc>
          <w:tcPr>
            <w:tcW w:w="2610" w:type="dxa"/>
            <w:tcBorders>
              <w:top w:val="nil"/>
              <w:left w:val="nil"/>
              <w:bottom w:val="nil"/>
              <w:right w:val="nil"/>
            </w:tcBorders>
            <w:shd w:val="clear" w:color="auto" w:fill="auto"/>
            <w:noWrap/>
            <w:vAlign w:val="bottom"/>
            <w:hideMark/>
          </w:tcPr>
          <w:p w14:paraId="43DCCF24" w14:textId="77777777" w:rsidR="00821023" w:rsidRPr="00821023" w:rsidRDefault="00821023" w:rsidP="00821023">
            <w:pPr>
              <w:spacing w:line="240" w:lineRule="auto"/>
              <w:rPr>
                <w:rFonts w:eastAsia="Times New Roman" w:cs="Times New Roman"/>
                <w:sz w:val="20"/>
                <w:szCs w:val="20"/>
              </w:rPr>
            </w:pPr>
          </w:p>
        </w:tc>
        <w:tc>
          <w:tcPr>
            <w:tcW w:w="1569" w:type="dxa"/>
            <w:tcBorders>
              <w:top w:val="nil"/>
              <w:left w:val="nil"/>
              <w:bottom w:val="nil"/>
              <w:right w:val="nil"/>
            </w:tcBorders>
            <w:shd w:val="clear" w:color="auto" w:fill="auto"/>
            <w:noWrap/>
            <w:vAlign w:val="bottom"/>
            <w:hideMark/>
          </w:tcPr>
          <w:p w14:paraId="09038135" w14:textId="77777777" w:rsidR="00821023" w:rsidRPr="00821023" w:rsidRDefault="00821023" w:rsidP="00821023">
            <w:pPr>
              <w:spacing w:line="240" w:lineRule="auto"/>
              <w:rPr>
                <w:rFonts w:eastAsia="Times New Roman" w:cs="Times New Roman"/>
                <w:sz w:val="20"/>
                <w:szCs w:val="20"/>
              </w:rPr>
            </w:pPr>
          </w:p>
        </w:tc>
      </w:tr>
      <w:tr w:rsidR="00821023" w:rsidRPr="00821023" w14:paraId="615837B4" w14:textId="77777777" w:rsidTr="00821023">
        <w:trPr>
          <w:trHeight w:val="285"/>
        </w:trPr>
        <w:tc>
          <w:tcPr>
            <w:tcW w:w="3600" w:type="dxa"/>
            <w:tcBorders>
              <w:top w:val="nil"/>
              <w:left w:val="nil"/>
              <w:bottom w:val="nil"/>
              <w:right w:val="nil"/>
            </w:tcBorders>
            <w:shd w:val="clear" w:color="auto" w:fill="auto"/>
            <w:noWrap/>
            <w:vAlign w:val="bottom"/>
            <w:hideMark/>
          </w:tcPr>
          <w:p w14:paraId="6A14DF14" w14:textId="77777777" w:rsidR="00821023" w:rsidRPr="00821023" w:rsidRDefault="00821023" w:rsidP="00821023">
            <w:pPr>
              <w:spacing w:line="240" w:lineRule="auto"/>
              <w:rPr>
                <w:rFonts w:eastAsia="Times New Roman" w:cs="Times New Roman"/>
                <w:sz w:val="20"/>
                <w:szCs w:val="20"/>
              </w:rPr>
            </w:pPr>
          </w:p>
        </w:tc>
        <w:tc>
          <w:tcPr>
            <w:tcW w:w="2340" w:type="dxa"/>
            <w:tcBorders>
              <w:top w:val="nil"/>
              <w:left w:val="nil"/>
              <w:bottom w:val="nil"/>
              <w:right w:val="nil"/>
            </w:tcBorders>
            <w:shd w:val="clear" w:color="auto" w:fill="auto"/>
            <w:noWrap/>
            <w:vAlign w:val="bottom"/>
            <w:hideMark/>
          </w:tcPr>
          <w:p w14:paraId="3DBEF68E" w14:textId="77777777" w:rsidR="00821023" w:rsidRPr="00821023" w:rsidRDefault="00821023" w:rsidP="00821023">
            <w:pPr>
              <w:spacing w:line="240" w:lineRule="auto"/>
              <w:rPr>
                <w:rFonts w:eastAsia="Times New Roman" w:cs="Times New Roman"/>
                <w:sz w:val="20"/>
                <w:szCs w:val="20"/>
              </w:rPr>
            </w:pPr>
          </w:p>
        </w:tc>
        <w:tc>
          <w:tcPr>
            <w:tcW w:w="2610" w:type="dxa"/>
            <w:tcBorders>
              <w:top w:val="nil"/>
              <w:left w:val="nil"/>
              <w:bottom w:val="nil"/>
              <w:right w:val="nil"/>
            </w:tcBorders>
            <w:shd w:val="clear" w:color="auto" w:fill="auto"/>
            <w:noWrap/>
            <w:vAlign w:val="bottom"/>
            <w:hideMark/>
          </w:tcPr>
          <w:p w14:paraId="62057BD4" w14:textId="77777777" w:rsidR="00821023" w:rsidRPr="00821023" w:rsidRDefault="00821023" w:rsidP="00821023">
            <w:pPr>
              <w:spacing w:line="240" w:lineRule="auto"/>
              <w:rPr>
                <w:rFonts w:eastAsia="Times New Roman" w:cs="Times New Roman"/>
                <w:sz w:val="20"/>
                <w:szCs w:val="20"/>
              </w:rPr>
            </w:pPr>
          </w:p>
        </w:tc>
        <w:tc>
          <w:tcPr>
            <w:tcW w:w="1569" w:type="dxa"/>
            <w:tcBorders>
              <w:top w:val="nil"/>
              <w:left w:val="nil"/>
              <w:bottom w:val="nil"/>
              <w:right w:val="nil"/>
            </w:tcBorders>
            <w:shd w:val="clear" w:color="auto" w:fill="auto"/>
            <w:noWrap/>
            <w:vAlign w:val="bottom"/>
            <w:hideMark/>
          </w:tcPr>
          <w:p w14:paraId="076C507B" w14:textId="77777777" w:rsidR="00821023" w:rsidRPr="00821023" w:rsidRDefault="00821023" w:rsidP="00821023">
            <w:pPr>
              <w:spacing w:line="240" w:lineRule="auto"/>
              <w:rPr>
                <w:rFonts w:eastAsia="Times New Roman" w:cs="Times New Roman"/>
                <w:sz w:val="20"/>
                <w:szCs w:val="20"/>
              </w:rPr>
            </w:pPr>
          </w:p>
        </w:tc>
      </w:tr>
      <w:tr w:rsidR="00821023" w:rsidRPr="00821023" w14:paraId="2F4B97C8" w14:textId="77777777" w:rsidTr="00821023">
        <w:trPr>
          <w:trHeight w:val="299"/>
        </w:trPr>
        <w:tc>
          <w:tcPr>
            <w:tcW w:w="3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5DD700" w14:textId="77777777" w:rsidR="00821023" w:rsidRPr="00821023" w:rsidRDefault="00821023" w:rsidP="00821023">
            <w:pPr>
              <w:spacing w:line="240" w:lineRule="auto"/>
              <w:jc w:val="center"/>
              <w:rPr>
                <w:rFonts w:ascii="Calibri" w:eastAsia="Times New Roman" w:hAnsi="Calibri" w:cs="Times New Roman"/>
                <w:b/>
                <w:bCs/>
                <w:color w:val="000000"/>
                <w:szCs w:val="24"/>
              </w:rPr>
            </w:pPr>
            <w:r w:rsidRPr="00821023">
              <w:rPr>
                <w:rFonts w:ascii="Calibri" w:eastAsia="Times New Roman" w:hAnsi="Calibri" w:cs="Times New Roman"/>
                <w:b/>
                <w:bCs/>
                <w:color w:val="000000"/>
                <w:szCs w:val="24"/>
              </w:rPr>
              <w:t>Cluster/Course</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B0DCFF9" w14:textId="77777777" w:rsidR="00821023" w:rsidRPr="00821023" w:rsidRDefault="00821023" w:rsidP="00821023">
            <w:pPr>
              <w:spacing w:line="240" w:lineRule="auto"/>
              <w:jc w:val="center"/>
              <w:rPr>
                <w:rFonts w:ascii="Calibri" w:eastAsia="Times New Roman" w:hAnsi="Calibri" w:cs="Times New Roman"/>
                <w:b/>
                <w:bCs/>
                <w:color w:val="000000"/>
                <w:szCs w:val="24"/>
              </w:rPr>
            </w:pPr>
            <w:r w:rsidRPr="00821023">
              <w:rPr>
                <w:rFonts w:ascii="Calibri" w:eastAsia="Times New Roman" w:hAnsi="Calibri" w:cs="Times New Roman"/>
                <w:b/>
                <w:bCs/>
                <w:color w:val="000000"/>
                <w:szCs w:val="24"/>
              </w:rPr>
              <w:t>Junior</w:t>
            </w:r>
          </w:p>
        </w:tc>
        <w:tc>
          <w:tcPr>
            <w:tcW w:w="2610" w:type="dxa"/>
            <w:tcBorders>
              <w:top w:val="nil"/>
              <w:left w:val="nil"/>
              <w:bottom w:val="nil"/>
              <w:right w:val="nil"/>
            </w:tcBorders>
            <w:shd w:val="clear" w:color="auto" w:fill="auto"/>
            <w:noWrap/>
            <w:vAlign w:val="bottom"/>
            <w:hideMark/>
          </w:tcPr>
          <w:p w14:paraId="5BF06D67" w14:textId="77777777" w:rsidR="00821023" w:rsidRPr="00821023" w:rsidRDefault="00821023" w:rsidP="00821023">
            <w:pPr>
              <w:spacing w:line="240" w:lineRule="auto"/>
              <w:jc w:val="center"/>
              <w:rPr>
                <w:rFonts w:ascii="Calibri" w:eastAsia="Times New Roman" w:hAnsi="Calibri" w:cs="Times New Roman"/>
                <w:b/>
                <w:bCs/>
                <w:color w:val="000000"/>
                <w:szCs w:val="24"/>
              </w:rPr>
            </w:pPr>
          </w:p>
        </w:tc>
        <w:tc>
          <w:tcPr>
            <w:tcW w:w="1569" w:type="dxa"/>
            <w:tcBorders>
              <w:top w:val="nil"/>
              <w:left w:val="nil"/>
              <w:bottom w:val="nil"/>
              <w:right w:val="nil"/>
            </w:tcBorders>
            <w:shd w:val="clear" w:color="auto" w:fill="auto"/>
            <w:noWrap/>
            <w:vAlign w:val="bottom"/>
            <w:hideMark/>
          </w:tcPr>
          <w:p w14:paraId="31A202A1" w14:textId="77777777" w:rsidR="00821023" w:rsidRPr="00821023" w:rsidRDefault="00821023" w:rsidP="00821023">
            <w:pPr>
              <w:spacing w:line="240" w:lineRule="auto"/>
              <w:jc w:val="center"/>
              <w:rPr>
                <w:rFonts w:eastAsia="Times New Roman" w:cs="Times New Roman"/>
                <w:sz w:val="20"/>
                <w:szCs w:val="20"/>
              </w:rPr>
            </w:pPr>
          </w:p>
        </w:tc>
      </w:tr>
      <w:tr w:rsidR="00821023" w:rsidRPr="00821023" w14:paraId="67387BB6" w14:textId="77777777" w:rsidTr="00821023">
        <w:trPr>
          <w:trHeight w:val="285"/>
        </w:trPr>
        <w:tc>
          <w:tcPr>
            <w:tcW w:w="3600" w:type="dxa"/>
            <w:vMerge/>
            <w:tcBorders>
              <w:top w:val="single" w:sz="4" w:space="0" w:color="auto"/>
              <w:left w:val="single" w:sz="4" w:space="0" w:color="auto"/>
              <w:bottom w:val="single" w:sz="4" w:space="0" w:color="000000"/>
              <w:right w:val="single" w:sz="4" w:space="0" w:color="auto"/>
            </w:tcBorders>
            <w:vAlign w:val="center"/>
            <w:hideMark/>
          </w:tcPr>
          <w:p w14:paraId="020A9D77" w14:textId="77777777" w:rsidR="00821023" w:rsidRPr="00821023" w:rsidRDefault="00821023" w:rsidP="00821023">
            <w:pPr>
              <w:spacing w:line="240" w:lineRule="auto"/>
              <w:rPr>
                <w:rFonts w:ascii="Calibri" w:eastAsia="Times New Roman" w:hAnsi="Calibri" w:cs="Times New Roman"/>
                <w:b/>
                <w:bCs/>
                <w:color w:val="000000"/>
                <w:szCs w:val="24"/>
              </w:rPr>
            </w:pPr>
          </w:p>
        </w:tc>
        <w:tc>
          <w:tcPr>
            <w:tcW w:w="2340" w:type="dxa"/>
            <w:tcBorders>
              <w:top w:val="nil"/>
              <w:left w:val="nil"/>
              <w:bottom w:val="single" w:sz="4" w:space="0" w:color="auto"/>
              <w:right w:val="single" w:sz="4" w:space="0" w:color="auto"/>
            </w:tcBorders>
            <w:shd w:val="clear" w:color="auto" w:fill="auto"/>
            <w:noWrap/>
            <w:vAlign w:val="bottom"/>
            <w:hideMark/>
          </w:tcPr>
          <w:p w14:paraId="6C478E7B"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Intro to Elec. And Prog.</w:t>
            </w:r>
          </w:p>
        </w:tc>
        <w:tc>
          <w:tcPr>
            <w:tcW w:w="2610" w:type="dxa"/>
            <w:tcBorders>
              <w:top w:val="nil"/>
              <w:left w:val="nil"/>
              <w:bottom w:val="nil"/>
              <w:right w:val="nil"/>
            </w:tcBorders>
            <w:shd w:val="clear" w:color="auto" w:fill="auto"/>
            <w:noWrap/>
            <w:vAlign w:val="bottom"/>
            <w:hideMark/>
          </w:tcPr>
          <w:p w14:paraId="103203FE" w14:textId="77777777" w:rsidR="00821023" w:rsidRPr="00821023" w:rsidRDefault="00821023" w:rsidP="00821023">
            <w:pPr>
              <w:spacing w:line="240" w:lineRule="auto"/>
              <w:rPr>
                <w:rFonts w:ascii="Calibri" w:eastAsia="Times New Roman" w:hAnsi="Calibri" w:cs="Times New Roman"/>
                <w:color w:val="000000"/>
                <w:sz w:val="22"/>
              </w:rPr>
            </w:pPr>
          </w:p>
        </w:tc>
        <w:tc>
          <w:tcPr>
            <w:tcW w:w="1569" w:type="dxa"/>
            <w:tcBorders>
              <w:top w:val="nil"/>
              <w:left w:val="nil"/>
              <w:bottom w:val="nil"/>
              <w:right w:val="nil"/>
            </w:tcBorders>
            <w:shd w:val="clear" w:color="auto" w:fill="auto"/>
            <w:noWrap/>
            <w:vAlign w:val="bottom"/>
            <w:hideMark/>
          </w:tcPr>
          <w:p w14:paraId="69CFE2B0" w14:textId="77777777" w:rsidR="00821023" w:rsidRPr="00821023" w:rsidRDefault="00821023" w:rsidP="00821023">
            <w:pPr>
              <w:spacing w:line="240" w:lineRule="auto"/>
              <w:rPr>
                <w:rFonts w:eastAsia="Times New Roman" w:cs="Times New Roman"/>
                <w:sz w:val="20"/>
                <w:szCs w:val="20"/>
              </w:rPr>
            </w:pPr>
          </w:p>
        </w:tc>
      </w:tr>
      <w:tr w:rsidR="00821023" w:rsidRPr="00821023" w14:paraId="5BC2A905" w14:textId="77777777" w:rsidTr="00821023">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CEEE608"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Writing Competency</w:t>
            </w:r>
          </w:p>
        </w:tc>
        <w:tc>
          <w:tcPr>
            <w:tcW w:w="2340" w:type="dxa"/>
            <w:tcBorders>
              <w:top w:val="nil"/>
              <w:left w:val="nil"/>
              <w:bottom w:val="single" w:sz="4" w:space="0" w:color="auto"/>
              <w:right w:val="single" w:sz="4" w:space="0" w:color="auto"/>
            </w:tcBorders>
            <w:shd w:val="clear" w:color="auto" w:fill="auto"/>
            <w:noWrap/>
            <w:vAlign w:val="bottom"/>
            <w:hideMark/>
          </w:tcPr>
          <w:p w14:paraId="73FBB6D7"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SB</w:t>
            </w:r>
          </w:p>
        </w:tc>
        <w:tc>
          <w:tcPr>
            <w:tcW w:w="2610" w:type="dxa"/>
            <w:tcBorders>
              <w:top w:val="nil"/>
              <w:left w:val="nil"/>
              <w:bottom w:val="nil"/>
              <w:right w:val="nil"/>
            </w:tcBorders>
            <w:shd w:val="clear" w:color="auto" w:fill="auto"/>
            <w:noWrap/>
            <w:vAlign w:val="bottom"/>
            <w:hideMark/>
          </w:tcPr>
          <w:p w14:paraId="1AA252B7" w14:textId="77777777" w:rsidR="00821023" w:rsidRPr="00821023" w:rsidRDefault="00821023" w:rsidP="00821023">
            <w:pPr>
              <w:spacing w:line="240" w:lineRule="auto"/>
              <w:jc w:val="center"/>
              <w:rPr>
                <w:rFonts w:ascii="Calibri" w:eastAsia="Times New Roman" w:hAnsi="Calibri" w:cs="Times New Roman"/>
                <w:color w:val="000000"/>
                <w:sz w:val="22"/>
              </w:rPr>
            </w:pPr>
          </w:p>
        </w:tc>
        <w:tc>
          <w:tcPr>
            <w:tcW w:w="1569" w:type="dxa"/>
            <w:tcBorders>
              <w:top w:val="nil"/>
              <w:left w:val="nil"/>
              <w:bottom w:val="nil"/>
              <w:right w:val="nil"/>
            </w:tcBorders>
            <w:shd w:val="clear" w:color="auto" w:fill="auto"/>
            <w:noWrap/>
            <w:vAlign w:val="bottom"/>
            <w:hideMark/>
          </w:tcPr>
          <w:p w14:paraId="604BECA7" w14:textId="77777777" w:rsidR="00821023" w:rsidRPr="00821023" w:rsidRDefault="00821023" w:rsidP="00821023">
            <w:pPr>
              <w:spacing w:line="240" w:lineRule="auto"/>
              <w:rPr>
                <w:rFonts w:eastAsia="Times New Roman" w:cs="Times New Roman"/>
                <w:sz w:val="20"/>
                <w:szCs w:val="20"/>
              </w:rPr>
            </w:pPr>
          </w:p>
        </w:tc>
      </w:tr>
      <w:tr w:rsidR="00821023" w:rsidRPr="00821023" w14:paraId="5887F6BB" w14:textId="77777777" w:rsidTr="00821023">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5DB034D"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Structure and Formatting</w:t>
            </w:r>
          </w:p>
        </w:tc>
        <w:tc>
          <w:tcPr>
            <w:tcW w:w="2340" w:type="dxa"/>
            <w:tcBorders>
              <w:top w:val="nil"/>
              <w:left w:val="nil"/>
              <w:bottom w:val="single" w:sz="4" w:space="0" w:color="auto"/>
              <w:right w:val="single" w:sz="4" w:space="0" w:color="auto"/>
            </w:tcBorders>
            <w:shd w:val="clear" w:color="auto" w:fill="auto"/>
            <w:noWrap/>
            <w:vAlign w:val="bottom"/>
            <w:hideMark/>
          </w:tcPr>
          <w:p w14:paraId="4E1A7CAF"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SB</w:t>
            </w:r>
          </w:p>
        </w:tc>
        <w:tc>
          <w:tcPr>
            <w:tcW w:w="2610" w:type="dxa"/>
            <w:tcBorders>
              <w:top w:val="nil"/>
              <w:left w:val="nil"/>
              <w:bottom w:val="nil"/>
              <w:right w:val="nil"/>
            </w:tcBorders>
            <w:shd w:val="clear" w:color="auto" w:fill="auto"/>
            <w:noWrap/>
            <w:vAlign w:val="bottom"/>
            <w:hideMark/>
          </w:tcPr>
          <w:p w14:paraId="692E2C00" w14:textId="77777777" w:rsidR="00821023" w:rsidRPr="00821023" w:rsidRDefault="00821023" w:rsidP="00821023">
            <w:pPr>
              <w:spacing w:line="240" w:lineRule="auto"/>
              <w:jc w:val="center"/>
              <w:rPr>
                <w:rFonts w:ascii="Calibri" w:eastAsia="Times New Roman" w:hAnsi="Calibri" w:cs="Times New Roman"/>
                <w:color w:val="000000"/>
                <w:sz w:val="22"/>
              </w:rPr>
            </w:pPr>
          </w:p>
        </w:tc>
        <w:tc>
          <w:tcPr>
            <w:tcW w:w="1569" w:type="dxa"/>
            <w:tcBorders>
              <w:top w:val="nil"/>
              <w:left w:val="nil"/>
              <w:bottom w:val="nil"/>
              <w:right w:val="nil"/>
            </w:tcBorders>
            <w:shd w:val="clear" w:color="auto" w:fill="auto"/>
            <w:noWrap/>
            <w:vAlign w:val="bottom"/>
            <w:hideMark/>
          </w:tcPr>
          <w:p w14:paraId="2B5AE174" w14:textId="77777777" w:rsidR="00821023" w:rsidRPr="00821023" w:rsidRDefault="00821023" w:rsidP="00821023">
            <w:pPr>
              <w:spacing w:line="240" w:lineRule="auto"/>
              <w:rPr>
                <w:rFonts w:eastAsia="Times New Roman" w:cs="Times New Roman"/>
                <w:sz w:val="20"/>
                <w:szCs w:val="20"/>
              </w:rPr>
            </w:pPr>
          </w:p>
        </w:tc>
      </w:tr>
      <w:tr w:rsidR="00821023" w:rsidRPr="00821023" w14:paraId="15FD3BF2" w14:textId="77777777" w:rsidTr="00821023">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3114ABB"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Communication of Results and Ideas</w:t>
            </w:r>
          </w:p>
        </w:tc>
        <w:tc>
          <w:tcPr>
            <w:tcW w:w="2340" w:type="dxa"/>
            <w:tcBorders>
              <w:top w:val="nil"/>
              <w:left w:val="nil"/>
              <w:bottom w:val="single" w:sz="4" w:space="0" w:color="auto"/>
              <w:right w:val="single" w:sz="4" w:space="0" w:color="auto"/>
            </w:tcBorders>
            <w:shd w:val="clear" w:color="auto" w:fill="auto"/>
            <w:noWrap/>
            <w:vAlign w:val="bottom"/>
            <w:hideMark/>
          </w:tcPr>
          <w:p w14:paraId="796CF03A"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SB</w:t>
            </w:r>
          </w:p>
        </w:tc>
        <w:tc>
          <w:tcPr>
            <w:tcW w:w="2610" w:type="dxa"/>
            <w:tcBorders>
              <w:top w:val="nil"/>
              <w:left w:val="nil"/>
              <w:bottom w:val="nil"/>
              <w:right w:val="nil"/>
            </w:tcBorders>
            <w:shd w:val="clear" w:color="auto" w:fill="auto"/>
            <w:noWrap/>
            <w:vAlign w:val="bottom"/>
            <w:hideMark/>
          </w:tcPr>
          <w:p w14:paraId="6348CA7E" w14:textId="77777777" w:rsidR="00821023" w:rsidRPr="00821023" w:rsidRDefault="00821023" w:rsidP="00821023">
            <w:pPr>
              <w:spacing w:line="240" w:lineRule="auto"/>
              <w:jc w:val="center"/>
              <w:rPr>
                <w:rFonts w:ascii="Calibri" w:eastAsia="Times New Roman" w:hAnsi="Calibri" w:cs="Times New Roman"/>
                <w:color w:val="000000"/>
                <w:sz w:val="22"/>
              </w:rPr>
            </w:pPr>
          </w:p>
        </w:tc>
        <w:tc>
          <w:tcPr>
            <w:tcW w:w="1569" w:type="dxa"/>
            <w:tcBorders>
              <w:top w:val="nil"/>
              <w:left w:val="nil"/>
              <w:bottom w:val="nil"/>
              <w:right w:val="nil"/>
            </w:tcBorders>
            <w:shd w:val="clear" w:color="auto" w:fill="auto"/>
            <w:noWrap/>
            <w:vAlign w:val="bottom"/>
            <w:hideMark/>
          </w:tcPr>
          <w:p w14:paraId="7A8D337D" w14:textId="77777777" w:rsidR="00821023" w:rsidRPr="00821023" w:rsidRDefault="00821023" w:rsidP="00821023">
            <w:pPr>
              <w:spacing w:line="240" w:lineRule="auto"/>
              <w:rPr>
                <w:rFonts w:eastAsia="Times New Roman" w:cs="Times New Roman"/>
                <w:sz w:val="20"/>
                <w:szCs w:val="20"/>
              </w:rPr>
            </w:pPr>
          </w:p>
        </w:tc>
      </w:tr>
      <w:tr w:rsidR="00821023" w:rsidRPr="00821023" w14:paraId="3B2863EB" w14:textId="77777777" w:rsidTr="00821023">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EF17E5E"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Integrity of Presentation</w:t>
            </w:r>
          </w:p>
        </w:tc>
        <w:tc>
          <w:tcPr>
            <w:tcW w:w="2340" w:type="dxa"/>
            <w:tcBorders>
              <w:top w:val="nil"/>
              <w:left w:val="nil"/>
              <w:bottom w:val="single" w:sz="4" w:space="0" w:color="auto"/>
              <w:right w:val="single" w:sz="4" w:space="0" w:color="auto"/>
            </w:tcBorders>
            <w:shd w:val="clear" w:color="auto" w:fill="auto"/>
            <w:noWrap/>
            <w:vAlign w:val="bottom"/>
            <w:hideMark/>
          </w:tcPr>
          <w:p w14:paraId="0189B29F"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SB</w:t>
            </w:r>
          </w:p>
        </w:tc>
        <w:tc>
          <w:tcPr>
            <w:tcW w:w="2610" w:type="dxa"/>
            <w:tcBorders>
              <w:top w:val="nil"/>
              <w:left w:val="nil"/>
              <w:bottom w:val="nil"/>
              <w:right w:val="nil"/>
            </w:tcBorders>
            <w:shd w:val="clear" w:color="auto" w:fill="auto"/>
            <w:noWrap/>
            <w:vAlign w:val="bottom"/>
            <w:hideMark/>
          </w:tcPr>
          <w:p w14:paraId="1A962267" w14:textId="77777777" w:rsidR="00821023" w:rsidRPr="00821023" w:rsidRDefault="00821023" w:rsidP="00821023">
            <w:pPr>
              <w:spacing w:line="240" w:lineRule="auto"/>
              <w:jc w:val="center"/>
              <w:rPr>
                <w:rFonts w:ascii="Calibri" w:eastAsia="Times New Roman" w:hAnsi="Calibri" w:cs="Times New Roman"/>
                <w:color w:val="000000"/>
                <w:sz w:val="22"/>
              </w:rPr>
            </w:pPr>
          </w:p>
        </w:tc>
        <w:tc>
          <w:tcPr>
            <w:tcW w:w="1569" w:type="dxa"/>
            <w:tcBorders>
              <w:top w:val="nil"/>
              <w:left w:val="nil"/>
              <w:bottom w:val="nil"/>
              <w:right w:val="nil"/>
            </w:tcBorders>
            <w:shd w:val="clear" w:color="auto" w:fill="auto"/>
            <w:noWrap/>
            <w:vAlign w:val="bottom"/>
            <w:hideMark/>
          </w:tcPr>
          <w:p w14:paraId="0CB29C71" w14:textId="77777777" w:rsidR="00821023" w:rsidRPr="00821023" w:rsidRDefault="00821023" w:rsidP="00821023">
            <w:pPr>
              <w:spacing w:line="240" w:lineRule="auto"/>
              <w:rPr>
                <w:rFonts w:eastAsia="Times New Roman" w:cs="Times New Roman"/>
                <w:sz w:val="20"/>
                <w:szCs w:val="20"/>
              </w:rPr>
            </w:pPr>
          </w:p>
        </w:tc>
      </w:tr>
      <w:tr w:rsidR="00821023" w:rsidRPr="00821023" w14:paraId="5E7F41AC" w14:textId="77777777" w:rsidTr="00821023">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78E0DCC"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Analysis, Interpretation, and Evaluation</w:t>
            </w:r>
          </w:p>
        </w:tc>
        <w:tc>
          <w:tcPr>
            <w:tcW w:w="2340" w:type="dxa"/>
            <w:tcBorders>
              <w:top w:val="nil"/>
              <w:left w:val="nil"/>
              <w:bottom w:val="single" w:sz="4" w:space="0" w:color="auto"/>
              <w:right w:val="single" w:sz="4" w:space="0" w:color="auto"/>
            </w:tcBorders>
            <w:shd w:val="clear" w:color="auto" w:fill="auto"/>
            <w:noWrap/>
            <w:vAlign w:val="bottom"/>
            <w:hideMark/>
          </w:tcPr>
          <w:p w14:paraId="3FB3F79E"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I</w:t>
            </w:r>
          </w:p>
        </w:tc>
        <w:tc>
          <w:tcPr>
            <w:tcW w:w="2610" w:type="dxa"/>
            <w:tcBorders>
              <w:top w:val="nil"/>
              <w:left w:val="nil"/>
              <w:bottom w:val="nil"/>
              <w:right w:val="nil"/>
            </w:tcBorders>
            <w:shd w:val="clear" w:color="auto" w:fill="auto"/>
            <w:noWrap/>
            <w:vAlign w:val="bottom"/>
            <w:hideMark/>
          </w:tcPr>
          <w:p w14:paraId="762F3E30" w14:textId="77777777" w:rsidR="00821023" w:rsidRPr="00821023" w:rsidRDefault="00821023" w:rsidP="00821023">
            <w:pPr>
              <w:spacing w:line="240" w:lineRule="auto"/>
              <w:jc w:val="center"/>
              <w:rPr>
                <w:rFonts w:ascii="Calibri" w:eastAsia="Times New Roman" w:hAnsi="Calibri" w:cs="Times New Roman"/>
                <w:color w:val="000000"/>
                <w:sz w:val="22"/>
              </w:rPr>
            </w:pPr>
          </w:p>
        </w:tc>
        <w:tc>
          <w:tcPr>
            <w:tcW w:w="1569" w:type="dxa"/>
            <w:tcBorders>
              <w:top w:val="nil"/>
              <w:left w:val="nil"/>
              <w:bottom w:val="nil"/>
              <w:right w:val="nil"/>
            </w:tcBorders>
            <w:shd w:val="clear" w:color="auto" w:fill="auto"/>
            <w:noWrap/>
            <w:vAlign w:val="bottom"/>
            <w:hideMark/>
          </w:tcPr>
          <w:p w14:paraId="0D71B6D2" w14:textId="77777777" w:rsidR="00821023" w:rsidRPr="00821023" w:rsidRDefault="00821023" w:rsidP="00821023">
            <w:pPr>
              <w:spacing w:line="240" w:lineRule="auto"/>
              <w:rPr>
                <w:rFonts w:eastAsia="Times New Roman" w:cs="Times New Roman"/>
                <w:sz w:val="20"/>
                <w:szCs w:val="20"/>
              </w:rPr>
            </w:pPr>
          </w:p>
        </w:tc>
      </w:tr>
      <w:tr w:rsidR="00821023" w:rsidRPr="00821023" w14:paraId="2F72F590" w14:textId="77777777" w:rsidTr="00821023">
        <w:trPr>
          <w:trHeight w:val="285"/>
        </w:trPr>
        <w:tc>
          <w:tcPr>
            <w:tcW w:w="3600" w:type="dxa"/>
            <w:tcBorders>
              <w:top w:val="nil"/>
              <w:left w:val="nil"/>
              <w:bottom w:val="nil"/>
              <w:right w:val="nil"/>
            </w:tcBorders>
            <w:shd w:val="clear" w:color="auto" w:fill="auto"/>
            <w:noWrap/>
            <w:vAlign w:val="bottom"/>
            <w:hideMark/>
          </w:tcPr>
          <w:p w14:paraId="530743D7" w14:textId="77777777" w:rsidR="00821023" w:rsidRPr="00821023" w:rsidRDefault="00821023" w:rsidP="00821023">
            <w:pPr>
              <w:spacing w:line="240" w:lineRule="auto"/>
              <w:rPr>
                <w:rFonts w:eastAsia="Times New Roman" w:cs="Times New Roman"/>
                <w:sz w:val="20"/>
                <w:szCs w:val="20"/>
              </w:rPr>
            </w:pPr>
          </w:p>
        </w:tc>
        <w:tc>
          <w:tcPr>
            <w:tcW w:w="2340" w:type="dxa"/>
            <w:tcBorders>
              <w:top w:val="nil"/>
              <w:left w:val="nil"/>
              <w:bottom w:val="nil"/>
              <w:right w:val="nil"/>
            </w:tcBorders>
            <w:shd w:val="clear" w:color="auto" w:fill="auto"/>
            <w:noWrap/>
            <w:vAlign w:val="bottom"/>
            <w:hideMark/>
          </w:tcPr>
          <w:p w14:paraId="58C27F92" w14:textId="77777777" w:rsidR="00821023" w:rsidRPr="00821023" w:rsidRDefault="00821023" w:rsidP="00821023">
            <w:pPr>
              <w:spacing w:line="240" w:lineRule="auto"/>
              <w:rPr>
                <w:rFonts w:eastAsia="Times New Roman" w:cs="Times New Roman"/>
                <w:sz w:val="20"/>
                <w:szCs w:val="20"/>
              </w:rPr>
            </w:pPr>
          </w:p>
        </w:tc>
        <w:tc>
          <w:tcPr>
            <w:tcW w:w="2610" w:type="dxa"/>
            <w:tcBorders>
              <w:top w:val="nil"/>
              <w:left w:val="nil"/>
              <w:bottom w:val="nil"/>
              <w:right w:val="nil"/>
            </w:tcBorders>
            <w:shd w:val="clear" w:color="auto" w:fill="auto"/>
            <w:noWrap/>
            <w:vAlign w:val="bottom"/>
            <w:hideMark/>
          </w:tcPr>
          <w:p w14:paraId="38A4F688" w14:textId="77777777" w:rsidR="00821023" w:rsidRPr="00821023" w:rsidRDefault="00821023" w:rsidP="00821023">
            <w:pPr>
              <w:spacing w:line="240" w:lineRule="auto"/>
              <w:rPr>
                <w:rFonts w:eastAsia="Times New Roman" w:cs="Times New Roman"/>
                <w:sz w:val="20"/>
                <w:szCs w:val="20"/>
              </w:rPr>
            </w:pPr>
          </w:p>
        </w:tc>
        <w:tc>
          <w:tcPr>
            <w:tcW w:w="1569" w:type="dxa"/>
            <w:tcBorders>
              <w:top w:val="nil"/>
              <w:left w:val="nil"/>
              <w:bottom w:val="nil"/>
              <w:right w:val="nil"/>
            </w:tcBorders>
            <w:shd w:val="clear" w:color="auto" w:fill="auto"/>
            <w:noWrap/>
            <w:vAlign w:val="bottom"/>
            <w:hideMark/>
          </w:tcPr>
          <w:p w14:paraId="2B9287DD" w14:textId="77777777" w:rsidR="00821023" w:rsidRPr="00821023" w:rsidRDefault="00821023" w:rsidP="00821023">
            <w:pPr>
              <w:spacing w:line="240" w:lineRule="auto"/>
              <w:rPr>
                <w:rFonts w:eastAsia="Times New Roman" w:cs="Times New Roman"/>
                <w:sz w:val="20"/>
                <w:szCs w:val="20"/>
              </w:rPr>
            </w:pPr>
          </w:p>
        </w:tc>
      </w:tr>
      <w:tr w:rsidR="00821023" w:rsidRPr="00821023" w14:paraId="5096EB6F" w14:textId="77777777" w:rsidTr="00821023">
        <w:trPr>
          <w:trHeight w:val="285"/>
        </w:trPr>
        <w:tc>
          <w:tcPr>
            <w:tcW w:w="3600" w:type="dxa"/>
            <w:tcBorders>
              <w:top w:val="nil"/>
              <w:left w:val="nil"/>
              <w:bottom w:val="nil"/>
              <w:right w:val="nil"/>
            </w:tcBorders>
            <w:shd w:val="clear" w:color="auto" w:fill="auto"/>
            <w:noWrap/>
            <w:vAlign w:val="bottom"/>
            <w:hideMark/>
          </w:tcPr>
          <w:p w14:paraId="68436BB4" w14:textId="77777777" w:rsidR="00821023" w:rsidRPr="00821023" w:rsidRDefault="00821023" w:rsidP="00821023">
            <w:pPr>
              <w:spacing w:line="240" w:lineRule="auto"/>
              <w:rPr>
                <w:rFonts w:eastAsia="Times New Roman" w:cs="Times New Roman"/>
                <w:sz w:val="20"/>
                <w:szCs w:val="20"/>
              </w:rPr>
            </w:pPr>
          </w:p>
        </w:tc>
        <w:tc>
          <w:tcPr>
            <w:tcW w:w="2340" w:type="dxa"/>
            <w:tcBorders>
              <w:top w:val="nil"/>
              <w:left w:val="nil"/>
              <w:bottom w:val="nil"/>
              <w:right w:val="nil"/>
            </w:tcBorders>
            <w:shd w:val="clear" w:color="auto" w:fill="auto"/>
            <w:noWrap/>
            <w:vAlign w:val="bottom"/>
            <w:hideMark/>
          </w:tcPr>
          <w:p w14:paraId="7D87C2C9" w14:textId="77777777" w:rsidR="00821023" w:rsidRPr="00821023" w:rsidRDefault="00821023" w:rsidP="00821023">
            <w:pPr>
              <w:spacing w:line="240" w:lineRule="auto"/>
              <w:rPr>
                <w:rFonts w:eastAsia="Times New Roman" w:cs="Times New Roman"/>
                <w:sz w:val="20"/>
                <w:szCs w:val="20"/>
              </w:rPr>
            </w:pPr>
          </w:p>
        </w:tc>
        <w:tc>
          <w:tcPr>
            <w:tcW w:w="2610" w:type="dxa"/>
            <w:tcBorders>
              <w:top w:val="nil"/>
              <w:left w:val="nil"/>
              <w:bottom w:val="nil"/>
              <w:right w:val="nil"/>
            </w:tcBorders>
            <w:shd w:val="clear" w:color="auto" w:fill="auto"/>
            <w:noWrap/>
            <w:vAlign w:val="bottom"/>
            <w:hideMark/>
          </w:tcPr>
          <w:p w14:paraId="5C489686" w14:textId="77777777" w:rsidR="00821023" w:rsidRPr="00821023" w:rsidRDefault="00821023" w:rsidP="00821023">
            <w:pPr>
              <w:spacing w:line="240" w:lineRule="auto"/>
              <w:rPr>
                <w:rFonts w:eastAsia="Times New Roman" w:cs="Times New Roman"/>
                <w:sz w:val="20"/>
                <w:szCs w:val="20"/>
              </w:rPr>
            </w:pPr>
          </w:p>
        </w:tc>
        <w:tc>
          <w:tcPr>
            <w:tcW w:w="1569" w:type="dxa"/>
            <w:tcBorders>
              <w:top w:val="nil"/>
              <w:left w:val="nil"/>
              <w:bottom w:val="nil"/>
              <w:right w:val="nil"/>
            </w:tcBorders>
            <w:shd w:val="clear" w:color="auto" w:fill="auto"/>
            <w:noWrap/>
            <w:vAlign w:val="bottom"/>
            <w:hideMark/>
          </w:tcPr>
          <w:p w14:paraId="67C3761C" w14:textId="77777777" w:rsidR="00821023" w:rsidRPr="00821023" w:rsidRDefault="00821023" w:rsidP="00821023">
            <w:pPr>
              <w:spacing w:line="240" w:lineRule="auto"/>
              <w:rPr>
                <w:rFonts w:eastAsia="Times New Roman" w:cs="Times New Roman"/>
                <w:sz w:val="20"/>
                <w:szCs w:val="20"/>
              </w:rPr>
            </w:pPr>
          </w:p>
        </w:tc>
      </w:tr>
      <w:tr w:rsidR="00821023" w:rsidRPr="00821023" w14:paraId="2B808C29" w14:textId="77777777" w:rsidTr="00821023">
        <w:trPr>
          <w:trHeight w:val="299"/>
        </w:trPr>
        <w:tc>
          <w:tcPr>
            <w:tcW w:w="3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D2E44E" w14:textId="77777777" w:rsidR="00821023" w:rsidRPr="00821023" w:rsidRDefault="00821023" w:rsidP="00821023">
            <w:pPr>
              <w:spacing w:line="240" w:lineRule="auto"/>
              <w:jc w:val="center"/>
              <w:rPr>
                <w:rFonts w:ascii="Calibri" w:eastAsia="Times New Roman" w:hAnsi="Calibri" w:cs="Times New Roman"/>
                <w:b/>
                <w:bCs/>
                <w:color w:val="000000"/>
                <w:szCs w:val="24"/>
              </w:rPr>
            </w:pPr>
            <w:r w:rsidRPr="00821023">
              <w:rPr>
                <w:rFonts w:ascii="Calibri" w:eastAsia="Times New Roman" w:hAnsi="Calibri" w:cs="Times New Roman"/>
                <w:b/>
                <w:bCs/>
                <w:color w:val="000000"/>
                <w:szCs w:val="24"/>
              </w:rPr>
              <w:t>Cluster/Course</w:t>
            </w:r>
          </w:p>
        </w:tc>
        <w:tc>
          <w:tcPr>
            <w:tcW w:w="495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8D5C27" w14:textId="77777777" w:rsidR="00821023" w:rsidRPr="00821023" w:rsidRDefault="00821023" w:rsidP="00821023">
            <w:pPr>
              <w:spacing w:line="240" w:lineRule="auto"/>
              <w:jc w:val="center"/>
              <w:rPr>
                <w:rFonts w:ascii="Calibri" w:eastAsia="Times New Roman" w:hAnsi="Calibri" w:cs="Times New Roman"/>
                <w:b/>
                <w:bCs/>
                <w:color w:val="000000"/>
                <w:szCs w:val="24"/>
              </w:rPr>
            </w:pPr>
            <w:r w:rsidRPr="00821023">
              <w:rPr>
                <w:rFonts w:ascii="Calibri" w:eastAsia="Times New Roman" w:hAnsi="Calibri" w:cs="Times New Roman"/>
                <w:b/>
                <w:bCs/>
                <w:color w:val="000000"/>
                <w:szCs w:val="24"/>
              </w:rPr>
              <w:t>Senior</w:t>
            </w:r>
          </w:p>
        </w:tc>
        <w:tc>
          <w:tcPr>
            <w:tcW w:w="1569" w:type="dxa"/>
            <w:tcBorders>
              <w:top w:val="nil"/>
              <w:left w:val="nil"/>
              <w:bottom w:val="nil"/>
              <w:right w:val="nil"/>
            </w:tcBorders>
            <w:shd w:val="clear" w:color="auto" w:fill="auto"/>
            <w:noWrap/>
            <w:vAlign w:val="bottom"/>
            <w:hideMark/>
          </w:tcPr>
          <w:p w14:paraId="13151984" w14:textId="77777777" w:rsidR="00821023" w:rsidRPr="00821023" w:rsidRDefault="00821023" w:rsidP="00821023">
            <w:pPr>
              <w:spacing w:line="240" w:lineRule="auto"/>
              <w:jc w:val="center"/>
              <w:rPr>
                <w:rFonts w:ascii="Calibri" w:eastAsia="Times New Roman" w:hAnsi="Calibri" w:cs="Times New Roman"/>
                <w:b/>
                <w:bCs/>
                <w:color w:val="000000"/>
                <w:szCs w:val="24"/>
              </w:rPr>
            </w:pPr>
          </w:p>
        </w:tc>
      </w:tr>
      <w:tr w:rsidR="00821023" w:rsidRPr="00821023" w14:paraId="07718D2D" w14:textId="77777777" w:rsidTr="00821023">
        <w:trPr>
          <w:trHeight w:val="299"/>
        </w:trPr>
        <w:tc>
          <w:tcPr>
            <w:tcW w:w="3600" w:type="dxa"/>
            <w:vMerge/>
            <w:tcBorders>
              <w:top w:val="single" w:sz="4" w:space="0" w:color="auto"/>
              <w:left w:val="single" w:sz="4" w:space="0" w:color="auto"/>
              <w:bottom w:val="single" w:sz="4" w:space="0" w:color="000000"/>
              <w:right w:val="single" w:sz="4" w:space="0" w:color="auto"/>
            </w:tcBorders>
            <w:vAlign w:val="center"/>
            <w:hideMark/>
          </w:tcPr>
          <w:p w14:paraId="7D8DC500" w14:textId="77777777" w:rsidR="00821023" w:rsidRPr="00821023" w:rsidRDefault="00821023" w:rsidP="00821023">
            <w:pPr>
              <w:spacing w:line="240" w:lineRule="auto"/>
              <w:rPr>
                <w:rFonts w:ascii="Calibri" w:eastAsia="Times New Roman" w:hAnsi="Calibri" w:cs="Times New Roman"/>
                <w:b/>
                <w:bCs/>
                <w:color w:val="000000"/>
                <w:szCs w:val="24"/>
              </w:rPr>
            </w:pPr>
          </w:p>
        </w:tc>
        <w:tc>
          <w:tcPr>
            <w:tcW w:w="2340" w:type="dxa"/>
            <w:tcBorders>
              <w:top w:val="nil"/>
              <w:left w:val="nil"/>
              <w:bottom w:val="single" w:sz="4" w:space="0" w:color="auto"/>
              <w:right w:val="single" w:sz="4" w:space="0" w:color="auto"/>
            </w:tcBorders>
            <w:shd w:val="clear" w:color="auto" w:fill="auto"/>
            <w:noWrap/>
            <w:vAlign w:val="bottom"/>
            <w:hideMark/>
          </w:tcPr>
          <w:p w14:paraId="42CB9579"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Eng. Des. I</w:t>
            </w:r>
          </w:p>
        </w:tc>
        <w:tc>
          <w:tcPr>
            <w:tcW w:w="2610" w:type="dxa"/>
            <w:tcBorders>
              <w:top w:val="nil"/>
              <w:left w:val="nil"/>
              <w:bottom w:val="single" w:sz="4" w:space="0" w:color="auto"/>
              <w:right w:val="single" w:sz="4" w:space="0" w:color="auto"/>
            </w:tcBorders>
            <w:shd w:val="clear" w:color="auto" w:fill="auto"/>
            <w:noWrap/>
            <w:vAlign w:val="bottom"/>
            <w:hideMark/>
          </w:tcPr>
          <w:p w14:paraId="17322232"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Eng. Des. II</w:t>
            </w:r>
          </w:p>
        </w:tc>
        <w:tc>
          <w:tcPr>
            <w:tcW w:w="1569" w:type="dxa"/>
            <w:tcBorders>
              <w:top w:val="nil"/>
              <w:left w:val="nil"/>
              <w:bottom w:val="nil"/>
              <w:right w:val="nil"/>
            </w:tcBorders>
            <w:shd w:val="clear" w:color="auto" w:fill="auto"/>
            <w:noWrap/>
            <w:vAlign w:val="bottom"/>
            <w:hideMark/>
          </w:tcPr>
          <w:p w14:paraId="79568677" w14:textId="77777777" w:rsidR="00821023" w:rsidRPr="00821023" w:rsidRDefault="00821023" w:rsidP="00821023">
            <w:pPr>
              <w:spacing w:line="240" w:lineRule="auto"/>
              <w:jc w:val="center"/>
              <w:rPr>
                <w:rFonts w:ascii="Calibri" w:eastAsia="Times New Roman" w:hAnsi="Calibri" w:cs="Times New Roman"/>
                <w:color w:val="000000"/>
                <w:sz w:val="22"/>
              </w:rPr>
            </w:pPr>
          </w:p>
        </w:tc>
      </w:tr>
      <w:tr w:rsidR="00821023" w:rsidRPr="00821023" w14:paraId="6CF8F7F8" w14:textId="77777777" w:rsidTr="00821023">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A41BA43"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Writing Competency</w:t>
            </w:r>
          </w:p>
        </w:tc>
        <w:tc>
          <w:tcPr>
            <w:tcW w:w="2340" w:type="dxa"/>
            <w:tcBorders>
              <w:top w:val="nil"/>
              <w:left w:val="nil"/>
              <w:bottom w:val="single" w:sz="4" w:space="0" w:color="auto"/>
              <w:right w:val="single" w:sz="4" w:space="0" w:color="auto"/>
            </w:tcBorders>
            <w:shd w:val="clear" w:color="auto" w:fill="auto"/>
            <w:noWrap/>
            <w:vAlign w:val="bottom"/>
            <w:hideMark/>
          </w:tcPr>
          <w:p w14:paraId="369357AF"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I</w:t>
            </w:r>
          </w:p>
        </w:tc>
        <w:tc>
          <w:tcPr>
            <w:tcW w:w="2610" w:type="dxa"/>
            <w:tcBorders>
              <w:top w:val="nil"/>
              <w:left w:val="nil"/>
              <w:bottom w:val="single" w:sz="4" w:space="0" w:color="auto"/>
              <w:right w:val="single" w:sz="4" w:space="0" w:color="auto"/>
            </w:tcBorders>
            <w:shd w:val="clear" w:color="auto" w:fill="auto"/>
            <w:noWrap/>
            <w:vAlign w:val="bottom"/>
            <w:hideMark/>
          </w:tcPr>
          <w:p w14:paraId="4D97A905"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I</w:t>
            </w:r>
          </w:p>
        </w:tc>
        <w:tc>
          <w:tcPr>
            <w:tcW w:w="1569" w:type="dxa"/>
            <w:tcBorders>
              <w:top w:val="nil"/>
              <w:left w:val="nil"/>
              <w:bottom w:val="nil"/>
              <w:right w:val="nil"/>
            </w:tcBorders>
            <w:shd w:val="clear" w:color="auto" w:fill="auto"/>
            <w:noWrap/>
            <w:vAlign w:val="bottom"/>
            <w:hideMark/>
          </w:tcPr>
          <w:p w14:paraId="4E3BF37E" w14:textId="77777777" w:rsidR="00821023" w:rsidRPr="00821023" w:rsidRDefault="00821023" w:rsidP="00821023">
            <w:pPr>
              <w:spacing w:line="240" w:lineRule="auto"/>
              <w:jc w:val="center"/>
              <w:rPr>
                <w:rFonts w:ascii="Calibri" w:eastAsia="Times New Roman" w:hAnsi="Calibri" w:cs="Times New Roman"/>
                <w:color w:val="000000"/>
                <w:sz w:val="22"/>
              </w:rPr>
            </w:pPr>
          </w:p>
        </w:tc>
      </w:tr>
      <w:tr w:rsidR="00821023" w:rsidRPr="00821023" w14:paraId="18CB8FA4" w14:textId="77777777" w:rsidTr="00821023">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64DE513"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Structure and Formatting</w:t>
            </w:r>
          </w:p>
        </w:tc>
        <w:tc>
          <w:tcPr>
            <w:tcW w:w="2340" w:type="dxa"/>
            <w:tcBorders>
              <w:top w:val="nil"/>
              <w:left w:val="nil"/>
              <w:bottom w:val="single" w:sz="4" w:space="0" w:color="auto"/>
              <w:right w:val="single" w:sz="4" w:space="0" w:color="auto"/>
            </w:tcBorders>
            <w:shd w:val="clear" w:color="auto" w:fill="auto"/>
            <w:noWrap/>
            <w:vAlign w:val="bottom"/>
            <w:hideMark/>
          </w:tcPr>
          <w:p w14:paraId="1559C6AC"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I</w:t>
            </w:r>
          </w:p>
        </w:tc>
        <w:tc>
          <w:tcPr>
            <w:tcW w:w="2610" w:type="dxa"/>
            <w:tcBorders>
              <w:top w:val="nil"/>
              <w:left w:val="nil"/>
              <w:bottom w:val="single" w:sz="4" w:space="0" w:color="auto"/>
              <w:right w:val="single" w:sz="4" w:space="0" w:color="auto"/>
            </w:tcBorders>
            <w:shd w:val="clear" w:color="auto" w:fill="auto"/>
            <w:noWrap/>
            <w:vAlign w:val="bottom"/>
            <w:hideMark/>
          </w:tcPr>
          <w:p w14:paraId="302773E0"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I</w:t>
            </w:r>
          </w:p>
        </w:tc>
        <w:tc>
          <w:tcPr>
            <w:tcW w:w="1569" w:type="dxa"/>
            <w:tcBorders>
              <w:top w:val="nil"/>
              <w:left w:val="nil"/>
              <w:bottom w:val="nil"/>
              <w:right w:val="nil"/>
            </w:tcBorders>
            <w:shd w:val="clear" w:color="auto" w:fill="auto"/>
            <w:noWrap/>
            <w:vAlign w:val="bottom"/>
            <w:hideMark/>
          </w:tcPr>
          <w:p w14:paraId="74952579" w14:textId="77777777" w:rsidR="00821023" w:rsidRPr="00821023" w:rsidRDefault="00821023" w:rsidP="00821023">
            <w:pPr>
              <w:spacing w:line="240" w:lineRule="auto"/>
              <w:jc w:val="center"/>
              <w:rPr>
                <w:rFonts w:ascii="Calibri" w:eastAsia="Times New Roman" w:hAnsi="Calibri" w:cs="Times New Roman"/>
                <w:color w:val="000000"/>
                <w:sz w:val="22"/>
              </w:rPr>
            </w:pPr>
          </w:p>
        </w:tc>
      </w:tr>
      <w:tr w:rsidR="00821023" w:rsidRPr="00821023" w14:paraId="75FFE54D" w14:textId="77777777" w:rsidTr="00821023">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45243A5"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Communication of Results and Ideas</w:t>
            </w:r>
          </w:p>
        </w:tc>
        <w:tc>
          <w:tcPr>
            <w:tcW w:w="2340" w:type="dxa"/>
            <w:tcBorders>
              <w:top w:val="nil"/>
              <w:left w:val="nil"/>
              <w:bottom w:val="single" w:sz="4" w:space="0" w:color="auto"/>
              <w:right w:val="single" w:sz="4" w:space="0" w:color="auto"/>
            </w:tcBorders>
            <w:shd w:val="clear" w:color="auto" w:fill="auto"/>
            <w:noWrap/>
            <w:vAlign w:val="bottom"/>
            <w:hideMark/>
          </w:tcPr>
          <w:p w14:paraId="72F9EC34"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I</w:t>
            </w:r>
          </w:p>
        </w:tc>
        <w:tc>
          <w:tcPr>
            <w:tcW w:w="2610" w:type="dxa"/>
            <w:tcBorders>
              <w:top w:val="nil"/>
              <w:left w:val="nil"/>
              <w:bottom w:val="single" w:sz="4" w:space="0" w:color="auto"/>
              <w:right w:val="single" w:sz="4" w:space="0" w:color="auto"/>
            </w:tcBorders>
            <w:shd w:val="clear" w:color="auto" w:fill="auto"/>
            <w:noWrap/>
            <w:vAlign w:val="bottom"/>
            <w:hideMark/>
          </w:tcPr>
          <w:p w14:paraId="78E769DE"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I</w:t>
            </w:r>
          </w:p>
        </w:tc>
        <w:tc>
          <w:tcPr>
            <w:tcW w:w="1569" w:type="dxa"/>
            <w:tcBorders>
              <w:top w:val="nil"/>
              <w:left w:val="nil"/>
              <w:bottom w:val="nil"/>
              <w:right w:val="nil"/>
            </w:tcBorders>
            <w:shd w:val="clear" w:color="auto" w:fill="auto"/>
            <w:noWrap/>
            <w:vAlign w:val="bottom"/>
            <w:hideMark/>
          </w:tcPr>
          <w:p w14:paraId="60D567E7" w14:textId="77777777" w:rsidR="00821023" w:rsidRPr="00821023" w:rsidRDefault="00821023" w:rsidP="00821023">
            <w:pPr>
              <w:spacing w:line="240" w:lineRule="auto"/>
              <w:jc w:val="center"/>
              <w:rPr>
                <w:rFonts w:ascii="Calibri" w:eastAsia="Times New Roman" w:hAnsi="Calibri" w:cs="Times New Roman"/>
                <w:color w:val="000000"/>
                <w:sz w:val="22"/>
              </w:rPr>
            </w:pPr>
          </w:p>
        </w:tc>
      </w:tr>
      <w:tr w:rsidR="00821023" w:rsidRPr="00821023" w14:paraId="737EA776" w14:textId="77777777" w:rsidTr="00821023">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50CB9C0"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Integrity of Presentation</w:t>
            </w:r>
          </w:p>
        </w:tc>
        <w:tc>
          <w:tcPr>
            <w:tcW w:w="2340" w:type="dxa"/>
            <w:tcBorders>
              <w:top w:val="nil"/>
              <w:left w:val="nil"/>
              <w:bottom w:val="single" w:sz="4" w:space="0" w:color="auto"/>
              <w:right w:val="single" w:sz="4" w:space="0" w:color="auto"/>
            </w:tcBorders>
            <w:shd w:val="clear" w:color="auto" w:fill="auto"/>
            <w:noWrap/>
            <w:vAlign w:val="bottom"/>
            <w:hideMark/>
          </w:tcPr>
          <w:p w14:paraId="043EE17B"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I</w:t>
            </w:r>
          </w:p>
        </w:tc>
        <w:tc>
          <w:tcPr>
            <w:tcW w:w="2610" w:type="dxa"/>
            <w:tcBorders>
              <w:top w:val="nil"/>
              <w:left w:val="nil"/>
              <w:bottom w:val="single" w:sz="4" w:space="0" w:color="auto"/>
              <w:right w:val="single" w:sz="4" w:space="0" w:color="auto"/>
            </w:tcBorders>
            <w:shd w:val="clear" w:color="auto" w:fill="auto"/>
            <w:noWrap/>
            <w:vAlign w:val="bottom"/>
            <w:hideMark/>
          </w:tcPr>
          <w:p w14:paraId="7B5CE05B"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I</w:t>
            </w:r>
          </w:p>
        </w:tc>
        <w:tc>
          <w:tcPr>
            <w:tcW w:w="1569" w:type="dxa"/>
            <w:tcBorders>
              <w:top w:val="nil"/>
              <w:left w:val="nil"/>
              <w:bottom w:val="nil"/>
              <w:right w:val="nil"/>
            </w:tcBorders>
            <w:shd w:val="clear" w:color="auto" w:fill="auto"/>
            <w:noWrap/>
            <w:vAlign w:val="bottom"/>
            <w:hideMark/>
          </w:tcPr>
          <w:p w14:paraId="3517F780" w14:textId="77777777" w:rsidR="00821023" w:rsidRPr="00821023" w:rsidRDefault="00821023" w:rsidP="00821023">
            <w:pPr>
              <w:spacing w:line="240" w:lineRule="auto"/>
              <w:jc w:val="center"/>
              <w:rPr>
                <w:rFonts w:ascii="Calibri" w:eastAsia="Times New Roman" w:hAnsi="Calibri" w:cs="Times New Roman"/>
                <w:color w:val="000000"/>
                <w:sz w:val="22"/>
              </w:rPr>
            </w:pPr>
          </w:p>
        </w:tc>
      </w:tr>
      <w:tr w:rsidR="00821023" w:rsidRPr="00821023" w14:paraId="0F4C17C3" w14:textId="77777777" w:rsidTr="00821023">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CEB6263" w14:textId="77777777" w:rsidR="00821023" w:rsidRPr="00821023" w:rsidRDefault="00821023" w:rsidP="00821023">
            <w:pPr>
              <w:spacing w:line="240" w:lineRule="auto"/>
              <w:rPr>
                <w:rFonts w:ascii="Calibri" w:eastAsia="Times New Roman" w:hAnsi="Calibri" w:cs="Times New Roman"/>
                <w:color w:val="000000"/>
                <w:sz w:val="22"/>
              </w:rPr>
            </w:pPr>
            <w:r w:rsidRPr="00821023">
              <w:rPr>
                <w:rFonts w:ascii="Calibri" w:eastAsia="Times New Roman" w:hAnsi="Calibri" w:cs="Times New Roman"/>
                <w:color w:val="000000"/>
                <w:sz w:val="22"/>
              </w:rPr>
              <w:t>Analysis, Interpretation, and Evaluation</w:t>
            </w:r>
          </w:p>
        </w:tc>
        <w:tc>
          <w:tcPr>
            <w:tcW w:w="2340" w:type="dxa"/>
            <w:tcBorders>
              <w:top w:val="nil"/>
              <w:left w:val="nil"/>
              <w:bottom w:val="single" w:sz="4" w:space="0" w:color="auto"/>
              <w:right w:val="single" w:sz="4" w:space="0" w:color="auto"/>
            </w:tcBorders>
            <w:shd w:val="clear" w:color="auto" w:fill="auto"/>
            <w:noWrap/>
            <w:vAlign w:val="bottom"/>
            <w:hideMark/>
          </w:tcPr>
          <w:p w14:paraId="4D2A4801"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I</w:t>
            </w:r>
          </w:p>
        </w:tc>
        <w:tc>
          <w:tcPr>
            <w:tcW w:w="2610" w:type="dxa"/>
            <w:tcBorders>
              <w:top w:val="nil"/>
              <w:left w:val="nil"/>
              <w:bottom w:val="single" w:sz="4" w:space="0" w:color="auto"/>
              <w:right w:val="single" w:sz="4" w:space="0" w:color="auto"/>
            </w:tcBorders>
            <w:shd w:val="clear" w:color="auto" w:fill="auto"/>
            <w:noWrap/>
            <w:vAlign w:val="bottom"/>
            <w:hideMark/>
          </w:tcPr>
          <w:p w14:paraId="6A19389C" w14:textId="77777777" w:rsidR="00821023" w:rsidRPr="00821023" w:rsidRDefault="00821023" w:rsidP="00821023">
            <w:pPr>
              <w:spacing w:line="240" w:lineRule="auto"/>
              <w:jc w:val="center"/>
              <w:rPr>
                <w:rFonts w:ascii="Calibri" w:eastAsia="Times New Roman" w:hAnsi="Calibri" w:cs="Times New Roman"/>
                <w:color w:val="000000"/>
                <w:sz w:val="22"/>
              </w:rPr>
            </w:pPr>
            <w:r w:rsidRPr="00821023">
              <w:rPr>
                <w:rFonts w:ascii="Calibri" w:eastAsia="Times New Roman" w:hAnsi="Calibri" w:cs="Times New Roman"/>
                <w:color w:val="000000"/>
                <w:sz w:val="22"/>
              </w:rPr>
              <w:t>I</w:t>
            </w:r>
          </w:p>
        </w:tc>
        <w:tc>
          <w:tcPr>
            <w:tcW w:w="1569" w:type="dxa"/>
            <w:tcBorders>
              <w:top w:val="nil"/>
              <w:left w:val="nil"/>
              <w:bottom w:val="nil"/>
              <w:right w:val="nil"/>
            </w:tcBorders>
            <w:shd w:val="clear" w:color="auto" w:fill="auto"/>
            <w:noWrap/>
            <w:vAlign w:val="bottom"/>
            <w:hideMark/>
          </w:tcPr>
          <w:p w14:paraId="649DA83D" w14:textId="77777777" w:rsidR="00821023" w:rsidRPr="00821023" w:rsidRDefault="00821023" w:rsidP="00821023">
            <w:pPr>
              <w:spacing w:line="240" w:lineRule="auto"/>
              <w:jc w:val="center"/>
              <w:rPr>
                <w:rFonts w:ascii="Calibri" w:eastAsia="Times New Roman" w:hAnsi="Calibri" w:cs="Times New Roman"/>
                <w:color w:val="000000"/>
                <w:sz w:val="22"/>
              </w:rPr>
            </w:pPr>
          </w:p>
        </w:tc>
      </w:tr>
    </w:tbl>
    <w:p w14:paraId="75384105" w14:textId="77777777" w:rsidR="000E2CC0" w:rsidRPr="000E2CC0" w:rsidRDefault="000E2CC0" w:rsidP="000E2CC0">
      <w:pPr>
        <w:spacing w:line="240" w:lineRule="auto"/>
        <w:jc w:val="both"/>
        <w:rPr>
          <w:rFonts w:cs="Times New Roman"/>
        </w:rPr>
      </w:pPr>
    </w:p>
    <w:p w14:paraId="0A234AF7" w14:textId="77777777" w:rsidR="002B4917" w:rsidRDefault="002B4917" w:rsidP="00F746BF">
      <w:pPr>
        <w:spacing w:line="240" w:lineRule="auto"/>
        <w:jc w:val="both"/>
      </w:pPr>
    </w:p>
    <w:p w14:paraId="06FF99CF" w14:textId="77777777" w:rsidR="002B4917" w:rsidRDefault="002B4917" w:rsidP="00F746BF">
      <w:pPr>
        <w:spacing w:line="240" w:lineRule="auto"/>
        <w:jc w:val="both"/>
      </w:pPr>
    </w:p>
    <w:p w14:paraId="16BC56E5" w14:textId="77777777" w:rsidR="002B4917" w:rsidRPr="004341A8" w:rsidRDefault="002B4917" w:rsidP="00F746BF">
      <w:pPr>
        <w:spacing w:line="240" w:lineRule="auto"/>
        <w:jc w:val="both"/>
      </w:pPr>
    </w:p>
    <w:p w14:paraId="525E479D" w14:textId="2B551268" w:rsidR="000E2CC0" w:rsidRPr="000E2CC0" w:rsidRDefault="00821023" w:rsidP="000E2CC0">
      <w:pPr>
        <w:spacing w:line="240" w:lineRule="auto"/>
        <w:jc w:val="both"/>
        <w:rPr>
          <w:rFonts w:cs="Times New Roman"/>
        </w:rPr>
      </w:pPr>
      <w:r>
        <w:rPr>
          <w:rFonts w:cs="Times New Roman"/>
        </w:rPr>
        <w:t xml:space="preserve">The above </w:t>
      </w:r>
      <w:r w:rsidR="00187B4D">
        <w:rPr>
          <w:rFonts w:cs="Times New Roman"/>
        </w:rPr>
        <w:t>structures and plans for implementation</w:t>
      </w:r>
      <w:r w:rsidR="00061A15">
        <w:rPr>
          <w:rFonts w:cs="Times New Roman"/>
        </w:rPr>
        <w:t xml:space="preserve">, once fully approved by the respective programs, </w:t>
      </w:r>
      <w:r>
        <w:rPr>
          <w:rFonts w:cs="Times New Roman"/>
        </w:rPr>
        <w:t xml:space="preserve">assure us that the students will be exposed to all clusters of abilities and will do so to various levels starting from the </w:t>
      </w:r>
      <w:r>
        <w:rPr>
          <w:rFonts w:cs="Times New Roman"/>
        </w:rPr>
        <w:lastRenderedPageBreak/>
        <w:t>freshman year and ending with senior year. This will allow us to</w:t>
      </w:r>
      <w:r w:rsidR="000E2CC0" w:rsidRPr="000E2CC0">
        <w:rPr>
          <w:rFonts w:cs="Times New Roman"/>
        </w:rPr>
        <w:t xml:space="preserve"> impart a smooth and </w:t>
      </w:r>
      <w:proofErr w:type="gramStart"/>
      <w:r w:rsidR="000E2CC0" w:rsidRPr="000E2CC0">
        <w:rPr>
          <w:rFonts w:cs="Times New Roman"/>
        </w:rPr>
        <w:t>well organized</w:t>
      </w:r>
      <w:proofErr w:type="gramEnd"/>
      <w:r w:rsidR="000E2CC0" w:rsidRPr="000E2CC0">
        <w:rPr>
          <w:rFonts w:cs="Times New Roman"/>
        </w:rPr>
        <w:t xml:space="preserve"> progression in </w:t>
      </w:r>
      <w:r>
        <w:rPr>
          <w:rFonts w:cs="Times New Roman"/>
        </w:rPr>
        <w:t>improving the writing communication skills of our students.</w:t>
      </w:r>
    </w:p>
    <w:p w14:paraId="05EE2343" w14:textId="77777777" w:rsidR="000E2CC0" w:rsidRPr="000E2CC0" w:rsidRDefault="000E2CC0" w:rsidP="000E2CC0">
      <w:pPr>
        <w:spacing w:line="240" w:lineRule="auto"/>
        <w:jc w:val="both"/>
        <w:rPr>
          <w:rFonts w:cs="Times New Roman"/>
          <w:b/>
        </w:rPr>
      </w:pPr>
    </w:p>
    <w:p w14:paraId="1BCB70EC" w14:textId="77777777" w:rsidR="000E2CC0" w:rsidRPr="000E2CC0" w:rsidRDefault="000E2CC0" w:rsidP="000E2CC0">
      <w:pPr>
        <w:spacing w:line="240" w:lineRule="auto"/>
        <w:jc w:val="both"/>
        <w:rPr>
          <w:rFonts w:cs="Times New Roman"/>
          <w:b/>
        </w:rPr>
      </w:pPr>
      <w:r w:rsidRPr="000E2CC0">
        <w:rPr>
          <w:rFonts w:cs="Times New Roman"/>
          <w:b/>
        </w:rPr>
        <w:tab/>
      </w:r>
    </w:p>
    <w:p w14:paraId="66B7CE52" w14:textId="77777777" w:rsidR="000E2CC0" w:rsidRPr="000E2CC0" w:rsidRDefault="000E2CC0" w:rsidP="000E2CC0">
      <w:pPr>
        <w:spacing w:line="240" w:lineRule="auto"/>
        <w:jc w:val="both"/>
        <w:rPr>
          <w:rFonts w:cs="Times New Roman"/>
          <w:b/>
        </w:rPr>
      </w:pPr>
      <w:r w:rsidRPr="000E2CC0">
        <w:rPr>
          <w:rFonts w:cs="Times New Roman"/>
          <w:b/>
        </w:rPr>
        <w:t>Section 4: Assessment of Student Writing</w:t>
      </w:r>
    </w:p>
    <w:p w14:paraId="34730FA8" w14:textId="77777777" w:rsidR="000E2CC0" w:rsidRPr="000E2CC0" w:rsidRDefault="000E2CC0" w:rsidP="000E2CC0">
      <w:pPr>
        <w:spacing w:line="240" w:lineRule="auto"/>
        <w:jc w:val="both"/>
        <w:rPr>
          <w:rFonts w:cs="Times New Roman"/>
        </w:rPr>
      </w:pPr>
    </w:p>
    <w:p w14:paraId="3D2C8124" w14:textId="77777777" w:rsidR="000E2CC0" w:rsidRPr="000E2CC0" w:rsidRDefault="000E2CC0" w:rsidP="000E2CC0">
      <w:pPr>
        <w:spacing w:line="240" w:lineRule="auto"/>
        <w:jc w:val="both"/>
        <w:rPr>
          <w:rFonts w:cs="Times New Roman"/>
        </w:rPr>
      </w:pPr>
      <w:r w:rsidRPr="000E2CC0">
        <w:rPr>
          <w:rFonts w:cs="Times New Roman"/>
        </w:rPr>
        <w:t>How does this unit currently communicate writing expectations (see section 1 &amp;2) to undergraduate students? How satisfied is the unit faculty that students are adequately familiar with these expectations? How satisfied is the unit faculty that student writers are successfully meeting the identified expectations by the time they graduate? Why? If less than satisfied, what plans does the unit propose for closing the gap?</w:t>
      </w:r>
    </w:p>
    <w:p w14:paraId="44C8FF5C" w14:textId="77777777" w:rsidR="00D00331" w:rsidRDefault="00D00331" w:rsidP="000E2CC0">
      <w:pPr>
        <w:spacing w:line="240" w:lineRule="auto"/>
        <w:jc w:val="both"/>
        <w:rPr>
          <w:rFonts w:cs="Times New Roman"/>
        </w:rPr>
      </w:pPr>
    </w:p>
    <w:p w14:paraId="6DF938C5" w14:textId="79AFF366" w:rsidR="00D00331" w:rsidRDefault="00061A15" w:rsidP="000E2CC0">
      <w:pPr>
        <w:spacing w:line="240" w:lineRule="auto"/>
        <w:jc w:val="both"/>
        <w:rPr>
          <w:rFonts w:cs="Times New Roman"/>
        </w:rPr>
      </w:pPr>
      <w:r>
        <w:rPr>
          <w:rFonts w:cs="Times New Roman"/>
        </w:rPr>
        <w:t>Currently, there are numerous writing communication experiences in both programs. However, t</w:t>
      </w:r>
      <w:r w:rsidR="00D00331">
        <w:rPr>
          <w:rFonts w:cs="Times New Roman"/>
        </w:rPr>
        <w:t xml:space="preserve">he writing </w:t>
      </w:r>
      <w:r>
        <w:rPr>
          <w:rFonts w:cs="Times New Roman"/>
        </w:rPr>
        <w:t xml:space="preserve">abilities </w:t>
      </w:r>
      <w:r w:rsidR="00D00331">
        <w:rPr>
          <w:rFonts w:cs="Times New Roman"/>
        </w:rPr>
        <w:t>expectations are currently communicated through</w:t>
      </w:r>
      <w:r w:rsidR="00187B4D">
        <w:rPr>
          <w:rFonts w:cs="Times New Roman"/>
        </w:rPr>
        <w:t xml:space="preserve"> the instructor in charge and in an</w:t>
      </w:r>
      <w:r w:rsidR="00D00331">
        <w:rPr>
          <w:rFonts w:cs="Times New Roman"/>
        </w:rPr>
        <w:t xml:space="preserve"> ad-hoc</w:t>
      </w:r>
      <w:r w:rsidR="00187B4D">
        <w:rPr>
          <w:rFonts w:cs="Times New Roman"/>
        </w:rPr>
        <w:t xml:space="preserve"> manner</w:t>
      </w:r>
      <w:r>
        <w:rPr>
          <w:rFonts w:cs="Times New Roman"/>
        </w:rPr>
        <w:t xml:space="preserve">, no formal rubric </w:t>
      </w:r>
      <w:proofErr w:type="gramStart"/>
      <w:r>
        <w:rPr>
          <w:rFonts w:cs="Times New Roman"/>
        </w:rPr>
        <w:t>is</w:t>
      </w:r>
      <w:proofErr w:type="gramEnd"/>
      <w:r>
        <w:rPr>
          <w:rFonts w:cs="Times New Roman"/>
        </w:rPr>
        <w:t xml:space="preserve"> applied</w:t>
      </w:r>
      <w:r w:rsidR="00D00331">
        <w:rPr>
          <w:rFonts w:cs="Times New Roman"/>
        </w:rPr>
        <w:t xml:space="preserve">. There is no consistency in expectations and the assessment </w:t>
      </w:r>
      <w:proofErr w:type="gramStart"/>
      <w:r w:rsidR="00D00331">
        <w:rPr>
          <w:rFonts w:cs="Times New Roman"/>
        </w:rPr>
        <w:t>method which currently depends entirely on the instructor</w:t>
      </w:r>
      <w:proofErr w:type="gramEnd"/>
      <w:r w:rsidR="00D00331">
        <w:rPr>
          <w:rFonts w:cs="Times New Roman"/>
        </w:rPr>
        <w:t xml:space="preserve"> needs improvement. </w:t>
      </w:r>
      <w:r>
        <w:rPr>
          <w:rFonts w:cs="Times New Roman"/>
        </w:rPr>
        <w:t>We need a more uniform approach to writing across the curriculum activities.</w:t>
      </w:r>
    </w:p>
    <w:p w14:paraId="0D03E14B" w14:textId="77777777" w:rsidR="00D00331" w:rsidRDefault="00D00331" w:rsidP="000E2CC0">
      <w:pPr>
        <w:spacing w:line="240" w:lineRule="auto"/>
        <w:jc w:val="both"/>
        <w:rPr>
          <w:rFonts w:cs="Times New Roman"/>
        </w:rPr>
      </w:pPr>
    </w:p>
    <w:p w14:paraId="68E6BA4F" w14:textId="77777777" w:rsidR="00D00331" w:rsidRDefault="00D00331" w:rsidP="000E2CC0">
      <w:pPr>
        <w:spacing w:line="240" w:lineRule="auto"/>
        <w:jc w:val="both"/>
        <w:rPr>
          <w:rFonts w:cs="Times New Roman"/>
        </w:rPr>
      </w:pPr>
      <w:r>
        <w:rPr>
          <w:rFonts w:cs="Times New Roman"/>
        </w:rPr>
        <w:t xml:space="preserve">The unit </w:t>
      </w:r>
      <w:proofErr w:type="gramStart"/>
      <w:r>
        <w:rPr>
          <w:rFonts w:cs="Times New Roman"/>
        </w:rPr>
        <w:t>faculty are</w:t>
      </w:r>
      <w:proofErr w:type="gramEnd"/>
      <w:r>
        <w:rPr>
          <w:rFonts w:cs="Times New Roman"/>
        </w:rPr>
        <w:t xml:space="preserve"> not at all certain or satisfied that students are adequately familiar with writing abilities expectations. As mentioned before, the assessment </w:t>
      </w:r>
      <w:proofErr w:type="gramStart"/>
      <w:r>
        <w:rPr>
          <w:rFonts w:cs="Times New Roman"/>
        </w:rPr>
        <w:t>methods needs</w:t>
      </w:r>
      <w:proofErr w:type="gramEnd"/>
      <w:r>
        <w:rPr>
          <w:rFonts w:cs="Times New Roman"/>
        </w:rPr>
        <w:t xml:space="preserve"> to become more organized and consistent among instructors. </w:t>
      </w:r>
      <w:r w:rsidR="00187B4D">
        <w:rPr>
          <w:rFonts w:cs="Times New Roman"/>
        </w:rPr>
        <w:t xml:space="preserve">For instance, the </w:t>
      </w:r>
      <w:proofErr w:type="gramStart"/>
      <w:r w:rsidR="00187B4D">
        <w:rPr>
          <w:rFonts w:cs="Times New Roman"/>
        </w:rPr>
        <w:t>faculty have</w:t>
      </w:r>
      <w:proofErr w:type="gramEnd"/>
      <w:r w:rsidR="00187B4D">
        <w:rPr>
          <w:rFonts w:cs="Times New Roman"/>
        </w:rPr>
        <w:t xml:space="preserve"> rated the perceived strength of students in various writing related activities, characteristics, and abilities, Figure 5. The results are surprising as </w:t>
      </w:r>
      <w:proofErr w:type="gramStart"/>
      <w:r w:rsidR="00187B4D">
        <w:rPr>
          <w:rFonts w:cs="Times New Roman"/>
        </w:rPr>
        <w:t>a large percentage are</w:t>
      </w:r>
      <w:proofErr w:type="gramEnd"/>
      <w:r w:rsidR="00187B4D">
        <w:rPr>
          <w:rFonts w:cs="Times New Roman"/>
        </w:rPr>
        <w:t xml:space="preserve"> reporting N/A in activities that should be highly relevant to our graduating engineers. Also, the “satisfactory” responses need significant improvement. Based on the disparity of the data presented in Figure 5, we must do a better job in identifying and strengthening key characteristic and abilities in our students.</w:t>
      </w:r>
    </w:p>
    <w:p w14:paraId="76864E26" w14:textId="77777777" w:rsidR="00D00331" w:rsidRDefault="00ED2F56" w:rsidP="000E2CC0">
      <w:pPr>
        <w:spacing w:line="240" w:lineRule="auto"/>
        <w:jc w:val="both"/>
        <w:rPr>
          <w:rFonts w:cs="Times New Roman"/>
        </w:rPr>
      </w:pPr>
      <w:r>
        <w:rPr>
          <w:rFonts w:cs="Times New Roman"/>
          <w:noProof/>
        </w:rPr>
        <w:drawing>
          <wp:inline distT="0" distB="0" distL="0" distR="0" wp14:anchorId="20A63BBA" wp14:editId="244E03FF">
            <wp:extent cx="7083425" cy="4061496"/>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89090" cy="4064744"/>
                    </a:xfrm>
                    <a:prstGeom prst="rect">
                      <a:avLst/>
                    </a:prstGeom>
                    <a:noFill/>
                  </pic:spPr>
                </pic:pic>
              </a:graphicData>
            </a:graphic>
          </wp:inline>
        </w:drawing>
      </w:r>
    </w:p>
    <w:p w14:paraId="197105C3" w14:textId="77777777" w:rsidR="00ED2F56" w:rsidRPr="00026596" w:rsidRDefault="00187B4D" w:rsidP="00026596">
      <w:pPr>
        <w:spacing w:line="240" w:lineRule="auto"/>
        <w:jc w:val="center"/>
        <w:rPr>
          <w:rFonts w:cs="Times New Roman"/>
          <w:b/>
        </w:rPr>
      </w:pPr>
      <w:r w:rsidRPr="00026596">
        <w:rPr>
          <w:rFonts w:cs="Times New Roman"/>
          <w:b/>
        </w:rPr>
        <w:t xml:space="preserve">Figure 5. </w:t>
      </w:r>
      <w:proofErr w:type="gramStart"/>
      <w:r w:rsidRPr="00026596">
        <w:rPr>
          <w:rFonts w:cs="Times New Roman"/>
          <w:b/>
        </w:rPr>
        <w:t xml:space="preserve">Faculty rating of the perceived strength of writing in our students </w:t>
      </w:r>
      <w:r w:rsidR="00026596">
        <w:rPr>
          <w:rFonts w:cs="Times New Roman"/>
          <w:b/>
        </w:rPr>
        <w:t>as related to</w:t>
      </w:r>
      <w:r w:rsidR="00026596" w:rsidRPr="00026596">
        <w:rPr>
          <w:rFonts w:cs="Times New Roman"/>
          <w:b/>
        </w:rPr>
        <w:t xml:space="preserve"> various characteristics and abilities.</w:t>
      </w:r>
      <w:proofErr w:type="gramEnd"/>
    </w:p>
    <w:p w14:paraId="1FF6CA5B" w14:textId="77777777" w:rsidR="00ED2F56" w:rsidRDefault="00ED2F56" w:rsidP="000E2CC0">
      <w:pPr>
        <w:spacing w:line="240" w:lineRule="auto"/>
        <w:jc w:val="both"/>
        <w:rPr>
          <w:rFonts w:cs="Times New Roman"/>
        </w:rPr>
      </w:pPr>
    </w:p>
    <w:p w14:paraId="59BDC798" w14:textId="2D0A9431" w:rsidR="00D00331" w:rsidRDefault="00E27217" w:rsidP="000E2CC0">
      <w:pPr>
        <w:spacing w:line="240" w:lineRule="auto"/>
        <w:jc w:val="both"/>
        <w:rPr>
          <w:rFonts w:cs="Times New Roman"/>
        </w:rPr>
      </w:pPr>
      <w:r>
        <w:rPr>
          <w:rFonts w:cs="Times New Roman"/>
        </w:rPr>
        <w:t xml:space="preserve">Overall, </w:t>
      </w:r>
      <w:r w:rsidR="00D00331">
        <w:rPr>
          <w:rFonts w:cs="Times New Roman"/>
        </w:rPr>
        <w:t xml:space="preserve">At this point, it is difficult to assess whether the graduated students meet the identified expectations by the time they graduate. Currently we are certain that we expose the students to various writing experiences </w:t>
      </w:r>
      <w:r w:rsidR="00D00331">
        <w:rPr>
          <w:rFonts w:cs="Times New Roman"/>
        </w:rPr>
        <w:lastRenderedPageBreak/>
        <w:t>ranging from one-page commentaries to extensive laboratory</w:t>
      </w:r>
      <w:r w:rsidR="008C4CFA">
        <w:rPr>
          <w:rFonts w:cs="Times New Roman"/>
        </w:rPr>
        <w:t>,</w:t>
      </w:r>
      <w:r w:rsidR="00D00331">
        <w:rPr>
          <w:rFonts w:cs="Times New Roman"/>
        </w:rPr>
        <w:t xml:space="preserve"> design</w:t>
      </w:r>
      <w:r w:rsidR="008C4CFA">
        <w:rPr>
          <w:rFonts w:cs="Times New Roman"/>
        </w:rPr>
        <w:t>, and technical</w:t>
      </w:r>
      <w:r w:rsidR="00D00331">
        <w:rPr>
          <w:rFonts w:cs="Times New Roman"/>
        </w:rPr>
        <w:t xml:space="preserve"> reports. But there is no organized </w:t>
      </w:r>
      <w:r>
        <w:rPr>
          <w:rFonts w:cs="Times New Roman"/>
        </w:rPr>
        <w:t xml:space="preserve">approach or an </w:t>
      </w:r>
      <w:r w:rsidR="00D00331">
        <w:rPr>
          <w:rFonts w:cs="Times New Roman"/>
        </w:rPr>
        <w:t xml:space="preserve">assessment tool in place to examine the major writing abilities </w:t>
      </w:r>
      <w:r w:rsidR="00EF67F3">
        <w:rPr>
          <w:rFonts w:cs="Times New Roman"/>
        </w:rPr>
        <w:t>gained by the students.</w:t>
      </w:r>
      <w:r>
        <w:rPr>
          <w:rFonts w:cs="Times New Roman"/>
        </w:rPr>
        <w:t xml:space="preserve"> For instance, we have highlighted the abilities that our affiliates find important for their company hires in engineering, Figure 6</w:t>
      </w:r>
      <w:r w:rsidR="00944E24">
        <w:rPr>
          <w:rFonts w:cs="Times New Roman"/>
        </w:rPr>
        <w:t>;</w:t>
      </w:r>
      <w:r>
        <w:rPr>
          <w:rFonts w:cs="Times New Roman"/>
        </w:rPr>
        <w:t xml:space="preserve"> however</w:t>
      </w:r>
      <w:r w:rsidR="00944E24">
        <w:rPr>
          <w:rFonts w:cs="Times New Roman"/>
        </w:rPr>
        <w:t>,</w:t>
      </w:r>
      <w:r>
        <w:rPr>
          <w:rFonts w:cs="Times New Roman"/>
        </w:rPr>
        <w:t xml:space="preserve"> we cannot say for certain that our graduates are proficient in these abilities and to what level.</w:t>
      </w:r>
    </w:p>
    <w:p w14:paraId="609EF772" w14:textId="77777777" w:rsidR="00E27217" w:rsidRDefault="00E27217" w:rsidP="000E2CC0">
      <w:pPr>
        <w:spacing w:line="240" w:lineRule="auto"/>
        <w:jc w:val="both"/>
        <w:rPr>
          <w:rFonts w:cs="Times New Roman"/>
        </w:rPr>
      </w:pPr>
    </w:p>
    <w:p w14:paraId="4D87B977" w14:textId="77777777" w:rsidR="00EF67F3" w:rsidRDefault="00ED2F56" w:rsidP="000E2CC0">
      <w:pPr>
        <w:spacing w:line="240" w:lineRule="auto"/>
        <w:jc w:val="both"/>
        <w:rPr>
          <w:rFonts w:cs="Times New Roman"/>
        </w:rPr>
      </w:pPr>
      <w:r>
        <w:rPr>
          <w:rFonts w:cs="Times New Roman"/>
          <w:noProof/>
        </w:rPr>
        <w:drawing>
          <wp:inline distT="0" distB="0" distL="0" distR="0" wp14:anchorId="5FFC14AB" wp14:editId="64B1C573">
            <wp:extent cx="7000240" cy="408768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3881" cy="4095652"/>
                    </a:xfrm>
                    <a:prstGeom prst="rect">
                      <a:avLst/>
                    </a:prstGeom>
                    <a:noFill/>
                  </pic:spPr>
                </pic:pic>
              </a:graphicData>
            </a:graphic>
          </wp:inline>
        </w:drawing>
      </w:r>
    </w:p>
    <w:p w14:paraId="6AE2D708" w14:textId="77777777" w:rsidR="00E27217" w:rsidRDefault="00E27217" w:rsidP="00E27217">
      <w:pPr>
        <w:spacing w:line="240" w:lineRule="auto"/>
        <w:jc w:val="center"/>
        <w:rPr>
          <w:rFonts w:cs="Times New Roman"/>
          <w:b/>
        </w:rPr>
      </w:pPr>
      <w:r w:rsidRPr="00E27217">
        <w:rPr>
          <w:rFonts w:cs="Times New Roman"/>
          <w:b/>
        </w:rPr>
        <w:t>Figure 6. Abilities expected in engineering graduates hired by our affiliates.</w:t>
      </w:r>
    </w:p>
    <w:p w14:paraId="1B602EB7" w14:textId="77777777" w:rsidR="00E27217" w:rsidRPr="00E27217" w:rsidRDefault="00E27217" w:rsidP="00E27217">
      <w:pPr>
        <w:spacing w:line="240" w:lineRule="auto"/>
        <w:jc w:val="center"/>
        <w:rPr>
          <w:rFonts w:cs="Times New Roman"/>
          <w:b/>
        </w:rPr>
      </w:pPr>
    </w:p>
    <w:p w14:paraId="53ECF008" w14:textId="77777777" w:rsidR="00EF67F3" w:rsidRDefault="00E27217" w:rsidP="000E2CC0">
      <w:pPr>
        <w:spacing w:line="240" w:lineRule="auto"/>
        <w:jc w:val="both"/>
        <w:rPr>
          <w:rFonts w:cs="Times New Roman"/>
        </w:rPr>
      </w:pPr>
      <w:r>
        <w:rPr>
          <w:rFonts w:cs="Times New Roman"/>
        </w:rPr>
        <w:t>Overall, w</w:t>
      </w:r>
      <w:r w:rsidR="00EF67F3">
        <w:rPr>
          <w:rFonts w:cs="Times New Roman"/>
        </w:rPr>
        <w:t>e can highlight the strengths and deficiencies in our current writing communication requirements in our curriculum as follows:</w:t>
      </w:r>
    </w:p>
    <w:p w14:paraId="43C13CAC" w14:textId="77777777" w:rsidR="00EF67F3" w:rsidRDefault="00EF67F3" w:rsidP="000E2CC0">
      <w:pPr>
        <w:spacing w:line="240" w:lineRule="auto"/>
        <w:jc w:val="both"/>
        <w:rPr>
          <w:rFonts w:cs="Times New Roman"/>
        </w:rPr>
      </w:pPr>
      <w:r>
        <w:rPr>
          <w:rFonts w:cs="Times New Roman"/>
        </w:rPr>
        <w:t>Strengths:</w:t>
      </w:r>
    </w:p>
    <w:p w14:paraId="67415D30" w14:textId="77777777" w:rsidR="00EF67F3" w:rsidRDefault="00EF67F3" w:rsidP="00EF67F3">
      <w:pPr>
        <w:pStyle w:val="ListParagraph"/>
        <w:numPr>
          <w:ilvl w:val="0"/>
          <w:numId w:val="24"/>
        </w:numPr>
        <w:spacing w:line="240" w:lineRule="auto"/>
        <w:jc w:val="both"/>
        <w:rPr>
          <w:rFonts w:cs="Times New Roman"/>
        </w:rPr>
      </w:pPr>
      <w:r>
        <w:rPr>
          <w:rFonts w:cs="Times New Roman"/>
        </w:rPr>
        <w:t>Various writing experiences currently exist</w:t>
      </w:r>
    </w:p>
    <w:p w14:paraId="51A0D7F2" w14:textId="09E3D5E0" w:rsidR="00EF67F3" w:rsidRDefault="00EF67F3" w:rsidP="00EF67F3">
      <w:pPr>
        <w:pStyle w:val="ListParagraph"/>
        <w:numPr>
          <w:ilvl w:val="0"/>
          <w:numId w:val="24"/>
        </w:numPr>
        <w:spacing w:line="240" w:lineRule="auto"/>
        <w:jc w:val="both"/>
        <w:rPr>
          <w:rFonts w:cs="Times New Roman"/>
        </w:rPr>
      </w:pPr>
      <w:r>
        <w:rPr>
          <w:rFonts w:cs="Times New Roman"/>
        </w:rPr>
        <w:t>These writing experiences require various levels of expertise and student engagement ranging from simple essays, to laboratory reports, major design reports</w:t>
      </w:r>
      <w:r w:rsidR="00354BB2">
        <w:rPr>
          <w:rFonts w:cs="Times New Roman"/>
        </w:rPr>
        <w:t>, and technical reports</w:t>
      </w:r>
    </w:p>
    <w:p w14:paraId="22895321" w14:textId="77777777" w:rsidR="00EF67F3" w:rsidRDefault="00EF67F3" w:rsidP="00EF67F3">
      <w:pPr>
        <w:pStyle w:val="ListParagraph"/>
        <w:numPr>
          <w:ilvl w:val="0"/>
          <w:numId w:val="24"/>
        </w:numPr>
        <w:spacing w:line="240" w:lineRule="auto"/>
        <w:jc w:val="both"/>
        <w:rPr>
          <w:rFonts w:cs="Times New Roman"/>
        </w:rPr>
      </w:pPr>
      <w:r>
        <w:rPr>
          <w:rFonts w:cs="Times New Roman"/>
        </w:rPr>
        <w:t>We currently assess if all students are exposed to writing experiences</w:t>
      </w:r>
    </w:p>
    <w:p w14:paraId="0946E844" w14:textId="77777777" w:rsidR="00EF67F3" w:rsidRDefault="00EF67F3" w:rsidP="00EF67F3">
      <w:pPr>
        <w:pStyle w:val="ListParagraph"/>
        <w:numPr>
          <w:ilvl w:val="0"/>
          <w:numId w:val="24"/>
        </w:numPr>
        <w:spacing w:line="240" w:lineRule="auto"/>
        <w:jc w:val="both"/>
        <w:rPr>
          <w:rFonts w:cs="Times New Roman"/>
        </w:rPr>
      </w:pPr>
      <w:r>
        <w:rPr>
          <w:rFonts w:cs="Times New Roman"/>
        </w:rPr>
        <w:t>We also assess our student’s writing performance by performing alumni, faculty, and student surveys</w:t>
      </w:r>
    </w:p>
    <w:p w14:paraId="004932ED" w14:textId="77777777" w:rsidR="00EF67F3" w:rsidRDefault="00EF67F3" w:rsidP="00EF67F3">
      <w:pPr>
        <w:spacing w:line="240" w:lineRule="auto"/>
        <w:jc w:val="both"/>
        <w:rPr>
          <w:rFonts w:cs="Times New Roman"/>
        </w:rPr>
      </w:pPr>
      <w:r>
        <w:rPr>
          <w:rFonts w:cs="Times New Roman"/>
        </w:rPr>
        <w:t>Weaknesses:</w:t>
      </w:r>
    </w:p>
    <w:p w14:paraId="133366BF" w14:textId="77777777" w:rsidR="003E401D" w:rsidRDefault="003E401D" w:rsidP="00EF67F3">
      <w:pPr>
        <w:pStyle w:val="ListParagraph"/>
        <w:numPr>
          <w:ilvl w:val="0"/>
          <w:numId w:val="25"/>
        </w:numPr>
        <w:spacing w:line="240" w:lineRule="auto"/>
        <w:jc w:val="both"/>
        <w:rPr>
          <w:rFonts w:cs="Times New Roman"/>
        </w:rPr>
      </w:pPr>
      <w:r>
        <w:rPr>
          <w:rFonts w:cs="Times New Roman"/>
        </w:rPr>
        <w:t>Currently, students are not explicitly acquainted with the characteristics and abilities that they need to master as related to writing communication</w:t>
      </w:r>
    </w:p>
    <w:p w14:paraId="35F96D27" w14:textId="77777777" w:rsidR="00EF67F3" w:rsidRDefault="00EF67F3" w:rsidP="00EF67F3">
      <w:pPr>
        <w:pStyle w:val="ListParagraph"/>
        <w:numPr>
          <w:ilvl w:val="0"/>
          <w:numId w:val="25"/>
        </w:numPr>
        <w:spacing w:line="240" w:lineRule="auto"/>
        <w:jc w:val="both"/>
        <w:rPr>
          <w:rFonts w:cs="Times New Roman"/>
        </w:rPr>
      </w:pPr>
      <w:r>
        <w:rPr>
          <w:rFonts w:cs="Times New Roman"/>
        </w:rPr>
        <w:t xml:space="preserve">Currently major writing experiences are not </w:t>
      </w:r>
      <w:proofErr w:type="gramStart"/>
      <w:r>
        <w:rPr>
          <w:rFonts w:cs="Times New Roman"/>
        </w:rPr>
        <w:t>well-distributed</w:t>
      </w:r>
      <w:proofErr w:type="gramEnd"/>
      <w:r>
        <w:rPr>
          <w:rFonts w:cs="Times New Roman"/>
        </w:rPr>
        <w:t xml:space="preserve"> across the curriculum. For instance, in the ME program most writing experiences are in the senior year and in the OE program </w:t>
      </w:r>
      <w:r w:rsidR="00984AAE">
        <w:rPr>
          <w:rFonts w:cs="Times New Roman"/>
        </w:rPr>
        <w:t>more writing experiences are required</w:t>
      </w:r>
    </w:p>
    <w:p w14:paraId="3CDD491E" w14:textId="77777777" w:rsidR="00984AAE" w:rsidRDefault="00984AAE" w:rsidP="00EF67F3">
      <w:pPr>
        <w:pStyle w:val="ListParagraph"/>
        <w:numPr>
          <w:ilvl w:val="0"/>
          <w:numId w:val="25"/>
        </w:numPr>
        <w:spacing w:line="240" w:lineRule="auto"/>
        <w:jc w:val="both"/>
        <w:rPr>
          <w:rFonts w:cs="Times New Roman"/>
        </w:rPr>
      </w:pPr>
      <w:r>
        <w:rPr>
          <w:rFonts w:cs="Times New Roman"/>
        </w:rPr>
        <w:t>Currently, neither of the programs has a list of writing characteristics or abilities that they seek in students. All expectations are general, ad-hoc, and instructor dependent</w:t>
      </w:r>
    </w:p>
    <w:p w14:paraId="104AC8B0" w14:textId="77777777" w:rsidR="00984AAE" w:rsidRDefault="00984AAE" w:rsidP="00EF67F3">
      <w:pPr>
        <w:pStyle w:val="ListParagraph"/>
        <w:numPr>
          <w:ilvl w:val="0"/>
          <w:numId w:val="25"/>
        </w:numPr>
        <w:spacing w:line="240" w:lineRule="auto"/>
        <w:jc w:val="both"/>
        <w:rPr>
          <w:rFonts w:cs="Times New Roman"/>
        </w:rPr>
      </w:pPr>
      <w:r>
        <w:rPr>
          <w:rFonts w:cs="Times New Roman"/>
        </w:rPr>
        <w:t>The existing assessment process does not assess specific abilities but only the exposure</w:t>
      </w:r>
    </w:p>
    <w:p w14:paraId="2001B1AD" w14:textId="77777777" w:rsidR="00984AAE" w:rsidRPr="00EF67F3" w:rsidRDefault="00984AAE" w:rsidP="00EF67F3">
      <w:pPr>
        <w:pStyle w:val="ListParagraph"/>
        <w:numPr>
          <w:ilvl w:val="0"/>
          <w:numId w:val="25"/>
        </w:numPr>
        <w:spacing w:line="240" w:lineRule="auto"/>
        <w:jc w:val="both"/>
        <w:rPr>
          <w:rFonts w:cs="Times New Roman"/>
        </w:rPr>
      </w:pPr>
      <w:r>
        <w:rPr>
          <w:rFonts w:cs="Times New Roman"/>
        </w:rPr>
        <w:t>The expectations vary from instructor to instructor</w:t>
      </w:r>
    </w:p>
    <w:p w14:paraId="7C09F3FD" w14:textId="77777777" w:rsidR="003E401D" w:rsidRDefault="003E401D" w:rsidP="000E2CC0">
      <w:pPr>
        <w:spacing w:line="240" w:lineRule="auto"/>
        <w:jc w:val="both"/>
        <w:rPr>
          <w:rFonts w:cs="Times New Roman"/>
          <w:bCs/>
        </w:rPr>
      </w:pPr>
    </w:p>
    <w:p w14:paraId="24E22F51" w14:textId="77777777" w:rsidR="003E401D" w:rsidRDefault="003E401D" w:rsidP="000E2CC0">
      <w:pPr>
        <w:spacing w:line="240" w:lineRule="auto"/>
        <w:jc w:val="both"/>
        <w:rPr>
          <w:rFonts w:cs="Times New Roman"/>
          <w:bCs/>
        </w:rPr>
      </w:pPr>
      <w:r>
        <w:rPr>
          <w:rFonts w:cs="Times New Roman"/>
          <w:bCs/>
        </w:rPr>
        <w:lastRenderedPageBreak/>
        <w:t xml:space="preserve">In order to address </w:t>
      </w:r>
      <w:proofErr w:type="gramStart"/>
      <w:r>
        <w:rPr>
          <w:rFonts w:cs="Times New Roman"/>
          <w:bCs/>
        </w:rPr>
        <w:t>the above perceived deficiencies and weaknesses</w:t>
      </w:r>
      <w:proofErr w:type="gramEnd"/>
      <w:r>
        <w:rPr>
          <w:rFonts w:cs="Times New Roman"/>
          <w:bCs/>
        </w:rPr>
        <w:t xml:space="preserve">, </w:t>
      </w:r>
      <w:proofErr w:type="gramStart"/>
      <w:r>
        <w:rPr>
          <w:rFonts w:cs="Times New Roman"/>
          <w:bCs/>
        </w:rPr>
        <w:t>we propose the following steps</w:t>
      </w:r>
      <w:proofErr w:type="gramEnd"/>
      <w:r>
        <w:rPr>
          <w:rFonts w:cs="Times New Roman"/>
          <w:bCs/>
        </w:rPr>
        <w:t>:</w:t>
      </w:r>
    </w:p>
    <w:p w14:paraId="143DFA64" w14:textId="77777777" w:rsidR="003E401D" w:rsidRDefault="00C74562" w:rsidP="003E401D">
      <w:pPr>
        <w:pStyle w:val="ListParagraph"/>
        <w:numPr>
          <w:ilvl w:val="0"/>
          <w:numId w:val="26"/>
        </w:numPr>
        <w:spacing w:line="240" w:lineRule="auto"/>
        <w:jc w:val="both"/>
        <w:rPr>
          <w:rFonts w:cs="Times New Roman"/>
          <w:bCs/>
        </w:rPr>
      </w:pPr>
      <w:r>
        <w:rPr>
          <w:rFonts w:cs="Times New Roman"/>
          <w:bCs/>
        </w:rPr>
        <w:t>Follow through with the structural changes for the curriculum and plans proposed in section 3.</w:t>
      </w:r>
    </w:p>
    <w:p w14:paraId="28BB7824" w14:textId="77777777" w:rsidR="00C74562" w:rsidRDefault="00C74562" w:rsidP="003E401D">
      <w:pPr>
        <w:pStyle w:val="ListParagraph"/>
        <w:numPr>
          <w:ilvl w:val="0"/>
          <w:numId w:val="26"/>
        </w:numPr>
        <w:spacing w:line="240" w:lineRule="auto"/>
        <w:jc w:val="both"/>
        <w:rPr>
          <w:rFonts w:cs="Times New Roman"/>
          <w:bCs/>
        </w:rPr>
      </w:pPr>
      <w:r>
        <w:rPr>
          <w:rFonts w:cs="Times New Roman"/>
          <w:bCs/>
        </w:rPr>
        <w:t>Prepare writing characteristics and abilities documents for distribution to students in all writing intensive classes</w:t>
      </w:r>
    </w:p>
    <w:p w14:paraId="3AFCBE31" w14:textId="77777777" w:rsidR="00C74562" w:rsidRDefault="00C74562" w:rsidP="003E401D">
      <w:pPr>
        <w:pStyle w:val="ListParagraph"/>
        <w:numPr>
          <w:ilvl w:val="0"/>
          <w:numId w:val="26"/>
        </w:numPr>
        <w:spacing w:line="240" w:lineRule="auto"/>
        <w:jc w:val="both"/>
        <w:rPr>
          <w:rFonts w:cs="Times New Roman"/>
          <w:bCs/>
        </w:rPr>
      </w:pPr>
      <w:r>
        <w:rPr>
          <w:rFonts w:cs="Times New Roman"/>
          <w:bCs/>
        </w:rPr>
        <w:t>Develop web-based educational tools that will help students learn about how to start writing a report, how to format reports, how to present engineering measurements, how to write conclusions. This web-based material will be available to all students at the time they take the writing intensive courses.</w:t>
      </w:r>
    </w:p>
    <w:p w14:paraId="0D1931B9" w14:textId="04909D17" w:rsidR="00C74562" w:rsidRDefault="00C74562" w:rsidP="003E401D">
      <w:pPr>
        <w:pStyle w:val="ListParagraph"/>
        <w:numPr>
          <w:ilvl w:val="0"/>
          <w:numId w:val="26"/>
        </w:numPr>
        <w:spacing w:line="240" w:lineRule="auto"/>
        <w:jc w:val="both"/>
        <w:rPr>
          <w:rFonts w:cs="Times New Roman"/>
          <w:bCs/>
        </w:rPr>
      </w:pPr>
      <w:r>
        <w:rPr>
          <w:rFonts w:cs="Times New Roman"/>
          <w:bCs/>
        </w:rPr>
        <w:t>Prepare a rubric for assessment</w:t>
      </w:r>
      <w:r w:rsidR="00342121">
        <w:rPr>
          <w:rFonts w:cs="Times New Roman"/>
          <w:bCs/>
        </w:rPr>
        <w:t xml:space="preserve"> for different types of written documents.</w:t>
      </w:r>
    </w:p>
    <w:p w14:paraId="1A954A78" w14:textId="77777777" w:rsidR="00C74562" w:rsidRDefault="00C74562" w:rsidP="003E401D">
      <w:pPr>
        <w:pStyle w:val="ListParagraph"/>
        <w:numPr>
          <w:ilvl w:val="0"/>
          <w:numId w:val="26"/>
        </w:numPr>
        <w:spacing w:line="240" w:lineRule="auto"/>
        <w:jc w:val="both"/>
        <w:rPr>
          <w:rFonts w:cs="Times New Roman"/>
          <w:bCs/>
        </w:rPr>
      </w:pPr>
      <w:r>
        <w:rPr>
          <w:rFonts w:cs="Times New Roman"/>
          <w:bCs/>
        </w:rPr>
        <w:t>Create workshops for faculty to discuss assessment and how it is done based on the identified characteristics and abilities</w:t>
      </w:r>
    </w:p>
    <w:p w14:paraId="6C56A346" w14:textId="77777777" w:rsidR="00C74562" w:rsidRPr="003E401D" w:rsidRDefault="00C74562" w:rsidP="003E401D">
      <w:pPr>
        <w:pStyle w:val="ListParagraph"/>
        <w:numPr>
          <w:ilvl w:val="0"/>
          <w:numId w:val="26"/>
        </w:numPr>
        <w:spacing w:line="240" w:lineRule="auto"/>
        <w:jc w:val="both"/>
        <w:rPr>
          <w:rFonts w:cs="Times New Roman"/>
          <w:bCs/>
        </w:rPr>
      </w:pPr>
      <w:r>
        <w:rPr>
          <w:rFonts w:cs="Times New Roman"/>
          <w:bCs/>
        </w:rPr>
        <w:t>Provide feedback to the students regarding their level of proficiency in various abilities</w:t>
      </w:r>
    </w:p>
    <w:p w14:paraId="52C2B1C9" w14:textId="77777777" w:rsidR="000E2CC0" w:rsidRPr="000E2CC0" w:rsidRDefault="000E2CC0" w:rsidP="000E2CC0">
      <w:pPr>
        <w:spacing w:line="240" w:lineRule="auto"/>
        <w:jc w:val="both"/>
        <w:rPr>
          <w:rFonts w:cs="Times New Roman"/>
        </w:rPr>
      </w:pPr>
    </w:p>
    <w:p w14:paraId="122B4184" w14:textId="641698DD" w:rsidR="00455635" w:rsidRDefault="000E2CC0" w:rsidP="000E2CC0">
      <w:pPr>
        <w:spacing w:line="240" w:lineRule="auto"/>
        <w:jc w:val="both"/>
        <w:rPr>
          <w:rFonts w:cs="Times New Roman"/>
        </w:rPr>
      </w:pPr>
      <w:r w:rsidRPr="000E2CC0">
        <w:rPr>
          <w:rFonts w:cs="Times New Roman"/>
        </w:rPr>
        <w:t xml:space="preserve">In addition, the following rubric addressing measures </w:t>
      </w:r>
      <w:r w:rsidR="00276EE6">
        <w:rPr>
          <w:rFonts w:cs="Times New Roman"/>
        </w:rPr>
        <w:t>has been developed</w:t>
      </w:r>
      <w:r w:rsidRPr="000E2CC0">
        <w:rPr>
          <w:rFonts w:cs="Times New Roman"/>
        </w:rPr>
        <w:t xml:space="preserve"> to evaluate the desired writing abilities</w:t>
      </w:r>
      <w:r w:rsidR="00D42397">
        <w:rPr>
          <w:rFonts w:cs="Times New Roman"/>
        </w:rPr>
        <w:t xml:space="preserve">, Table </w:t>
      </w:r>
      <w:r w:rsidR="00AF67AF">
        <w:rPr>
          <w:rFonts w:cs="Times New Roman"/>
        </w:rPr>
        <w:t>3</w:t>
      </w:r>
      <w:r w:rsidR="00D42397">
        <w:rPr>
          <w:rFonts w:cs="Times New Roman"/>
        </w:rPr>
        <w:t xml:space="preserve">. </w:t>
      </w:r>
      <w:r w:rsidRPr="000E2CC0">
        <w:rPr>
          <w:rFonts w:cs="Times New Roman"/>
        </w:rPr>
        <w:t xml:space="preserve">An identification of levels in student performance, necessary to score student work, </w:t>
      </w:r>
      <w:r w:rsidR="00D42397">
        <w:rPr>
          <w:rFonts w:cs="Times New Roman"/>
        </w:rPr>
        <w:t xml:space="preserve">is proposed. </w:t>
      </w:r>
      <w:r w:rsidRPr="000E2CC0">
        <w:rPr>
          <w:rFonts w:cs="Times New Roman"/>
        </w:rPr>
        <w:t xml:space="preserve"> </w:t>
      </w:r>
    </w:p>
    <w:p w14:paraId="207D2219" w14:textId="77777777" w:rsidR="00455635" w:rsidRDefault="00455635" w:rsidP="000E2CC0">
      <w:pPr>
        <w:spacing w:line="240" w:lineRule="auto"/>
        <w:jc w:val="both"/>
        <w:rPr>
          <w:rFonts w:cs="Times New Roman"/>
        </w:rPr>
      </w:pPr>
    </w:p>
    <w:p w14:paraId="5575A7CA" w14:textId="77777777" w:rsidR="00AF67AF" w:rsidRDefault="00AF67AF" w:rsidP="000E2CC0">
      <w:pPr>
        <w:spacing w:line="240" w:lineRule="auto"/>
        <w:jc w:val="both"/>
        <w:rPr>
          <w:rFonts w:cs="Times New Roman"/>
        </w:rPr>
      </w:pPr>
    </w:p>
    <w:p w14:paraId="1DB2E473" w14:textId="77777777" w:rsidR="00AF67AF" w:rsidRDefault="00AF67AF" w:rsidP="000E2CC0">
      <w:pPr>
        <w:spacing w:line="240" w:lineRule="auto"/>
        <w:jc w:val="both"/>
        <w:rPr>
          <w:rFonts w:cs="Times New Roman"/>
        </w:rPr>
      </w:pPr>
    </w:p>
    <w:p w14:paraId="72F2D11D" w14:textId="77777777" w:rsidR="00AF67AF" w:rsidRDefault="00AF67AF" w:rsidP="000E2CC0">
      <w:pPr>
        <w:spacing w:line="240" w:lineRule="auto"/>
        <w:jc w:val="both"/>
        <w:rPr>
          <w:rFonts w:cs="Times New Roman"/>
        </w:rPr>
      </w:pPr>
    </w:p>
    <w:p w14:paraId="684D2E5C" w14:textId="77777777" w:rsidR="00AF67AF" w:rsidRDefault="00AF67AF" w:rsidP="000E2CC0">
      <w:pPr>
        <w:spacing w:line="240" w:lineRule="auto"/>
        <w:jc w:val="both"/>
        <w:rPr>
          <w:rFonts w:cs="Times New Roman"/>
        </w:rPr>
      </w:pPr>
    </w:p>
    <w:p w14:paraId="73F85DC1" w14:textId="77777777" w:rsidR="00AF67AF" w:rsidRDefault="00AF67AF" w:rsidP="000E2CC0">
      <w:pPr>
        <w:spacing w:line="240" w:lineRule="auto"/>
        <w:jc w:val="both"/>
        <w:rPr>
          <w:rFonts w:cs="Times New Roman"/>
        </w:rPr>
      </w:pPr>
    </w:p>
    <w:p w14:paraId="1A31A941" w14:textId="77777777" w:rsidR="00AF67AF" w:rsidRDefault="00AF67AF" w:rsidP="000E2CC0">
      <w:pPr>
        <w:spacing w:line="240" w:lineRule="auto"/>
        <w:jc w:val="both"/>
        <w:rPr>
          <w:rFonts w:cs="Times New Roman"/>
        </w:rPr>
      </w:pPr>
    </w:p>
    <w:p w14:paraId="7E36EB11" w14:textId="77777777" w:rsidR="00AF67AF" w:rsidRDefault="00AF67AF" w:rsidP="000E2CC0">
      <w:pPr>
        <w:spacing w:line="240" w:lineRule="auto"/>
        <w:jc w:val="both"/>
        <w:rPr>
          <w:rFonts w:cs="Times New Roman"/>
        </w:rPr>
      </w:pPr>
    </w:p>
    <w:p w14:paraId="1BE4DDD2" w14:textId="77777777" w:rsidR="00AF67AF" w:rsidRDefault="00AF67AF" w:rsidP="000E2CC0">
      <w:pPr>
        <w:spacing w:line="240" w:lineRule="auto"/>
        <w:jc w:val="both"/>
        <w:rPr>
          <w:rFonts w:cs="Times New Roman"/>
        </w:rPr>
      </w:pPr>
    </w:p>
    <w:p w14:paraId="361E7178" w14:textId="77777777" w:rsidR="00AF67AF" w:rsidRDefault="00AF67AF" w:rsidP="000E2CC0">
      <w:pPr>
        <w:spacing w:line="240" w:lineRule="auto"/>
        <w:jc w:val="both"/>
        <w:rPr>
          <w:rFonts w:cs="Times New Roman"/>
        </w:rPr>
      </w:pPr>
    </w:p>
    <w:p w14:paraId="48F3DA91" w14:textId="77777777" w:rsidR="00AF67AF" w:rsidRDefault="00AF67AF" w:rsidP="000E2CC0">
      <w:pPr>
        <w:spacing w:line="240" w:lineRule="auto"/>
        <w:jc w:val="both"/>
        <w:rPr>
          <w:rFonts w:cs="Times New Roman"/>
        </w:rPr>
      </w:pPr>
    </w:p>
    <w:p w14:paraId="4E14BB93" w14:textId="77777777" w:rsidR="00AF67AF" w:rsidRDefault="00AF67AF" w:rsidP="000E2CC0">
      <w:pPr>
        <w:spacing w:line="240" w:lineRule="auto"/>
        <w:jc w:val="both"/>
        <w:rPr>
          <w:rFonts w:cs="Times New Roman"/>
        </w:rPr>
      </w:pPr>
    </w:p>
    <w:p w14:paraId="0C6CDA83" w14:textId="77777777" w:rsidR="00AF67AF" w:rsidRDefault="00AF67AF" w:rsidP="000E2CC0">
      <w:pPr>
        <w:spacing w:line="240" w:lineRule="auto"/>
        <w:jc w:val="both"/>
        <w:rPr>
          <w:rFonts w:cs="Times New Roman"/>
        </w:rPr>
      </w:pPr>
    </w:p>
    <w:p w14:paraId="47077A7A" w14:textId="77777777" w:rsidR="00AF67AF" w:rsidRDefault="00AF67AF" w:rsidP="000E2CC0">
      <w:pPr>
        <w:spacing w:line="240" w:lineRule="auto"/>
        <w:jc w:val="both"/>
        <w:rPr>
          <w:rFonts w:cs="Times New Roman"/>
        </w:rPr>
      </w:pPr>
    </w:p>
    <w:p w14:paraId="04F27E94" w14:textId="77777777" w:rsidR="00AF67AF" w:rsidRDefault="00AF67AF" w:rsidP="000E2CC0">
      <w:pPr>
        <w:spacing w:line="240" w:lineRule="auto"/>
        <w:jc w:val="both"/>
        <w:rPr>
          <w:rFonts w:cs="Times New Roman"/>
        </w:rPr>
      </w:pPr>
    </w:p>
    <w:p w14:paraId="65EEA897" w14:textId="77777777" w:rsidR="00AF67AF" w:rsidRDefault="00AF67AF" w:rsidP="000E2CC0">
      <w:pPr>
        <w:spacing w:line="240" w:lineRule="auto"/>
        <w:jc w:val="both"/>
        <w:rPr>
          <w:rFonts w:cs="Times New Roman"/>
        </w:rPr>
      </w:pPr>
    </w:p>
    <w:p w14:paraId="0FC684DF" w14:textId="77777777" w:rsidR="00AF67AF" w:rsidRDefault="00AF67AF" w:rsidP="000E2CC0">
      <w:pPr>
        <w:spacing w:line="240" w:lineRule="auto"/>
        <w:jc w:val="both"/>
        <w:rPr>
          <w:rFonts w:cs="Times New Roman"/>
        </w:rPr>
      </w:pPr>
    </w:p>
    <w:p w14:paraId="4DE41496" w14:textId="77777777" w:rsidR="00AF67AF" w:rsidRDefault="00AF67AF" w:rsidP="000E2CC0">
      <w:pPr>
        <w:spacing w:line="240" w:lineRule="auto"/>
        <w:jc w:val="both"/>
        <w:rPr>
          <w:rFonts w:cs="Times New Roman"/>
        </w:rPr>
      </w:pPr>
    </w:p>
    <w:p w14:paraId="41F69376" w14:textId="77777777" w:rsidR="00AF67AF" w:rsidRDefault="00AF67AF" w:rsidP="000E2CC0">
      <w:pPr>
        <w:spacing w:line="240" w:lineRule="auto"/>
        <w:jc w:val="both"/>
        <w:rPr>
          <w:rFonts w:cs="Times New Roman"/>
        </w:rPr>
      </w:pPr>
    </w:p>
    <w:p w14:paraId="2B83EEF5" w14:textId="77777777" w:rsidR="00AF67AF" w:rsidRDefault="00AF67AF" w:rsidP="000E2CC0">
      <w:pPr>
        <w:spacing w:line="240" w:lineRule="auto"/>
        <w:jc w:val="both"/>
        <w:rPr>
          <w:rFonts w:cs="Times New Roman"/>
        </w:rPr>
      </w:pPr>
    </w:p>
    <w:p w14:paraId="7F7305B7" w14:textId="77777777" w:rsidR="00AF67AF" w:rsidRDefault="00AF67AF" w:rsidP="000E2CC0">
      <w:pPr>
        <w:spacing w:line="240" w:lineRule="auto"/>
        <w:jc w:val="both"/>
        <w:rPr>
          <w:rFonts w:cs="Times New Roman"/>
        </w:rPr>
      </w:pPr>
    </w:p>
    <w:p w14:paraId="7AAF4014" w14:textId="77777777" w:rsidR="00AF67AF" w:rsidRDefault="00AF67AF" w:rsidP="000E2CC0">
      <w:pPr>
        <w:spacing w:line="240" w:lineRule="auto"/>
        <w:jc w:val="both"/>
        <w:rPr>
          <w:rFonts w:cs="Times New Roman"/>
        </w:rPr>
      </w:pPr>
    </w:p>
    <w:p w14:paraId="303A302F" w14:textId="77777777" w:rsidR="00AF67AF" w:rsidRDefault="00AF67AF" w:rsidP="000E2CC0">
      <w:pPr>
        <w:spacing w:line="240" w:lineRule="auto"/>
        <w:jc w:val="both"/>
        <w:rPr>
          <w:rFonts w:cs="Times New Roman"/>
        </w:rPr>
      </w:pPr>
    </w:p>
    <w:p w14:paraId="43574AB9" w14:textId="77777777" w:rsidR="00AF67AF" w:rsidRDefault="00AF67AF" w:rsidP="000E2CC0">
      <w:pPr>
        <w:spacing w:line="240" w:lineRule="auto"/>
        <w:jc w:val="both"/>
        <w:rPr>
          <w:rFonts w:cs="Times New Roman"/>
        </w:rPr>
      </w:pPr>
    </w:p>
    <w:p w14:paraId="06DA7846" w14:textId="77777777" w:rsidR="00AF67AF" w:rsidRDefault="00AF67AF" w:rsidP="000E2CC0">
      <w:pPr>
        <w:spacing w:line="240" w:lineRule="auto"/>
        <w:jc w:val="both"/>
        <w:rPr>
          <w:rFonts w:cs="Times New Roman"/>
        </w:rPr>
      </w:pPr>
    </w:p>
    <w:p w14:paraId="0644B979" w14:textId="77777777" w:rsidR="00AF67AF" w:rsidRDefault="00AF67AF" w:rsidP="000E2CC0">
      <w:pPr>
        <w:spacing w:line="240" w:lineRule="auto"/>
        <w:jc w:val="both"/>
        <w:rPr>
          <w:rFonts w:cs="Times New Roman"/>
        </w:rPr>
      </w:pPr>
    </w:p>
    <w:p w14:paraId="158C1899" w14:textId="77777777" w:rsidR="00AF67AF" w:rsidRDefault="00AF67AF" w:rsidP="000E2CC0">
      <w:pPr>
        <w:spacing w:line="240" w:lineRule="auto"/>
        <w:jc w:val="both"/>
        <w:rPr>
          <w:rFonts w:cs="Times New Roman"/>
        </w:rPr>
      </w:pPr>
    </w:p>
    <w:p w14:paraId="3A985D8E" w14:textId="77777777" w:rsidR="00AF67AF" w:rsidRDefault="00AF67AF" w:rsidP="000E2CC0">
      <w:pPr>
        <w:spacing w:line="240" w:lineRule="auto"/>
        <w:jc w:val="both"/>
        <w:rPr>
          <w:rFonts w:cs="Times New Roman"/>
        </w:rPr>
      </w:pPr>
    </w:p>
    <w:p w14:paraId="0249DE5E" w14:textId="77777777" w:rsidR="00AF67AF" w:rsidRDefault="00AF67AF" w:rsidP="000E2CC0">
      <w:pPr>
        <w:spacing w:line="240" w:lineRule="auto"/>
        <w:jc w:val="both"/>
        <w:rPr>
          <w:rFonts w:cs="Times New Roman"/>
        </w:rPr>
      </w:pPr>
    </w:p>
    <w:p w14:paraId="66E45E17" w14:textId="77777777" w:rsidR="00AF67AF" w:rsidRDefault="00AF67AF" w:rsidP="000E2CC0">
      <w:pPr>
        <w:spacing w:line="240" w:lineRule="auto"/>
        <w:jc w:val="both"/>
        <w:rPr>
          <w:rFonts w:cs="Times New Roman"/>
        </w:rPr>
      </w:pPr>
    </w:p>
    <w:p w14:paraId="61FA7D0F" w14:textId="77777777" w:rsidR="00AF67AF" w:rsidRDefault="00AF67AF" w:rsidP="000E2CC0">
      <w:pPr>
        <w:spacing w:line="240" w:lineRule="auto"/>
        <w:jc w:val="both"/>
        <w:rPr>
          <w:rFonts w:cs="Times New Roman"/>
        </w:rPr>
      </w:pPr>
    </w:p>
    <w:p w14:paraId="619C9E16" w14:textId="77777777" w:rsidR="00AF67AF" w:rsidRDefault="00AF67AF" w:rsidP="000E2CC0">
      <w:pPr>
        <w:spacing w:line="240" w:lineRule="auto"/>
        <w:jc w:val="both"/>
        <w:rPr>
          <w:rFonts w:cs="Times New Roman"/>
        </w:rPr>
      </w:pPr>
    </w:p>
    <w:p w14:paraId="50699293" w14:textId="77777777" w:rsidR="00AF67AF" w:rsidRDefault="00AF67AF" w:rsidP="000E2CC0">
      <w:pPr>
        <w:spacing w:line="240" w:lineRule="auto"/>
        <w:jc w:val="both"/>
        <w:rPr>
          <w:rFonts w:cs="Times New Roman"/>
        </w:rPr>
      </w:pPr>
    </w:p>
    <w:p w14:paraId="7D28F068" w14:textId="77777777" w:rsidR="00AF67AF" w:rsidRDefault="00AF67AF" w:rsidP="000E2CC0">
      <w:pPr>
        <w:spacing w:line="240" w:lineRule="auto"/>
        <w:jc w:val="both"/>
        <w:rPr>
          <w:rFonts w:cs="Times New Roman"/>
        </w:rPr>
      </w:pPr>
    </w:p>
    <w:p w14:paraId="269BD246" w14:textId="77777777" w:rsidR="00AF67AF" w:rsidRDefault="00AF67AF" w:rsidP="000E2CC0">
      <w:pPr>
        <w:spacing w:line="240" w:lineRule="auto"/>
        <w:jc w:val="both"/>
        <w:rPr>
          <w:rFonts w:cs="Times New Roman"/>
        </w:rPr>
      </w:pPr>
    </w:p>
    <w:p w14:paraId="42DE9116" w14:textId="77777777" w:rsidR="00AF67AF" w:rsidRDefault="00AF67AF" w:rsidP="000E2CC0">
      <w:pPr>
        <w:spacing w:line="240" w:lineRule="auto"/>
        <w:jc w:val="both"/>
        <w:rPr>
          <w:rFonts w:cs="Times New Roman"/>
        </w:rPr>
      </w:pPr>
    </w:p>
    <w:p w14:paraId="6F70C1AC" w14:textId="77777777" w:rsidR="00AF67AF" w:rsidRDefault="00AF67AF" w:rsidP="000E2CC0">
      <w:pPr>
        <w:spacing w:line="240" w:lineRule="auto"/>
        <w:jc w:val="both"/>
        <w:rPr>
          <w:rFonts w:cs="Times New Roman"/>
        </w:rPr>
      </w:pPr>
    </w:p>
    <w:p w14:paraId="53C2C4AA" w14:textId="77777777" w:rsidR="00AF67AF" w:rsidRDefault="00AF67AF" w:rsidP="000E2CC0">
      <w:pPr>
        <w:spacing w:line="240" w:lineRule="auto"/>
        <w:jc w:val="both"/>
        <w:rPr>
          <w:rFonts w:cs="Times New Roman"/>
        </w:rPr>
      </w:pPr>
    </w:p>
    <w:p w14:paraId="7665E332" w14:textId="77777777" w:rsidR="00AF67AF" w:rsidRDefault="00AF67AF" w:rsidP="000E2CC0">
      <w:pPr>
        <w:spacing w:line="240" w:lineRule="auto"/>
        <w:jc w:val="both"/>
        <w:rPr>
          <w:rFonts w:cs="Times New Roman"/>
        </w:rPr>
      </w:pPr>
    </w:p>
    <w:p w14:paraId="1ADBF663" w14:textId="7F8916F0" w:rsidR="00455635" w:rsidRPr="002454BB" w:rsidRDefault="00455635" w:rsidP="000E2CC0">
      <w:pPr>
        <w:spacing w:line="240" w:lineRule="auto"/>
        <w:jc w:val="both"/>
        <w:rPr>
          <w:b/>
        </w:rPr>
      </w:pPr>
      <w:r>
        <w:rPr>
          <w:b/>
        </w:rPr>
        <w:t xml:space="preserve">Table </w:t>
      </w:r>
      <w:r w:rsidR="00AF67AF">
        <w:rPr>
          <w:b/>
        </w:rPr>
        <w:t>3</w:t>
      </w:r>
      <w:r w:rsidR="00D12A2A">
        <w:rPr>
          <w:b/>
        </w:rPr>
        <w:t>a</w:t>
      </w:r>
      <w:r>
        <w:rPr>
          <w:b/>
        </w:rPr>
        <w:t>. Rubrics for assessment of desired abilities in engineering writing.</w:t>
      </w:r>
    </w:p>
    <w:tbl>
      <w:tblPr>
        <w:tblStyle w:val="TableGrid"/>
        <w:tblpPr w:leftFromText="180" w:rightFromText="180" w:vertAnchor="page" w:horzAnchor="margin" w:tblpY="1756"/>
        <w:tblW w:w="11209" w:type="dxa"/>
        <w:tblCellMar>
          <w:left w:w="0" w:type="dxa"/>
          <w:right w:w="0" w:type="dxa"/>
        </w:tblCellMar>
        <w:tblLook w:val="0000" w:firstRow="0" w:lastRow="0" w:firstColumn="0" w:lastColumn="0" w:noHBand="0" w:noVBand="0"/>
      </w:tblPr>
      <w:tblGrid>
        <w:gridCol w:w="2089"/>
        <w:gridCol w:w="2879"/>
        <w:gridCol w:w="2529"/>
        <w:gridCol w:w="1927"/>
        <w:gridCol w:w="1785"/>
      </w:tblGrid>
      <w:tr w:rsidR="00455635" w:rsidRPr="00F20902" w14:paraId="1BD8F714" w14:textId="77777777" w:rsidTr="00455635">
        <w:trPr>
          <w:trHeight w:val="233"/>
        </w:trPr>
        <w:tc>
          <w:tcPr>
            <w:tcW w:w="2089" w:type="dxa"/>
            <w:vMerge w:val="restart"/>
            <w:vAlign w:val="center"/>
          </w:tcPr>
          <w:p w14:paraId="0388045E" w14:textId="77777777" w:rsidR="00455635" w:rsidRPr="00F20902" w:rsidRDefault="00455635" w:rsidP="00455635">
            <w:pPr>
              <w:spacing w:after="160" w:line="259" w:lineRule="auto"/>
              <w:rPr>
                <w:rFonts w:ascii="Times New Roman" w:hAnsi="Times New Roman" w:cs="Times New Roman"/>
                <w:b/>
                <w:bCs/>
                <w:sz w:val="24"/>
                <w:szCs w:val="24"/>
              </w:rPr>
            </w:pPr>
            <w:r w:rsidRPr="00F20902">
              <w:rPr>
                <w:rFonts w:ascii="Times New Roman" w:hAnsi="Times New Roman" w:cs="Times New Roman"/>
                <w:b/>
                <w:bCs/>
                <w:sz w:val="24"/>
                <w:szCs w:val="24"/>
              </w:rPr>
              <w:t>Desired Abilities</w:t>
            </w:r>
          </w:p>
        </w:tc>
        <w:tc>
          <w:tcPr>
            <w:tcW w:w="7335" w:type="dxa"/>
            <w:gridSpan w:val="3"/>
            <w:vAlign w:val="center"/>
          </w:tcPr>
          <w:p w14:paraId="141C39CE" w14:textId="77777777" w:rsidR="00455635" w:rsidRPr="00F20902" w:rsidRDefault="00455635" w:rsidP="00455635">
            <w:pPr>
              <w:spacing w:after="160" w:line="259" w:lineRule="auto"/>
              <w:rPr>
                <w:rFonts w:ascii="Times New Roman" w:hAnsi="Times New Roman" w:cs="Times New Roman"/>
                <w:b/>
                <w:bCs/>
                <w:sz w:val="24"/>
                <w:szCs w:val="24"/>
              </w:rPr>
            </w:pPr>
            <w:r w:rsidRPr="00F20902">
              <w:rPr>
                <w:rFonts w:ascii="Times New Roman" w:hAnsi="Times New Roman" w:cs="Times New Roman"/>
                <w:b/>
                <w:bCs/>
                <w:sz w:val="24"/>
                <w:szCs w:val="24"/>
              </w:rPr>
              <w:t>Levels of Performance</w:t>
            </w:r>
          </w:p>
        </w:tc>
        <w:tc>
          <w:tcPr>
            <w:tcW w:w="1785" w:type="dxa"/>
          </w:tcPr>
          <w:p w14:paraId="19E25B65" w14:textId="77777777" w:rsidR="00455635" w:rsidRPr="00F20902" w:rsidRDefault="00455635" w:rsidP="00455635">
            <w:pPr>
              <w:rPr>
                <w:rFonts w:ascii="Times New Roman" w:hAnsi="Times New Roman" w:cs="Times New Roman"/>
                <w:b/>
                <w:bCs/>
                <w:sz w:val="24"/>
                <w:szCs w:val="24"/>
              </w:rPr>
            </w:pPr>
          </w:p>
        </w:tc>
      </w:tr>
      <w:tr w:rsidR="00455635" w:rsidRPr="00F20902" w14:paraId="127CB627" w14:textId="77777777" w:rsidTr="00455635">
        <w:trPr>
          <w:trHeight w:val="464"/>
        </w:trPr>
        <w:tc>
          <w:tcPr>
            <w:tcW w:w="2089" w:type="dxa"/>
            <w:vMerge/>
          </w:tcPr>
          <w:p w14:paraId="6D8B7562" w14:textId="77777777" w:rsidR="00455635" w:rsidRPr="00F20902" w:rsidRDefault="00455635" w:rsidP="00455635">
            <w:pPr>
              <w:spacing w:after="160" w:line="259" w:lineRule="auto"/>
              <w:rPr>
                <w:rFonts w:ascii="Times New Roman" w:hAnsi="Times New Roman" w:cs="Times New Roman"/>
                <w:sz w:val="24"/>
                <w:szCs w:val="24"/>
              </w:rPr>
            </w:pPr>
          </w:p>
        </w:tc>
        <w:tc>
          <w:tcPr>
            <w:tcW w:w="2879" w:type="dxa"/>
            <w:vAlign w:val="center"/>
          </w:tcPr>
          <w:p w14:paraId="1A231682" w14:textId="77777777" w:rsidR="00455635" w:rsidRPr="00F20902" w:rsidRDefault="00455635" w:rsidP="00455635">
            <w:pPr>
              <w:spacing w:after="160" w:line="259" w:lineRule="auto"/>
              <w:rPr>
                <w:rFonts w:ascii="Times New Roman" w:hAnsi="Times New Roman" w:cs="Times New Roman"/>
                <w:b/>
                <w:bCs/>
                <w:sz w:val="24"/>
                <w:szCs w:val="24"/>
              </w:rPr>
            </w:pPr>
            <w:r w:rsidRPr="00F20902">
              <w:rPr>
                <w:rFonts w:ascii="Times New Roman" w:hAnsi="Times New Roman" w:cs="Times New Roman"/>
                <w:b/>
                <w:bCs/>
                <w:sz w:val="24"/>
                <w:szCs w:val="24"/>
              </w:rPr>
              <w:t xml:space="preserve">High Level </w:t>
            </w:r>
          </w:p>
        </w:tc>
        <w:tc>
          <w:tcPr>
            <w:tcW w:w="2529" w:type="dxa"/>
            <w:vAlign w:val="center"/>
          </w:tcPr>
          <w:p w14:paraId="4F232DE7" w14:textId="77777777" w:rsidR="00455635" w:rsidRPr="00F20902" w:rsidRDefault="00455635" w:rsidP="00455635">
            <w:pPr>
              <w:spacing w:after="160" w:line="259" w:lineRule="auto"/>
              <w:rPr>
                <w:rFonts w:ascii="Times New Roman" w:hAnsi="Times New Roman" w:cs="Times New Roman"/>
                <w:b/>
                <w:bCs/>
                <w:sz w:val="24"/>
                <w:szCs w:val="24"/>
              </w:rPr>
            </w:pPr>
            <w:r w:rsidRPr="00F20902">
              <w:rPr>
                <w:rFonts w:ascii="Times New Roman" w:hAnsi="Times New Roman" w:cs="Times New Roman"/>
                <w:b/>
                <w:bCs/>
                <w:sz w:val="24"/>
                <w:szCs w:val="24"/>
              </w:rPr>
              <w:t>Moderate Level</w:t>
            </w:r>
          </w:p>
          <w:p w14:paraId="13A4C4FF" w14:textId="77777777" w:rsidR="00455635" w:rsidRPr="00F20902" w:rsidRDefault="00455635" w:rsidP="00455635">
            <w:pPr>
              <w:spacing w:after="160" w:line="259" w:lineRule="auto"/>
              <w:rPr>
                <w:rFonts w:ascii="Times New Roman" w:hAnsi="Times New Roman" w:cs="Times New Roman"/>
                <w:sz w:val="24"/>
                <w:szCs w:val="24"/>
              </w:rPr>
            </w:pPr>
            <w:r w:rsidRPr="00F20902">
              <w:rPr>
                <w:rFonts w:ascii="Times New Roman" w:hAnsi="Times New Roman" w:cs="Times New Roman"/>
                <w:sz w:val="24"/>
                <w:szCs w:val="24"/>
              </w:rPr>
              <w:t>(</w:t>
            </w:r>
            <w:proofErr w:type="gramStart"/>
            <w:r w:rsidRPr="00F20902">
              <w:rPr>
                <w:rFonts w:ascii="Times New Roman" w:hAnsi="Times New Roman" w:cs="Times New Roman"/>
                <w:sz w:val="24"/>
                <w:szCs w:val="24"/>
              </w:rPr>
              <w:t>minimal</w:t>
            </w:r>
            <w:proofErr w:type="gramEnd"/>
            <w:r w:rsidRPr="00F20902">
              <w:rPr>
                <w:rFonts w:ascii="Times New Roman" w:hAnsi="Times New Roman" w:cs="Times New Roman"/>
                <w:sz w:val="24"/>
                <w:szCs w:val="24"/>
              </w:rPr>
              <w:t xml:space="preserve"> level of acceptance)</w:t>
            </w:r>
          </w:p>
        </w:tc>
        <w:tc>
          <w:tcPr>
            <w:tcW w:w="1927" w:type="dxa"/>
            <w:vAlign w:val="center"/>
          </w:tcPr>
          <w:p w14:paraId="33262874" w14:textId="77777777" w:rsidR="00455635" w:rsidRPr="00F20902" w:rsidRDefault="00455635" w:rsidP="00455635">
            <w:pPr>
              <w:spacing w:after="160" w:line="259" w:lineRule="auto"/>
              <w:rPr>
                <w:rFonts w:ascii="Times New Roman" w:hAnsi="Times New Roman" w:cs="Times New Roman"/>
                <w:b/>
                <w:bCs/>
                <w:sz w:val="24"/>
                <w:szCs w:val="24"/>
              </w:rPr>
            </w:pPr>
            <w:r w:rsidRPr="00F20902">
              <w:rPr>
                <w:rFonts w:ascii="Times New Roman" w:hAnsi="Times New Roman" w:cs="Times New Roman"/>
                <w:b/>
                <w:bCs/>
                <w:sz w:val="24"/>
                <w:szCs w:val="24"/>
              </w:rPr>
              <w:t>Low Level</w:t>
            </w:r>
          </w:p>
          <w:p w14:paraId="59EABE5C" w14:textId="77777777" w:rsidR="00455635" w:rsidRPr="00F20902" w:rsidRDefault="00455635" w:rsidP="00455635">
            <w:pPr>
              <w:spacing w:after="160" w:line="259"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w:t>
            </w:r>
            <w:r w:rsidRPr="00F20902">
              <w:rPr>
                <w:rFonts w:ascii="Times New Roman" w:hAnsi="Times New Roman" w:cs="Times New Roman"/>
                <w:sz w:val="24"/>
                <w:szCs w:val="24"/>
              </w:rPr>
              <w:t>acceptable)</w:t>
            </w:r>
          </w:p>
        </w:tc>
        <w:tc>
          <w:tcPr>
            <w:tcW w:w="1785" w:type="dxa"/>
          </w:tcPr>
          <w:p w14:paraId="1D95AF8F" w14:textId="77777777" w:rsidR="00455635" w:rsidRPr="00F20902" w:rsidRDefault="00455635" w:rsidP="00455635">
            <w:pPr>
              <w:rPr>
                <w:rFonts w:ascii="Times New Roman" w:hAnsi="Times New Roman" w:cs="Times New Roman"/>
                <w:b/>
                <w:bCs/>
                <w:sz w:val="24"/>
                <w:szCs w:val="24"/>
              </w:rPr>
            </w:pPr>
            <w:r>
              <w:rPr>
                <w:rFonts w:ascii="Times New Roman" w:hAnsi="Times New Roman" w:cs="Times New Roman"/>
                <w:b/>
                <w:bCs/>
                <w:sz w:val="24"/>
                <w:szCs w:val="24"/>
              </w:rPr>
              <w:t>Measures</w:t>
            </w:r>
          </w:p>
        </w:tc>
      </w:tr>
      <w:tr w:rsidR="00455635" w:rsidRPr="00455635" w14:paraId="6902990D" w14:textId="77777777" w:rsidTr="00455635">
        <w:tblPrEx>
          <w:tblLook w:val="04A0" w:firstRow="1" w:lastRow="0" w:firstColumn="1" w:lastColumn="0" w:noHBand="0" w:noVBand="1"/>
        </w:tblPrEx>
        <w:trPr>
          <w:trHeight w:val="2455"/>
        </w:trPr>
        <w:tc>
          <w:tcPr>
            <w:tcW w:w="2089" w:type="dxa"/>
          </w:tcPr>
          <w:p w14:paraId="5564A84B" w14:textId="77777777" w:rsidR="00455635" w:rsidRPr="00455635" w:rsidRDefault="00455635" w:rsidP="00455635">
            <w:pPr>
              <w:pStyle w:val="ListParagraph"/>
              <w:tabs>
                <w:tab w:val="left" w:pos="160"/>
              </w:tabs>
              <w:ind w:left="0"/>
              <w:rPr>
                <w:b/>
              </w:rPr>
            </w:pPr>
            <w:r w:rsidRPr="00455635">
              <w:rPr>
                <w:b/>
              </w:rPr>
              <w:t>1. Writing Competence in morphology, Orthography and Syntax</w:t>
            </w:r>
          </w:p>
          <w:p w14:paraId="119932F2" w14:textId="77777777" w:rsidR="00455635" w:rsidRPr="00455635" w:rsidRDefault="00455635" w:rsidP="00455635">
            <w:pPr>
              <w:pStyle w:val="ListParagraph"/>
              <w:tabs>
                <w:tab w:val="left" w:pos="160"/>
              </w:tabs>
              <w:spacing w:after="0" w:line="240" w:lineRule="auto"/>
              <w:ind w:left="0"/>
              <w:rPr>
                <w:rFonts w:cs="Times New Roman"/>
                <w:bCs/>
              </w:rPr>
            </w:pPr>
            <w:r w:rsidRPr="00455635">
              <w:rPr>
                <w:rFonts w:cs="Times New Roman"/>
                <w:bCs/>
              </w:rPr>
              <w:t>Uses proper grammar, punctuation, and sentence structure.</w:t>
            </w:r>
          </w:p>
        </w:tc>
        <w:tc>
          <w:tcPr>
            <w:tcW w:w="2879" w:type="dxa"/>
          </w:tcPr>
          <w:p w14:paraId="3D441E65" w14:textId="77777777" w:rsidR="00455635" w:rsidRPr="00455635" w:rsidRDefault="00455635" w:rsidP="00455635">
            <w:pPr>
              <w:spacing w:after="200" w:line="276" w:lineRule="auto"/>
            </w:pPr>
            <w:r w:rsidRPr="00455635">
              <w:t>Student uses proper grammar (nouns, pronouns, verbs, adverbs, prepositions, and conjunctions.</w:t>
            </w:r>
            <w:r>
              <w:t xml:space="preserve"> </w:t>
            </w:r>
            <w:r w:rsidRPr="00455635">
              <w:t>Student uses proper punctuation.</w:t>
            </w:r>
            <w:r>
              <w:t xml:space="preserve"> </w:t>
            </w:r>
            <w:r w:rsidRPr="00455635">
              <w:t>Student uses appropriate and simple vocabulary (for engineers this is a major issue).</w:t>
            </w:r>
          </w:p>
        </w:tc>
        <w:tc>
          <w:tcPr>
            <w:tcW w:w="2529" w:type="dxa"/>
          </w:tcPr>
          <w:p w14:paraId="794ED02B" w14:textId="77777777" w:rsidR="00455635" w:rsidRPr="00455635" w:rsidRDefault="00455635" w:rsidP="00455635">
            <w:pPr>
              <w:rPr>
                <w:rFonts w:cs="Times New Roman"/>
              </w:rPr>
            </w:pPr>
            <w:r w:rsidRPr="00455635">
              <w:rPr>
                <w:rFonts w:cs="Times New Roman"/>
              </w:rPr>
              <w:t xml:space="preserve">Grammar, punctuation, and vocabulary </w:t>
            </w:r>
            <w:proofErr w:type="gramStart"/>
            <w:r w:rsidRPr="00455635">
              <w:rPr>
                <w:rFonts w:cs="Times New Roman"/>
              </w:rPr>
              <w:t>is</w:t>
            </w:r>
            <w:proofErr w:type="gramEnd"/>
            <w:r w:rsidRPr="00455635">
              <w:rPr>
                <w:rFonts w:cs="Times New Roman"/>
              </w:rPr>
              <w:t xml:space="preserve"> mostly properly used but the overall writing is not fluent.</w:t>
            </w:r>
          </w:p>
        </w:tc>
        <w:tc>
          <w:tcPr>
            <w:tcW w:w="1927" w:type="dxa"/>
          </w:tcPr>
          <w:p w14:paraId="5F950CC3" w14:textId="77777777" w:rsidR="00455635" w:rsidRPr="00455635" w:rsidRDefault="00455635" w:rsidP="00455635">
            <w:pPr>
              <w:rPr>
                <w:rFonts w:cs="Times New Roman"/>
              </w:rPr>
            </w:pPr>
            <w:r w:rsidRPr="00455635">
              <w:rPr>
                <w:rFonts w:cs="Times New Roman"/>
              </w:rPr>
              <w:t xml:space="preserve">Grammar, punctuation and use of vocabulary </w:t>
            </w:r>
            <w:proofErr w:type="gramStart"/>
            <w:r w:rsidRPr="00455635">
              <w:rPr>
                <w:rFonts w:cs="Times New Roman"/>
              </w:rPr>
              <w:t>is</w:t>
            </w:r>
            <w:proofErr w:type="gramEnd"/>
            <w:r w:rsidRPr="00455635">
              <w:rPr>
                <w:rFonts w:cs="Times New Roman"/>
              </w:rPr>
              <w:t xml:space="preserve"> poor. Writing is disfluent.</w:t>
            </w:r>
          </w:p>
        </w:tc>
        <w:tc>
          <w:tcPr>
            <w:tcW w:w="1785" w:type="dxa"/>
          </w:tcPr>
          <w:p w14:paraId="74177A84" w14:textId="4F5051D4" w:rsidR="00455635" w:rsidRPr="00455635" w:rsidRDefault="00455635" w:rsidP="00455635">
            <w:pPr>
              <w:rPr>
                <w:rFonts w:cs="Times New Roman"/>
              </w:rPr>
            </w:pPr>
            <w:r w:rsidRPr="00455635">
              <w:rPr>
                <w:rFonts w:cs="Times New Roman"/>
              </w:rPr>
              <w:t>Special grade on writing competence in essays, lab, design</w:t>
            </w:r>
            <w:r w:rsidR="00354BB2">
              <w:rPr>
                <w:rFonts w:cs="Times New Roman"/>
              </w:rPr>
              <w:t>, and technical</w:t>
            </w:r>
            <w:r w:rsidRPr="00455635">
              <w:rPr>
                <w:rFonts w:cs="Times New Roman"/>
              </w:rPr>
              <w:t xml:space="preserve"> reports.</w:t>
            </w:r>
          </w:p>
          <w:p w14:paraId="43C40673" w14:textId="77777777" w:rsidR="00455635" w:rsidRPr="00455635" w:rsidRDefault="00455635" w:rsidP="00455635">
            <w:pPr>
              <w:rPr>
                <w:rFonts w:cs="Times New Roman"/>
              </w:rPr>
            </w:pPr>
            <w:r w:rsidRPr="00455635">
              <w:rPr>
                <w:rFonts w:cs="Times New Roman"/>
              </w:rPr>
              <w:t xml:space="preserve">&gt;90 high </w:t>
            </w:r>
          </w:p>
          <w:p w14:paraId="52384437" w14:textId="77777777" w:rsidR="00455635" w:rsidRPr="00455635" w:rsidRDefault="00455635" w:rsidP="00455635">
            <w:pPr>
              <w:rPr>
                <w:rFonts w:cs="Times New Roman"/>
              </w:rPr>
            </w:pPr>
            <w:r w:rsidRPr="00455635">
              <w:rPr>
                <w:rFonts w:cs="Times New Roman"/>
              </w:rPr>
              <w:t>80-89 Moderate</w:t>
            </w:r>
          </w:p>
          <w:p w14:paraId="539DD509" w14:textId="77777777" w:rsidR="00455635" w:rsidRPr="00455635" w:rsidRDefault="00455635" w:rsidP="00455635">
            <w:pPr>
              <w:rPr>
                <w:rFonts w:cs="Times New Roman"/>
              </w:rPr>
            </w:pPr>
            <w:r w:rsidRPr="00455635">
              <w:rPr>
                <w:rFonts w:cs="Times New Roman"/>
              </w:rPr>
              <w:t>&lt;70 Low</w:t>
            </w:r>
          </w:p>
        </w:tc>
      </w:tr>
      <w:tr w:rsidR="00455635" w:rsidRPr="00455635" w14:paraId="77E45939" w14:textId="77777777" w:rsidTr="00455635">
        <w:tblPrEx>
          <w:tblLook w:val="04A0" w:firstRow="1" w:lastRow="0" w:firstColumn="1" w:lastColumn="0" w:noHBand="0" w:noVBand="1"/>
        </w:tblPrEx>
        <w:trPr>
          <w:trHeight w:val="2455"/>
        </w:trPr>
        <w:tc>
          <w:tcPr>
            <w:tcW w:w="2089" w:type="dxa"/>
          </w:tcPr>
          <w:p w14:paraId="23B67F4F" w14:textId="5833A607" w:rsidR="00455635" w:rsidRDefault="00455635" w:rsidP="00455635">
            <w:pPr>
              <w:spacing w:after="160" w:line="259" w:lineRule="auto"/>
              <w:rPr>
                <w:rFonts w:cs="Times New Roman"/>
                <w:b/>
                <w:bCs/>
              </w:rPr>
            </w:pPr>
            <w:r w:rsidRPr="00455635">
              <w:rPr>
                <w:rFonts w:cs="Times New Roman"/>
                <w:b/>
                <w:bCs/>
              </w:rPr>
              <w:t>2. Structure, Formatting, and Presentation of Work:</w:t>
            </w:r>
          </w:p>
          <w:p w14:paraId="2B3ECFA5" w14:textId="57602122" w:rsidR="00455635" w:rsidRPr="00685DF3" w:rsidRDefault="00455635" w:rsidP="00455635">
            <w:pPr>
              <w:spacing w:after="160" w:line="259" w:lineRule="auto"/>
              <w:rPr>
                <w:rFonts w:cs="Times New Roman"/>
              </w:rPr>
            </w:pPr>
            <w:r w:rsidRPr="00455635">
              <w:rPr>
                <w:rFonts w:cs="Times New Roman"/>
              </w:rPr>
              <w:t>Demonstrates critical awareness of how a laboratory</w:t>
            </w:r>
            <w:r w:rsidR="00354BB2">
              <w:rPr>
                <w:rFonts w:cs="Times New Roman"/>
              </w:rPr>
              <w:t>,</w:t>
            </w:r>
            <w:r w:rsidRPr="00455635">
              <w:rPr>
                <w:rFonts w:cs="Times New Roman"/>
              </w:rPr>
              <w:t xml:space="preserve"> design</w:t>
            </w:r>
            <w:r w:rsidR="00354BB2">
              <w:rPr>
                <w:rFonts w:cs="Times New Roman"/>
              </w:rPr>
              <w:t>, or technical</w:t>
            </w:r>
            <w:r w:rsidRPr="00455635">
              <w:rPr>
                <w:rFonts w:cs="Times New Roman"/>
              </w:rPr>
              <w:t xml:space="preserve"> report</w:t>
            </w:r>
            <w:r w:rsidR="00354BB2">
              <w:rPr>
                <w:rFonts w:cs="Times New Roman"/>
              </w:rPr>
              <w:t>s</w:t>
            </w:r>
            <w:r w:rsidRPr="00455635">
              <w:rPr>
                <w:rFonts w:cs="Times New Roman"/>
              </w:rPr>
              <w:t xml:space="preserve"> is structured, organized, and presented. </w:t>
            </w:r>
          </w:p>
        </w:tc>
        <w:tc>
          <w:tcPr>
            <w:tcW w:w="2879" w:type="dxa"/>
          </w:tcPr>
          <w:p w14:paraId="23B0AD88" w14:textId="77777777" w:rsidR="00455635" w:rsidRPr="00455635" w:rsidRDefault="00455635" w:rsidP="00455635">
            <w:pPr>
              <w:spacing w:after="160" w:line="259" w:lineRule="auto"/>
              <w:rPr>
                <w:rFonts w:cs="Times New Roman"/>
              </w:rPr>
            </w:pPr>
            <w:r w:rsidRPr="00455635">
              <w:rPr>
                <w:rFonts w:cs="Times New Roman"/>
              </w:rPr>
              <w:t>Student establishes in-depth awareness of   1) key information to be presented, 2) type of content to be presented in each section 3) order of presentation, 4) appropriate use of figures, tables, and graphs.</w:t>
            </w:r>
          </w:p>
        </w:tc>
        <w:tc>
          <w:tcPr>
            <w:tcW w:w="2529" w:type="dxa"/>
          </w:tcPr>
          <w:p w14:paraId="4BFE03E9" w14:textId="77777777" w:rsidR="00455635" w:rsidRPr="00455635" w:rsidRDefault="00455635" w:rsidP="00455635">
            <w:pPr>
              <w:spacing w:after="160" w:line="259" w:lineRule="auto"/>
              <w:rPr>
                <w:rFonts w:cs="Times New Roman"/>
              </w:rPr>
            </w:pPr>
            <w:r w:rsidRPr="00455635">
              <w:rPr>
                <w:rFonts w:cs="Times New Roman"/>
              </w:rPr>
              <w:t>Student establishes moderate awareness of   1) key information to be presented, 2) type of content to be presented in each section 3) order of presentation, 4) appropriate use of figures, tables, and graphs but there are deficiencies in presentation.</w:t>
            </w:r>
          </w:p>
        </w:tc>
        <w:tc>
          <w:tcPr>
            <w:tcW w:w="1927" w:type="dxa"/>
          </w:tcPr>
          <w:p w14:paraId="6AE8E2C0" w14:textId="77777777" w:rsidR="00455635" w:rsidRPr="00455635" w:rsidRDefault="00455635" w:rsidP="00455635">
            <w:pPr>
              <w:spacing w:after="160" w:line="259" w:lineRule="auto"/>
              <w:rPr>
                <w:rFonts w:cs="Times New Roman"/>
              </w:rPr>
            </w:pPr>
            <w:r w:rsidRPr="00455635">
              <w:rPr>
                <w:rFonts w:cs="Times New Roman"/>
              </w:rPr>
              <w:t xml:space="preserve">Student shows gaps in awareness of what information needs to be presented, in what order, and the use of tables and figures are random without a plan. </w:t>
            </w:r>
          </w:p>
        </w:tc>
        <w:tc>
          <w:tcPr>
            <w:tcW w:w="1785" w:type="dxa"/>
          </w:tcPr>
          <w:p w14:paraId="034FC92E" w14:textId="467A8877" w:rsidR="00455635" w:rsidRPr="00455635" w:rsidRDefault="00455635" w:rsidP="00685DF3">
            <w:pPr>
              <w:rPr>
                <w:rFonts w:cs="Times New Roman"/>
              </w:rPr>
            </w:pPr>
            <w:r w:rsidRPr="00455635">
              <w:rPr>
                <w:rFonts w:cs="Times New Roman"/>
              </w:rPr>
              <w:t>Grade on a quiz related to the structure and formatting of</w:t>
            </w:r>
            <w:r w:rsidR="00354BB2" w:rsidRPr="00455635">
              <w:rPr>
                <w:rFonts w:cs="Times New Roman"/>
              </w:rPr>
              <w:t xml:space="preserve"> lab, design</w:t>
            </w:r>
            <w:r w:rsidR="00354BB2">
              <w:rPr>
                <w:rFonts w:cs="Times New Roman"/>
              </w:rPr>
              <w:t>, and technical reports</w:t>
            </w:r>
            <w:r w:rsidRPr="00455635">
              <w:rPr>
                <w:rFonts w:cs="Times New Roman"/>
              </w:rPr>
              <w:t>:</w:t>
            </w:r>
          </w:p>
          <w:p w14:paraId="26E58CB4" w14:textId="77777777" w:rsidR="00455635" w:rsidRPr="00455635" w:rsidRDefault="00455635" w:rsidP="00455635">
            <w:pPr>
              <w:rPr>
                <w:rFonts w:cs="Times New Roman"/>
              </w:rPr>
            </w:pPr>
            <w:r w:rsidRPr="00455635">
              <w:rPr>
                <w:rFonts w:cs="Times New Roman"/>
              </w:rPr>
              <w:t xml:space="preserve">&gt;90 high </w:t>
            </w:r>
          </w:p>
          <w:p w14:paraId="4F53A890" w14:textId="77777777" w:rsidR="00455635" w:rsidRPr="00455635" w:rsidRDefault="00455635" w:rsidP="00455635">
            <w:pPr>
              <w:rPr>
                <w:rFonts w:cs="Times New Roman"/>
              </w:rPr>
            </w:pPr>
            <w:r w:rsidRPr="00455635">
              <w:rPr>
                <w:rFonts w:cs="Times New Roman"/>
              </w:rPr>
              <w:t>80-89 Moderate</w:t>
            </w:r>
          </w:p>
          <w:p w14:paraId="57767E9E" w14:textId="77777777" w:rsidR="00455635" w:rsidRPr="00455635" w:rsidRDefault="00455635" w:rsidP="00455635">
            <w:pPr>
              <w:rPr>
                <w:rFonts w:cs="Times New Roman"/>
              </w:rPr>
            </w:pPr>
            <w:r w:rsidRPr="00455635">
              <w:rPr>
                <w:rFonts w:cs="Times New Roman"/>
              </w:rPr>
              <w:t>&lt;70 Low</w:t>
            </w:r>
          </w:p>
        </w:tc>
      </w:tr>
      <w:tr w:rsidR="00455635" w:rsidRPr="00455635" w14:paraId="56B5EC18" w14:textId="77777777" w:rsidTr="00455635">
        <w:tblPrEx>
          <w:tblLook w:val="04A0" w:firstRow="1" w:lastRow="0" w:firstColumn="1" w:lastColumn="0" w:noHBand="0" w:noVBand="1"/>
        </w:tblPrEx>
        <w:trPr>
          <w:trHeight w:val="1902"/>
        </w:trPr>
        <w:tc>
          <w:tcPr>
            <w:tcW w:w="2089" w:type="dxa"/>
          </w:tcPr>
          <w:p w14:paraId="0E3FDA25" w14:textId="77777777" w:rsidR="00455635" w:rsidRPr="00455635" w:rsidRDefault="00455635" w:rsidP="00455635">
            <w:pPr>
              <w:spacing w:after="160" w:line="259" w:lineRule="auto"/>
              <w:rPr>
                <w:rFonts w:cs="Times New Roman"/>
                <w:b/>
                <w:bCs/>
              </w:rPr>
            </w:pPr>
            <w:r w:rsidRPr="00455635">
              <w:rPr>
                <w:rFonts w:cs="Times New Roman"/>
                <w:b/>
                <w:bCs/>
              </w:rPr>
              <w:t>3. Content Organization, Communication of Results and Ideas:</w:t>
            </w:r>
          </w:p>
          <w:p w14:paraId="42A0696D" w14:textId="77777777" w:rsidR="00455635" w:rsidRPr="00455635" w:rsidRDefault="00455635" w:rsidP="00455635">
            <w:pPr>
              <w:spacing w:after="160" w:line="259" w:lineRule="auto"/>
              <w:rPr>
                <w:rFonts w:cs="Times New Roman"/>
              </w:rPr>
            </w:pPr>
            <w:r w:rsidRPr="00455635">
              <w:rPr>
                <w:rFonts w:cs="Times New Roman"/>
              </w:rPr>
              <w:t>Demonstrates ability to organize appropriate content related to each specific section highlighted in the report. Communicates the information in an organized fashion that is easy to follow.</w:t>
            </w:r>
          </w:p>
        </w:tc>
        <w:tc>
          <w:tcPr>
            <w:tcW w:w="2879" w:type="dxa"/>
          </w:tcPr>
          <w:p w14:paraId="1EF945FA" w14:textId="77777777" w:rsidR="00455635" w:rsidRPr="00455635" w:rsidRDefault="00455635" w:rsidP="00455635">
            <w:pPr>
              <w:spacing w:after="160" w:line="259" w:lineRule="auto"/>
              <w:rPr>
                <w:rFonts w:cs="Times New Roman"/>
              </w:rPr>
            </w:pPr>
            <w:r w:rsidRPr="00455635">
              <w:rPr>
                <w:rFonts w:cs="Times New Roman"/>
              </w:rPr>
              <w:t xml:space="preserve">Student establishes knowledge of content (what goes into abstract? Introduction? </w:t>
            </w:r>
            <w:proofErr w:type="gramStart"/>
            <w:r w:rsidRPr="00455635">
              <w:rPr>
                <w:rFonts w:cs="Times New Roman"/>
              </w:rPr>
              <w:t>etc</w:t>
            </w:r>
            <w:proofErr w:type="gramEnd"/>
            <w:r w:rsidRPr="00455635">
              <w:rPr>
                <w:rFonts w:cs="Times New Roman"/>
              </w:rPr>
              <w:t xml:space="preserve">.) </w:t>
            </w:r>
            <w:proofErr w:type="gramStart"/>
            <w:r w:rsidRPr="00455635">
              <w:rPr>
                <w:rFonts w:cs="Times New Roman"/>
              </w:rPr>
              <w:t>and</w:t>
            </w:r>
            <w:proofErr w:type="gramEnd"/>
            <w:r w:rsidRPr="00455635">
              <w:rPr>
                <w:rFonts w:cs="Times New Roman"/>
              </w:rPr>
              <w:t xml:space="preserve"> shows ability to convey that knowledge in a coherent, simple, and precise manner. This should be evidenced through definition of terms, precision in writing, proper use of figures, tables, and charts, and content organization.</w:t>
            </w:r>
          </w:p>
        </w:tc>
        <w:tc>
          <w:tcPr>
            <w:tcW w:w="2529" w:type="dxa"/>
          </w:tcPr>
          <w:p w14:paraId="5BFE5751" w14:textId="77777777" w:rsidR="00455635" w:rsidRPr="00455635" w:rsidRDefault="00455635" w:rsidP="00455635">
            <w:pPr>
              <w:spacing w:after="160" w:line="259" w:lineRule="auto"/>
              <w:rPr>
                <w:rFonts w:cs="Times New Roman"/>
              </w:rPr>
            </w:pPr>
            <w:r w:rsidRPr="00455635">
              <w:rPr>
                <w:rFonts w:cs="Times New Roman"/>
              </w:rPr>
              <w:t>Student establishes knowledge of content but there are logical flaws in presentation of materials and the presentation is not precise.</w:t>
            </w:r>
          </w:p>
        </w:tc>
        <w:tc>
          <w:tcPr>
            <w:tcW w:w="1927" w:type="dxa"/>
          </w:tcPr>
          <w:p w14:paraId="4768B3EA" w14:textId="77777777" w:rsidR="00455635" w:rsidRPr="00455635" w:rsidRDefault="00455635" w:rsidP="00455635">
            <w:pPr>
              <w:spacing w:after="160" w:line="259" w:lineRule="auto"/>
              <w:rPr>
                <w:rFonts w:cs="Times New Roman"/>
              </w:rPr>
            </w:pPr>
            <w:r w:rsidRPr="00455635">
              <w:rPr>
                <w:rFonts w:cs="Times New Roman"/>
              </w:rPr>
              <w:t>Student shows limited or no understanding of the knowledge of content. Presentation of materials is random and disorganized.</w:t>
            </w:r>
          </w:p>
        </w:tc>
        <w:tc>
          <w:tcPr>
            <w:tcW w:w="1785" w:type="dxa"/>
          </w:tcPr>
          <w:p w14:paraId="0198EFEC" w14:textId="4547FC2E" w:rsidR="00455635" w:rsidRPr="00455635" w:rsidRDefault="00455635" w:rsidP="00455635">
            <w:pPr>
              <w:rPr>
                <w:rFonts w:cs="Times New Roman"/>
              </w:rPr>
            </w:pPr>
            <w:r w:rsidRPr="00455635">
              <w:rPr>
                <w:rFonts w:cs="Times New Roman"/>
              </w:rPr>
              <w:t xml:space="preserve">Overall grade </w:t>
            </w:r>
            <w:proofErr w:type="gramStart"/>
            <w:r w:rsidRPr="00455635">
              <w:rPr>
                <w:rFonts w:cs="Times New Roman"/>
              </w:rPr>
              <w:t xml:space="preserve">on </w:t>
            </w:r>
            <w:r w:rsidR="00354BB2" w:rsidRPr="00455635">
              <w:rPr>
                <w:rFonts w:cs="Times New Roman"/>
              </w:rPr>
              <w:t xml:space="preserve"> lab</w:t>
            </w:r>
            <w:proofErr w:type="gramEnd"/>
            <w:r w:rsidR="00354BB2" w:rsidRPr="00455635">
              <w:rPr>
                <w:rFonts w:cs="Times New Roman"/>
              </w:rPr>
              <w:t>, design</w:t>
            </w:r>
            <w:r w:rsidR="00354BB2">
              <w:rPr>
                <w:rFonts w:cs="Times New Roman"/>
              </w:rPr>
              <w:t>, and technical reports:</w:t>
            </w:r>
            <w:r w:rsidRPr="00455635">
              <w:rPr>
                <w:rFonts w:cs="Times New Roman"/>
              </w:rPr>
              <w:t>:</w:t>
            </w:r>
          </w:p>
          <w:p w14:paraId="6338EFBF" w14:textId="77777777" w:rsidR="00455635" w:rsidRPr="00455635" w:rsidRDefault="00455635" w:rsidP="00455635">
            <w:pPr>
              <w:rPr>
                <w:rFonts w:cs="Times New Roman"/>
              </w:rPr>
            </w:pPr>
            <w:r w:rsidRPr="00455635">
              <w:rPr>
                <w:rFonts w:cs="Times New Roman"/>
              </w:rPr>
              <w:t xml:space="preserve">&gt;90 high </w:t>
            </w:r>
          </w:p>
          <w:p w14:paraId="1A526960" w14:textId="77777777" w:rsidR="00455635" w:rsidRPr="00455635" w:rsidRDefault="00455635" w:rsidP="00455635">
            <w:pPr>
              <w:rPr>
                <w:rFonts w:cs="Times New Roman"/>
              </w:rPr>
            </w:pPr>
            <w:r w:rsidRPr="00455635">
              <w:rPr>
                <w:rFonts w:cs="Times New Roman"/>
              </w:rPr>
              <w:t>80-89 Moderate</w:t>
            </w:r>
          </w:p>
          <w:p w14:paraId="66A157E5" w14:textId="77777777" w:rsidR="00455635" w:rsidRPr="00455635" w:rsidRDefault="00455635" w:rsidP="00455635">
            <w:pPr>
              <w:rPr>
                <w:rFonts w:cs="Times New Roman"/>
              </w:rPr>
            </w:pPr>
            <w:r w:rsidRPr="00455635">
              <w:rPr>
                <w:rFonts w:cs="Times New Roman"/>
              </w:rPr>
              <w:t>&lt;70 Low</w:t>
            </w:r>
          </w:p>
        </w:tc>
      </w:tr>
    </w:tbl>
    <w:p w14:paraId="5973119C" w14:textId="71F03604" w:rsidR="005A3746" w:rsidRDefault="005A3746" w:rsidP="000E2CC0">
      <w:pPr>
        <w:spacing w:line="240" w:lineRule="auto"/>
        <w:jc w:val="both"/>
        <w:rPr>
          <w:rFonts w:cs="Times New Roman"/>
          <w:b/>
        </w:rPr>
      </w:pPr>
    </w:p>
    <w:tbl>
      <w:tblPr>
        <w:tblStyle w:val="TableGrid1"/>
        <w:tblW w:w="11084" w:type="dxa"/>
        <w:tblInd w:w="-365" w:type="dxa"/>
        <w:tblLook w:val="04A0" w:firstRow="1" w:lastRow="0" w:firstColumn="1" w:lastColumn="0" w:noHBand="0" w:noVBand="1"/>
      </w:tblPr>
      <w:tblGrid>
        <w:gridCol w:w="2066"/>
        <w:gridCol w:w="2863"/>
        <w:gridCol w:w="2464"/>
        <w:gridCol w:w="1925"/>
        <w:gridCol w:w="1766"/>
      </w:tblGrid>
      <w:tr w:rsidR="00455635" w:rsidRPr="00455635" w14:paraId="6EC780A6" w14:textId="77777777" w:rsidTr="00455635">
        <w:trPr>
          <w:trHeight w:val="2200"/>
        </w:trPr>
        <w:tc>
          <w:tcPr>
            <w:tcW w:w="2066" w:type="dxa"/>
          </w:tcPr>
          <w:p w14:paraId="2E7780C3" w14:textId="77777777" w:rsidR="00455635" w:rsidRPr="00455635" w:rsidRDefault="00455635" w:rsidP="002454BB">
            <w:pPr>
              <w:ind w:right="144"/>
              <w:rPr>
                <w:rFonts w:asciiTheme="minorHAnsi" w:eastAsia="Calibri" w:hAnsiTheme="minorHAnsi" w:cs="Times New Roman"/>
              </w:rPr>
            </w:pPr>
            <w:r w:rsidRPr="00455635">
              <w:rPr>
                <w:rFonts w:asciiTheme="minorHAnsi" w:eastAsia="Calibri" w:hAnsiTheme="minorHAnsi" w:cs="Times New Roman"/>
                <w:b/>
                <w:bCs/>
              </w:rPr>
              <w:lastRenderedPageBreak/>
              <w:t>4. Integrity of Presentation:</w:t>
            </w:r>
          </w:p>
          <w:p w14:paraId="399392AE" w14:textId="77777777" w:rsidR="00455635" w:rsidRPr="00455635" w:rsidRDefault="00455635" w:rsidP="002454BB">
            <w:pPr>
              <w:ind w:right="144"/>
              <w:rPr>
                <w:rFonts w:asciiTheme="minorHAnsi" w:eastAsia="Calibri" w:hAnsiTheme="minorHAnsi" w:cs="Times New Roman"/>
              </w:rPr>
            </w:pPr>
            <w:r w:rsidRPr="00455635">
              <w:rPr>
                <w:rFonts w:asciiTheme="minorHAnsi" w:eastAsia="Calibri" w:hAnsiTheme="minorHAnsi" w:cs="Times New Roman"/>
              </w:rPr>
              <w:t>Demonstrates the ability to examine collected data for accuracy and precision, analyzes the data to determine the final result(s), and presents the data without bias.</w:t>
            </w:r>
          </w:p>
        </w:tc>
        <w:tc>
          <w:tcPr>
            <w:tcW w:w="2863" w:type="dxa"/>
          </w:tcPr>
          <w:p w14:paraId="6D6EEEE1" w14:textId="77777777" w:rsidR="00455635" w:rsidRPr="00455635" w:rsidRDefault="00455635" w:rsidP="002454BB">
            <w:pPr>
              <w:ind w:right="144"/>
              <w:rPr>
                <w:rFonts w:asciiTheme="minorHAnsi" w:eastAsia="Calibri" w:hAnsiTheme="minorHAnsi" w:cs="Times New Roman"/>
              </w:rPr>
            </w:pPr>
            <w:r w:rsidRPr="00455635">
              <w:rPr>
                <w:rFonts w:asciiTheme="minorHAnsi" w:eastAsia="Calibri" w:hAnsiTheme="minorHAnsi" w:cs="Times New Roman"/>
              </w:rPr>
              <w:t>Student checks collected data and results for accuracy and precision. Presents the data in an unbiased manner through appropriate use of mathematics and statistics. Makes intermediate conclusions based on the facts and results.</w:t>
            </w:r>
          </w:p>
        </w:tc>
        <w:tc>
          <w:tcPr>
            <w:tcW w:w="2464" w:type="dxa"/>
          </w:tcPr>
          <w:p w14:paraId="53CF2D7D" w14:textId="77777777" w:rsidR="00455635" w:rsidRPr="00455635" w:rsidRDefault="00455635" w:rsidP="002454BB">
            <w:pPr>
              <w:ind w:right="144"/>
              <w:rPr>
                <w:rFonts w:asciiTheme="minorHAnsi" w:eastAsia="Calibri" w:hAnsiTheme="minorHAnsi" w:cs="Times New Roman"/>
              </w:rPr>
            </w:pPr>
            <w:r w:rsidRPr="00455635">
              <w:rPr>
                <w:rFonts w:asciiTheme="minorHAnsi" w:eastAsia="Calibri" w:hAnsiTheme="minorHAnsi" w:cs="Times New Roman"/>
              </w:rPr>
              <w:t>Student reports data and results for accuracy, presents the data in an unbiased manner but intermediate conclusions are not based on the results.</w:t>
            </w:r>
          </w:p>
        </w:tc>
        <w:tc>
          <w:tcPr>
            <w:tcW w:w="1925" w:type="dxa"/>
          </w:tcPr>
          <w:p w14:paraId="4E110913" w14:textId="77777777" w:rsidR="00455635" w:rsidRPr="00455635" w:rsidRDefault="00455635" w:rsidP="002454BB">
            <w:pPr>
              <w:ind w:right="144"/>
              <w:rPr>
                <w:rFonts w:asciiTheme="minorHAnsi" w:eastAsia="Calibri" w:hAnsiTheme="minorHAnsi" w:cs="Times New Roman"/>
              </w:rPr>
            </w:pPr>
            <w:r w:rsidRPr="00455635">
              <w:rPr>
                <w:rFonts w:asciiTheme="minorHAnsi" w:eastAsia="Calibri" w:hAnsiTheme="minorHAnsi" w:cs="Times New Roman"/>
              </w:rPr>
              <w:t>Student reports data without checking for accuracy and precision, skews and manipulates the collected data, and makes erroneous conclusions not supported the facts.</w:t>
            </w:r>
          </w:p>
        </w:tc>
        <w:tc>
          <w:tcPr>
            <w:tcW w:w="1766" w:type="dxa"/>
          </w:tcPr>
          <w:p w14:paraId="0691FD2B" w14:textId="77777777" w:rsidR="00354BB2" w:rsidRPr="00455635" w:rsidRDefault="00455635" w:rsidP="00354BB2">
            <w:pPr>
              <w:rPr>
                <w:rFonts w:cs="Times New Roman"/>
              </w:rPr>
            </w:pPr>
            <w:r w:rsidRPr="00455635">
              <w:rPr>
                <w:rFonts w:asciiTheme="minorHAnsi" w:eastAsia="Calibri" w:hAnsiTheme="minorHAnsi" w:cs="Times New Roman"/>
              </w:rPr>
              <w:t xml:space="preserve">Section grade on the results portion of the </w:t>
            </w:r>
            <w:r w:rsidR="00354BB2" w:rsidRPr="00455635">
              <w:rPr>
                <w:rFonts w:cs="Times New Roman"/>
              </w:rPr>
              <w:t>lab, design</w:t>
            </w:r>
            <w:r w:rsidR="00354BB2">
              <w:rPr>
                <w:rFonts w:cs="Times New Roman"/>
              </w:rPr>
              <w:t>, and technical</w:t>
            </w:r>
            <w:r w:rsidR="00354BB2" w:rsidRPr="00455635">
              <w:rPr>
                <w:rFonts w:cs="Times New Roman"/>
              </w:rPr>
              <w:t xml:space="preserve"> reports.</w:t>
            </w:r>
          </w:p>
          <w:p w14:paraId="7E95F09F" w14:textId="75A24C7F" w:rsidR="00455635" w:rsidRPr="00455635" w:rsidRDefault="00455635" w:rsidP="002454BB">
            <w:pPr>
              <w:ind w:right="144"/>
              <w:rPr>
                <w:rFonts w:asciiTheme="minorHAnsi" w:eastAsia="Calibri" w:hAnsiTheme="minorHAnsi" w:cs="Times New Roman"/>
              </w:rPr>
            </w:pPr>
          </w:p>
          <w:p w14:paraId="593CF1FB" w14:textId="77777777" w:rsidR="00455635" w:rsidRPr="00455635" w:rsidRDefault="00455635" w:rsidP="002454BB">
            <w:pPr>
              <w:rPr>
                <w:rFonts w:asciiTheme="minorHAnsi" w:hAnsiTheme="minorHAnsi" w:cs="Times New Roman"/>
              </w:rPr>
            </w:pPr>
            <w:r w:rsidRPr="00455635">
              <w:rPr>
                <w:rFonts w:asciiTheme="minorHAnsi" w:hAnsiTheme="minorHAnsi" w:cs="Times New Roman"/>
              </w:rPr>
              <w:t xml:space="preserve">&gt;90 high </w:t>
            </w:r>
          </w:p>
          <w:p w14:paraId="121C0B85" w14:textId="77777777" w:rsidR="00455635" w:rsidRPr="00455635" w:rsidRDefault="00455635" w:rsidP="002454BB">
            <w:pPr>
              <w:rPr>
                <w:rFonts w:asciiTheme="minorHAnsi" w:hAnsiTheme="minorHAnsi" w:cs="Times New Roman"/>
              </w:rPr>
            </w:pPr>
            <w:r w:rsidRPr="00455635">
              <w:rPr>
                <w:rFonts w:asciiTheme="minorHAnsi" w:hAnsiTheme="minorHAnsi" w:cs="Times New Roman"/>
              </w:rPr>
              <w:t>80-89 Moderate</w:t>
            </w:r>
          </w:p>
          <w:p w14:paraId="58F29EEB" w14:textId="77777777" w:rsidR="00455635" w:rsidRPr="00455635" w:rsidRDefault="00455635" w:rsidP="002454BB">
            <w:pPr>
              <w:ind w:right="144"/>
              <w:rPr>
                <w:rFonts w:asciiTheme="minorHAnsi" w:eastAsia="Calibri" w:hAnsiTheme="minorHAnsi" w:cs="Times New Roman"/>
              </w:rPr>
            </w:pPr>
            <w:r w:rsidRPr="00455635">
              <w:rPr>
                <w:rFonts w:asciiTheme="minorHAnsi" w:hAnsiTheme="minorHAnsi" w:cs="Times New Roman"/>
              </w:rPr>
              <w:t>&lt;70 Low</w:t>
            </w:r>
          </w:p>
        </w:tc>
      </w:tr>
      <w:tr w:rsidR="00455635" w:rsidRPr="001576D5" w14:paraId="6197AE27" w14:textId="77777777" w:rsidTr="00455635">
        <w:trPr>
          <w:trHeight w:val="2370"/>
        </w:trPr>
        <w:tc>
          <w:tcPr>
            <w:tcW w:w="2066" w:type="dxa"/>
          </w:tcPr>
          <w:p w14:paraId="769F53FE" w14:textId="77777777" w:rsidR="00455635" w:rsidRPr="00455635" w:rsidRDefault="00455635" w:rsidP="002454BB">
            <w:pPr>
              <w:ind w:right="144"/>
              <w:rPr>
                <w:rFonts w:asciiTheme="minorHAnsi" w:eastAsia="Calibri" w:hAnsiTheme="minorHAnsi" w:cs="Times New Roman"/>
                <w:b/>
                <w:bCs/>
              </w:rPr>
            </w:pPr>
            <w:r w:rsidRPr="00455635">
              <w:rPr>
                <w:rFonts w:asciiTheme="minorHAnsi" w:eastAsia="Calibri" w:hAnsiTheme="minorHAnsi" w:cs="Times New Roman"/>
                <w:b/>
                <w:bCs/>
              </w:rPr>
              <w:t>5. Analysis, Interpretation, and Evaluation:</w:t>
            </w:r>
          </w:p>
          <w:p w14:paraId="5966227F" w14:textId="77777777" w:rsidR="00455635" w:rsidRPr="00455635" w:rsidRDefault="00455635" w:rsidP="002454BB">
            <w:pPr>
              <w:ind w:right="144"/>
              <w:rPr>
                <w:rFonts w:asciiTheme="minorHAnsi" w:eastAsia="Calibri" w:hAnsiTheme="minorHAnsi" w:cs="Times New Roman"/>
              </w:rPr>
            </w:pPr>
          </w:p>
          <w:p w14:paraId="3E463947" w14:textId="77777777" w:rsidR="00455635" w:rsidRPr="00455635" w:rsidRDefault="00455635" w:rsidP="002454BB">
            <w:pPr>
              <w:ind w:right="144"/>
              <w:rPr>
                <w:rFonts w:asciiTheme="minorHAnsi" w:eastAsia="Calibri" w:hAnsiTheme="minorHAnsi" w:cs="Times New Roman"/>
              </w:rPr>
            </w:pPr>
            <w:r w:rsidRPr="00455635">
              <w:rPr>
                <w:rFonts w:asciiTheme="minorHAnsi" w:eastAsia="Calibri" w:hAnsiTheme="minorHAnsi" w:cs="Times New Roman"/>
              </w:rPr>
              <w:t>Demonstrate the ability to analyze, interpret, and evaluate the measurements, calculated results, and findings of the report.</w:t>
            </w:r>
          </w:p>
        </w:tc>
        <w:tc>
          <w:tcPr>
            <w:tcW w:w="2863" w:type="dxa"/>
          </w:tcPr>
          <w:p w14:paraId="27103C26" w14:textId="77777777" w:rsidR="00455635" w:rsidRPr="00455635" w:rsidRDefault="00455635" w:rsidP="002454BB">
            <w:pPr>
              <w:rPr>
                <w:rFonts w:asciiTheme="minorHAnsi" w:eastAsia="Calibri" w:hAnsiTheme="minorHAnsi" w:cs="Times New Roman"/>
              </w:rPr>
            </w:pPr>
            <w:r w:rsidRPr="00455635">
              <w:rPr>
                <w:rFonts w:asciiTheme="minorHAnsi" w:eastAsia="Calibri" w:hAnsiTheme="minorHAnsi" w:cs="Times New Roman"/>
              </w:rPr>
              <w:t xml:space="preserve">Student shows the ability to explain what was measured with associated uncertainty, successfully analyzes and manipulates the collected data to determines the final results, </w:t>
            </w:r>
          </w:p>
          <w:p w14:paraId="34E0521A" w14:textId="77777777" w:rsidR="00455635" w:rsidRPr="00455635" w:rsidRDefault="00455635" w:rsidP="002454BB">
            <w:pPr>
              <w:ind w:right="144"/>
              <w:rPr>
                <w:rFonts w:asciiTheme="minorHAnsi" w:eastAsia="Calibri" w:hAnsiTheme="minorHAnsi" w:cs="Times New Roman"/>
              </w:rPr>
            </w:pPr>
            <w:proofErr w:type="gramStart"/>
            <w:r w:rsidRPr="00455635">
              <w:rPr>
                <w:rFonts w:asciiTheme="minorHAnsi" w:eastAsia="Calibri" w:hAnsiTheme="minorHAnsi" w:cs="Times New Roman"/>
              </w:rPr>
              <w:t>explains</w:t>
            </w:r>
            <w:proofErr w:type="gramEnd"/>
            <w:r w:rsidRPr="00455635">
              <w:rPr>
                <w:rFonts w:asciiTheme="minorHAnsi" w:eastAsia="Calibri" w:hAnsiTheme="minorHAnsi" w:cs="Times New Roman"/>
              </w:rPr>
              <w:t xml:space="preserve"> the observations, highlight main results, analyzes and interprets the results, makes final conclusions, and assess if conclusions makes sense.</w:t>
            </w:r>
          </w:p>
        </w:tc>
        <w:tc>
          <w:tcPr>
            <w:tcW w:w="2464" w:type="dxa"/>
          </w:tcPr>
          <w:p w14:paraId="1CBA7030" w14:textId="77777777" w:rsidR="00455635" w:rsidRPr="00455635" w:rsidRDefault="00455635" w:rsidP="002454BB">
            <w:pPr>
              <w:rPr>
                <w:rFonts w:asciiTheme="minorHAnsi" w:eastAsia="Calibri" w:hAnsiTheme="minorHAnsi" w:cs="Times New Roman"/>
              </w:rPr>
            </w:pPr>
            <w:r w:rsidRPr="00455635">
              <w:rPr>
                <w:rFonts w:asciiTheme="minorHAnsi" w:eastAsia="Calibri" w:hAnsiTheme="minorHAnsi" w:cs="Times New Roman"/>
              </w:rPr>
              <w:t xml:space="preserve">Student shows the ability to explain what was measured with associated uncertainty, successfully analyzes and manipulates the collected data to determines the final results, </w:t>
            </w:r>
          </w:p>
          <w:p w14:paraId="376E9284" w14:textId="77777777" w:rsidR="00455635" w:rsidRPr="00455635" w:rsidRDefault="00455635" w:rsidP="002454BB">
            <w:pPr>
              <w:ind w:right="144"/>
              <w:rPr>
                <w:rFonts w:asciiTheme="minorHAnsi" w:eastAsia="Calibri" w:hAnsiTheme="minorHAnsi" w:cs="Times New Roman"/>
              </w:rPr>
            </w:pPr>
            <w:proofErr w:type="gramStart"/>
            <w:r w:rsidRPr="00455635">
              <w:rPr>
                <w:rFonts w:asciiTheme="minorHAnsi" w:eastAsia="Calibri" w:hAnsiTheme="minorHAnsi" w:cs="Times New Roman"/>
              </w:rPr>
              <w:t>explains</w:t>
            </w:r>
            <w:proofErr w:type="gramEnd"/>
            <w:r w:rsidRPr="00455635">
              <w:rPr>
                <w:rFonts w:asciiTheme="minorHAnsi" w:eastAsia="Calibri" w:hAnsiTheme="minorHAnsi" w:cs="Times New Roman"/>
              </w:rPr>
              <w:t xml:space="preserve"> the observations, highlight main results. But the student has problems analyzing and interpreting the results to make final conclusions, and assess if conclusions makes sense.</w:t>
            </w:r>
          </w:p>
        </w:tc>
        <w:tc>
          <w:tcPr>
            <w:tcW w:w="1925" w:type="dxa"/>
          </w:tcPr>
          <w:p w14:paraId="27F7AAD2" w14:textId="77777777" w:rsidR="00455635" w:rsidRPr="00455635" w:rsidRDefault="00455635" w:rsidP="002454BB">
            <w:pPr>
              <w:rPr>
                <w:rFonts w:asciiTheme="minorHAnsi" w:eastAsia="Calibri" w:hAnsiTheme="minorHAnsi" w:cs="Times New Roman"/>
              </w:rPr>
            </w:pPr>
            <w:r w:rsidRPr="00455635">
              <w:rPr>
                <w:rFonts w:asciiTheme="minorHAnsi" w:eastAsia="Calibri" w:hAnsiTheme="minorHAnsi" w:cs="Times New Roman"/>
              </w:rPr>
              <w:t xml:space="preserve">Student shows limited ability to explain what was measured with associated uncertainty, cannot analyze and manipulates the collected data to determine the final results. </w:t>
            </w:r>
          </w:p>
        </w:tc>
        <w:tc>
          <w:tcPr>
            <w:tcW w:w="1766" w:type="dxa"/>
          </w:tcPr>
          <w:p w14:paraId="4D89B2A4" w14:textId="77777777" w:rsidR="00354BB2" w:rsidRPr="00455635" w:rsidRDefault="00455635" w:rsidP="00354BB2">
            <w:pPr>
              <w:rPr>
                <w:rFonts w:cs="Times New Roman"/>
              </w:rPr>
            </w:pPr>
            <w:r w:rsidRPr="00455635">
              <w:rPr>
                <w:rFonts w:asciiTheme="minorHAnsi" w:eastAsia="Calibri" w:hAnsiTheme="minorHAnsi" w:cs="Times New Roman"/>
              </w:rPr>
              <w:t xml:space="preserve">Section grade on the conclusion portion of the </w:t>
            </w:r>
            <w:r w:rsidR="00354BB2" w:rsidRPr="00455635">
              <w:rPr>
                <w:rFonts w:cs="Times New Roman"/>
              </w:rPr>
              <w:t>lab, design</w:t>
            </w:r>
            <w:r w:rsidR="00354BB2">
              <w:rPr>
                <w:rFonts w:cs="Times New Roman"/>
              </w:rPr>
              <w:t>, and technical</w:t>
            </w:r>
            <w:r w:rsidR="00354BB2" w:rsidRPr="00455635">
              <w:rPr>
                <w:rFonts w:cs="Times New Roman"/>
              </w:rPr>
              <w:t xml:space="preserve"> reports.</w:t>
            </w:r>
          </w:p>
          <w:p w14:paraId="6360FE19" w14:textId="6E5D9188" w:rsidR="00455635" w:rsidRPr="00455635" w:rsidRDefault="00455635" w:rsidP="002454BB">
            <w:pPr>
              <w:ind w:right="144"/>
              <w:rPr>
                <w:rFonts w:asciiTheme="minorHAnsi" w:eastAsia="Calibri" w:hAnsiTheme="minorHAnsi" w:cs="Times New Roman"/>
              </w:rPr>
            </w:pPr>
          </w:p>
          <w:p w14:paraId="1B00EDAF" w14:textId="77777777" w:rsidR="00455635" w:rsidRPr="00455635" w:rsidRDefault="00455635" w:rsidP="002454BB">
            <w:pPr>
              <w:rPr>
                <w:rFonts w:asciiTheme="minorHAnsi" w:hAnsiTheme="minorHAnsi" w:cs="Times New Roman"/>
              </w:rPr>
            </w:pPr>
            <w:r w:rsidRPr="00455635">
              <w:rPr>
                <w:rFonts w:asciiTheme="minorHAnsi" w:hAnsiTheme="minorHAnsi" w:cs="Times New Roman"/>
              </w:rPr>
              <w:t xml:space="preserve">&gt;90 high </w:t>
            </w:r>
          </w:p>
          <w:p w14:paraId="0DAB1BEF" w14:textId="77777777" w:rsidR="00455635" w:rsidRPr="00455635" w:rsidRDefault="00455635" w:rsidP="002454BB">
            <w:pPr>
              <w:rPr>
                <w:rFonts w:asciiTheme="minorHAnsi" w:hAnsiTheme="minorHAnsi" w:cs="Times New Roman"/>
              </w:rPr>
            </w:pPr>
            <w:r w:rsidRPr="00455635">
              <w:rPr>
                <w:rFonts w:asciiTheme="minorHAnsi" w:hAnsiTheme="minorHAnsi" w:cs="Times New Roman"/>
              </w:rPr>
              <w:t>80-89 Moderate</w:t>
            </w:r>
          </w:p>
          <w:p w14:paraId="785B4CA1" w14:textId="77777777" w:rsidR="00455635" w:rsidRPr="00455635" w:rsidRDefault="00455635" w:rsidP="002454BB">
            <w:pPr>
              <w:ind w:right="144"/>
              <w:rPr>
                <w:rFonts w:asciiTheme="minorHAnsi" w:eastAsia="Calibri" w:hAnsiTheme="minorHAnsi" w:cs="Times New Roman"/>
              </w:rPr>
            </w:pPr>
            <w:r w:rsidRPr="00455635">
              <w:rPr>
                <w:rFonts w:asciiTheme="minorHAnsi" w:hAnsiTheme="minorHAnsi" w:cs="Times New Roman"/>
              </w:rPr>
              <w:t>&lt;70 Low</w:t>
            </w:r>
          </w:p>
        </w:tc>
      </w:tr>
    </w:tbl>
    <w:p w14:paraId="1300FD24" w14:textId="77777777" w:rsidR="00455635" w:rsidRDefault="00455635" w:rsidP="000E2CC0">
      <w:pPr>
        <w:spacing w:line="240" w:lineRule="auto"/>
        <w:jc w:val="both"/>
        <w:rPr>
          <w:rFonts w:cs="Times New Roman"/>
          <w:b/>
        </w:rPr>
      </w:pPr>
    </w:p>
    <w:p w14:paraId="27FC01EE" w14:textId="77777777" w:rsidR="00455635" w:rsidRDefault="00455635" w:rsidP="000E2CC0">
      <w:pPr>
        <w:spacing w:line="240" w:lineRule="auto"/>
        <w:jc w:val="both"/>
        <w:rPr>
          <w:rFonts w:cs="Times New Roman"/>
          <w:b/>
        </w:rPr>
      </w:pPr>
    </w:p>
    <w:p w14:paraId="47C60F64" w14:textId="77777777" w:rsidR="00D12A2A" w:rsidRDefault="00D12A2A">
      <w:pPr>
        <w:rPr>
          <w:rFonts w:cs="Times New Roman"/>
          <w:b/>
        </w:rPr>
      </w:pPr>
      <w:r>
        <w:rPr>
          <w:rFonts w:cs="Times New Roman"/>
          <w:b/>
        </w:rPr>
        <w:br w:type="page"/>
      </w:r>
    </w:p>
    <w:p w14:paraId="7F5672C4" w14:textId="3438F7B2" w:rsidR="00D12A2A" w:rsidRPr="002454BB" w:rsidRDefault="00D12A2A" w:rsidP="00D12A2A">
      <w:pPr>
        <w:spacing w:line="240" w:lineRule="auto"/>
        <w:jc w:val="both"/>
        <w:rPr>
          <w:b/>
        </w:rPr>
      </w:pPr>
      <w:r>
        <w:rPr>
          <w:b/>
        </w:rPr>
        <w:lastRenderedPageBreak/>
        <w:t>Table 3b. Alternative rubrics for assessment of desired abilities in engineering writing.</w:t>
      </w:r>
    </w:p>
    <w:p w14:paraId="31BED638" w14:textId="1D23BFFD" w:rsidR="00D12A2A" w:rsidRDefault="00D12A2A">
      <w:pPr>
        <w:rPr>
          <w:rFonts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96"/>
        <w:gridCol w:w="1990"/>
        <w:gridCol w:w="1990"/>
        <w:gridCol w:w="1990"/>
        <w:gridCol w:w="1990"/>
        <w:gridCol w:w="672"/>
      </w:tblGrid>
      <w:tr w:rsidR="00D12A2A" w:rsidRPr="00D12A2A" w14:paraId="3B0C0532" w14:textId="77777777" w:rsidTr="00D12A2A">
        <w:trPr>
          <w:trHeight w:val="420"/>
          <w:jc w:val="center"/>
        </w:trPr>
        <w:tc>
          <w:tcPr>
            <w:tcW w:w="1396" w:type="dxa"/>
            <w:tcBorders>
              <w:top w:val="single" w:sz="4" w:space="0" w:color="auto"/>
              <w:left w:val="single" w:sz="4" w:space="0" w:color="auto"/>
              <w:bottom w:val="single" w:sz="4" w:space="0" w:color="auto"/>
              <w:right w:val="single" w:sz="4" w:space="0" w:color="auto"/>
            </w:tcBorders>
          </w:tcPr>
          <w:p w14:paraId="012CEB8E" w14:textId="77777777" w:rsidR="00D12A2A" w:rsidRPr="00D12A2A" w:rsidRDefault="00D12A2A" w:rsidP="00D12A2A">
            <w:pPr>
              <w:spacing w:line="240" w:lineRule="auto"/>
              <w:rPr>
                <w:rFonts w:eastAsia="PMingLiU" w:cs="Times New Roman"/>
                <w:b/>
                <w:sz w:val="20"/>
                <w:szCs w:val="24"/>
              </w:rPr>
            </w:pPr>
          </w:p>
        </w:tc>
        <w:tc>
          <w:tcPr>
            <w:tcW w:w="1990" w:type="dxa"/>
            <w:tcBorders>
              <w:top w:val="single" w:sz="4" w:space="0" w:color="auto"/>
              <w:left w:val="single" w:sz="4" w:space="0" w:color="auto"/>
              <w:bottom w:val="single" w:sz="4" w:space="0" w:color="auto"/>
              <w:right w:val="single" w:sz="4" w:space="0" w:color="auto"/>
            </w:tcBorders>
            <w:hideMark/>
          </w:tcPr>
          <w:p w14:paraId="33554575" w14:textId="77777777" w:rsidR="00D12A2A" w:rsidRPr="00D12A2A" w:rsidRDefault="00D12A2A" w:rsidP="00D12A2A">
            <w:pPr>
              <w:spacing w:line="240" w:lineRule="auto"/>
              <w:jc w:val="center"/>
              <w:rPr>
                <w:rFonts w:eastAsia="PMingLiU" w:cs="Times New Roman"/>
                <w:b/>
                <w:sz w:val="20"/>
                <w:szCs w:val="24"/>
              </w:rPr>
            </w:pPr>
            <w:r w:rsidRPr="00D12A2A">
              <w:rPr>
                <w:rFonts w:eastAsia="PMingLiU" w:cs="Times New Roman"/>
                <w:b/>
                <w:sz w:val="20"/>
                <w:szCs w:val="24"/>
              </w:rPr>
              <w:t>1</w:t>
            </w:r>
          </w:p>
          <w:p w14:paraId="69566D0C" w14:textId="77777777" w:rsidR="00D12A2A" w:rsidRPr="00D12A2A" w:rsidRDefault="00D12A2A" w:rsidP="00D12A2A">
            <w:pPr>
              <w:spacing w:line="240" w:lineRule="auto"/>
              <w:jc w:val="center"/>
              <w:rPr>
                <w:rFonts w:eastAsia="PMingLiU" w:cs="Times New Roman"/>
                <w:b/>
                <w:sz w:val="20"/>
                <w:szCs w:val="24"/>
              </w:rPr>
            </w:pPr>
            <w:r w:rsidRPr="00D12A2A">
              <w:rPr>
                <w:rFonts w:eastAsia="PMingLiU" w:cs="Times New Roman"/>
                <w:b/>
                <w:sz w:val="20"/>
                <w:szCs w:val="24"/>
              </w:rPr>
              <w:t>Beginning or incomplete</w:t>
            </w:r>
          </w:p>
        </w:tc>
        <w:tc>
          <w:tcPr>
            <w:tcW w:w="1990" w:type="dxa"/>
            <w:tcBorders>
              <w:top w:val="single" w:sz="4" w:space="0" w:color="auto"/>
              <w:left w:val="single" w:sz="4" w:space="0" w:color="auto"/>
              <w:bottom w:val="single" w:sz="4" w:space="0" w:color="auto"/>
              <w:right w:val="single" w:sz="4" w:space="0" w:color="auto"/>
            </w:tcBorders>
            <w:hideMark/>
          </w:tcPr>
          <w:p w14:paraId="33A25F02" w14:textId="77777777" w:rsidR="00D12A2A" w:rsidRPr="00D12A2A" w:rsidRDefault="00D12A2A" w:rsidP="00D12A2A">
            <w:pPr>
              <w:spacing w:line="240" w:lineRule="auto"/>
              <w:jc w:val="center"/>
              <w:rPr>
                <w:rFonts w:eastAsia="PMingLiU" w:cs="Times New Roman"/>
                <w:b/>
                <w:sz w:val="20"/>
                <w:szCs w:val="24"/>
              </w:rPr>
            </w:pPr>
            <w:r w:rsidRPr="00D12A2A">
              <w:rPr>
                <w:rFonts w:eastAsia="PMingLiU" w:cs="Times New Roman"/>
                <w:b/>
                <w:sz w:val="20"/>
                <w:szCs w:val="24"/>
              </w:rPr>
              <w:t>2</w:t>
            </w:r>
          </w:p>
          <w:p w14:paraId="77239243" w14:textId="77777777" w:rsidR="00D12A2A" w:rsidRPr="00D12A2A" w:rsidRDefault="00D12A2A" w:rsidP="00D12A2A">
            <w:pPr>
              <w:spacing w:line="240" w:lineRule="auto"/>
              <w:jc w:val="center"/>
              <w:rPr>
                <w:rFonts w:eastAsia="PMingLiU" w:cs="Times New Roman"/>
                <w:b/>
                <w:sz w:val="20"/>
                <w:szCs w:val="24"/>
              </w:rPr>
            </w:pPr>
            <w:r w:rsidRPr="00D12A2A">
              <w:rPr>
                <w:rFonts w:eastAsia="PMingLiU" w:cs="Times New Roman"/>
                <w:b/>
                <w:sz w:val="20"/>
                <w:szCs w:val="24"/>
              </w:rPr>
              <w:t>Developing</w:t>
            </w:r>
          </w:p>
        </w:tc>
        <w:tc>
          <w:tcPr>
            <w:tcW w:w="1990" w:type="dxa"/>
            <w:tcBorders>
              <w:top w:val="single" w:sz="4" w:space="0" w:color="auto"/>
              <w:left w:val="single" w:sz="4" w:space="0" w:color="auto"/>
              <w:bottom w:val="single" w:sz="4" w:space="0" w:color="auto"/>
              <w:right w:val="single" w:sz="4" w:space="0" w:color="auto"/>
            </w:tcBorders>
            <w:hideMark/>
          </w:tcPr>
          <w:p w14:paraId="2AAEF992" w14:textId="77777777" w:rsidR="00D12A2A" w:rsidRPr="00D12A2A" w:rsidRDefault="00D12A2A" w:rsidP="00D12A2A">
            <w:pPr>
              <w:spacing w:line="240" w:lineRule="auto"/>
              <w:jc w:val="center"/>
              <w:rPr>
                <w:rFonts w:eastAsia="PMingLiU" w:cs="Times New Roman"/>
                <w:b/>
                <w:sz w:val="20"/>
                <w:szCs w:val="24"/>
              </w:rPr>
            </w:pPr>
            <w:r w:rsidRPr="00D12A2A">
              <w:rPr>
                <w:rFonts w:eastAsia="PMingLiU" w:cs="Times New Roman"/>
                <w:b/>
                <w:sz w:val="20"/>
                <w:szCs w:val="24"/>
              </w:rPr>
              <w:t>3</w:t>
            </w:r>
          </w:p>
          <w:p w14:paraId="15A918CE" w14:textId="77777777" w:rsidR="00D12A2A" w:rsidRPr="00D12A2A" w:rsidRDefault="00D12A2A" w:rsidP="00D12A2A">
            <w:pPr>
              <w:spacing w:line="240" w:lineRule="auto"/>
              <w:jc w:val="center"/>
              <w:rPr>
                <w:rFonts w:eastAsia="PMingLiU" w:cs="Times New Roman"/>
                <w:b/>
                <w:sz w:val="20"/>
                <w:szCs w:val="24"/>
              </w:rPr>
            </w:pPr>
            <w:r w:rsidRPr="00D12A2A">
              <w:rPr>
                <w:rFonts w:eastAsia="PMingLiU" w:cs="Times New Roman"/>
                <w:b/>
                <w:sz w:val="20"/>
                <w:szCs w:val="24"/>
              </w:rPr>
              <w:t>Accomplished</w:t>
            </w:r>
          </w:p>
        </w:tc>
        <w:tc>
          <w:tcPr>
            <w:tcW w:w="1990" w:type="dxa"/>
            <w:tcBorders>
              <w:top w:val="single" w:sz="4" w:space="0" w:color="auto"/>
              <w:left w:val="single" w:sz="4" w:space="0" w:color="auto"/>
              <w:bottom w:val="single" w:sz="4" w:space="0" w:color="auto"/>
              <w:right w:val="single" w:sz="4" w:space="0" w:color="auto"/>
            </w:tcBorders>
            <w:hideMark/>
          </w:tcPr>
          <w:p w14:paraId="1329443F" w14:textId="77777777" w:rsidR="00D12A2A" w:rsidRPr="00D12A2A" w:rsidRDefault="00D12A2A" w:rsidP="00D12A2A">
            <w:pPr>
              <w:spacing w:line="240" w:lineRule="auto"/>
              <w:jc w:val="center"/>
              <w:rPr>
                <w:rFonts w:eastAsia="PMingLiU" w:cs="Times New Roman"/>
                <w:b/>
                <w:sz w:val="20"/>
                <w:szCs w:val="24"/>
              </w:rPr>
            </w:pPr>
            <w:r w:rsidRPr="00D12A2A">
              <w:rPr>
                <w:rFonts w:eastAsia="PMingLiU" w:cs="Times New Roman"/>
                <w:b/>
                <w:sz w:val="20"/>
                <w:szCs w:val="24"/>
              </w:rPr>
              <w:t>4</w:t>
            </w:r>
          </w:p>
          <w:p w14:paraId="312BDB36" w14:textId="77777777" w:rsidR="00D12A2A" w:rsidRPr="00D12A2A" w:rsidRDefault="00D12A2A" w:rsidP="00D12A2A">
            <w:pPr>
              <w:spacing w:line="240" w:lineRule="auto"/>
              <w:jc w:val="center"/>
              <w:rPr>
                <w:rFonts w:eastAsia="PMingLiU" w:cs="Times New Roman"/>
                <w:b/>
                <w:sz w:val="20"/>
                <w:szCs w:val="24"/>
              </w:rPr>
            </w:pPr>
            <w:r w:rsidRPr="00D12A2A">
              <w:rPr>
                <w:rFonts w:eastAsia="PMingLiU" w:cs="Times New Roman"/>
                <w:b/>
                <w:sz w:val="20"/>
                <w:szCs w:val="24"/>
              </w:rPr>
              <w:t>Exemplary</w:t>
            </w:r>
          </w:p>
        </w:tc>
        <w:tc>
          <w:tcPr>
            <w:tcW w:w="672" w:type="dxa"/>
            <w:tcBorders>
              <w:top w:val="single" w:sz="4" w:space="0" w:color="auto"/>
              <w:left w:val="single" w:sz="4" w:space="0" w:color="auto"/>
              <w:bottom w:val="single" w:sz="4" w:space="0" w:color="auto"/>
              <w:right w:val="single" w:sz="4" w:space="0" w:color="auto"/>
            </w:tcBorders>
          </w:tcPr>
          <w:p w14:paraId="7A85748A" w14:textId="77777777" w:rsidR="00D12A2A" w:rsidRPr="00D12A2A" w:rsidRDefault="00D12A2A" w:rsidP="00D12A2A">
            <w:pPr>
              <w:spacing w:line="240" w:lineRule="auto"/>
              <w:jc w:val="center"/>
              <w:rPr>
                <w:rFonts w:eastAsia="PMingLiU" w:cs="Times New Roman"/>
                <w:b/>
                <w:sz w:val="20"/>
                <w:szCs w:val="24"/>
              </w:rPr>
            </w:pPr>
          </w:p>
          <w:p w14:paraId="6CD4CEBC" w14:textId="77777777" w:rsidR="00D12A2A" w:rsidRPr="00D12A2A" w:rsidRDefault="00D12A2A" w:rsidP="00D12A2A">
            <w:pPr>
              <w:spacing w:line="240" w:lineRule="auto"/>
              <w:jc w:val="center"/>
              <w:rPr>
                <w:rFonts w:eastAsia="PMingLiU" w:cs="Times New Roman"/>
                <w:b/>
                <w:sz w:val="20"/>
                <w:szCs w:val="24"/>
              </w:rPr>
            </w:pPr>
            <w:r w:rsidRPr="00D12A2A">
              <w:rPr>
                <w:rFonts w:eastAsia="PMingLiU" w:cs="Times New Roman"/>
                <w:b/>
                <w:sz w:val="20"/>
                <w:szCs w:val="24"/>
              </w:rPr>
              <w:t>Weights</w:t>
            </w:r>
          </w:p>
        </w:tc>
      </w:tr>
      <w:tr w:rsidR="00D12A2A" w:rsidRPr="00D12A2A" w14:paraId="3347437F" w14:textId="77777777" w:rsidTr="00D12A2A">
        <w:trPr>
          <w:trHeight w:val="770"/>
          <w:jc w:val="center"/>
        </w:trPr>
        <w:tc>
          <w:tcPr>
            <w:tcW w:w="1396" w:type="dxa"/>
            <w:tcBorders>
              <w:top w:val="single" w:sz="4" w:space="0" w:color="auto"/>
              <w:left w:val="single" w:sz="4" w:space="0" w:color="auto"/>
              <w:bottom w:val="single" w:sz="4" w:space="0" w:color="auto"/>
              <w:right w:val="single" w:sz="4" w:space="0" w:color="auto"/>
            </w:tcBorders>
            <w:hideMark/>
          </w:tcPr>
          <w:p w14:paraId="57303597" w14:textId="77777777" w:rsidR="00D12A2A" w:rsidRPr="00D12A2A" w:rsidRDefault="00D12A2A" w:rsidP="00D12A2A">
            <w:pPr>
              <w:spacing w:line="240" w:lineRule="auto"/>
              <w:rPr>
                <w:rFonts w:eastAsia="PMingLiU" w:cs="Times New Roman"/>
                <w:b/>
                <w:sz w:val="20"/>
                <w:szCs w:val="24"/>
              </w:rPr>
            </w:pPr>
            <w:r w:rsidRPr="00D12A2A">
              <w:rPr>
                <w:rFonts w:eastAsia="PMingLiU" w:cs="Times New Roman"/>
                <w:b/>
                <w:sz w:val="20"/>
                <w:szCs w:val="24"/>
              </w:rPr>
              <w:t>Abstract/Summary</w:t>
            </w:r>
          </w:p>
        </w:tc>
        <w:tc>
          <w:tcPr>
            <w:tcW w:w="1990" w:type="dxa"/>
            <w:tcBorders>
              <w:top w:val="single" w:sz="4" w:space="0" w:color="auto"/>
              <w:left w:val="single" w:sz="4" w:space="0" w:color="auto"/>
              <w:bottom w:val="single" w:sz="4" w:space="0" w:color="auto"/>
              <w:right w:val="single" w:sz="4" w:space="0" w:color="auto"/>
            </w:tcBorders>
            <w:hideMark/>
          </w:tcPr>
          <w:p w14:paraId="6F84C74E" w14:textId="77777777" w:rsidR="00D12A2A" w:rsidRPr="00D12A2A" w:rsidRDefault="00D12A2A" w:rsidP="00D12A2A">
            <w:pPr>
              <w:spacing w:line="240" w:lineRule="auto"/>
              <w:jc w:val="both"/>
              <w:rPr>
                <w:rFonts w:eastAsia="PMingLiU" w:cs="Times New Roman"/>
                <w:sz w:val="18"/>
                <w:szCs w:val="24"/>
              </w:rPr>
            </w:pPr>
            <w:r w:rsidRPr="00D12A2A">
              <w:rPr>
                <w:rFonts w:eastAsia="PMingLiU" w:cs="Times New Roman"/>
                <w:sz w:val="18"/>
                <w:szCs w:val="24"/>
              </w:rPr>
              <w:t>Several major aspects of the experiment are missing, student displays a lack of understanding about how to write an abstract</w:t>
            </w:r>
          </w:p>
        </w:tc>
        <w:tc>
          <w:tcPr>
            <w:tcW w:w="1990" w:type="dxa"/>
            <w:tcBorders>
              <w:top w:val="single" w:sz="4" w:space="0" w:color="auto"/>
              <w:left w:val="single" w:sz="4" w:space="0" w:color="auto"/>
              <w:bottom w:val="single" w:sz="4" w:space="0" w:color="auto"/>
              <w:right w:val="single" w:sz="4" w:space="0" w:color="auto"/>
            </w:tcBorders>
            <w:hideMark/>
          </w:tcPr>
          <w:p w14:paraId="53DEF94A" w14:textId="77777777" w:rsidR="00D12A2A" w:rsidRPr="00D12A2A" w:rsidRDefault="00D12A2A" w:rsidP="00D12A2A">
            <w:pPr>
              <w:spacing w:line="240" w:lineRule="auto"/>
              <w:jc w:val="both"/>
              <w:rPr>
                <w:rFonts w:eastAsia="PMingLiU" w:cs="Times New Roman"/>
                <w:sz w:val="18"/>
                <w:szCs w:val="24"/>
              </w:rPr>
            </w:pPr>
            <w:r w:rsidRPr="00D12A2A">
              <w:rPr>
                <w:rFonts w:eastAsia="PMingLiU" w:cs="Times New Roman"/>
                <w:sz w:val="18"/>
                <w:szCs w:val="24"/>
              </w:rPr>
              <w:t>Abstract misses one or more major aspects of carrying out the experiment or the results</w:t>
            </w:r>
          </w:p>
        </w:tc>
        <w:tc>
          <w:tcPr>
            <w:tcW w:w="1990" w:type="dxa"/>
            <w:tcBorders>
              <w:top w:val="single" w:sz="4" w:space="0" w:color="auto"/>
              <w:left w:val="single" w:sz="4" w:space="0" w:color="auto"/>
              <w:bottom w:val="single" w:sz="4" w:space="0" w:color="auto"/>
              <w:right w:val="single" w:sz="4" w:space="0" w:color="auto"/>
            </w:tcBorders>
            <w:hideMark/>
          </w:tcPr>
          <w:p w14:paraId="2C0E72C3" w14:textId="77777777" w:rsidR="00D12A2A" w:rsidRPr="00D12A2A" w:rsidRDefault="00D12A2A" w:rsidP="00D12A2A">
            <w:pPr>
              <w:spacing w:line="240" w:lineRule="auto"/>
              <w:jc w:val="both"/>
              <w:rPr>
                <w:rFonts w:eastAsia="PMingLiU" w:cs="Times New Roman"/>
                <w:sz w:val="18"/>
                <w:szCs w:val="24"/>
              </w:rPr>
            </w:pPr>
            <w:r w:rsidRPr="00D12A2A">
              <w:rPr>
                <w:rFonts w:eastAsia="PMingLiU" w:cs="Times New Roman"/>
                <w:sz w:val="18"/>
                <w:szCs w:val="24"/>
              </w:rPr>
              <w:t>Abstract references most of the major aspects of the experiment, some minor details are missing</w:t>
            </w:r>
          </w:p>
        </w:tc>
        <w:tc>
          <w:tcPr>
            <w:tcW w:w="1990" w:type="dxa"/>
            <w:tcBorders>
              <w:top w:val="single" w:sz="4" w:space="0" w:color="auto"/>
              <w:left w:val="single" w:sz="4" w:space="0" w:color="auto"/>
              <w:bottom w:val="single" w:sz="4" w:space="0" w:color="auto"/>
              <w:right w:val="single" w:sz="4" w:space="0" w:color="auto"/>
            </w:tcBorders>
            <w:hideMark/>
          </w:tcPr>
          <w:p w14:paraId="41556560" w14:textId="77777777" w:rsidR="00D12A2A" w:rsidRPr="00D12A2A" w:rsidRDefault="00D12A2A" w:rsidP="00D12A2A">
            <w:pPr>
              <w:spacing w:line="240" w:lineRule="auto"/>
              <w:jc w:val="both"/>
              <w:rPr>
                <w:rFonts w:eastAsia="PMingLiU" w:cs="Times New Roman"/>
                <w:sz w:val="18"/>
                <w:szCs w:val="24"/>
              </w:rPr>
            </w:pPr>
            <w:r w:rsidRPr="00D12A2A">
              <w:rPr>
                <w:rFonts w:eastAsia="PMingLiU" w:cs="Times New Roman"/>
                <w:sz w:val="18"/>
                <w:szCs w:val="24"/>
              </w:rPr>
              <w:t>Abstract contains reference to all major aspects of carrying out the experiment and the results, well-written</w:t>
            </w:r>
          </w:p>
        </w:tc>
        <w:tc>
          <w:tcPr>
            <w:tcW w:w="672" w:type="dxa"/>
            <w:tcBorders>
              <w:top w:val="single" w:sz="4" w:space="0" w:color="auto"/>
              <w:left w:val="single" w:sz="4" w:space="0" w:color="auto"/>
              <w:bottom w:val="single" w:sz="4" w:space="0" w:color="auto"/>
              <w:right w:val="single" w:sz="4" w:space="0" w:color="auto"/>
            </w:tcBorders>
            <w:vAlign w:val="center"/>
            <w:hideMark/>
          </w:tcPr>
          <w:p w14:paraId="041EF91B" w14:textId="77777777" w:rsidR="00D12A2A" w:rsidRPr="00D12A2A" w:rsidRDefault="00D12A2A" w:rsidP="00D12A2A">
            <w:pPr>
              <w:spacing w:line="240" w:lineRule="auto"/>
              <w:jc w:val="center"/>
              <w:rPr>
                <w:rFonts w:eastAsia="PMingLiU" w:cs="Times New Roman"/>
                <w:sz w:val="18"/>
                <w:szCs w:val="24"/>
              </w:rPr>
            </w:pPr>
            <w:r w:rsidRPr="00D12A2A">
              <w:rPr>
                <w:rFonts w:eastAsia="PMingLiU" w:cs="Times New Roman"/>
                <w:sz w:val="18"/>
                <w:szCs w:val="24"/>
              </w:rPr>
              <w:t>0</w:t>
            </w:r>
          </w:p>
        </w:tc>
      </w:tr>
      <w:tr w:rsidR="00D12A2A" w:rsidRPr="00D12A2A" w14:paraId="62D81DC8" w14:textId="77777777" w:rsidTr="00D12A2A">
        <w:trPr>
          <w:trHeight w:val="770"/>
          <w:jc w:val="center"/>
        </w:trPr>
        <w:tc>
          <w:tcPr>
            <w:tcW w:w="1396" w:type="dxa"/>
            <w:tcBorders>
              <w:top w:val="single" w:sz="4" w:space="0" w:color="auto"/>
              <w:left w:val="single" w:sz="4" w:space="0" w:color="auto"/>
              <w:bottom w:val="single" w:sz="4" w:space="0" w:color="auto"/>
              <w:right w:val="single" w:sz="4" w:space="0" w:color="auto"/>
            </w:tcBorders>
            <w:hideMark/>
          </w:tcPr>
          <w:p w14:paraId="4FF52BF0" w14:textId="77777777" w:rsidR="00D12A2A" w:rsidRPr="00D12A2A" w:rsidRDefault="00D12A2A" w:rsidP="00D12A2A">
            <w:pPr>
              <w:spacing w:line="240" w:lineRule="auto"/>
              <w:rPr>
                <w:rFonts w:eastAsia="PMingLiU" w:cs="Times New Roman"/>
                <w:b/>
                <w:sz w:val="20"/>
                <w:szCs w:val="24"/>
              </w:rPr>
            </w:pPr>
            <w:r w:rsidRPr="00D12A2A">
              <w:rPr>
                <w:rFonts w:eastAsia="PMingLiU" w:cs="Times New Roman"/>
                <w:b/>
                <w:sz w:val="20"/>
                <w:szCs w:val="24"/>
              </w:rPr>
              <w:t>Introduction</w:t>
            </w:r>
          </w:p>
        </w:tc>
        <w:tc>
          <w:tcPr>
            <w:tcW w:w="1990" w:type="dxa"/>
            <w:tcBorders>
              <w:top w:val="single" w:sz="4" w:space="0" w:color="auto"/>
              <w:left w:val="single" w:sz="4" w:space="0" w:color="auto"/>
              <w:bottom w:val="single" w:sz="4" w:space="0" w:color="auto"/>
              <w:right w:val="single" w:sz="4" w:space="0" w:color="auto"/>
            </w:tcBorders>
            <w:hideMark/>
          </w:tcPr>
          <w:p w14:paraId="0BA37700"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Very little background information provided or information is incorrect</w:t>
            </w:r>
          </w:p>
        </w:tc>
        <w:tc>
          <w:tcPr>
            <w:tcW w:w="1990" w:type="dxa"/>
            <w:tcBorders>
              <w:top w:val="single" w:sz="4" w:space="0" w:color="auto"/>
              <w:left w:val="single" w:sz="4" w:space="0" w:color="auto"/>
              <w:bottom w:val="single" w:sz="4" w:space="0" w:color="auto"/>
              <w:right w:val="single" w:sz="4" w:space="0" w:color="auto"/>
            </w:tcBorders>
            <w:hideMark/>
          </w:tcPr>
          <w:p w14:paraId="1918E231"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Some introductory information, but still missing some major points</w:t>
            </w:r>
          </w:p>
        </w:tc>
        <w:tc>
          <w:tcPr>
            <w:tcW w:w="1990" w:type="dxa"/>
            <w:tcBorders>
              <w:top w:val="single" w:sz="4" w:space="0" w:color="auto"/>
              <w:left w:val="single" w:sz="4" w:space="0" w:color="auto"/>
              <w:bottom w:val="single" w:sz="4" w:space="0" w:color="auto"/>
              <w:right w:val="single" w:sz="4" w:space="0" w:color="auto"/>
            </w:tcBorders>
            <w:hideMark/>
          </w:tcPr>
          <w:p w14:paraId="6AAA2533"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Introduction is nearly complete, missing some minor points</w:t>
            </w:r>
          </w:p>
        </w:tc>
        <w:tc>
          <w:tcPr>
            <w:tcW w:w="1990" w:type="dxa"/>
            <w:tcBorders>
              <w:top w:val="single" w:sz="4" w:space="0" w:color="auto"/>
              <w:left w:val="single" w:sz="4" w:space="0" w:color="auto"/>
              <w:bottom w:val="single" w:sz="4" w:space="0" w:color="auto"/>
              <w:right w:val="single" w:sz="4" w:space="0" w:color="auto"/>
            </w:tcBorders>
            <w:hideMark/>
          </w:tcPr>
          <w:p w14:paraId="1C620699"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Introduction complete and well-written; provides all necessary background principles for the experiment</w:t>
            </w:r>
          </w:p>
        </w:tc>
        <w:tc>
          <w:tcPr>
            <w:tcW w:w="672" w:type="dxa"/>
            <w:tcBorders>
              <w:top w:val="single" w:sz="4" w:space="0" w:color="auto"/>
              <w:left w:val="single" w:sz="4" w:space="0" w:color="auto"/>
              <w:bottom w:val="single" w:sz="4" w:space="0" w:color="auto"/>
              <w:right w:val="single" w:sz="4" w:space="0" w:color="auto"/>
            </w:tcBorders>
            <w:vAlign w:val="center"/>
            <w:hideMark/>
          </w:tcPr>
          <w:p w14:paraId="77A3D2BA" w14:textId="77777777" w:rsidR="00D12A2A" w:rsidRPr="00D12A2A" w:rsidRDefault="00D12A2A" w:rsidP="00D12A2A">
            <w:pPr>
              <w:spacing w:line="240" w:lineRule="auto"/>
              <w:jc w:val="center"/>
              <w:rPr>
                <w:rFonts w:eastAsia="PMingLiU" w:cs="Times New Roman"/>
                <w:sz w:val="18"/>
                <w:szCs w:val="24"/>
              </w:rPr>
            </w:pPr>
            <w:r w:rsidRPr="00D12A2A">
              <w:rPr>
                <w:rFonts w:eastAsia="PMingLiU" w:cs="Times New Roman"/>
                <w:sz w:val="18"/>
                <w:szCs w:val="24"/>
              </w:rPr>
              <w:t>14</w:t>
            </w:r>
          </w:p>
        </w:tc>
      </w:tr>
      <w:tr w:rsidR="00D12A2A" w:rsidRPr="00D12A2A" w14:paraId="54D8611B" w14:textId="77777777" w:rsidTr="00D12A2A">
        <w:trPr>
          <w:trHeight w:val="770"/>
          <w:jc w:val="center"/>
        </w:trPr>
        <w:tc>
          <w:tcPr>
            <w:tcW w:w="1396" w:type="dxa"/>
            <w:tcBorders>
              <w:top w:val="single" w:sz="4" w:space="0" w:color="auto"/>
              <w:left w:val="single" w:sz="4" w:space="0" w:color="auto"/>
              <w:bottom w:val="single" w:sz="4" w:space="0" w:color="auto"/>
              <w:right w:val="single" w:sz="4" w:space="0" w:color="auto"/>
            </w:tcBorders>
            <w:hideMark/>
          </w:tcPr>
          <w:p w14:paraId="17FB775F" w14:textId="77777777" w:rsidR="00D12A2A" w:rsidRPr="00D12A2A" w:rsidRDefault="00D12A2A" w:rsidP="00D12A2A">
            <w:pPr>
              <w:spacing w:line="240" w:lineRule="auto"/>
              <w:rPr>
                <w:rFonts w:eastAsia="PMingLiU" w:cs="Times New Roman"/>
                <w:b/>
                <w:sz w:val="20"/>
                <w:szCs w:val="24"/>
              </w:rPr>
            </w:pPr>
            <w:r w:rsidRPr="00D12A2A">
              <w:rPr>
                <w:rFonts w:eastAsia="PMingLiU" w:cs="Times New Roman"/>
                <w:b/>
                <w:sz w:val="20"/>
                <w:szCs w:val="24"/>
              </w:rPr>
              <w:t xml:space="preserve">Experimental </w:t>
            </w:r>
            <w:r w:rsidRPr="00D12A2A">
              <w:rPr>
                <w:rFonts w:eastAsia="PMingLiU" w:cs="Times New Roman"/>
                <w:b/>
                <w:sz w:val="20"/>
                <w:szCs w:val="24"/>
                <w:lang w:eastAsia="zh-HK"/>
              </w:rPr>
              <w:t>P</w:t>
            </w:r>
            <w:r w:rsidRPr="00D12A2A">
              <w:rPr>
                <w:rFonts w:eastAsia="PMingLiU" w:cs="Times New Roman"/>
                <w:b/>
                <w:sz w:val="20"/>
                <w:szCs w:val="24"/>
              </w:rPr>
              <w:t>rocedure</w:t>
            </w:r>
          </w:p>
        </w:tc>
        <w:tc>
          <w:tcPr>
            <w:tcW w:w="1990" w:type="dxa"/>
            <w:tcBorders>
              <w:top w:val="single" w:sz="4" w:space="0" w:color="auto"/>
              <w:left w:val="single" w:sz="4" w:space="0" w:color="auto"/>
              <w:bottom w:val="single" w:sz="4" w:space="0" w:color="auto"/>
              <w:right w:val="single" w:sz="4" w:space="0" w:color="auto"/>
            </w:tcBorders>
            <w:hideMark/>
          </w:tcPr>
          <w:p w14:paraId="251F38B4"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Missing several important experimental details or not written in paragraph format</w:t>
            </w:r>
          </w:p>
        </w:tc>
        <w:tc>
          <w:tcPr>
            <w:tcW w:w="1990" w:type="dxa"/>
            <w:tcBorders>
              <w:top w:val="single" w:sz="4" w:space="0" w:color="auto"/>
              <w:left w:val="single" w:sz="4" w:space="0" w:color="auto"/>
              <w:bottom w:val="single" w:sz="4" w:space="0" w:color="auto"/>
              <w:right w:val="single" w:sz="4" w:space="0" w:color="auto"/>
            </w:tcBorders>
            <w:hideMark/>
          </w:tcPr>
          <w:p w14:paraId="39CF05EB"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Written in paragraph format, still missing some important experimental details</w:t>
            </w:r>
          </w:p>
        </w:tc>
        <w:tc>
          <w:tcPr>
            <w:tcW w:w="1990" w:type="dxa"/>
            <w:tcBorders>
              <w:top w:val="single" w:sz="4" w:space="0" w:color="auto"/>
              <w:left w:val="single" w:sz="4" w:space="0" w:color="auto"/>
              <w:bottom w:val="single" w:sz="4" w:space="0" w:color="auto"/>
              <w:right w:val="single" w:sz="4" w:space="0" w:color="auto"/>
            </w:tcBorders>
            <w:hideMark/>
          </w:tcPr>
          <w:p w14:paraId="5622C882"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Written in paragraph format, important experimental details are covered, some minor details missing</w:t>
            </w:r>
          </w:p>
        </w:tc>
        <w:tc>
          <w:tcPr>
            <w:tcW w:w="1990" w:type="dxa"/>
            <w:tcBorders>
              <w:top w:val="single" w:sz="4" w:space="0" w:color="auto"/>
              <w:left w:val="single" w:sz="4" w:space="0" w:color="auto"/>
              <w:bottom w:val="single" w:sz="4" w:space="0" w:color="auto"/>
              <w:right w:val="single" w:sz="4" w:space="0" w:color="auto"/>
            </w:tcBorders>
            <w:hideMark/>
          </w:tcPr>
          <w:p w14:paraId="0F730FA7"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Well-written in paragraph format, all experimental details are covered</w:t>
            </w:r>
          </w:p>
        </w:tc>
        <w:tc>
          <w:tcPr>
            <w:tcW w:w="672" w:type="dxa"/>
            <w:tcBorders>
              <w:top w:val="single" w:sz="4" w:space="0" w:color="auto"/>
              <w:left w:val="single" w:sz="4" w:space="0" w:color="auto"/>
              <w:bottom w:val="single" w:sz="4" w:space="0" w:color="auto"/>
              <w:right w:val="single" w:sz="4" w:space="0" w:color="auto"/>
            </w:tcBorders>
            <w:vAlign w:val="center"/>
            <w:hideMark/>
          </w:tcPr>
          <w:p w14:paraId="4C2C26C6" w14:textId="77777777" w:rsidR="00D12A2A" w:rsidRPr="00D12A2A" w:rsidRDefault="00D12A2A" w:rsidP="00D12A2A">
            <w:pPr>
              <w:spacing w:line="240" w:lineRule="auto"/>
              <w:jc w:val="center"/>
              <w:rPr>
                <w:rFonts w:eastAsia="PMingLiU" w:cs="Times New Roman"/>
                <w:sz w:val="18"/>
                <w:szCs w:val="24"/>
              </w:rPr>
            </w:pPr>
            <w:r w:rsidRPr="00D12A2A">
              <w:rPr>
                <w:rFonts w:eastAsia="PMingLiU" w:cs="Times New Roman"/>
                <w:sz w:val="18"/>
                <w:szCs w:val="24"/>
              </w:rPr>
              <w:t>11</w:t>
            </w:r>
          </w:p>
        </w:tc>
      </w:tr>
      <w:tr w:rsidR="00D12A2A" w:rsidRPr="00D12A2A" w14:paraId="3BDA7355" w14:textId="77777777" w:rsidTr="00D12A2A">
        <w:trPr>
          <w:trHeight w:val="966"/>
          <w:jc w:val="center"/>
        </w:trPr>
        <w:tc>
          <w:tcPr>
            <w:tcW w:w="1396" w:type="dxa"/>
            <w:tcBorders>
              <w:top w:val="single" w:sz="4" w:space="0" w:color="auto"/>
              <w:left w:val="single" w:sz="4" w:space="0" w:color="auto"/>
              <w:bottom w:val="single" w:sz="4" w:space="0" w:color="auto"/>
              <w:right w:val="single" w:sz="4" w:space="0" w:color="auto"/>
            </w:tcBorders>
            <w:hideMark/>
          </w:tcPr>
          <w:p w14:paraId="0C122739" w14:textId="77777777" w:rsidR="00D12A2A" w:rsidRPr="00D12A2A" w:rsidRDefault="00D12A2A" w:rsidP="00D12A2A">
            <w:pPr>
              <w:spacing w:line="240" w:lineRule="auto"/>
              <w:rPr>
                <w:rFonts w:eastAsia="PMingLiU" w:cs="Times New Roman"/>
                <w:b/>
                <w:sz w:val="20"/>
                <w:szCs w:val="24"/>
              </w:rPr>
            </w:pPr>
            <w:r w:rsidRPr="00D12A2A">
              <w:rPr>
                <w:rFonts w:eastAsia="PMingLiU" w:cs="Times New Roman"/>
                <w:b/>
                <w:sz w:val="20"/>
                <w:szCs w:val="24"/>
              </w:rPr>
              <w:t>Results:</w:t>
            </w:r>
          </w:p>
          <w:p w14:paraId="2F776417" w14:textId="77777777" w:rsidR="00D12A2A" w:rsidRPr="00D12A2A" w:rsidRDefault="00D12A2A" w:rsidP="00D12A2A">
            <w:pPr>
              <w:spacing w:line="240" w:lineRule="auto"/>
              <w:rPr>
                <w:rFonts w:eastAsia="PMingLiU" w:cs="Times New Roman"/>
                <w:b/>
                <w:sz w:val="20"/>
                <w:szCs w:val="24"/>
              </w:rPr>
            </w:pPr>
            <w:proofErr w:type="gramStart"/>
            <w:r w:rsidRPr="00D12A2A">
              <w:rPr>
                <w:rFonts w:eastAsia="PMingLiU" w:cs="Times New Roman"/>
                <w:b/>
                <w:sz w:val="20"/>
                <w:szCs w:val="24"/>
              </w:rPr>
              <w:t>data</w:t>
            </w:r>
            <w:proofErr w:type="gramEnd"/>
            <w:r w:rsidRPr="00D12A2A">
              <w:rPr>
                <w:rFonts w:eastAsia="PMingLiU" w:cs="Times New Roman"/>
                <w:b/>
                <w:sz w:val="20"/>
                <w:szCs w:val="24"/>
              </w:rPr>
              <w:t>, figures, graphs, tables, etc.</w:t>
            </w:r>
          </w:p>
        </w:tc>
        <w:tc>
          <w:tcPr>
            <w:tcW w:w="1990" w:type="dxa"/>
            <w:tcBorders>
              <w:top w:val="single" w:sz="4" w:space="0" w:color="auto"/>
              <w:left w:val="single" w:sz="4" w:space="0" w:color="auto"/>
              <w:bottom w:val="single" w:sz="4" w:space="0" w:color="auto"/>
              <w:right w:val="single" w:sz="4" w:space="0" w:color="auto"/>
            </w:tcBorders>
            <w:hideMark/>
          </w:tcPr>
          <w:p w14:paraId="12478A8B"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Figures, graphs, tables contain errors or are poorly constructed, have missing titles, captions or numbers, units missing or incorrect, etc.</w:t>
            </w:r>
          </w:p>
        </w:tc>
        <w:tc>
          <w:tcPr>
            <w:tcW w:w="1990" w:type="dxa"/>
            <w:tcBorders>
              <w:top w:val="single" w:sz="4" w:space="0" w:color="auto"/>
              <w:left w:val="single" w:sz="4" w:space="0" w:color="auto"/>
              <w:bottom w:val="single" w:sz="4" w:space="0" w:color="auto"/>
              <w:right w:val="single" w:sz="4" w:space="0" w:color="auto"/>
            </w:tcBorders>
            <w:hideMark/>
          </w:tcPr>
          <w:p w14:paraId="5D9AB536"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Most figures, graphs, tables OK, some still missing some important or required features</w:t>
            </w:r>
          </w:p>
        </w:tc>
        <w:tc>
          <w:tcPr>
            <w:tcW w:w="1990" w:type="dxa"/>
            <w:tcBorders>
              <w:top w:val="single" w:sz="4" w:space="0" w:color="auto"/>
              <w:left w:val="single" w:sz="4" w:space="0" w:color="auto"/>
              <w:bottom w:val="single" w:sz="4" w:space="0" w:color="auto"/>
              <w:right w:val="single" w:sz="4" w:space="0" w:color="auto"/>
            </w:tcBorders>
            <w:hideMark/>
          </w:tcPr>
          <w:p w14:paraId="1326B3BC"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All figures, graphs, tables are correctly drawn, but some have minor problems or could still be improved</w:t>
            </w:r>
          </w:p>
        </w:tc>
        <w:tc>
          <w:tcPr>
            <w:tcW w:w="1990" w:type="dxa"/>
            <w:tcBorders>
              <w:top w:val="single" w:sz="4" w:space="0" w:color="auto"/>
              <w:left w:val="single" w:sz="4" w:space="0" w:color="auto"/>
              <w:bottom w:val="single" w:sz="4" w:space="0" w:color="auto"/>
              <w:right w:val="single" w:sz="4" w:space="0" w:color="auto"/>
            </w:tcBorders>
            <w:hideMark/>
          </w:tcPr>
          <w:p w14:paraId="4EC9E1FA"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All figures, graphs, tables are correctly drawn, are numbered and contain titles/captions.</w:t>
            </w:r>
          </w:p>
        </w:tc>
        <w:tc>
          <w:tcPr>
            <w:tcW w:w="672" w:type="dxa"/>
            <w:tcBorders>
              <w:top w:val="single" w:sz="4" w:space="0" w:color="auto"/>
              <w:left w:val="single" w:sz="4" w:space="0" w:color="auto"/>
              <w:bottom w:val="single" w:sz="4" w:space="0" w:color="auto"/>
              <w:right w:val="single" w:sz="4" w:space="0" w:color="auto"/>
            </w:tcBorders>
            <w:vAlign w:val="center"/>
            <w:hideMark/>
          </w:tcPr>
          <w:p w14:paraId="31EF13E1" w14:textId="77777777" w:rsidR="00D12A2A" w:rsidRPr="00D12A2A" w:rsidRDefault="00D12A2A" w:rsidP="00D12A2A">
            <w:pPr>
              <w:spacing w:line="240" w:lineRule="auto"/>
              <w:jc w:val="center"/>
              <w:rPr>
                <w:rFonts w:eastAsia="PMingLiU" w:cs="Times New Roman"/>
                <w:sz w:val="18"/>
                <w:szCs w:val="24"/>
              </w:rPr>
            </w:pPr>
            <w:r w:rsidRPr="00D12A2A">
              <w:rPr>
                <w:rFonts w:eastAsia="PMingLiU" w:cs="Times New Roman"/>
                <w:sz w:val="18"/>
                <w:szCs w:val="24"/>
              </w:rPr>
              <w:t>11</w:t>
            </w:r>
          </w:p>
        </w:tc>
      </w:tr>
      <w:tr w:rsidR="00D12A2A" w:rsidRPr="00D12A2A" w14:paraId="25C87502" w14:textId="77777777" w:rsidTr="00D12A2A">
        <w:trPr>
          <w:trHeight w:val="952"/>
          <w:jc w:val="center"/>
        </w:trPr>
        <w:tc>
          <w:tcPr>
            <w:tcW w:w="1396" w:type="dxa"/>
            <w:tcBorders>
              <w:top w:val="single" w:sz="4" w:space="0" w:color="auto"/>
              <w:left w:val="single" w:sz="4" w:space="0" w:color="auto"/>
              <w:bottom w:val="single" w:sz="4" w:space="0" w:color="auto"/>
              <w:right w:val="single" w:sz="4" w:space="0" w:color="auto"/>
            </w:tcBorders>
            <w:hideMark/>
          </w:tcPr>
          <w:p w14:paraId="4687607D" w14:textId="77777777" w:rsidR="00D12A2A" w:rsidRPr="00D12A2A" w:rsidRDefault="00D12A2A" w:rsidP="00D12A2A">
            <w:pPr>
              <w:spacing w:line="240" w:lineRule="auto"/>
              <w:rPr>
                <w:rFonts w:eastAsia="PMingLiU" w:cs="Times New Roman"/>
                <w:b/>
                <w:sz w:val="20"/>
                <w:szCs w:val="24"/>
              </w:rPr>
            </w:pPr>
            <w:r w:rsidRPr="00D12A2A">
              <w:rPr>
                <w:rFonts w:eastAsia="PMingLiU" w:cs="Times New Roman"/>
                <w:b/>
                <w:sz w:val="20"/>
                <w:szCs w:val="24"/>
              </w:rPr>
              <w:t>Discussion</w:t>
            </w:r>
          </w:p>
        </w:tc>
        <w:tc>
          <w:tcPr>
            <w:tcW w:w="1990" w:type="dxa"/>
            <w:tcBorders>
              <w:top w:val="single" w:sz="4" w:space="0" w:color="auto"/>
              <w:left w:val="single" w:sz="4" w:space="0" w:color="auto"/>
              <w:bottom w:val="single" w:sz="4" w:space="0" w:color="auto"/>
              <w:right w:val="single" w:sz="4" w:space="0" w:color="auto"/>
            </w:tcBorders>
            <w:hideMark/>
          </w:tcPr>
          <w:p w14:paraId="528D88BB"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Very incomplete or incorrect interpretation of trends and comparison of data indicating a lack of understanding of results</w:t>
            </w:r>
          </w:p>
        </w:tc>
        <w:tc>
          <w:tcPr>
            <w:tcW w:w="1990" w:type="dxa"/>
            <w:tcBorders>
              <w:top w:val="single" w:sz="4" w:space="0" w:color="auto"/>
              <w:left w:val="single" w:sz="4" w:space="0" w:color="auto"/>
              <w:bottom w:val="single" w:sz="4" w:space="0" w:color="auto"/>
              <w:right w:val="single" w:sz="4" w:space="0" w:color="auto"/>
            </w:tcBorders>
            <w:hideMark/>
          </w:tcPr>
          <w:p w14:paraId="1AC3484D"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Some of the results have been correctly interpreted and discussed; partial but incomplete understanding of results is still evident</w:t>
            </w:r>
          </w:p>
        </w:tc>
        <w:tc>
          <w:tcPr>
            <w:tcW w:w="1990" w:type="dxa"/>
            <w:tcBorders>
              <w:top w:val="single" w:sz="4" w:space="0" w:color="auto"/>
              <w:left w:val="single" w:sz="4" w:space="0" w:color="auto"/>
              <w:bottom w:val="single" w:sz="4" w:space="0" w:color="auto"/>
              <w:right w:val="single" w:sz="4" w:space="0" w:color="auto"/>
            </w:tcBorders>
            <w:hideMark/>
          </w:tcPr>
          <w:p w14:paraId="50B967B2"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Almost all of the results have been correctly interpreted and discussed, only minor improvements are needed</w:t>
            </w:r>
          </w:p>
        </w:tc>
        <w:tc>
          <w:tcPr>
            <w:tcW w:w="1990" w:type="dxa"/>
            <w:tcBorders>
              <w:top w:val="single" w:sz="4" w:space="0" w:color="auto"/>
              <w:left w:val="single" w:sz="4" w:space="0" w:color="auto"/>
              <w:bottom w:val="single" w:sz="4" w:space="0" w:color="auto"/>
              <w:right w:val="single" w:sz="4" w:space="0" w:color="auto"/>
            </w:tcBorders>
            <w:hideMark/>
          </w:tcPr>
          <w:p w14:paraId="73CBFA91"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All important trends and data comparisons have been interpreted correctly and discussed, good understanding of results is conveyed</w:t>
            </w:r>
          </w:p>
        </w:tc>
        <w:tc>
          <w:tcPr>
            <w:tcW w:w="672" w:type="dxa"/>
            <w:tcBorders>
              <w:top w:val="single" w:sz="4" w:space="0" w:color="auto"/>
              <w:left w:val="single" w:sz="4" w:space="0" w:color="auto"/>
              <w:bottom w:val="single" w:sz="4" w:space="0" w:color="auto"/>
              <w:right w:val="single" w:sz="4" w:space="0" w:color="auto"/>
            </w:tcBorders>
            <w:vAlign w:val="center"/>
            <w:hideMark/>
          </w:tcPr>
          <w:p w14:paraId="735883E2" w14:textId="77777777" w:rsidR="00D12A2A" w:rsidRPr="00D12A2A" w:rsidRDefault="00D12A2A" w:rsidP="00D12A2A">
            <w:pPr>
              <w:spacing w:line="240" w:lineRule="auto"/>
              <w:jc w:val="center"/>
              <w:rPr>
                <w:rFonts w:eastAsia="PMingLiU" w:cs="Times New Roman"/>
                <w:sz w:val="18"/>
                <w:szCs w:val="24"/>
              </w:rPr>
            </w:pPr>
            <w:r w:rsidRPr="00D12A2A">
              <w:rPr>
                <w:rFonts w:eastAsia="PMingLiU" w:cs="Times New Roman"/>
                <w:sz w:val="18"/>
                <w:szCs w:val="24"/>
              </w:rPr>
              <w:t>14</w:t>
            </w:r>
          </w:p>
        </w:tc>
      </w:tr>
      <w:tr w:rsidR="00D12A2A" w:rsidRPr="00D12A2A" w14:paraId="436AEB6B" w14:textId="77777777" w:rsidTr="00D12A2A">
        <w:trPr>
          <w:trHeight w:val="770"/>
          <w:jc w:val="center"/>
        </w:trPr>
        <w:tc>
          <w:tcPr>
            <w:tcW w:w="1396" w:type="dxa"/>
            <w:tcBorders>
              <w:top w:val="single" w:sz="4" w:space="0" w:color="auto"/>
              <w:left w:val="single" w:sz="4" w:space="0" w:color="auto"/>
              <w:bottom w:val="single" w:sz="4" w:space="0" w:color="auto"/>
              <w:right w:val="single" w:sz="4" w:space="0" w:color="auto"/>
            </w:tcBorders>
            <w:hideMark/>
          </w:tcPr>
          <w:p w14:paraId="163D839A" w14:textId="77777777" w:rsidR="00D12A2A" w:rsidRPr="00D12A2A" w:rsidRDefault="00D12A2A" w:rsidP="00D12A2A">
            <w:pPr>
              <w:spacing w:line="240" w:lineRule="auto"/>
              <w:rPr>
                <w:rFonts w:eastAsia="PMingLiU" w:cs="Times New Roman"/>
                <w:b/>
                <w:sz w:val="20"/>
                <w:szCs w:val="24"/>
              </w:rPr>
            </w:pPr>
            <w:r w:rsidRPr="00D12A2A">
              <w:rPr>
                <w:rFonts w:eastAsia="PMingLiU" w:cs="Times New Roman"/>
                <w:b/>
                <w:sz w:val="20"/>
                <w:szCs w:val="24"/>
              </w:rPr>
              <w:t>Conclusions</w:t>
            </w:r>
          </w:p>
        </w:tc>
        <w:tc>
          <w:tcPr>
            <w:tcW w:w="1990" w:type="dxa"/>
            <w:tcBorders>
              <w:top w:val="single" w:sz="4" w:space="0" w:color="auto"/>
              <w:left w:val="single" w:sz="4" w:space="0" w:color="auto"/>
              <w:bottom w:val="single" w:sz="4" w:space="0" w:color="auto"/>
              <w:right w:val="single" w:sz="4" w:space="0" w:color="auto"/>
            </w:tcBorders>
            <w:hideMark/>
          </w:tcPr>
          <w:p w14:paraId="50EE756C"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Conclusions missing or missing the important points</w:t>
            </w:r>
          </w:p>
        </w:tc>
        <w:tc>
          <w:tcPr>
            <w:tcW w:w="1990" w:type="dxa"/>
            <w:tcBorders>
              <w:top w:val="single" w:sz="4" w:space="0" w:color="auto"/>
              <w:left w:val="single" w:sz="4" w:space="0" w:color="auto"/>
              <w:bottom w:val="single" w:sz="4" w:space="0" w:color="auto"/>
              <w:right w:val="single" w:sz="4" w:space="0" w:color="auto"/>
            </w:tcBorders>
            <w:hideMark/>
          </w:tcPr>
          <w:p w14:paraId="671B9F33"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Conclusions regarding major points are drawn, but many are misstated, indicating a lack of understanding</w:t>
            </w:r>
          </w:p>
        </w:tc>
        <w:tc>
          <w:tcPr>
            <w:tcW w:w="1990" w:type="dxa"/>
            <w:tcBorders>
              <w:top w:val="single" w:sz="4" w:space="0" w:color="auto"/>
              <w:left w:val="single" w:sz="4" w:space="0" w:color="auto"/>
              <w:bottom w:val="single" w:sz="4" w:space="0" w:color="auto"/>
              <w:right w:val="single" w:sz="4" w:space="0" w:color="auto"/>
            </w:tcBorders>
            <w:hideMark/>
          </w:tcPr>
          <w:p w14:paraId="29B7681B"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All important conclusions have been drawn, could be better stated</w:t>
            </w:r>
          </w:p>
        </w:tc>
        <w:tc>
          <w:tcPr>
            <w:tcW w:w="1990" w:type="dxa"/>
            <w:tcBorders>
              <w:top w:val="single" w:sz="4" w:space="0" w:color="auto"/>
              <w:left w:val="single" w:sz="4" w:space="0" w:color="auto"/>
              <w:bottom w:val="single" w:sz="4" w:space="0" w:color="auto"/>
              <w:right w:val="single" w:sz="4" w:space="0" w:color="auto"/>
            </w:tcBorders>
            <w:hideMark/>
          </w:tcPr>
          <w:p w14:paraId="7C21A1F5"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All important conclusions have been clearly made, student shows good understanding</w:t>
            </w:r>
          </w:p>
        </w:tc>
        <w:tc>
          <w:tcPr>
            <w:tcW w:w="672" w:type="dxa"/>
            <w:tcBorders>
              <w:top w:val="single" w:sz="4" w:space="0" w:color="auto"/>
              <w:left w:val="single" w:sz="4" w:space="0" w:color="auto"/>
              <w:bottom w:val="single" w:sz="4" w:space="0" w:color="auto"/>
              <w:right w:val="single" w:sz="4" w:space="0" w:color="auto"/>
            </w:tcBorders>
            <w:vAlign w:val="center"/>
            <w:hideMark/>
          </w:tcPr>
          <w:p w14:paraId="314F1F27" w14:textId="77777777" w:rsidR="00D12A2A" w:rsidRPr="00D12A2A" w:rsidRDefault="00D12A2A" w:rsidP="00D12A2A">
            <w:pPr>
              <w:spacing w:line="240" w:lineRule="auto"/>
              <w:jc w:val="center"/>
              <w:rPr>
                <w:rFonts w:eastAsia="PMingLiU" w:cs="Times New Roman"/>
                <w:sz w:val="18"/>
                <w:szCs w:val="24"/>
              </w:rPr>
            </w:pPr>
            <w:r w:rsidRPr="00D12A2A">
              <w:rPr>
                <w:rFonts w:eastAsia="PMingLiU" w:cs="Times New Roman"/>
                <w:sz w:val="18"/>
                <w:szCs w:val="24"/>
              </w:rPr>
              <w:t>5</w:t>
            </w:r>
          </w:p>
        </w:tc>
      </w:tr>
      <w:tr w:rsidR="00D12A2A" w:rsidRPr="00D12A2A" w14:paraId="386895FC" w14:textId="77777777" w:rsidTr="00D12A2A">
        <w:trPr>
          <w:trHeight w:val="644"/>
          <w:jc w:val="center"/>
        </w:trPr>
        <w:tc>
          <w:tcPr>
            <w:tcW w:w="1396" w:type="dxa"/>
            <w:tcBorders>
              <w:top w:val="single" w:sz="4" w:space="0" w:color="auto"/>
              <w:left w:val="single" w:sz="4" w:space="0" w:color="auto"/>
              <w:bottom w:val="single" w:sz="4" w:space="0" w:color="auto"/>
              <w:right w:val="single" w:sz="4" w:space="0" w:color="auto"/>
            </w:tcBorders>
            <w:hideMark/>
          </w:tcPr>
          <w:p w14:paraId="77D62FF3" w14:textId="77777777" w:rsidR="00D12A2A" w:rsidRPr="00D12A2A" w:rsidRDefault="00D12A2A" w:rsidP="00D12A2A">
            <w:pPr>
              <w:spacing w:line="240" w:lineRule="auto"/>
              <w:rPr>
                <w:rFonts w:eastAsia="PMingLiU" w:cs="Times New Roman"/>
                <w:b/>
                <w:sz w:val="20"/>
                <w:szCs w:val="24"/>
              </w:rPr>
            </w:pPr>
            <w:r w:rsidRPr="00D12A2A">
              <w:rPr>
                <w:rFonts w:eastAsia="PMingLiU" w:cs="Times New Roman"/>
                <w:b/>
                <w:sz w:val="20"/>
                <w:szCs w:val="24"/>
              </w:rPr>
              <w:t xml:space="preserve">Spelling, </w:t>
            </w:r>
            <w:r w:rsidRPr="00D12A2A">
              <w:rPr>
                <w:rFonts w:eastAsia="PMingLiU" w:cs="Times New Roman"/>
                <w:b/>
                <w:sz w:val="20"/>
                <w:szCs w:val="24"/>
                <w:lang w:eastAsia="zh-HK"/>
              </w:rPr>
              <w:t>G</w:t>
            </w:r>
            <w:r w:rsidRPr="00D12A2A">
              <w:rPr>
                <w:rFonts w:eastAsia="PMingLiU" w:cs="Times New Roman"/>
                <w:b/>
                <w:sz w:val="20"/>
                <w:szCs w:val="24"/>
              </w:rPr>
              <w:t xml:space="preserve">rammar, </w:t>
            </w:r>
            <w:r w:rsidRPr="00D12A2A">
              <w:rPr>
                <w:rFonts w:eastAsia="PMingLiU" w:cs="Times New Roman"/>
                <w:b/>
                <w:sz w:val="20"/>
                <w:szCs w:val="24"/>
                <w:lang w:eastAsia="zh-HK"/>
              </w:rPr>
              <w:t>S</w:t>
            </w:r>
            <w:r w:rsidRPr="00D12A2A">
              <w:rPr>
                <w:rFonts w:eastAsia="PMingLiU" w:cs="Times New Roman"/>
                <w:b/>
                <w:sz w:val="20"/>
                <w:szCs w:val="24"/>
              </w:rPr>
              <w:t xml:space="preserve">entence </w:t>
            </w:r>
            <w:r w:rsidRPr="00D12A2A">
              <w:rPr>
                <w:rFonts w:eastAsia="PMingLiU" w:cs="Times New Roman"/>
                <w:b/>
                <w:sz w:val="20"/>
                <w:szCs w:val="24"/>
                <w:lang w:eastAsia="zh-HK"/>
              </w:rPr>
              <w:t>S</w:t>
            </w:r>
            <w:r w:rsidRPr="00D12A2A">
              <w:rPr>
                <w:rFonts w:eastAsia="PMingLiU" w:cs="Times New Roman"/>
                <w:b/>
                <w:sz w:val="20"/>
                <w:szCs w:val="24"/>
              </w:rPr>
              <w:t>tructure</w:t>
            </w:r>
          </w:p>
        </w:tc>
        <w:tc>
          <w:tcPr>
            <w:tcW w:w="1990" w:type="dxa"/>
            <w:tcBorders>
              <w:top w:val="single" w:sz="4" w:space="0" w:color="auto"/>
              <w:left w:val="single" w:sz="4" w:space="0" w:color="auto"/>
              <w:bottom w:val="single" w:sz="4" w:space="0" w:color="auto"/>
              <w:right w:val="single" w:sz="4" w:space="0" w:color="auto"/>
            </w:tcBorders>
            <w:hideMark/>
          </w:tcPr>
          <w:p w14:paraId="6EFA7370"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Frequent grammar and/or spelling errors, writing style is rough and immature</w:t>
            </w:r>
          </w:p>
        </w:tc>
        <w:tc>
          <w:tcPr>
            <w:tcW w:w="1990" w:type="dxa"/>
            <w:tcBorders>
              <w:top w:val="single" w:sz="4" w:space="0" w:color="auto"/>
              <w:left w:val="single" w:sz="4" w:space="0" w:color="auto"/>
              <w:bottom w:val="single" w:sz="4" w:space="0" w:color="auto"/>
              <w:right w:val="single" w:sz="4" w:space="0" w:color="auto"/>
            </w:tcBorders>
            <w:hideMark/>
          </w:tcPr>
          <w:p w14:paraId="192B7AC3"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Occasional grammar/spelling errors, generally readable with some rough spots in writing style</w:t>
            </w:r>
          </w:p>
        </w:tc>
        <w:tc>
          <w:tcPr>
            <w:tcW w:w="1990" w:type="dxa"/>
            <w:tcBorders>
              <w:top w:val="single" w:sz="4" w:space="0" w:color="auto"/>
              <w:left w:val="single" w:sz="4" w:space="0" w:color="auto"/>
              <w:bottom w:val="single" w:sz="4" w:space="0" w:color="auto"/>
              <w:right w:val="single" w:sz="4" w:space="0" w:color="auto"/>
            </w:tcBorders>
            <w:hideMark/>
          </w:tcPr>
          <w:p w14:paraId="3411540C"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Less than 3 grammar/spelling errors, mature, readable style</w:t>
            </w:r>
          </w:p>
        </w:tc>
        <w:tc>
          <w:tcPr>
            <w:tcW w:w="1990" w:type="dxa"/>
            <w:tcBorders>
              <w:top w:val="single" w:sz="4" w:space="0" w:color="auto"/>
              <w:left w:val="single" w:sz="4" w:space="0" w:color="auto"/>
              <w:bottom w:val="single" w:sz="4" w:space="0" w:color="auto"/>
              <w:right w:val="single" w:sz="4" w:space="0" w:color="auto"/>
            </w:tcBorders>
            <w:hideMark/>
          </w:tcPr>
          <w:p w14:paraId="17D21599"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All grammar/spelling correct and very well-written</w:t>
            </w:r>
          </w:p>
        </w:tc>
        <w:tc>
          <w:tcPr>
            <w:tcW w:w="672" w:type="dxa"/>
            <w:tcBorders>
              <w:top w:val="single" w:sz="4" w:space="0" w:color="auto"/>
              <w:left w:val="single" w:sz="4" w:space="0" w:color="auto"/>
              <w:bottom w:val="single" w:sz="4" w:space="0" w:color="auto"/>
              <w:right w:val="single" w:sz="4" w:space="0" w:color="auto"/>
            </w:tcBorders>
            <w:vAlign w:val="center"/>
            <w:hideMark/>
          </w:tcPr>
          <w:p w14:paraId="71933BC3" w14:textId="77777777" w:rsidR="00D12A2A" w:rsidRPr="00D12A2A" w:rsidRDefault="00D12A2A" w:rsidP="00D12A2A">
            <w:pPr>
              <w:spacing w:line="240" w:lineRule="auto"/>
              <w:jc w:val="center"/>
              <w:rPr>
                <w:rFonts w:eastAsia="PMingLiU" w:cs="Times New Roman"/>
                <w:sz w:val="18"/>
                <w:szCs w:val="24"/>
              </w:rPr>
            </w:pPr>
            <w:r w:rsidRPr="00D12A2A">
              <w:rPr>
                <w:rFonts w:eastAsia="PMingLiU" w:cs="Times New Roman"/>
                <w:sz w:val="18"/>
                <w:szCs w:val="24"/>
              </w:rPr>
              <w:t>5</w:t>
            </w:r>
          </w:p>
        </w:tc>
      </w:tr>
      <w:tr w:rsidR="00D12A2A" w:rsidRPr="00D12A2A" w14:paraId="5B491126" w14:textId="77777777" w:rsidTr="00D12A2A">
        <w:trPr>
          <w:trHeight w:val="756"/>
          <w:jc w:val="center"/>
        </w:trPr>
        <w:tc>
          <w:tcPr>
            <w:tcW w:w="1396" w:type="dxa"/>
            <w:tcBorders>
              <w:top w:val="single" w:sz="4" w:space="0" w:color="auto"/>
              <w:left w:val="single" w:sz="4" w:space="0" w:color="auto"/>
              <w:bottom w:val="single" w:sz="4" w:space="0" w:color="auto"/>
              <w:right w:val="single" w:sz="4" w:space="0" w:color="auto"/>
            </w:tcBorders>
            <w:hideMark/>
          </w:tcPr>
          <w:p w14:paraId="1F4EBEFD" w14:textId="77777777" w:rsidR="00D12A2A" w:rsidRPr="00D12A2A" w:rsidRDefault="00D12A2A" w:rsidP="00D12A2A">
            <w:pPr>
              <w:spacing w:line="240" w:lineRule="auto"/>
              <w:rPr>
                <w:rFonts w:eastAsia="PMingLiU" w:cs="Times New Roman"/>
                <w:b/>
                <w:sz w:val="20"/>
                <w:szCs w:val="24"/>
              </w:rPr>
            </w:pPr>
            <w:r w:rsidRPr="00D12A2A">
              <w:rPr>
                <w:rFonts w:eastAsia="PMingLiU" w:cs="Times New Roman"/>
                <w:b/>
                <w:sz w:val="20"/>
                <w:szCs w:val="24"/>
              </w:rPr>
              <w:t xml:space="preserve">Appearance and </w:t>
            </w:r>
            <w:r w:rsidRPr="00D12A2A">
              <w:rPr>
                <w:rFonts w:eastAsia="PMingLiU" w:cs="Times New Roman"/>
                <w:b/>
                <w:sz w:val="20"/>
                <w:szCs w:val="24"/>
                <w:lang w:eastAsia="zh-HK"/>
              </w:rPr>
              <w:t>F</w:t>
            </w:r>
            <w:r w:rsidRPr="00D12A2A">
              <w:rPr>
                <w:rFonts w:eastAsia="PMingLiU" w:cs="Times New Roman"/>
                <w:b/>
                <w:sz w:val="20"/>
                <w:szCs w:val="24"/>
              </w:rPr>
              <w:t>ormatting</w:t>
            </w:r>
          </w:p>
        </w:tc>
        <w:tc>
          <w:tcPr>
            <w:tcW w:w="1990" w:type="dxa"/>
            <w:tcBorders>
              <w:top w:val="single" w:sz="4" w:space="0" w:color="auto"/>
              <w:left w:val="single" w:sz="4" w:space="0" w:color="auto"/>
              <w:bottom w:val="single" w:sz="4" w:space="0" w:color="auto"/>
              <w:right w:val="single" w:sz="4" w:space="0" w:color="auto"/>
            </w:tcBorders>
            <w:hideMark/>
          </w:tcPr>
          <w:p w14:paraId="2B01AC9B"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Sections out of order, too much handwritten copy, sloppy formatting</w:t>
            </w:r>
          </w:p>
        </w:tc>
        <w:tc>
          <w:tcPr>
            <w:tcW w:w="1990" w:type="dxa"/>
            <w:tcBorders>
              <w:top w:val="single" w:sz="4" w:space="0" w:color="auto"/>
              <w:left w:val="single" w:sz="4" w:space="0" w:color="auto"/>
              <w:bottom w:val="single" w:sz="4" w:space="0" w:color="auto"/>
              <w:right w:val="single" w:sz="4" w:space="0" w:color="auto"/>
            </w:tcBorders>
            <w:hideMark/>
          </w:tcPr>
          <w:p w14:paraId="7A476EBA"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Sections in order, contains the minimum allowable amount of handwritten copy, formatting is rough but readable</w:t>
            </w:r>
          </w:p>
        </w:tc>
        <w:tc>
          <w:tcPr>
            <w:tcW w:w="1990" w:type="dxa"/>
            <w:tcBorders>
              <w:top w:val="single" w:sz="4" w:space="0" w:color="auto"/>
              <w:left w:val="single" w:sz="4" w:space="0" w:color="auto"/>
              <w:bottom w:val="single" w:sz="4" w:space="0" w:color="auto"/>
              <w:right w:val="single" w:sz="4" w:space="0" w:color="auto"/>
            </w:tcBorders>
            <w:hideMark/>
          </w:tcPr>
          <w:p w14:paraId="216FCD28"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All sections in order, formatting generally good but could still be improved</w:t>
            </w:r>
          </w:p>
        </w:tc>
        <w:tc>
          <w:tcPr>
            <w:tcW w:w="1990" w:type="dxa"/>
            <w:tcBorders>
              <w:top w:val="single" w:sz="4" w:space="0" w:color="auto"/>
              <w:left w:val="single" w:sz="4" w:space="0" w:color="auto"/>
              <w:bottom w:val="single" w:sz="4" w:space="0" w:color="auto"/>
              <w:right w:val="single" w:sz="4" w:space="0" w:color="auto"/>
            </w:tcBorders>
            <w:hideMark/>
          </w:tcPr>
          <w:p w14:paraId="591E4D79" w14:textId="77777777" w:rsidR="00D12A2A" w:rsidRPr="00D12A2A" w:rsidRDefault="00D12A2A" w:rsidP="00D12A2A">
            <w:pPr>
              <w:spacing w:line="240" w:lineRule="auto"/>
              <w:rPr>
                <w:rFonts w:eastAsia="PMingLiU" w:cs="Times New Roman"/>
                <w:sz w:val="18"/>
                <w:szCs w:val="24"/>
              </w:rPr>
            </w:pPr>
            <w:r w:rsidRPr="00D12A2A">
              <w:rPr>
                <w:rFonts w:eastAsia="PMingLiU" w:cs="Times New Roman"/>
                <w:sz w:val="18"/>
                <w:szCs w:val="24"/>
              </w:rPr>
              <w:t>All sections in order, well-formatted, very readable</w:t>
            </w:r>
          </w:p>
        </w:tc>
        <w:tc>
          <w:tcPr>
            <w:tcW w:w="672" w:type="dxa"/>
            <w:tcBorders>
              <w:top w:val="single" w:sz="4" w:space="0" w:color="auto"/>
              <w:left w:val="single" w:sz="4" w:space="0" w:color="auto"/>
              <w:bottom w:val="single" w:sz="4" w:space="0" w:color="auto"/>
              <w:right w:val="single" w:sz="4" w:space="0" w:color="auto"/>
            </w:tcBorders>
            <w:vAlign w:val="center"/>
            <w:hideMark/>
          </w:tcPr>
          <w:p w14:paraId="7A8F01E8" w14:textId="77777777" w:rsidR="00D12A2A" w:rsidRPr="00D12A2A" w:rsidRDefault="00D12A2A" w:rsidP="00D12A2A">
            <w:pPr>
              <w:spacing w:line="240" w:lineRule="auto"/>
              <w:jc w:val="center"/>
              <w:rPr>
                <w:rFonts w:eastAsia="PMingLiU" w:cs="Times New Roman"/>
                <w:sz w:val="18"/>
                <w:szCs w:val="24"/>
              </w:rPr>
            </w:pPr>
            <w:r w:rsidRPr="00D12A2A">
              <w:rPr>
                <w:rFonts w:eastAsia="PMingLiU" w:cs="Times New Roman"/>
                <w:sz w:val="18"/>
                <w:szCs w:val="24"/>
              </w:rPr>
              <w:t>40</w:t>
            </w:r>
          </w:p>
        </w:tc>
      </w:tr>
    </w:tbl>
    <w:p w14:paraId="5D4BE87A" w14:textId="7AC9FB69" w:rsidR="00D12A2A" w:rsidRDefault="00D12A2A">
      <w:pPr>
        <w:rPr>
          <w:rFonts w:cs="Times New Roman"/>
          <w:b/>
        </w:rPr>
      </w:pPr>
    </w:p>
    <w:p w14:paraId="09E2D59D" w14:textId="14495B9A" w:rsidR="000E2CC0" w:rsidRPr="000E2CC0" w:rsidRDefault="000E2CC0" w:rsidP="000E2CC0">
      <w:pPr>
        <w:spacing w:line="240" w:lineRule="auto"/>
        <w:jc w:val="both"/>
        <w:rPr>
          <w:rFonts w:cs="Times New Roman"/>
          <w:b/>
        </w:rPr>
      </w:pPr>
      <w:r w:rsidRPr="000E2CC0">
        <w:rPr>
          <w:rFonts w:cs="Times New Roman"/>
          <w:b/>
        </w:rPr>
        <w:t>Section 5: Summary of Implementation Plans and Requested Support</w:t>
      </w:r>
    </w:p>
    <w:p w14:paraId="5E29ACD1" w14:textId="77777777" w:rsidR="000E2CC0" w:rsidRPr="000E2CC0" w:rsidRDefault="000E2CC0" w:rsidP="000E2CC0">
      <w:pPr>
        <w:spacing w:line="240" w:lineRule="auto"/>
        <w:jc w:val="both"/>
        <w:rPr>
          <w:rFonts w:cs="Times New Roman"/>
        </w:rPr>
      </w:pPr>
    </w:p>
    <w:p w14:paraId="7FD7C462" w14:textId="77777777" w:rsidR="000E2CC0" w:rsidRPr="000E2CC0" w:rsidRDefault="000E2CC0" w:rsidP="000E2CC0">
      <w:pPr>
        <w:spacing w:line="240" w:lineRule="auto"/>
        <w:jc w:val="both"/>
        <w:rPr>
          <w:rFonts w:cs="Times New Roman"/>
        </w:rPr>
      </w:pPr>
      <w:r w:rsidRPr="000E2CC0">
        <w:rPr>
          <w:rFonts w:cs="Times New Roman"/>
        </w:rPr>
        <w:t xml:space="preserve">Based on above discussions, what does the unit plan to </w:t>
      </w:r>
      <w:r w:rsidRPr="000E2CC0">
        <w:rPr>
          <w:rFonts w:cs="Times New Roman"/>
          <w:u w:val="single"/>
        </w:rPr>
        <w:t>implement</w:t>
      </w:r>
      <w:r w:rsidRPr="000E2CC0">
        <w:rPr>
          <w:rFonts w:cs="Times New Roman"/>
        </w:rPr>
        <w:t xml:space="preserve"> during the period covered by this plan? What forms of </w:t>
      </w:r>
      <w:r w:rsidRPr="000E2CC0">
        <w:rPr>
          <w:rFonts w:cs="Times New Roman"/>
          <w:u w:val="single"/>
        </w:rPr>
        <w:t>instructional support</w:t>
      </w:r>
      <w:r w:rsidRPr="000E2CC0">
        <w:rPr>
          <w:rFonts w:cs="Times New Roman"/>
        </w:rPr>
        <w:t xml:space="preserve"> does this unit request to help implement proposed changes? What are the expected outcomes of named support? What kinds of </w:t>
      </w:r>
      <w:r w:rsidRPr="000E2CC0">
        <w:rPr>
          <w:rFonts w:cs="Times New Roman"/>
          <w:u w:val="single"/>
        </w:rPr>
        <w:t>assessment support</w:t>
      </w:r>
      <w:r w:rsidRPr="000E2CC0">
        <w:rPr>
          <w:rFonts w:cs="Times New Roman"/>
        </w:rPr>
        <w:t xml:space="preserve"> does this unit request to help assess the efficacy of this Writing Plan? What are the expected outcomes of this support?</w:t>
      </w:r>
    </w:p>
    <w:p w14:paraId="1395EA7A" w14:textId="77777777" w:rsidR="000E2CC0" w:rsidRPr="000E2CC0" w:rsidRDefault="000E2CC0" w:rsidP="000E2CC0">
      <w:pPr>
        <w:spacing w:line="240" w:lineRule="auto"/>
        <w:jc w:val="both"/>
        <w:rPr>
          <w:rFonts w:cs="Times New Roman"/>
        </w:rPr>
      </w:pPr>
    </w:p>
    <w:p w14:paraId="7950FBFF" w14:textId="77777777" w:rsidR="00D42397" w:rsidRDefault="00D42397" w:rsidP="000E2CC0">
      <w:pPr>
        <w:spacing w:line="240" w:lineRule="auto"/>
        <w:jc w:val="both"/>
        <w:rPr>
          <w:rFonts w:cs="Times New Roman"/>
        </w:rPr>
      </w:pPr>
      <w:r>
        <w:rPr>
          <w:rFonts w:cs="Times New Roman"/>
        </w:rPr>
        <w:t>We have accomplished the following tasks, thus far:</w:t>
      </w:r>
    </w:p>
    <w:p w14:paraId="32E04FE3" w14:textId="77777777" w:rsidR="00D42397" w:rsidRDefault="00D42397" w:rsidP="000E2CC0">
      <w:pPr>
        <w:spacing w:line="240" w:lineRule="auto"/>
        <w:jc w:val="both"/>
        <w:rPr>
          <w:rFonts w:cs="Times New Roman"/>
        </w:rPr>
      </w:pPr>
    </w:p>
    <w:p w14:paraId="626580D1" w14:textId="77777777" w:rsidR="00D42397" w:rsidRDefault="00D42397" w:rsidP="00D42397">
      <w:pPr>
        <w:pStyle w:val="ListParagraph"/>
        <w:numPr>
          <w:ilvl w:val="0"/>
          <w:numId w:val="27"/>
        </w:numPr>
        <w:spacing w:line="240" w:lineRule="auto"/>
        <w:jc w:val="both"/>
        <w:rPr>
          <w:rFonts w:cs="Times New Roman"/>
        </w:rPr>
      </w:pPr>
      <w:r>
        <w:rPr>
          <w:rFonts w:cs="Times New Roman"/>
        </w:rPr>
        <w:t>Desired engineering characteristics and abilities have been identified (WEC Team and Departmental Faculty)</w:t>
      </w:r>
    </w:p>
    <w:p w14:paraId="6B0BCB75" w14:textId="7526179D" w:rsidR="00D42397" w:rsidRDefault="00D42397" w:rsidP="00D42397">
      <w:pPr>
        <w:pStyle w:val="ListParagraph"/>
        <w:numPr>
          <w:ilvl w:val="0"/>
          <w:numId w:val="27"/>
        </w:numPr>
        <w:spacing w:line="240" w:lineRule="auto"/>
        <w:jc w:val="both"/>
        <w:rPr>
          <w:rFonts w:cs="Times New Roman"/>
        </w:rPr>
      </w:pPr>
      <w:r>
        <w:rPr>
          <w:rFonts w:cs="Times New Roman"/>
        </w:rPr>
        <w:lastRenderedPageBreak/>
        <w:t xml:space="preserve">A new curriculum </w:t>
      </w:r>
      <w:r w:rsidR="00342121">
        <w:rPr>
          <w:rFonts w:cs="Times New Roman"/>
        </w:rPr>
        <w:t xml:space="preserve">structure </w:t>
      </w:r>
      <w:r>
        <w:rPr>
          <w:rFonts w:cs="Times New Roman"/>
        </w:rPr>
        <w:t xml:space="preserve">has been proposed </w:t>
      </w:r>
      <w:r w:rsidR="00342121">
        <w:rPr>
          <w:rFonts w:cs="Times New Roman"/>
        </w:rPr>
        <w:t xml:space="preserve">and discussed in the ME program </w:t>
      </w:r>
      <w:r>
        <w:rPr>
          <w:rFonts w:cs="Times New Roman"/>
        </w:rPr>
        <w:t xml:space="preserve">with writing intensive courses identified at various levels ranging from </w:t>
      </w:r>
      <w:proofErr w:type="gramStart"/>
      <w:r>
        <w:rPr>
          <w:rFonts w:cs="Times New Roman"/>
        </w:rPr>
        <w:t>Freshman</w:t>
      </w:r>
      <w:proofErr w:type="gramEnd"/>
      <w:r>
        <w:rPr>
          <w:rFonts w:cs="Times New Roman"/>
        </w:rPr>
        <w:t xml:space="preserve"> to Senior</w:t>
      </w:r>
      <w:r w:rsidR="00AF67AF">
        <w:rPr>
          <w:rFonts w:cs="Times New Roman"/>
        </w:rPr>
        <w:t xml:space="preserve">. The faculty will evaluate and vote on this new curriculum in the </w:t>
      </w:r>
      <w:proofErr w:type="gramStart"/>
      <w:r w:rsidR="00AF67AF">
        <w:rPr>
          <w:rFonts w:cs="Times New Roman"/>
        </w:rPr>
        <w:t>Fall</w:t>
      </w:r>
      <w:proofErr w:type="gramEnd"/>
      <w:r w:rsidR="00AF67AF">
        <w:rPr>
          <w:rFonts w:cs="Times New Roman"/>
        </w:rPr>
        <w:t>.</w:t>
      </w:r>
      <w:r w:rsidR="00342121">
        <w:rPr>
          <w:rFonts w:cs="Times New Roman"/>
        </w:rPr>
        <w:t xml:space="preserve"> The OE program is also considering changes to the writing intensive course structures.</w:t>
      </w:r>
    </w:p>
    <w:p w14:paraId="3E89392C" w14:textId="77777777" w:rsidR="00D42397" w:rsidRDefault="00D42397" w:rsidP="00D42397">
      <w:pPr>
        <w:pStyle w:val="ListParagraph"/>
        <w:numPr>
          <w:ilvl w:val="0"/>
          <w:numId w:val="27"/>
        </w:numPr>
        <w:spacing w:line="240" w:lineRule="auto"/>
        <w:jc w:val="both"/>
        <w:rPr>
          <w:rFonts w:cs="Times New Roman"/>
        </w:rPr>
      </w:pPr>
      <w:r>
        <w:rPr>
          <w:rFonts w:cs="Times New Roman"/>
        </w:rPr>
        <w:t>The clusters of abilities have been mapped to the writing intensive courses</w:t>
      </w:r>
    </w:p>
    <w:p w14:paraId="31631597" w14:textId="77777777" w:rsidR="00D42397" w:rsidRDefault="00D42397" w:rsidP="00D42397">
      <w:pPr>
        <w:spacing w:line="240" w:lineRule="auto"/>
        <w:jc w:val="both"/>
        <w:rPr>
          <w:rFonts w:cs="Times New Roman"/>
        </w:rPr>
      </w:pPr>
    </w:p>
    <w:p w14:paraId="41401C12" w14:textId="77777777" w:rsidR="00D42397" w:rsidRDefault="00D42397" w:rsidP="00D42397">
      <w:pPr>
        <w:spacing w:line="240" w:lineRule="auto"/>
        <w:jc w:val="both"/>
        <w:rPr>
          <w:rFonts w:cs="Times New Roman"/>
        </w:rPr>
      </w:pPr>
      <w:r>
        <w:rPr>
          <w:rFonts w:cs="Times New Roman"/>
        </w:rPr>
        <w:t>Future steps to be completed through funding of this proposal:</w:t>
      </w:r>
    </w:p>
    <w:p w14:paraId="5381ACB0" w14:textId="2C6E547C" w:rsidR="00D42397" w:rsidRDefault="00D42397" w:rsidP="00D42397">
      <w:pPr>
        <w:pStyle w:val="ListParagraph"/>
        <w:numPr>
          <w:ilvl w:val="0"/>
          <w:numId w:val="28"/>
        </w:numPr>
        <w:spacing w:line="240" w:lineRule="auto"/>
        <w:jc w:val="both"/>
        <w:rPr>
          <w:rFonts w:cs="Times New Roman"/>
        </w:rPr>
      </w:pPr>
      <w:r>
        <w:rPr>
          <w:rFonts w:cs="Times New Roman"/>
        </w:rPr>
        <w:t>Complete the implementation of writing intensive courses into the curriculum</w:t>
      </w:r>
      <w:r w:rsidR="00061A15">
        <w:rPr>
          <w:rFonts w:cs="Times New Roman"/>
        </w:rPr>
        <w:t xml:space="preserve"> by securing final approval at the department level</w:t>
      </w:r>
      <w:r>
        <w:rPr>
          <w:rFonts w:cs="Times New Roman"/>
        </w:rPr>
        <w:t>. (Fall of 2016)</w:t>
      </w:r>
    </w:p>
    <w:p w14:paraId="30CAC716" w14:textId="77777777" w:rsidR="00D42397" w:rsidRDefault="00D42397" w:rsidP="00D42397">
      <w:pPr>
        <w:pStyle w:val="ListParagraph"/>
        <w:numPr>
          <w:ilvl w:val="0"/>
          <w:numId w:val="28"/>
        </w:numPr>
        <w:spacing w:line="240" w:lineRule="auto"/>
        <w:jc w:val="both"/>
        <w:rPr>
          <w:rFonts w:cs="Times New Roman"/>
        </w:rPr>
      </w:pPr>
      <w:r>
        <w:rPr>
          <w:rFonts w:cs="Times New Roman"/>
        </w:rPr>
        <w:t>Prepare educational materials regarding engineering writing, structure and formatting of reports, desired characteristics, and desired abilities for students in each writing intensive course.</w:t>
      </w:r>
      <w:r w:rsidRPr="00D42397">
        <w:rPr>
          <w:rFonts w:cs="Times New Roman"/>
        </w:rPr>
        <w:t xml:space="preserve"> </w:t>
      </w:r>
      <w:r>
        <w:rPr>
          <w:rFonts w:cs="Times New Roman"/>
        </w:rPr>
        <w:t>(Fall of 2016)</w:t>
      </w:r>
    </w:p>
    <w:p w14:paraId="6E446717" w14:textId="77777777" w:rsidR="00D42397" w:rsidRDefault="00D42397" w:rsidP="00D42397">
      <w:pPr>
        <w:pStyle w:val="ListParagraph"/>
        <w:numPr>
          <w:ilvl w:val="0"/>
          <w:numId w:val="28"/>
        </w:numPr>
        <w:spacing w:line="240" w:lineRule="auto"/>
        <w:jc w:val="both"/>
        <w:rPr>
          <w:rFonts w:cs="Times New Roman"/>
        </w:rPr>
      </w:pPr>
      <w:r>
        <w:rPr>
          <w:rFonts w:cs="Times New Roman"/>
        </w:rPr>
        <w:t>Prepare web presentation of the developed materials. (Fall of 2016)</w:t>
      </w:r>
    </w:p>
    <w:p w14:paraId="5133BDDD" w14:textId="78D527E3" w:rsidR="00D42397" w:rsidRDefault="00D42397" w:rsidP="00D42397">
      <w:pPr>
        <w:pStyle w:val="ListParagraph"/>
        <w:numPr>
          <w:ilvl w:val="0"/>
          <w:numId w:val="28"/>
        </w:numPr>
        <w:spacing w:line="240" w:lineRule="auto"/>
        <w:jc w:val="both"/>
        <w:rPr>
          <w:rFonts w:cs="Times New Roman"/>
        </w:rPr>
      </w:pPr>
      <w:r>
        <w:rPr>
          <w:rFonts w:cs="Times New Roman"/>
        </w:rPr>
        <w:t xml:space="preserve">Develop new evaluation and assessment procedures for writing-intensive projects, lab reports, design reports, </w:t>
      </w:r>
      <w:r w:rsidR="00354BB2">
        <w:rPr>
          <w:rFonts w:cs="Times New Roman"/>
        </w:rPr>
        <w:t xml:space="preserve">technical reports, </w:t>
      </w:r>
      <w:r>
        <w:rPr>
          <w:rFonts w:cs="Times New Roman"/>
        </w:rPr>
        <w:t xml:space="preserve">and essays. </w:t>
      </w:r>
      <w:r w:rsidR="00521D58">
        <w:rPr>
          <w:rFonts w:cs="Times New Roman"/>
        </w:rPr>
        <w:t xml:space="preserve">This includes grading each assignment based on the cluster of abilities defined in the rubric. </w:t>
      </w:r>
      <w:r>
        <w:rPr>
          <w:rFonts w:cs="Times New Roman"/>
        </w:rPr>
        <w:t>(Fall of 2016)</w:t>
      </w:r>
    </w:p>
    <w:p w14:paraId="49079F53" w14:textId="17D0A0F4" w:rsidR="00521D58" w:rsidRDefault="00521D58" w:rsidP="00D42397">
      <w:pPr>
        <w:pStyle w:val="ListParagraph"/>
        <w:numPr>
          <w:ilvl w:val="0"/>
          <w:numId w:val="28"/>
        </w:numPr>
        <w:spacing w:line="240" w:lineRule="auto"/>
        <w:jc w:val="both"/>
        <w:rPr>
          <w:rFonts w:cs="Times New Roman"/>
        </w:rPr>
      </w:pPr>
      <w:r>
        <w:rPr>
          <w:rFonts w:cs="Times New Roman"/>
        </w:rPr>
        <w:t xml:space="preserve">Present the materials developed and the assessment procedure to the faculty. Gather input and modify accordingly. </w:t>
      </w:r>
      <w:r w:rsidR="00061A15">
        <w:rPr>
          <w:rFonts w:cs="Times New Roman"/>
        </w:rPr>
        <w:t xml:space="preserve">Secure faculty approval for this stage. </w:t>
      </w:r>
      <w:r>
        <w:rPr>
          <w:rFonts w:cs="Times New Roman"/>
        </w:rPr>
        <w:t>(</w:t>
      </w:r>
      <w:proofErr w:type="gramStart"/>
      <w:r>
        <w:rPr>
          <w:rFonts w:cs="Times New Roman"/>
        </w:rPr>
        <w:t>spring</w:t>
      </w:r>
      <w:proofErr w:type="gramEnd"/>
      <w:r>
        <w:rPr>
          <w:rFonts w:cs="Times New Roman"/>
        </w:rPr>
        <w:t xml:space="preserve"> 2017)</w:t>
      </w:r>
    </w:p>
    <w:p w14:paraId="44781D67" w14:textId="77777777" w:rsidR="00521D58" w:rsidRDefault="00521D58" w:rsidP="00D42397">
      <w:pPr>
        <w:pStyle w:val="ListParagraph"/>
        <w:numPr>
          <w:ilvl w:val="0"/>
          <w:numId w:val="28"/>
        </w:numPr>
        <w:spacing w:line="240" w:lineRule="auto"/>
        <w:jc w:val="both"/>
        <w:rPr>
          <w:rFonts w:cs="Times New Roman"/>
        </w:rPr>
      </w:pPr>
      <w:proofErr w:type="gramStart"/>
      <w:r>
        <w:rPr>
          <w:rFonts w:cs="Times New Roman"/>
        </w:rPr>
        <w:t>Apply the modified materials to the writing intensive classes</w:t>
      </w:r>
      <w:proofErr w:type="gramEnd"/>
      <w:r>
        <w:rPr>
          <w:rFonts w:cs="Times New Roman"/>
        </w:rPr>
        <w:t xml:space="preserve">, </w:t>
      </w:r>
      <w:proofErr w:type="gramStart"/>
      <w:r>
        <w:rPr>
          <w:rFonts w:cs="Times New Roman"/>
        </w:rPr>
        <w:t>gather data</w:t>
      </w:r>
      <w:proofErr w:type="gramEnd"/>
      <w:r>
        <w:rPr>
          <w:rFonts w:cs="Times New Roman"/>
        </w:rPr>
        <w:t>.</w:t>
      </w:r>
      <w:r w:rsidRPr="00521D58">
        <w:rPr>
          <w:rFonts w:cs="Times New Roman"/>
        </w:rPr>
        <w:t xml:space="preserve"> </w:t>
      </w:r>
      <w:r>
        <w:rPr>
          <w:rFonts w:cs="Times New Roman"/>
        </w:rPr>
        <w:t>Keep all student writing projects. (</w:t>
      </w:r>
      <w:proofErr w:type="gramStart"/>
      <w:r>
        <w:rPr>
          <w:rFonts w:cs="Times New Roman"/>
        </w:rPr>
        <w:t>spring</w:t>
      </w:r>
      <w:proofErr w:type="gramEnd"/>
      <w:r>
        <w:rPr>
          <w:rFonts w:cs="Times New Roman"/>
        </w:rPr>
        <w:t xml:space="preserve"> 2017)</w:t>
      </w:r>
    </w:p>
    <w:p w14:paraId="4F0CC19F" w14:textId="77777777" w:rsidR="00D42397" w:rsidRDefault="00521D58" w:rsidP="00D42397">
      <w:pPr>
        <w:pStyle w:val="ListParagraph"/>
        <w:numPr>
          <w:ilvl w:val="0"/>
          <w:numId w:val="28"/>
        </w:numPr>
        <w:spacing w:line="240" w:lineRule="auto"/>
        <w:jc w:val="both"/>
        <w:rPr>
          <w:rFonts w:cs="Times New Roman"/>
        </w:rPr>
      </w:pPr>
      <w:r>
        <w:rPr>
          <w:rFonts w:cs="Times New Roman"/>
        </w:rPr>
        <w:t>Give lectures to students in writing intensive classes related to desired characteristics and abilities in engineering writing. (</w:t>
      </w:r>
      <w:proofErr w:type="gramStart"/>
      <w:r>
        <w:rPr>
          <w:rFonts w:cs="Times New Roman"/>
        </w:rPr>
        <w:t>spring</w:t>
      </w:r>
      <w:proofErr w:type="gramEnd"/>
      <w:r>
        <w:rPr>
          <w:rFonts w:cs="Times New Roman"/>
        </w:rPr>
        <w:t xml:space="preserve"> 2017)</w:t>
      </w:r>
    </w:p>
    <w:p w14:paraId="376CDC5C" w14:textId="77777777" w:rsidR="00521D58" w:rsidRDefault="00521D58" w:rsidP="00D42397">
      <w:pPr>
        <w:pStyle w:val="ListParagraph"/>
        <w:numPr>
          <w:ilvl w:val="0"/>
          <w:numId w:val="28"/>
        </w:numPr>
        <w:spacing w:line="240" w:lineRule="auto"/>
        <w:jc w:val="both"/>
        <w:rPr>
          <w:rFonts w:cs="Times New Roman"/>
        </w:rPr>
      </w:pPr>
      <w:r>
        <w:rPr>
          <w:rFonts w:cs="Times New Roman"/>
        </w:rPr>
        <w:t xml:space="preserve">Continue applying the new tools to classes in </w:t>
      </w:r>
      <w:proofErr w:type="gramStart"/>
      <w:r>
        <w:rPr>
          <w:rFonts w:cs="Times New Roman"/>
        </w:rPr>
        <w:t>Fall</w:t>
      </w:r>
      <w:proofErr w:type="gramEnd"/>
      <w:r>
        <w:rPr>
          <w:rFonts w:cs="Times New Roman"/>
        </w:rPr>
        <w:t xml:space="preserve"> of 2017, gather data. Keep all student writing projects. (Fall 2017)</w:t>
      </w:r>
    </w:p>
    <w:p w14:paraId="664E88F7" w14:textId="77777777" w:rsidR="00521D58" w:rsidRPr="00521D58" w:rsidRDefault="00521D58" w:rsidP="00521D58">
      <w:pPr>
        <w:pStyle w:val="ListParagraph"/>
        <w:numPr>
          <w:ilvl w:val="0"/>
          <w:numId w:val="28"/>
        </w:numPr>
        <w:spacing w:line="240" w:lineRule="auto"/>
        <w:jc w:val="both"/>
        <w:rPr>
          <w:rFonts w:cs="Times New Roman"/>
        </w:rPr>
      </w:pPr>
      <w:r>
        <w:rPr>
          <w:rFonts w:cs="Times New Roman"/>
        </w:rPr>
        <w:t>Analyze the data. Follow the students’ progress from one writing intensive course to another.</w:t>
      </w:r>
      <w:r w:rsidRPr="00521D58">
        <w:rPr>
          <w:rFonts w:cs="Times New Roman"/>
        </w:rPr>
        <w:t xml:space="preserve"> </w:t>
      </w:r>
      <w:r>
        <w:rPr>
          <w:rFonts w:cs="Times New Roman"/>
        </w:rPr>
        <w:t>(Fall 2017)</w:t>
      </w:r>
    </w:p>
    <w:p w14:paraId="6DE959DF" w14:textId="637A2904" w:rsidR="00521D58" w:rsidRPr="00521D58" w:rsidRDefault="00521D58" w:rsidP="00521D58">
      <w:pPr>
        <w:pStyle w:val="ListParagraph"/>
        <w:numPr>
          <w:ilvl w:val="0"/>
          <w:numId w:val="28"/>
        </w:numPr>
        <w:spacing w:line="240" w:lineRule="auto"/>
        <w:jc w:val="both"/>
        <w:rPr>
          <w:rFonts w:cs="Times New Roman"/>
        </w:rPr>
      </w:pPr>
      <w:r>
        <w:rPr>
          <w:rFonts w:cs="Times New Roman"/>
        </w:rPr>
        <w:t>Compare writing samples under this program (treatment group) with previous years’ writing samples (control group).</w:t>
      </w:r>
      <w:r w:rsidRPr="00521D58">
        <w:rPr>
          <w:rFonts w:cs="Times New Roman"/>
        </w:rPr>
        <w:t xml:space="preserve"> </w:t>
      </w:r>
      <w:r>
        <w:rPr>
          <w:rFonts w:cs="Times New Roman"/>
        </w:rPr>
        <w:t>(Fall 2017)</w:t>
      </w:r>
      <w:r w:rsidR="00E02BDC">
        <w:rPr>
          <w:rFonts w:cs="Times New Roman"/>
        </w:rPr>
        <w:t xml:space="preserve"> We will collect and save all writing samples and student records for future comparison from Spring 2017 for comparison with Fall 2017 performance of the same students. See Step 8.</w:t>
      </w:r>
    </w:p>
    <w:p w14:paraId="2C29C0AA" w14:textId="77777777" w:rsidR="00521D58" w:rsidRPr="00521D58" w:rsidRDefault="00521D58" w:rsidP="00521D58">
      <w:pPr>
        <w:pStyle w:val="ListParagraph"/>
        <w:numPr>
          <w:ilvl w:val="0"/>
          <w:numId w:val="28"/>
        </w:numPr>
        <w:spacing w:line="240" w:lineRule="auto"/>
        <w:jc w:val="both"/>
        <w:rPr>
          <w:rFonts w:cs="Times New Roman"/>
        </w:rPr>
      </w:pPr>
      <w:r>
        <w:rPr>
          <w:rFonts w:cs="Times New Roman"/>
        </w:rPr>
        <w:t>Present the data to the WEC Team and departmental faculty.</w:t>
      </w:r>
      <w:r w:rsidRPr="00521D58">
        <w:rPr>
          <w:rFonts w:cs="Times New Roman"/>
        </w:rPr>
        <w:t xml:space="preserve"> </w:t>
      </w:r>
      <w:r>
        <w:rPr>
          <w:rFonts w:cs="Times New Roman"/>
        </w:rPr>
        <w:t>(Fall 2017)</w:t>
      </w:r>
    </w:p>
    <w:p w14:paraId="58D10EF3" w14:textId="77777777" w:rsidR="00521D58" w:rsidRDefault="00521D58" w:rsidP="00521D58">
      <w:pPr>
        <w:pStyle w:val="ListParagraph"/>
        <w:numPr>
          <w:ilvl w:val="0"/>
          <w:numId w:val="28"/>
        </w:numPr>
        <w:spacing w:line="240" w:lineRule="auto"/>
        <w:jc w:val="both"/>
        <w:rPr>
          <w:rFonts w:cs="Times New Roman"/>
        </w:rPr>
      </w:pPr>
      <w:r>
        <w:rPr>
          <w:rFonts w:cs="Times New Roman"/>
        </w:rPr>
        <w:t>Based on the results, modify the process and repeat.</w:t>
      </w:r>
      <w:r w:rsidRPr="00521D58">
        <w:rPr>
          <w:rFonts w:cs="Times New Roman"/>
        </w:rPr>
        <w:t xml:space="preserve"> </w:t>
      </w:r>
      <w:r>
        <w:rPr>
          <w:rFonts w:cs="Times New Roman"/>
        </w:rPr>
        <w:t>(Fall 2017)</w:t>
      </w:r>
    </w:p>
    <w:p w14:paraId="67376E45" w14:textId="77777777" w:rsidR="000E2CC0" w:rsidRPr="000E2CC0" w:rsidRDefault="000E2CC0" w:rsidP="000E2CC0">
      <w:pPr>
        <w:spacing w:line="240" w:lineRule="auto"/>
        <w:jc w:val="both"/>
        <w:rPr>
          <w:rFonts w:cs="Times New Roman"/>
        </w:rPr>
      </w:pPr>
      <w:r w:rsidRPr="000E2CC0">
        <w:rPr>
          <w:rFonts w:cs="Times New Roman"/>
        </w:rPr>
        <w:t xml:space="preserve">Tentative two-year implementation plan: </w:t>
      </w:r>
    </w:p>
    <w:p w14:paraId="548E3FC8" w14:textId="77777777" w:rsidR="000E2CC0" w:rsidRPr="000E2CC0" w:rsidRDefault="000E2CC0" w:rsidP="000E2CC0">
      <w:pPr>
        <w:spacing w:line="240" w:lineRule="auto"/>
        <w:jc w:val="both"/>
        <w:rPr>
          <w:rFonts w:cs="Times New Roman"/>
        </w:rPr>
      </w:pPr>
    </w:p>
    <w:p w14:paraId="7031B904" w14:textId="77777777" w:rsidR="00DD1640" w:rsidRPr="004341A8" w:rsidRDefault="00DD1640" w:rsidP="00F746BF">
      <w:pPr>
        <w:spacing w:line="240" w:lineRule="auto"/>
        <w:jc w:val="both"/>
      </w:pPr>
    </w:p>
    <w:tbl>
      <w:tblPr>
        <w:tblStyle w:val="TableGrid"/>
        <w:tblW w:w="0" w:type="auto"/>
        <w:tblLook w:val="04A0" w:firstRow="1" w:lastRow="0" w:firstColumn="1" w:lastColumn="0" w:noHBand="0" w:noVBand="1"/>
      </w:tblPr>
      <w:tblGrid>
        <w:gridCol w:w="1458"/>
        <w:gridCol w:w="3780"/>
        <w:gridCol w:w="2970"/>
        <w:gridCol w:w="2700"/>
      </w:tblGrid>
      <w:tr w:rsidR="00313C62" w:rsidRPr="000E2CC0" w14:paraId="22901047" w14:textId="77777777" w:rsidTr="000E2CC0">
        <w:tc>
          <w:tcPr>
            <w:tcW w:w="1458" w:type="dxa"/>
          </w:tcPr>
          <w:p w14:paraId="3E93B4BB" w14:textId="77777777" w:rsidR="000E2CC0" w:rsidRPr="000E2CC0" w:rsidRDefault="000E2CC0" w:rsidP="00902EE7">
            <w:pPr>
              <w:rPr>
                <w:rFonts w:cs="Times New Roman"/>
              </w:rPr>
            </w:pPr>
            <w:r w:rsidRPr="000E2CC0">
              <w:rPr>
                <w:rFonts w:cs="Times New Roman"/>
              </w:rPr>
              <w:t>Semester</w:t>
            </w:r>
          </w:p>
        </w:tc>
        <w:tc>
          <w:tcPr>
            <w:tcW w:w="3780" w:type="dxa"/>
          </w:tcPr>
          <w:p w14:paraId="43894186" w14:textId="77777777" w:rsidR="000E2CC0" w:rsidRPr="000E2CC0" w:rsidRDefault="000E2CC0">
            <w:pPr>
              <w:rPr>
                <w:rFonts w:cs="Times New Roman"/>
              </w:rPr>
            </w:pPr>
            <w:r w:rsidRPr="000E2CC0">
              <w:rPr>
                <w:rFonts w:cs="Times New Roman"/>
              </w:rPr>
              <w:t>Activities:</w:t>
            </w:r>
          </w:p>
          <w:p w14:paraId="03A3987C" w14:textId="77777777" w:rsidR="000E2CC0" w:rsidRPr="000E2CC0" w:rsidRDefault="000E2CC0">
            <w:pPr>
              <w:rPr>
                <w:rFonts w:cs="Times New Roman"/>
              </w:rPr>
            </w:pPr>
            <w:r w:rsidRPr="000E2CC0">
              <w:rPr>
                <w:rFonts w:cs="Times New Roman"/>
              </w:rPr>
              <w:t>Instructional and Assessment Support</w:t>
            </w:r>
          </w:p>
        </w:tc>
        <w:tc>
          <w:tcPr>
            <w:tcW w:w="2970" w:type="dxa"/>
          </w:tcPr>
          <w:p w14:paraId="361D889E" w14:textId="77777777" w:rsidR="000E2CC0" w:rsidRPr="000E2CC0" w:rsidRDefault="000E2CC0">
            <w:pPr>
              <w:rPr>
                <w:rFonts w:cs="Times New Roman"/>
              </w:rPr>
            </w:pPr>
            <w:r w:rsidRPr="000E2CC0">
              <w:rPr>
                <w:rFonts w:cs="Times New Roman"/>
              </w:rPr>
              <w:t>Personnel &amp; Material</w:t>
            </w:r>
          </w:p>
        </w:tc>
        <w:tc>
          <w:tcPr>
            <w:tcW w:w="2700" w:type="dxa"/>
          </w:tcPr>
          <w:p w14:paraId="260ED863" w14:textId="77777777" w:rsidR="000E2CC0" w:rsidRPr="000E2CC0" w:rsidRDefault="000E2CC0">
            <w:pPr>
              <w:rPr>
                <w:rFonts w:cs="Times New Roman"/>
              </w:rPr>
            </w:pPr>
            <w:r w:rsidRPr="000E2CC0">
              <w:rPr>
                <w:rFonts w:cs="Times New Roman"/>
              </w:rPr>
              <w:t>Requested Support*</w:t>
            </w:r>
          </w:p>
        </w:tc>
      </w:tr>
      <w:tr w:rsidR="00313C62" w:rsidRPr="000E2CC0" w14:paraId="3017824E" w14:textId="77777777" w:rsidTr="000E2CC0">
        <w:trPr>
          <w:trHeight w:val="1349"/>
        </w:trPr>
        <w:tc>
          <w:tcPr>
            <w:tcW w:w="1458" w:type="dxa"/>
          </w:tcPr>
          <w:p w14:paraId="0BCD441F" w14:textId="77777777" w:rsidR="000E2CC0" w:rsidRPr="000E2CC0" w:rsidRDefault="00455635" w:rsidP="00902EE7">
            <w:pPr>
              <w:rPr>
                <w:rFonts w:cs="Times New Roman"/>
              </w:rPr>
            </w:pPr>
            <w:r>
              <w:rPr>
                <w:rFonts w:cs="Times New Roman"/>
              </w:rPr>
              <w:t>Fall 2016</w:t>
            </w:r>
          </w:p>
        </w:tc>
        <w:tc>
          <w:tcPr>
            <w:tcW w:w="3780" w:type="dxa"/>
          </w:tcPr>
          <w:p w14:paraId="5CBB01F2" w14:textId="77777777" w:rsidR="00455635" w:rsidRDefault="000E2CC0">
            <w:pPr>
              <w:rPr>
                <w:rFonts w:cs="Times New Roman"/>
              </w:rPr>
            </w:pPr>
            <w:r w:rsidRPr="000E2CC0">
              <w:rPr>
                <w:rFonts w:cs="Times New Roman"/>
              </w:rPr>
              <w:t>1.</w:t>
            </w:r>
            <w:r w:rsidR="00654E04">
              <w:rPr>
                <w:rFonts w:cs="Times New Roman"/>
              </w:rPr>
              <w:t xml:space="preserve"> I</w:t>
            </w:r>
            <w:r w:rsidR="00455635">
              <w:rPr>
                <w:rFonts w:cs="Times New Roman"/>
              </w:rPr>
              <w:t>mplementation of the structural changes to the curriculum.</w:t>
            </w:r>
          </w:p>
          <w:p w14:paraId="0D4692F5" w14:textId="77777777" w:rsidR="00455635" w:rsidRDefault="00654E04">
            <w:pPr>
              <w:rPr>
                <w:rFonts w:cs="Times New Roman"/>
              </w:rPr>
            </w:pPr>
            <w:r>
              <w:rPr>
                <w:rFonts w:cs="Times New Roman"/>
              </w:rPr>
              <w:t>2</w:t>
            </w:r>
            <w:r w:rsidR="00455635">
              <w:rPr>
                <w:rFonts w:cs="Times New Roman"/>
              </w:rPr>
              <w:t>. Development of new assessment procedure.</w:t>
            </w:r>
          </w:p>
          <w:p w14:paraId="4A92351C" w14:textId="77777777" w:rsidR="00354BB2" w:rsidRPr="00455635" w:rsidRDefault="00654E04" w:rsidP="00354BB2">
            <w:pPr>
              <w:rPr>
                <w:rFonts w:cs="Times New Roman"/>
              </w:rPr>
            </w:pPr>
            <w:r>
              <w:rPr>
                <w:rFonts w:cs="Times New Roman"/>
              </w:rPr>
              <w:t>3</w:t>
            </w:r>
            <w:r w:rsidR="000E2CC0" w:rsidRPr="000E2CC0">
              <w:rPr>
                <w:rFonts w:cs="Times New Roman"/>
              </w:rPr>
              <w:t>.</w:t>
            </w:r>
            <w:r w:rsidR="005655E1">
              <w:rPr>
                <w:rFonts w:cs="Times New Roman"/>
              </w:rPr>
              <w:t xml:space="preserve"> </w:t>
            </w:r>
            <w:r w:rsidR="00455635">
              <w:rPr>
                <w:rFonts w:cs="Times New Roman"/>
              </w:rPr>
              <w:t xml:space="preserve">Preparation of on-line materials for structure and format of </w:t>
            </w:r>
            <w:r w:rsidR="00354BB2" w:rsidRPr="00455635">
              <w:rPr>
                <w:rFonts w:cs="Times New Roman"/>
              </w:rPr>
              <w:t>lab, design</w:t>
            </w:r>
            <w:r w:rsidR="00354BB2">
              <w:rPr>
                <w:rFonts w:cs="Times New Roman"/>
              </w:rPr>
              <w:t>, and technical</w:t>
            </w:r>
            <w:r w:rsidR="00354BB2" w:rsidRPr="00455635">
              <w:rPr>
                <w:rFonts w:cs="Times New Roman"/>
              </w:rPr>
              <w:t xml:space="preserve"> reports.</w:t>
            </w:r>
          </w:p>
          <w:p w14:paraId="48A20618" w14:textId="77777777" w:rsidR="000E2CC0" w:rsidRPr="000E2CC0" w:rsidRDefault="00654E04" w:rsidP="00455635">
            <w:pPr>
              <w:rPr>
                <w:rFonts w:cs="Times New Roman"/>
              </w:rPr>
            </w:pPr>
            <w:r>
              <w:rPr>
                <w:rFonts w:cs="Times New Roman"/>
              </w:rPr>
              <w:t>4</w:t>
            </w:r>
            <w:r w:rsidR="000E2CC0" w:rsidRPr="000E2CC0">
              <w:rPr>
                <w:rFonts w:cs="Times New Roman"/>
              </w:rPr>
              <w:t>. Revision of rubrics: Ongoing revision of measures to evaluate desired writing abilities</w:t>
            </w:r>
            <w:r w:rsidR="00455635">
              <w:rPr>
                <w:rFonts w:cs="Times New Roman"/>
              </w:rPr>
              <w:t>.</w:t>
            </w:r>
          </w:p>
        </w:tc>
        <w:tc>
          <w:tcPr>
            <w:tcW w:w="2970" w:type="dxa"/>
          </w:tcPr>
          <w:p w14:paraId="0AD09ADE" w14:textId="77777777" w:rsidR="000E2CC0" w:rsidRDefault="00455635">
            <w:pPr>
              <w:rPr>
                <w:rFonts w:cs="Times New Roman"/>
              </w:rPr>
            </w:pPr>
            <w:r>
              <w:rPr>
                <w:rFonts w:cs="Times New Roman"/>
              </w:rPr>
              <w:t xml:space="preserve">-Departmental </w:t>
            </w:r>
            <w:r w:rsidR="000E2CC0" w:rsidRPr="000E2CC0">
              <w:rPr>
                <w:rFonts w:cs="Times New Roman"/>
              </w:rPr>
              <w:t>Subcommittee</w:t>
            </w:r>
          </w:p>
          <w:p w14:paraId="7FD1E972" w14:textId="77777777" w:rsidR="00455635" w:rsidRPr="000E2CC0" w:rsidRDefault="00455635">
            <w:pPr>
              <w:rPr>
                <w:rFonts w:cs="Times New Roman"/>
              </w:rPr>
            </w:pPr>
            <w:r>
              <w:rPr>
                <w:rFonts w:cs="Times New Roman"/>
              </w:rPr>
              <w:t>-WEC Team</w:t>
            </w:r>
          </w:p>
          <w:p w14:paraId="32F5C076" w14:textId="79F188A3" w:rsidR="000E2CC0" w:rsidRPr="000E2CC0" w:rsidRDefault="00455635">
            <w:pPr>
              <w:rPr>
                <w:rFonts w:cs="Times New Roman"/>
              </w:rPr>
            </w:pPr>
            <w:r>
              <w:rPr>
                <w:rFonts w:cs="Times New Roman"/>
              </w:rPr>
              <w:t>-</w:t>
            </w:r>
            <w:r w:rsidR="000E2CC0" w:rsidRPr="000E2CC0">
              <w:rPr>
                <w:rFonts w:cs="Times New Roman"/>
              </w:rPr>
              <w:t>WEC Research Fellowship for a graduate student (or WEC Research Assistant)</w:t>
            </w:r>
          </w:p>
          <w:p w14:paraId="18E5470F" w14:textId="0EA1739A" w:rsidR="000E2CC0" w:rsidRPr="000E2CC0" w:rsidRDefault="000E2CC0">
            <w:pPr>
              <w:rPr>
                <w:rFonts w:cs="Times New Roman"/>
              </w:rPr>
            </w:pPr>
            <w:r w:rsidRPr="000E2CC0">
              <w:rPr>
                <w:rFonts w:cs="Times New Roman"/>
              </w:rPr>
              <w:t xml:space="preserve"> </w:t>
            </w:r>
          </w:p>
        </w:tc>
        <w:tc>
          <w:tcPr>
            <w:tcW w:w="2700" w:type="dxa"/>
          </w:tcPr>
          <w:p w14:paraId="2EE3DC46" w14:textId="62DCA1FA" w:rsidR="000E2CC0" w:rsidRDefault="000E2CC0" w:rsidP="00654E04">
            <w:pPr>
              <w:rPr>
                <w:rFonts w:cs="Times New Roman"/>
              </w:rPr>
            </w:pPr>
            <w:r w:rsidRPr="000E2CC0">
              <w:rPr>
                <w:rFonts w:cs="Times New Roman"/>
              </w:rPr>
              <w:t xml:space="preserve">- </w:t>
            </w:r>
            <w:r w:rsidR="00654E04">
              <w:rPr>
                <w:rFonts w:cs="Times New Roman"/>
              </w:rPr>
              <w:t xml:space="preserve">Support for </w:t>
            </w:r>
            <w:r w:rsidR="00313C62">
              <w:rPr>
                <w:rFonts w:cs="Times New Roman"/>
              </w:rPr>
              <w:t>WEC research fellow</w:t>
            </w:r>
            <w:r w:rsidR="00654E04">
              <w:rPr>
                <w:rFonts w:cs="Times New Roman"/>
              </w:rPr>
              <w:t xml:space="preserve"> at $</w:t>
            </w:r>
            <w:r w:rsidR="008351D3">
              <w:rPr>
                <w:rFonts w:cs="Times New Roman"/>
              </w:rPr>
              <w:t xml:space="preserve">4500 </w:t>
            </w:r>
            <w:r w:rsidR="00654E04">
              <w:rPr>
                <w:rFonts w:cs="Times New Roman"/>
              </w:rPr>
              <w:t xml:space="preserve">per semester for Fall </w:t>
            </w:r>
          </w:p>
          <w:p w14:paraId="76862A64" w14:textId="77777777" w:rsidR="00654E04" w:rsidRPr="000E2CC0" w:rsidRDefault="00654E04" w:rsidP="00654E04">
            <w:pPr>
              <w:rPr>
                <w:rFonts w:cs="Times New Roman"/>
              </w:rPr>
            </w:pPr>
            <w:r>
              <w:rPr>
                <w:rFonts w:cs="Times New Roman"/>
              </w:rPr>
              <w:t>-Software for development of online materials $500</w:t>
            </w:r>
          </w:p>
          <w:p w14:paraId="14152AAD" w14:textId="77777777" w:rsidR="000E2CC0" w:rsidRPr="000E2CC0" w:rsidRDefault="000E2CC0">
            <w:pPr>
              <w:rPr>
                <w:rFonts w:cs="Times New Roman"/>
              </w:rPr>
            </w:pPr>
          </w:p>
          <w:p w14:paraId="0B12FB81" w14:textId="77777777" w:rsidR="000E2CC0" w:rsidRPr="000E2CC0" w:rsidRDefault="000E2CC0">
            <w:pPr>
              <w:rPr>
                <w:rFonts w:cs="Times New Roman"/>
              </w:rPr>
            </w:pPr>
          </w:p>
          <w:p w14:paraId="7247305E" w14:textId="77777777" w:rsidR="000E2CC0" w:rsidRPr="000E2CC0" w:rsidRDefault="000E2CC0">
            <w:pPr>
              <w:rPr>
                <w:rFonts w:cs="Times New Roman"/>
              </w:rPr>
            </w:pPr>
          </w:p>
        </w:tc>
      </w:tr>
      <w:tr w:rsidR="00313C62" w:rsidRPr="000E2CC0" w14:paraId="781EF6F6" w14:textId="77777777" w:rsidTr="000E2CC0">
        <w:tc>
          <w:tcPr>
            <w:tcW w:w="1458" w:type="dxa"/>
          </w:tcPr>
          <w:p w14:paraId="10EEC36E" w14:textId="77777777" w:rsidR="000E2CC0" w:rsidRPr="000E2CC0" w:rsidRDefault="00654E04" w:rsidP="00902EE7">
            <w:pPr>
              <w:rPr>
                <w:rFonts w:cs="Times New Roman"/>
              </w:rPr>
            </w:pPr>
            <w:r>
              <w:rPr>
                <w:rFonts w:cs="Times New Roman"/>
              </w:rPr>
              <w:t>Spring 2017</w:t>
            </w:r>
          </w:p>
        </w:tc>
        <w:tc>
          <w:tcPr>
            <w:tcW w:w="3780" w:type="dxa"/>
          </w:tcPr>
          <w:p w14:paraId="32CC0550" w14:textId="77777777" w:rsidR="000E2CC0" w:rsidRPr="000E2CC0" w:rsidRDefault="000E2CC0">
            <w:pPr>
              <w:rPr>
                <w:rFonts w:cs="Times New Roman"/>
              </w:rPr>
            </w:pPr>
            <w:r w:rsidRPr="000E2CC0">
              <w:rPr>
                <w:rFonts w:cs="Times New Roman"/>
              </w:rPr>
              <w:t>1.Writing and Reading</w:t>
            </w:r>
          </w:p>
          <w:p w14:paraId="57F4AA4C" w14:textId="77777777" w:rsidR="000E2CC0" w:rsidRPr="000E2CC0" w:rsidRDefault="000E2CC0">
            <w:pPr>
              <w:rPr>
                <w:rFonts w:cs="Times New Roman"/>
              </w:rPr>
            </w:pPr>
            <w:r w:rsidRPr="000E2CC0">
              <w:rPr>
                <w:rFonts w:cs="Times New Roman"/>
              </w:rPr>
              <w:t>Workshop for students and faculty</w:t>
            </w:r>
          </w:p>
          <w:p w14:paraId="60361673" w14:textId="77777777" w:rsidR="000E2CC0" w:rsidRPr="000E2CC0" w:rsidRDefault="000E2CC0">
            <w:pPr>
              <w:rPr>
                <w:rFonts w:cs="Times New Roman"/>
              </w:rPr>
            </w:pPr>
            <w:r w:rsidRPr="000E2CC0">
              <w:rPr>
                <w:rFonts w:cs="Times New Roman"/>
              </w:rPr>
              <w:t>2.Writing and Reading</w:t>
            </w:r>
          </w:p>
          <w:p w14:paraId="160828C0" w14:textId="77777777" w:rsidR="00654E04" w:rsidRPr="000E2CC0" w:rsidRDefault="000E2CC0">
            <w:pPr>
              <w:rPr>
                <w:rFonts w:cs="Times New Roman"/>
              </w:rPr>
            </w:pPr>
            <w:r w:rsidRPr="000E2CC0">
              <w:rPr>
                <w:rFonts w:cs="Times New Roman"/>
              </w:rPr>
              <w:t xml:space="preserve"> Assessment Workshop for faculty</w:t>
            </w:r>
          </w:p>
          <w:p w14:paraId="52100199" w14:textId="77777777" w:rsidR="000E2CC0" w:rsidRPr="000E2CC0" w:rsidRDefault="00654E04" w:rsidP="00902EE7">
            <w:pPr>
              <w:rPr>
                <w:rFonts w:cs="Times New Roman"/>
              </w:rPr>
            </w:pPr>
            <w:r>
              <w:rPr>
                <w:rFonts w:cs="Times New Roman"/>
              </w:rPr>
              <w:t>3</w:t>
            </w:r>
            <w:r w:rsidRPr="000E2CC0">
              <w:rPr>
                <w:rFonts w:cs="Times New Roman"/>
              </w:rPr>
              <w:t xml:space="preserve">. </w:t>
            </w:r>
            <w:r>
              <w:rPr>
                <w:rFonts w:cs="Times New Roman"/>
              </w:rPr>
              <w:t>Apply the new evaluation and assessment process to writing intensive courses at all levels.</w:t>
            </w:r>
          </w:p>
        </w:tc>
        <w:tc>
          <w:tcPr>
            <w:tcW w:w="2970" w:type="dxa"/>
          </w:tcPr>
          <w:p w14:paraId="4B1A3F18" w14:textId="77777777" w:rsidR="00313C62" w:rsidRDefault="00313C62" w:rsidP="00313C62">
            <w:pPr>
              <w:rPr>
                <w:rFonts w:cs="Times New Roman"/>
              </w:rPr>
            </w:pPr>
            <w:r>
              <w:rPr>
                <w:rFonts w:cs="Times New Roman"/>
              </w:rPr>
              <w:t>-Faculty in charge of courses</w:t>
            </w:r>
          </w:p>
          <w:p w14:paraId="48F366DE" w14:textId="77777777" w:rsidR="000E2CC0" w:rsidRPr="000E2CC0" w:rsidRDefault="000E2CC0">
            <w:pPr>
              <w:rPr>
                <w:rFonts w:cs="Times New Roman"/>
              </w:rPr>
            </w:pPr>
            <w:r w:rsidRPr="000E2CC0">
              <w:rPr>
                <w:rFonts w:cs="Times New Roman"/>
              </w:rPr>
              <w:t>-WEC Subcommittee</w:t>
            </w:r>
          </w:p>
          <w:p w14:paraId="3CBE22BF" w14:textId="77777777" w:rsidR="000E2CC0" w:rsidRPr="000E2CC0" w:rsidRDefault="000E2CC0">
            <w:pPr>
              <w:rPr>
                <w:rFonts w:cs="Times New Roman"/>
              </w:rPr>
            </w:pPr>
            <w:r w:rsidRPr="000E2CC0">
              <w:rPr>
                <w:rFonts w:cs="Times New Roman"/>
              </w:rPr>
              <w:t>-Research Fellowship</w:t>
            </w:r>
          </w:p>
          <w:p w14:paraId="6547D9E4" w14:textId="77777777" w:rsidR="000E2CC0" w:rsidRPr="000E2CC0" w:rsidRDefault="00654E04" w:rsidP="00654E04">
            <w:pPr>
              <w:rPr>
                <w:rFonts w:cs="Times New Roman"/>
              </w:rPr>
            </w:pPr>
            <w:r>
              <w:rPr>
                <w:rFonts w:cs="Times New Roman"/>
              </w:rPr>
              <w:t>-Industry experts</w:t>
            </w:r>
          </w:p>
        </w:tc>
        <w:tc>
          <w:tcPr>
            <w:tcW w:w="2700" w:type="dxa"/>
          </w:tcPr>
          <w:p w14:paraId="107EFE3C" w14:textId="77777777" w:rsidR="000E2CC0" w:rsidRPr="000E2CC0" w:rsidRDefault="000E2CC0">
            <w:pPr>
              <w:rPr>
                <w:rFonts w:cs="Times New Roman"/>
              </w:rPr>
            </w:pPr>
            <w:r w:rsidRPr="000E2CC0">
              <w:rPr>
                <w:rFonts w:cs="Times New Roman"/>
              </w:rPr>
              <w:t>- Guest Speakers: $</w:t>
            </w:r>
            <w:r w:rsidR="00654E04">
              <w:rPr>
                <w:rFonts w:cs="Times New Roman"/>
              </w:rPr>
              <w:t>500</w:t>
            </w:r>
          </w:p>
          <w:p w14:paraId="72EC07AE" w14:textId="453ED527" w:rsidR="00654E04" w:rsidRDefault="00654E04" w:rsidP="00654E04">
            <w:pPr>
              <w:rPr>
                <w:rFonts w:cs="Times New Roman"/>
              </w:rPr>
            </w:pPr>
            <w:r w:rsidRPr="000E2CC0">
              <w:rPr>
                <w:rFonts w:cs="Times New Roman"/>
              </w:rPr>
              <w:t xml:space="preserve">- </w:t>
            </w:r>
            <w:r>
              <w:rPr>
                <w:rFonts w:cs="Times New Roman"/>
              </w:rPr>
              <w:t xml:space="preserve">Support for </w:t>
            </w:r>
            <w:r w:rsidR="00313C62">
              <w:rPr>
                <w:rFonts w:cs="Times New Roman"/>
              </w:rPr>
              <w:t>WEC research fellow</w:t>
            </w:r>
            <w:r>
              <w:rPr>
                <w:rFonts w:cs="Times New Roman"/>
              </w:rPr>
              <w:t xml:space="preserve"> at $</w:t>
            </w:r>
            <w:r w:rsidR="008351D3">
              <w:rPr>
                <w:rFonts w:cs="Times New Roman"/>
              </w:rPr>
              <w:t xml:space="preserve">4500 </w:t>
            </w:r>
            <w:r>
              <w:rPr>
                <w:rFonts w:cs="Times New Roman"/>
              </w:rPr>
              <w:t xml:space="preserve">per semester for Spring </w:t>
            </w:r>
            <w:r w:rsidR="00313C62">
              <w:rPr>
                <w:rFonts w:cs="Times New Roman"/>
              </w:rPr>
              <w:t>of 2017</w:t>
            </w:r>
          </w:p>
          <w:p w14:paraId="63EF8DC7" w14:textId="77777777" w:rsidR="000E2CC0" w:rsidRPr="00F54151" w:rsidRDefault="000E2CC0">
            <w:pPr>
              <w:rPr>
                <w:rFonts w:cs="Times New Roman"/>
              </w:rPr>
            </w:pPr>
          </w:p>
        </w:tc>
      </w:tr>
      <w:tr w:rsidR="00313C62" w:rsidRPr="000E2CC0" w14:paraId="7800128F" w14:textId="77777777" w:rsidTr="000E2CC0">
        <w:tc>
          <w:tcPr>
            <w:tcW w:w="1458" w:type="dxa"/>
          </w:tcPr>
          <w:p w14:paraId="56F53C3E" w14:textId="77777777" w:rsidR="000E2CC0" w:rsidRPr="000E2CC0" w:rsidRDefault="000E2CC0" w:rsidP="00902EE7">
            <w:pPr>
              <w:rPr>
                <w:rFonts w:cs="Times New Roman"/>
              </w:rPr>
            </w:pPr>
            <w:r w:rsidRPr="000E2CC0">
              <w:rPr>
                <w:rFonts w:cs="Times New Roman"/>
              </w:rPr>
              <w:t>Fall 201</w:t>
            </w:r>
            <w:r w:rsidR="00654E04">
              <w:rPr>
                <w:rFonts w:cs="Times New Roman"/>
              </w:rPr>
              <w:t>7</w:t>
            </w:r>
          </w:p>
        </w:tc>
        <w:tc>
          <w:tcPr>
            <w:tcW w:w="3780" w:type="dxa"/>
          </w:tcPr>
          <w:p w14:paraId="1915008D" w14:textId="77777777" w:rsidR="000E2CC0" w:rsidRPr="000E2CC0" w:rsidRDefault="000E2CC0" w:rsidP="00654E04">
            <w:pPr>
              <w:rPr>
                <w:rFonts w:cs="Times New Roman"/>
              </w:rPr>
            </w:pPr>
            <w:r w:rsidRPr="000E2CC0">
              <w:rPr>
                <w:rFonts w:cs="Times New Roman"/>
              </w:rPr>
              <w:t xml:space="preserve">1. </w:t>
            </w:r>
            <w:r w:rsidR="00654E04">
              <w:rPr>
                <w:rFonts w:cs="Times New Roman"/>
              </w:rPr>
              <w:t xml:space="preserve">Continue apply the new evaluation </w:t>
            </w:r>
            <w:r w:rsidR="00654E04">
              <w:rPr>
                <w:rFonts w:cs="Times New Roman"/>
              </w:rPr>
              <w:lastRenderedPageBreak/>
              <w:t>and assessment process to writing intensive courses at all levels. Follow the students that were exposed to this approach in Spring of 2017.</w:t>
            </w:r>
          </w:p>
          <w:p w14:paraId="55C2D586" w14:textId="77777777" w:rsidR="000E2CC0" w:rsidRPr="000E2CC0" w:rsidRDefault="000E2CC0">
            <w:pPr>
              <w:rPr>
                <w:rFonts w:cs="Times New Roman"/>
              </w:rPr>
            </w:pPr>
          </w:p>
        </w:tc>
        <w:tc>
          <w:tcPr>
            <w:tcW w:w="2970" w:type="dxa"/>
          </w:tcPr>
          <w:p w14:paraId="2E864747" w14:textId="77777777" w:rsidR="00313C62" w:rsidRDefault="00313C62" w:rsidP="00654E04">
            <w:pPr>
              <w:rPr>
                <w:rFonts w:cs="Times New Roman"/>
              </w:rPr>
            </w:pPr>
            <w:r>
              <w:rPr>
                <w:rFonts w:cs="Times New Roman"/>
              </w:rPr>
              <w:lastRenderedPageBreak/>
              <w:t>-Faculty in charge of courses</w:t>
            </w:r>
          </w:p>
          <w:p w14:paraId="70694136" w14:textId="16841123" w:rsidR="000E2CC0" w:rsidRPr="000E2CC0" w:rsidRDefault="00313C62" w:rsidP="00313C62">
            <w:pPr>
              <w:rPr>
                <w:rFonts w:cs="Times New Roman"/>
              </w:rPr>
            </w:pPr>
            <w:r>
              <w:rPr>
                <w:rFonts w:cs="Times New Roman"/>
              </w:rPr>
              <w:lastRenderedPageBreak/>
              <w:t xml:space="preserve">-Research Fellow </w:t>
            </w:r>
            <w:r w:rsidR="00654E04">
              <w:rPr>
                <w:rFonts w:cs="Times New Roman"/>
              </w:rPr>
              <w:t>to assist with implementation of new evaluation and assessment processes</w:t>
            </w:r>
          </w:p>
        </w:tc>
        <w:tc>
          <w:tcPr>
            <w:tcW w:w="2700" w:type="dxa"/>
          </w:tcPr>
          <w:p w14:paraId="10F7AD54" w14:textId="639228A1" w:rsidR="00654E04" w:rsidRDefault="00654E04" w:rsidP="00654E04">
            <w:pPr>
              <w:rPr>
                <w:rFonts w:cs="Times New Roman"/>
              </w:rPr>
            </w:pPr>
            <w:r w:rsidRPr="000E2CC0">
              <w:rPr>
                <w:rFonts w:cs="Times New Roman"/>
              </w:rPr>
              <w:lastRenderedPageBreak/>
              <w:t xml:space="preserve">- </w:t>
            </w:r>
            <w:r>
              <w:rPr>
                <w:rFonts w:cs="Times New Roman"/>
              </w:rPr>
              <w:t xml:space="preserve">Support for two WEC </w:t>
            </w:r>
            <w:r>
              <w:rPr>
                <w:rFonts w:cs="Times New Roman"/>
              </w:rPr>
              <w:lastRenderedPageBreak/>
              <w:t>research fellows at $</w:t>
            </w:r>
            <w:r w:rsidR="008351D3">
              <w:rPr>
                <w:rFonts w:cs="Times New Roman"/>
              </w:rPr>
              <w:t xml:space="preserve">4500 </w:t>
            </w:r>
            <w:r>
              <w:rPr>
                <w:rFonts w:cs="Times New Roman"/>
              </w:rPr>
              <w:t xml:space="preserve">per semester for </w:t>
            </w:r>
            <w:r w:rsidR="00313C62">
              <w:rPr>
                <w:rFonts w:cs="Times New Roman"/>
              </w:rPr>
              <w:t>Fall of 2017</w:t>
            </w:r>
            <w:r>
              <w:rPr>
                <w:rFonts w:cs="Times New Roman"/>
              </w:rPr>
              <w:t xml:space="preserve"> </w:t>
            </w:r>
          </w:p>
          <w:p w14:paraId="08C13AF9" w14:textId="77777777" w:rsidR="000E2CC0" w:rsidRPr="000E2CC0" w:rsidRDefault="000E2CC0">
            <w:pPr>
              <w:rPr>
                <w:rFonts w:cs="Times New Roman"/>
                <w:b/>
              </w:rPr>
            </w:pPr>
          </w:p>
        </w:tc>
      </w:tr>
      <w:tr w:rsidR="00313C62" w:rsidRPr="000E2CC0" w14:paraId="79A9B869" w14:textId="77777777" w:rsidTr="000E2CC0">
        <w:tc>
          <w:tcPr>
            <w:tcW w:w="1458" w:type="dxa"/>
          </w:tcPr>
          <w:p w14:paraId="35D4E951" w14:textId="77777777" w:rsidR="000E2CC0" w:rsidRPr="000E2CC0" w:rsidRDefault="00654E04" w:rsidP="00902EE7">
            <w:pPr>
              <w:rPr>
                <w:rFonts w:cs="Times New Roman"/>
              </w:rPr>
            </w:pPr>
            <w:r>
              <w:rPr>
                <w:rFonts w:cs="Times New Roman"/>
              </w:rPr>
              <w:lastRenderedPageBreak/>
              <w:t>Spring 2018</w:t>
            </w:r>
          </w:p>
        </w:tc>
        <w:tc>
          <w:tcPr>
            <w:tcW w:w="3780" w:type="dxa"/>
          </w:tcPr>
          <w:p w14:paraId="44079B85" w14:textId="77777777" w:rsidR="000E2CC0" w:rsidRPr="000E2CC0" w:rsidRDefault="000E2CC0">
            <w:pPr>
              <w:rPr>
                <w:rFonts w:cs="Times New Roman"/>
              </w:rPr>
            </w:pPr>
            <w:r w:rsidRPr="000E2CC0">
              <w:rPr>
                <w:rFonts w:cs="Times New Roman"/>
              </w:rPr>
              <w:t xml:space="preserve">1.Collecting data from faculty and Teaching Assistants on WEC implementation plan and student progression </w:t>
            </w:r>
          </w:p>
          <w:p w14:paraId="72E62803" w14:textId="77777777" w:rsidR="000E2CC0" w:rsidRPr="000E2CC0" w:rsidRDefault="000E2CC0">
            <w:pPr>
              <w:rPr>
                <w:rFonts w:cs="Times New Roman"/>
              </w:rPr>
            </w:pPr>
            <w:r w:rsidRPr="000E2CC0">
              <w:rPr>
                <w:rFonts w:cs="Times New Roman"/>
              </w:rPr>
              <w:t>2.Curriculum mapping &amp; analysis of writing assignments and rubric, synthesis of data and presentation of data</w:t>
            </w:r>
          </w:p>
          <w:p w14:paraId="0299EE1C" w14:textId="77777777" w:rsidR="000E2CC0" w:rsidRPr="000E2CC0" w:rsidRDefault="000E2CC0">
            <w:pPr>
              <w:rPr>
                <w:rFonts w:cs="Times New Roman"/>
              </w:rPr>
            </w:pPr>
          </w:p>
        </w:tc>
        <w:tc>
          <w:tcPr>
            <w:tcW w:w="2970" w:type="dxa"/>
          </w:tcPr>
          <w:p w14:paraId="665054C1" w14:textId="77777777" w:rsidR="00313C62" w:rsidRDefault="000E2CC0">
            <w:pPr>
              <w:rPr>
                <w:rFonts w:cs="Times New Roman"/>
              </w:rPr>
            </w:pPr>
            <w:r w:rsidRPr="000E2CC0">
              <w:rPr>
                <w:rFonts w:cs="Times New Roman"/>
              </w:rPr>
              <w:t>-</w:t>
            </w:r>
            <w:r w:rsidR="00313C62">
              <w:rPr>
                <w:rFonts w:cs="Times New Roman"/>
              </w:rPr>
              <w:t xml:space="preserve"> Faculty in charge of writing intensive courses</w:t>
            </w:r>
          </w:p>
          <w:p w14:paraId="32D04CE1" w14:textId="792D9C2D" w:rsidR="000E2CC0" w:rsidRPr="000E2CC0" w:rsidRDefault="00313C62">
            <w:pPr>
              <w:rPr>
                <w:rFonts w:cs="Times New Roman"/>
              </w:rPr>
            </w:pPr>
            <w:r>
              <w:rPr>
                <w:rFonts w:cs="Times New Roman"/>
              </w:rPr>
              <w:t>-Research Fellow</w:t>
            </w:r>
          </w:p>
          <w:p w14:paraId="7C221945" w14:textId="77777777" w:rsidR="000E2CC0" w:rsidRPr="000E2CC0" w:rsidRDefault="000E2CC0">
            <w:pPr>
              <w:rPr>
                <w:rFonts w:cs="Times New Roman"/>
              </w:rPr>
            </w:pPr>
          </w:p>
        </w:tc>
        <w:tc>
          <w:tcPr>
            <w:tcW w:w="2700" w:type="dxa"/>
          </w:tcPr>
          <w:p w14:paraId="313281C9" w14:textId="1158992F" w:rsidR="00F54151" w:rsidRPr="000E2CC0" w:rsidRDefault="00313C62">
            <w:pPr>
              <w:rPr>
                <w:rFonts w:cs="Times New Roman"/>
              </w:rPr>
            </w:pPr>
            <w:r>
              <w:rPr>
                <w:rFonts w:cs="Times New Roman"/>
              </w:rPr>
              <w:t>Support for two WEC research fellows at $</w:t>
            </w:r>
            <w:r w:rsidR="008351D3">
              <w:rPr>
                <w:rFonts w:cs="Times New Roman"/>
              </w:rPr>
              <w:t xml:space="preserve">4500 </w:t>
            </w:r>
            <w:r>
              <w:rPr>
                <w:rFonts w:cs="Times New Roman"/>
              </w:rPr>
              <w:t>per semester for Fall of 2018</w:t>
            </w:r>
            <w:r w:rsidR="008351D3">
              <w:rPr>
                <w:rFonts w:cs="Times New Roman"/>
              </w:rPr>
              <w:t xml:space="preserve">. </w:t>
            </w:r>
          </w:p>
        </w:tc>
      </w:tr>
      <w:tr w:rsidR="000E2CC0" w:rsidRPr="000E2CC0" w14:paraId="69C20927" w14:textId="77777777" w:rsidTr="000E2CC0">
        <w:tc>
          <w:tcPr>
            <w:tcW w:w="5238" w:type="dxa"/>
            <w:gridSpan w:val="2"/>
          </w:tcPr>
          <w:p w14:paraId="7F147D6A" w14:textId="77777777" w:rsidR="000E2CC0" w:rsidRPr="000E2CC0" w:rsidRDefault="000E2CC0" w:rsidP="00902EE7">
            <w:pPr>
              <w:rPr>
                <w:rFonts w:cs="Times New Roman"/>
              </w:rPr>
            </w:pPr>
            <w:r w:rsidRPr="000E2CC0">
              <w:rPr>
                <w:rFonts w:cs="Times New Roman"/>
              </w:rPr>
              <w:t>Two-year plan (Fall 2015- Spring 2017)</w:t>
            </w:r>
          </w:p>
        </w:tc>
        <w:tc>
          <w:tcPr>
            <w:tcW w:w="5670" w:type="dxa"/>
            <w:gridSpan w:val="2"/>
          </w:tcPr>
          <w:p w14:paraId="501C53A7" w14:textId="0EF95D12" w:rsidR="000E2CC0" w:rsidRPr="000E2CC0" w:rsidRDefault="000E2CC0">
            <w:pPr>
              <w:rPr>
                <w:rFonts w:cs="Times New Roman"/>
              </w:rPr>
            </w:pPr>
            <w:r w:rsidRPr="000E2CC0">
              <w:rPr>
                <w:rFonts w:cs="Times New Roman"/>
              </w:rPr>
              <w:t xml:space="preserve">  </w:t>
            </w:r>
            <w:r w:rsidR="00F54151">
              <w:rPr>
                <w:rFonts w:cs="Times New Roman"/>
              </w:rPr>
              <w:t xml:space="preserve"> </w:t>
            </w:r>
            <w:r w:rsidRPr="000E2CC0">
              <w:rPr>
                <w:rFonts w:cs="Times New Roman"/>
              </w:rPr>
              <w:t xml:space="preserve"> REQUEST SUPPORT/ </w:t>
            </w:r>
            <w:r w:rsidR="007C18D9">
              <w:rPr>
                <w:rFonts w:cs="Times New Roman"/>
                <w:b/>
              </w:rPr>
              <w:t>TOTAL: $</w:t>
            </w:r>
            <w:r w:rsidR="008351D3">
              <w:rPr>
                <w:rFonts w:cs="Times New Roman"/>
                <w:b/>
              </w:rPr>
              <w:t>20</w:t>
            </w:r>
            <w:r w:rsidR="00313C62">
              <w:rPr>
                <w:rFonts w:cs="Times New Roman"/>
                <w:b/>
              </w:rPr>
              <w:t>,000</w:t>
            </w:r>
            <w:r w:rsidR="008351D3">
              <w:rPr>
                <w:rFonts w:cs="Times New Roman"/>
                <w:b/>
              </w:rPr>
              <w:t>**</w:t>
            </w:r>
          </w:p>
        </w:tc>
      </w:tr>
    </w:tbl>
    <w:p w14:paraId="53E6150D" w14:textId="77777777" w:rsidR="000E2CC0" w:rsidRPr="000E2CC0" w:rsidRDefault="000E2CC0" w:rsidP="000E2CC0">
      <w:pPr>
        <w:spacing w:line="240" w:lineRule="auto"/>
        <w:jc w:val="both"/>
        <w:rPr>
          <w:rFonts w:cs="Times New Roman"/>
        </w:rPr>
      </w:pPr>
      <w:r w:rsidRPr="000E2CC0">
        <w:rPr>
          <w:rFonts w:cs="Times New Roman"/>
        </w:rPr>
        <w:t>*Request support cannot include faculty salary support</w:t>
      </w:r>
    </w:p>
    <w:p w14:paraId="3CC2858A" w14:textId="20658DEA" w:rsidR="000E2CC0" w:rsidRPr="000E2CC0" w:rsidRDefault="008351D3" w:rsidP="000E2CC0">
      <w:pPr>
        <w:spacing w:line="240" w:lineRule="auto"/>
        <w:jc w:val="both"/>
        <w:rPr>
          <w:rFonts w:cs="Times New Roman"/>
        </w:rPr>
      </w:pPr>
      <w:r>
        <w:rPr>
          <w:rFonts w:cs="Times New Roman"/>
        </w:rPr>
        <w:t xml:space="preserve">** </w:t>
      </w:r>
      <w:proofErr w:type="gramStart"/>
      <w:r>
        <w:rPr>
          <w:rFonts w:cs="Times New Roman"/>
        </w:rPr>
        <w:t>the</w:t>
      </w:r>
      <w:proofErr w:type="gramEnd"/>
      <w:r>
        <w:rPr>
          <w:rFonts w:cs="Times New Roman"/>
        </w:rPr>
        <w:t xml:space="preserve"> research fellow will assist in development of materials and web based delivery</w:t>
      </w:r>
    </w:p>
    <w:p w14:paraId="0D89D59A" w14:textId="77777777" w:rsidR="00AC6CC5" w:rsidRDefault="00AC6CC5" w:rsidP="000E2CC0">
      <w:pPr>
        <w:spacing w:line="240" w:lineRule="auto"/>
        <w:jc w:val="both"/>
        <w:rPr>
          <w:rFonts w:cs="Times New Roman"/>
          <w:b/>
        </w:rPr>
      </w:pPr>
    </w:p>
    <w:p w14:paraId="7BD43FF2" w14:textId="77777777" w:rsidR="00AC6CC5" w:rsidRDefault="00AC6CC5" w:rsidP="000E2CC0">
      <w:pPr>
        <w:spacing w:line="240" w:lineRule="auto"/>
        <w:jc w:val="both"/>
        <w:rPr>
          <w:rFonts w:cs="Times New Roman"/>
          <w:b/>
        </w:rPr>
      </w:pPr>
    </w:p>
    <w:p w14:paraId="18A6204D" w14:textId="77777777" w:rsidR="000E2CC0" w:rsidRPr="000E2CC0" w:rsidRDefault="000E2CC0" w:rsidP="000E2CC0">
      <w:pPr>
        <w:spacing w:line="240" w:lineRule="auto"/>
        <w:jc w:val="both"/>
        <w:rPr>
          <w:rFonts w:cs="Times New Roman"/>
          <w:b/>
        </w:rPr>
      </w:pPr>
      <w:r w:rsidRPr="000E2CC0">
        <w:rPr>
          <w:rFonts w:cs="Times New Roman"/>
          <w:b/>
        </w:rPr>
        <w:t>Section 6: Process used to create this Writing Plan</w:t>
      </w:r>
    </w:p>
    <w:p w14:paraId="3831E757" w14:textId="77777777" w:rsidR="00E22B0D" w:rsidRDefault="00E22B0D" w:rsidP="000E2CC0">
      <w:pPr>
        <w:spacing w:line="240" w:lineRule="auto"/>
        <w:jc w:val="both"/>
        <w:rPr>
          <w:rFonts w:cs="Times New Roman"/>
        </w:rPr>
      </w:pPr>
    </w:p>
    <w:p w14:paraId="6D84C560" w14:textId="77777777" w:rsidR="000E2CC0" w:rsidRPr="000E2CC0" w:rsidRDefault="000E2CC0" w:rsidP="000E2CC0">
      <w:pPr>
        <w:spacing w:line="240" w:lineRule="auto"/>
        <w:jc w:val="both"/>
        <w:rPr>
          <w:rFonts w:cs="Times New Roman"/>
        </w:rPr>
      </w:pPr>
      <w:r w:rsidRPr="000E2CC0">
        <w:rPr>
          <w:rFonts w:cs="Times New Roman"/>
        </w:rPr>
        <w:t>How, and to what degree, were stakeholders in this unit (faculty members, instructors, affiliates, teaching assistants, undergraduates, others) engaged in providing, revising, and approving the content of this Writing Plan?</w:t>
      </w:r>
    </w:p>
    <w:p w14:paraId="1994ECBD" w14:textId="77777777" w:rsidR="000E2CC0" w:rsidRPr="000E2CC0" w:rsidRDefault="000E2CC0" w:rsidP="000E2CC0">
      <w:pPr>
        <w:spacing w:line="240" w:lineRule="auto"/>
        <w:jc w:val="both"/>
        <w:rPr>
          <w:rFonts w:cs="Times New Roman"/>
        </w:rPr>
      </w:pPr>
    </w:p>
    <w:p w14:paraId="014AC1B1" w14:textId="0F742979" w:rsidR="000E2CC0" w:rsidRDefault="00416C83" w:rsidP="000E2CC0">
      <w:pPr>
        <w:spacing w:line="240" w:lineRule="auto"/>
        <w:jc w:val="both"/>
        <w:rPr>
          <w:rFonts w:cs="Times New Roman"/>
        </w:rPr>
      </w:pPr>
      <w:r>
        <w:rPr>
          <w:rFonts w:cs="Times New Roman"/>
        </w:rPr>
        <w:t>The faculty members</w:t>
      </w:r>
      <w:r w:rsidR="00E04064">
        <w:rPr>
          <w:rFonts w:cs="Times New Roman"/>
        </w:rPr>
        <w:t>, students, and affiliates of our</w:t>
      </w:r>
      <w:r>
        <w:rPr>
          <w:rFonts w:cs="Times New Roman"/>
        </w:rPr>
        <w:t xml:space="preserve"> department have been involved in the initial writing plan development process through </w:t>
      </w:r>
      <w:r w:rsidR="00E04064">
        <w:rPr>
          <w:rFonts w:cs="Times New Roman"/>
        </w:rPr>
        <w:t>participation in surveys and</w:t>
      </w:r>
      <w:r>
        <w:rPr>
          <w:rFonts w:cs="Times New Roman"/>
        </w:rPr>
        <w:t xml:space="preserve"> departmental meetings with the WEC Team. The faculty will be involved in the implementation (those who are in charge of the writing intensive courses) and overall evaluation (departmental meetings of all faculty) of all materials. The faculty understand that this process is of value to our future ABET accreditation processes.</w:t>
      </w:r>
    </w:p>
    <w:p w14:paraId="2BF54B2A" w14:textId="77777777" w:rsidR="00416C83" w:rsidRDefault="00416C83" w:rsidP="000E2CC0">
      <w:pPr>
        <w:spacing w:line="240" w:lineRule="auto"/>
        <w:jc w:val="both"/>
        <w:rPr>
          <w:rFonts w:cs="Times New Roman"/>
        </w:rPr>
      </w:pPr>
    </w:p>
    <w:p w14:paraId="7C515602" w14:textId="77777777" w:rsidR="00416C83" w:rsidRPr="000E2CC0" w:rsidRDefault="00416C83" w:rsidP="000E2CC0">
      <w:pPr>
        <w:spacing w:line="240" w:lineRule="auto"/>
        <w:jc w:val="both"/>
        <w:rPr>
          <w:rFonts w:cs="Times New Roman"/>
        </w:rPr>
      </w:pPr>
      <w:r>
        <w:rPr>
          <w:rFonts w:cs="Times New Roman"/>
        </w:rPr>
        <w:t xml:space="preserve">The students will be directly involved as they will be the subject of our implementation, evaluation and assessment tools. The final report of this project will be sent to </w:t>
      </w:r>
      <w:r w:rsidR="00E04064">
        <w:rPr>
          <w:rFonts w:cs="Times New Roman"/>
        </w:rPr>
        <w:t xml:space="preserve">our affiliates for their input. </w:t>
      </w:r>
    </w:p>
    <w:p w14:paraId="575D8891" w14:textId="77777777" w:rsidR="000E2CC0" w:rsidRPr="000E2CC0" w:rsidRDefault="000E2CC0" w:rsidP="000E2CC0">
      <w:pPr>
        <w:spacing w:line="240" w:lineRule="auto"/>
        <w:jc w:val="both"/>
        <w:rPr>
          <w:rFonts w:cs="Times New Roman"/>
          <w:b/>
        </w:rPr>
      </w:pPr>
    </w:p>
    <w:p w14:paraId="3A4D123F" w14:textId="77777777" w:rsidR="000E2CC0" w:rsidRDefault="000E2CC0" w:rsidP="000E2CC0">
      <w:pPr>
        <w:spacing w:line="240" w:lineRule="auto"/>
        <w:jc w:val="both"/>
        <w:rPr>
          <w:rFonts w:cs="Times New Roman"/>
          <w:b/>
        </w:rPr>
      </w:pPr>
    </w:p>
    <w:p w14:paraId="39C1C01F" w14:textId="77777777" w:rsidR="000E2CC0" w:rsidRPr="000E2CC0" w:rsidRDefault="000E2CC0" w:rsidP="000E2CC0">
      <w:pPr>
        <w:spacing w:line="240" w:lineRule="auto"/>
        <w:jc w:val="both"/>
        <w:rPr>
          <w:rFonts w:cs="Times New Roman"/>
          <w:b/>
        </w:rPr>
      </w:pPr>
      <w:r w:rsidRPr="000E2CC0">
        <w:rPr>
          <w:rFonts w:cs="Times New Roman"/>
          <w:b/>
        </w:rPr>
        <w:t>Section 7: Student Learning Outcomes</w:t>
      </w:r>
    </w:p>
    <w:p w14:paraId="58F438CE" w14:textId="77777777" w:rsidR="000E2CC0" w:rsidRPr="000E2CC0" w:rsidRDefault="000E2CC0" w:rsidP="000E2CC0">
      <w:pPr>
        <w:spacing w:line="240" w:lineRule="auto"/>
        <w:jc w:val="both"/>
        <w:rPr>
          <w:rFonts w:cs="Times New Roman"/>
        </w:rPr>
      </w:pPr>
    </w:p>
    <w:p w14:paraId="2C3424FB" w14:textId="77777777" w:rsidR="000E2CC0" w:rsidRPr="000E2CC0" w:rsidRDefault="000E2CC0" w:rsidP="000E2CC0">
      <w:pPr>
        <w:spacing w:line="240" w:lineRule="auto"/>
        <w:jc w:val="both"/>
        <w:rPr>
          <w:rFonts w:cs="Times New Roman"/>
        </w:rPr>
      </w:pPr>
      <w:r w:rsidRPr="000E2CC0">
        <w:rPr>
          <w:rFonts w:cs="Times New Roman"/>
        </w:rPr>
        <w:t>Briefly, please describe the ways that the ideas contained in the Undergraduate Writing Plan address the University’s student learning outcomes.</w:t>
      </w:r>
    </w:p>
    <w:p w14:paraId="677B8B78" w14:textId="77777777" w:rsidR="000E2CC0" w:rsidRPr="000E2CC0" w:rsidRDefault="000E2CC0" w:rsidP="000E2CC0">
      <w:pPr>
        <w:spacing w:line="240" w:lineRule="auto"/>
        <w:jc w:val="both"/>
        <w:rPr>
          <w:rFonts w:cs="Times New Roman"/>
        </w:rPr>
      </w:pPr>
    </w:p>
    <w:p w14:paraId="68EB5049" w14:textId="195EADC0" w:rsidR="005F7842" w:rsidRDefault="000E2CC0" w:rsidP="005F7842">
      <w:pPr>
        <w:spacing w:line="240" w:lineRule="auto"/>
        <w:jc w:val="both"/>
        <w:rPr>
          <w:rFonts w:cs="Times New Roman"/>
        </w:rPr>
      </w:pPr>
      <w:r w:rsidRPr="000E2CC0">
        <w:rPr>
          <w:rFonts w:cs="Times New Roman"/>
        </w:rPr>
        <w:t xml:space="preserve">The WEC implementation plan in </w:t>
      </w:r>
      <w:r w:rsidR="00E04064">
        <w:rPr>
          <w:rFonts w:cs="Times New Roman"/>
        </w:rPr>
        <w:t xml:space="preserve">Ocean and Mechanical Engineering </w:t>
      </w:r>
      <w:r w:rsidRPr="000E2CC0">
        <w:rPr>
          <w:rFonts w:cs="Times New Roman"/>
        </w:rPr>
        <w:t xml:space="preserve">addresses </w:t>
      </w:r>
      <w:r w:rsidR="00E04064">
        <w:rPr>
          <w:rFonts w:cs="Times New Roman"/>
        </w:rPr>
        <w:t>various University</w:t>
      </w:r>
      <w:r w:rsidRPr="000E2CC0">
        <w:rPr>
          <w:rFonts w:cs="Times New Roman"/>
        </w:rPr>
        <w:t xml:space="preserve"> </w:t>
      </w:r>
      <w:proofErr w:type="gramStart"/>
      <w:r w:rsidRPr="000E2CC0">
        <w:rPr>
          <w:rFonts w:cs="Times New Roman"/>
        </w:rPr>
        <w:t>student learning</w:t>
      </w:r>
      <w:proofErr w:type="gramEnd"/>
      <w:r w:rsidRPr="000E2CC0">
        <w:rPr>
          <w:rFonts w:cs="Times New Roman"/>
        </w:rPr>
        <w:t xml:space="preserve"> outcomes </w:t>
      </w:r>
      <w:r w:rsidR="00E04064">
        <w:rPr>
          <w:rFonts w:cs="Times New Roman"/>
        </w:rPr>
        <w:t>presented</w:t>
      </w:r>
      <w:r w:rsidRPr="000E2CC0">
        <w:rPr>
          <w:rFonts w:cs="Times New Roman"/>
        </w:rPr>
        <w:t xml:space="preserve"> in the FAU 201</w:t>
      </w:r>
      <w:r w:rsidR="005F7842">
        <w:rPr>
          <w:rFonts w:cs="Times New Roman"/>
        </w:rPr>
        <w:t xml:space="preserve">5-20125 </w:t>
      </w:r>
      <w:r w:rsidRPr="000E2CC0">
        <w:rPr>
          <w:rFonts w:cs="Times New Roman"/>
        </w:rPr>
        <w:t>Strategic Plan</w:t>
      </w:r>
      <w:r w:rsidR="00C66612">
        <w:t>.</w:t>
      </w:r>
      <w:r w:rsidR="00B7634C">
        <w:t xml:space="preserve"> </w:t>
      </w:r>
      <w:r w:rsidR="005F7842">
        <w:t>Specifically, under the strategic actions and initiatives, three prominent items are i) promote student scholarship, ii) Promote excellence in educational experience, and iii) elevate the levels of student success beyond graduation. One of the foundations of all of these strategic actions is the ability of a student to communicate. As a result</w:t>
      </w:r>
      <w:r w:rsidR="00354BB2">
        <w:t>,</w:t>
      </w:r>
      <w:r w:rsidR="005F7842">
        <w:t xml:space="preserve"> our efforts here will have a tremendous impact on FAUs plans to improve the quality of </w:t>
      </w:r>
      <w:r w:rsidR="00354BB2">
        <w:t xml:space="preserve">education of </w:t>
      </w:r>
      <w:r w:rsidR="005F7842">
        <w:t xml:space="preserve">STEM graduates. </w:t>
      </w:r>
      <w:r w:rsidR="005F7842">
        <w:rPr>
          <w:rFonts w:cs="Times New Roman"/>
        </w:rPr>
        <w:t>In addition, improving the ability to write will help students perform better in their undergraduate research activities and reporting of such activities. To a certain extent, improving writing skills will improve learning since writing is a higher order skill by itself.</w:t>
      </w:r>
    </w:p>
    <w:p w14:paraId="5F192E94" w14:textId="77777777" w:rsidR="005F7842" w:rsidRDefault="005F7842" w:rsidP="000E2CC0">
      <w:pPr>
        <w:spacing w:line="240" w:lineRule="auto"/>
        <w:jc w:val="both"/>
      </w:pPr>
    </w:p>
    <w:p w14:paraId="09A27614" w14:textId="763CE989" w:rsidR="000E2CC0" w:rsidRDefault="00C66612" w:rsidP="000E2CC0">
      <w:pPr>
        <w:spacing w:line="240" w:lineRule="auto"/>
        <w:jc w:val="both"/>
        <w:rPr>
          <w:rFonts w:cs="Times New Roman"/>
        </w:rPr>
      </w:pPr>
      <w:r>
        <w:t>The department will</w:t>
      </w:r>
      <w:r w:rsidR="000E2CC0" w:rsidRPr="000E2CC0">
        <w:rPr>
          <w:rFonts w:cs="Times New Roman"/>
        </w:rPr>
        <w:t xml:space="preserve"> </w:t>
      </w:r>
      <w:r w:rsidR="00E04064">
        <w:rPr>
          <w:rFonts w:cs="Times New Roman"/>
        </w:rPr>
        <w:t xml:space="preserve">enhance its educational process in order to </w:t>
      </w:r>
      <w:r w:rsidR="00107093">
        <w:rPr>
          <w:rFonts w:cs="Times New Roman"/>
        </w:rPr>
        <w:t xml:space="preserve">improve the </w:t>
      </w:r>
      <w:r w:rsidR="000E2CC0" w:rsidRPr="000E2CC0">
        <w:rPr>
          <w:rFonts w:cs="Times New Roman"/>
        </w:rPr>
        <w:t>writing skills in</w:t>
      </w:r>
      <w:r w:rsidR="00107093">
        <w:rPr>
          <w:rFonts w:cs="Times New Roman"/>
        </w:rPr>
        <w:t xml:space="preserve"> students</w:t>
      </w:r>
      <w:r w:rsidR="000E2CC0" w:rsidRPr="000E2CC0">
        <w:rPr>
          <w:rFonts w:cs="Times New Roman"/>
        </w:rPr>
        <w:t xml:space="preserve">. </w:t>
      </w:r>
      <w:r w:rsidR="005A7CA5">
        <w:rPr>
          <w:rFonts w:cs="Times New Roman"/>
        </w:rPr>
        <w:t xml:space="preserve">If our efforts improve the writing abilities of our students, we will create graduates that are not only technical </w:t>
      </w:r>
      <w:r w:rsidR="005A7CA5">
        <w:rPr>
          <w:rFonts w:cs="Times New Roman"/>
        </w:rPr>
        <w:lastRenderedPageBreak/>
        <w:t xml:space="preserve">proficient but also outstanding from a written communications point of view. In a sense we are producing a more complete graduates. This will improve ours students’ chances of securing better jobs and performing better when they are on the job; in other words it elevates the level students’ success beyond the graduation. </w:t>
      </w:r>
    </w:p>
    <w:p w14:paraId="6207A349" w14:textId="77777777" w:rsidR="005A7CA5" w:rsidRDefault="005A7CA5" w:rsidP="000E2CC0">
      <w:pPr>
        <w:spacing w:line="240" w:lineRule="auto"/>
        <w:jc w:val="both"/>
        <w:rPr>
          <w:rFonts w:cs="Times New Roman"/>
        </w:rPr>
      </w:pPr>
    </w:p>
    <w:p w14:paraId="38989DEE" w14:textId="77777777" w:rsidR="00107093" w:rsidRPr="000E2CC0" w:rsidRDefault="00107093" w:rsidP="000E2CC0">
      <w:pPr>
        <w:spacing w:line="240" w:lineRule="auto"/>
        <w:jc w:val="both"/>
        <w:rPr>
          <w:rFonts w:cs="Times New Roman"/>
        </w:rPr>
      </w:pPr>
    </w:p>
    <w:p w14:paraId="51EF83EF" w14:textId="77777777" w:rsidR="00E22B0D" w:rsidRPr="002454BB" w:rsidRDefault="00E22B0D" w:rsidP="002454BB">
      <w:pPr>
        <w:spacing w:after="160" w:line="240" w:lineRule="auto"/>
        <w:rPr>
          <w:sz w:val="20"/>
          <w:lang w:val="fr-FR"/>
        </w:rPr>
      </w:pPr>
    </w:p>
    <w:sectPr w:rsidR="00E22B0D" w:rsidRPr="002454BB" w:rsidSect="000E2C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54CC9" w14:textId="77777777" w:rsidR="00354BB2" w:rsidRDefault="00354BB2" w:rsidP="000E2CC0">
      <w:pPr>
        <w:spacing w:line="240" w:lineRule="auto"/>
      </w:pPr>
      <w:r>
        <w:separator/>
      </w:r>
    </w:p>
  </w:endnote>
  <w:endnote w:type="continuationSeparator" w:id="0">
    <w:p w14:paraId="1A0DF202" w14:textId="77777777" w:rsidR="00354BB2" w:rsidRDefault="00354BB2" w:rsidP="000E2CC0">
      <w:pPr>
        <w:spacing w:line="240" w:lineRule="auto"/>
      </w:pPr>
      <w:r>
        <w:continuationSeparator/>
      </w:r>
    </w:p>
  </w:endnote>
  <w:endnote w:type="continuationNotice" w:id="1">
    <w:p w14:paraId="301948A3" w14:textId="77777777" w:rsidR="00354BB2" w:rsidRDefault="00354B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PMingLiU">
    <w:altName w:val="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B80B8" w14:textId="77777777" w:rsidR="00354BB2" w:rsidRDefault="00354BB2" w:rsidP="000E2CC0">
      <w:pPr>
        <w:spacing w:line="240" w:lineRule="auto"/>
      </w:pPr>
      <w:r>
        <w:separator/>
      </w:r>
    </w:p>
  </w:footnote>
  <w:footnote w:type="continuationSeparator" w:id="0">
    <w:p w14:paraId="5DF95DA8" w14:textId="77777777" w:rsidR="00354BB2" w:rsidRDefault="00354BB2" w:rsidP="000E2CC0">
      <w:pPr>
        <w:spacing w:line="240" w:lineRule="auto"/>
      </w:pPr>
      <w:r>
        <w:continuationSeparator/>
      </w:r>
    </w:p>
  </w:footnote>
  <w:footnote w:type="continuationNotice" w:id="1">
    <w:p w14:paraId="674ED664" w14:textId="77777777" w:rsidR="00354BB2" w:rsidRDefault="00354BB2">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572"/>
    <w:multiLevelType w:val="hybridMultilevel"/>
    <w:tmpl w:val="C9A8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176C7"/>
    <w:multiLevelType w:val="hybridMultilevel"/>
    <w:tmpl w:val="DA32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47014"/>
    <w:multiLevelType w:val="hybridMultilevel"/>
    <w:tmpl w:val="20027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DA4701"/>
    <w:multiLevelType w:val="hybridMultilevel"/>
    <w:tmpl w:val="A06E2924"/>
    <w:lvl w:ilvl="0" w:tplc="3EE89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506329"/>
    <w:multiLevelType w:val="hybridMultilevel"/>
    <w:tmpl w:val="2244F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92367"/>
    <w:multiLevelType w:val="hybridMultilevel"/>
    <w:tmpl w:val="C966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B7D38"/>
    <w:multiLevelType w:val="hybridMultilevel"/>
    <w:tmpl w:val="4B962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1540F"/>
    <w:multiLevelType w:val="hybridMultilevel"/>
    <w:tmpl w:val="76A2ACD8"/>
    <w:lvl w:ilvl="0" w:tplc="472275D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84EAA"/>
    <w:multiLevelType w:val="hybridMultilevel"/>
    <w:tmpl w:val="5BBCAE9A"/>
    <w:lvl w:ilvl="0" w:tplc="FCF01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53DFE"/>
    <w:multiLevelType w:val="hybridMultilevel"/>
    <w:tmpl w:val="F6D86E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34B0802"/>
    <w:multiLevelType w:val="hybridMultilevel"/>
    <w:tmpl w:val="D3DE7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646DC8"/>
    <w:multiLevelType w:val="hybridMultilevel"/>
    <w:tmpl w:val="8C02AE8C"/>
    <w:lvl w:ilvl="0" w:tplc="25F81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E278C"/>
    <w:multiLevelType w:val="hybridMultilevel"/>
    <w:tmpl w:val="9A649B24"/>
    <w:lvl w:ilvl="0" w:tplc="25F81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F226C"/>
    <w:multiLevelType w:val="hybridMultilevel"/>
    <w:tmpl w:val="AB02D594"/>
    <w:lvl w:ilvl="0" w:tplc="3EF6BFB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273D0B"/>
    <w:multiLevelType w:val="hybridMultilevel"/>
    <w:tmpl w:val="2E7E0552"/>
    <w:lvl w:ilvl="0" w:tplc="E77C2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37150F"/>
    <w:multiLevelType w:val="hybridMultilevel"/>
    <w:tmpl w:val="4FDE582E"/>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286CCF"/>
    <w:multiLevelType w:val="hybridMultilevel"/>
    <w:tmpl w:val="572EE0D8"/>
    <w:lvl w:ilvl="0" w:tplc="9984D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70B0F"/>
    <w:multiLevelType w:val="hybridMultilevel"/>
    <w:tmpl w:val="E6ACF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C830B5"/>
    <w:multiLevelType w:val="hybridMultilevel"/>
    <w:tmpl w:val="A776D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80AAF"/>
    <w:multiLevelType w:val="hybridMultilevel"/>
    <w:tmpl w:val="1D107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82065"/>
    <w:multiLevelType w:val="hybridMultilevel"/>
    <w:tmpl w:val="A6849A3A"/>
    <w:lvl w:ilvl="0" w:tplc="25F81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2634B7"/>
    <w:multiLevelType w:val="hybridMultilevel"/>
    <w:tmpl w:val="D3E22CAC"/>
    <w:lvl w:ilvl="0" w:tplc="FE4C592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577C61"/>
    <w:multiLevelType w:val="hybridMultilevel"/>
    <w:tmpl w:val="BB7C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3A638C"/>
    <w:multiLevelType w:val="hybridMultilevel"/>
    <w:tmpl w:val="73D2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060B4E"/>
    <w:multiLevelType w:val="hybridMultilevel"/>
    <w:tmpl w:val="D7D6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CF7F9D"/>
    <w:multiLevelType w:val="hybridMultilevel"/>
    <w:tmpl w:val="3A8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851AE6"/>
    <w:multiLevelType w:val="hybridMultilevel"/>
    <w:tmpl w:val="33162D6C"/>
    <w:lvl w:ilvl="0" w:tplc="472275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A9129A"/>
    <w:multiLevelType w:val="hybridMultilevel"/>
    <w:tmpl w:val="AF98F1F6"/>
    <w:lvl w:ilvl="0" w:tplc="0064562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EE3AAC"/>
    <w:multiLevelType w:val="hybridMultilevel"/>
    <w:tmpl w:val="D3F61F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
  </w:num>
  <w:num w:numId="3">
    <w:abstractNumId w:val="7"/>
  </w:num>
  <w:num w:numId="4">
    <w:abstractNumId w:val="28"/>
  </w:num>
  <w:num w:numId="5">
    <w:abstractNumId w:val="13"/>
  </w:num>
  <w:num w:numId="6">
    <w:abstractNumId w:val="26"/>
  </w:num>
  <w:num w:numId="7">
    <w:abstractNumId w:val="25"/>
  </w:num>
  <w:num w:numId="8">
    <w:abstractNumId w:val="12"/>
  </w:num>
  <w:num w:numId="9">
    <w:abstractNumId w:val="11"/>
  </w:num>
  <w:num w:numId="10">
    <w:abstractNumId w:val="20"/>
  </w:num>
  <w:num w:numId="11">
    <w:abstractNumId w:val="3"/>
  </w:num>
  <w:num w:numId="12">
    <w:abstractNumId w:val="19"/>
  </w:num>
  <w:num w:numId="13">
    <w:abstractNumId w:val="2"/>
  </w:num>
  <w:num w:numId="14">
    <w:abstractNumId w:val="17"/>
  </w:num>
  <w:num w:numId="15">
    <w:abstractNumId w:val="10"/>
  </w:num>
  <w:num w:numId="16">
    <w:abstractNumId w:val="8"/>
  </w:num>
  <w:num w:numId="17">
    <w:abstractNumId w:val="24"/>
  </w:num>
  <w:num w:numId="18">
    <w:abstractNumId w:val="15"/>
  </w:num>
  <w:num w:numId="19">
    <w:abstractNumId w:val="14"/>
  </w:num>
  <w:num w:numId="20">
    <w:abstractNumId w:val="9"/>
  </w:num>
  <w:num w:numId="21">
    <w:abstractNumId w:val="21"/>
  </w:num>
  <w:num w:numId="22">
    <w:abstractNumId w:val="22"/>
  </w:num>
  <w:num w:numId="23">
    <w:abstractNumId w:val="0"/>
  </w:num>
  <w:num w:numId="24">
    <w:abstractNumId w:val="5"/>
  </w:num>
  <w:num w:numId="25">
    <w:abstractNumId w:val="23"/>
  </w:num>
  <w:num w:numId="26">
    <w:abstractNumId w:val="16"/>
  </w:num>
  <w:num w:numId="27">
    <w:abstractNumId w:val="6"/>
  </w:num>
  <w:num w:numId="28">
    <w:abstractNumId w:val="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C0"/>
    <w:rsid w:val="00003F35"/>
    <w:rsid w:val="00016431"/>
    <w:rsid w:val="00026596"/>
    <w:rsid w:val="000269D8"/>
    <w:rsid w:val="000548E9"/>
    <w:rsid w:val="00061A15"/>
    <w:rsid w:val="00097BD5"/>
    <w:rsid w:val="000B73EC"/>
    <w:rsid w:val="000E2CC0"/>
    <w:rsid w:val="001018F6"/>
    <w:rsid w:val="00107093"/>
    <w:rsid w:val="00141C6A"/>
    <w:rsid w:val="00173C99"/>
    <w:rsid w:val="00187B4D"/>
    <w:rsid w:val="0019443B"/>
    <w:rsid w:val="001E1BC9"/>
    <w:rsid w:val="00206820"/>
    <w:rsid w:val="00230ABC"/>
    <w:rsid w:val="00234017"/>
    <w:rsid w:val="002454BB"/>
    <w:rsid w:val="0025016E"/>
    <w:rsid w:val="00251F1A"/>
    <w:rsid w:val="00276EE6"/>
    <w:rsid w:val="00284E12"/>
    <w:rsid w:val="002877E1"/>
    <w:rsid w:val="00290379"/>
    <w:rsid w:val="002B4917"/>
    <w:rsid w:val="002D2618"/>
    <w:rsid w:val="002D6FF8"/>
    <w:rsid w:val="002F0AB1"/>
    <w:rsid w:val="00304833"/>
    <w:rsid w:val="00313C62"/>
    <w:rsid w:val="0031763F"/>
    <w:rsid w:val="00317B67"/>
    <w:rsid w:val="00321699"/>
    <w:rsid w:val="00325DAD"/>
    <w:rsid w:val="00342121"/>
    <w:rsid w:val="00354BB2"/>
    <w:rsid w:val="003A7375"/>
    <w:rsid w:val="003B0533"/>
    <w:rsid w:val="003C0ACB"/>
    <w:rsid w:val="003C3906"/>
    <w:rsid w:val="003C7578"/>
    <w:rsid w:val="003D3838"/>
    <w:rsid w:val="003E401D"/>
    <w:rsid w:val="00416C83"/>
    <w:rsid w:val="004171C8"/>
    <w:rsid w:val="004341A8"/>
    <w:rsid w:val="00455635"/>
    <w:rsid w:val="00474180"/>
    <w:rsid w:val="0047478C"/>
    <w:rsid w:val="004A1D94"/>
    <w:rsid w:val="004B5676"/>
    <w:rsid w:val="004E1D20"/>
    <w:rsid w:val="004E4A2C"/>
    <w:rsid w:val="004E70F8"/>
    <w:rsid w:val="00501477"/>
    <w:rsid w:val="00514F99"/>
    <w:rsid w:val="00521D58"/>
    <w:rsid w:val="005300FE"/>
    <w:rsid w:val="0053580C"/>
    <w:rsid w:val="005655E1"/>
    <w:rsid w:val="005660E8"/>
    <w:rsid w:val="005A3746"/>
    <w:rsid w:val="005A7CA5"/>
    <w:rsid w:val="005F42C5"/>
    <w:rsid w:val="005F7842"/>
    <w:rsid w:val="0065233A"/>
    <w:rsid w:val="00654E04"/>
    <w:rsid w:val="00670037"/>
    <w:rsid w:val="006713ED"/>
    <w:rsid w:val="00685DF3"/>
    <w:rsid w:val="006B7D70"/>
    <w:rsid w:val="006E6971"/>
    <w:rsid w:val="006F1C0A"/>
    <w:rsid w:val="00710E31"/>
    <w:rsid w:val="00723A72"/>
    <w:rsid w:val="0072575D"/>
    <w:rsid w:val="00750205"/>
    <w:rsid w:val="007549F0"/>
    <w:rsid w:val="00796D88"/>
    <w:rsid w:val="007A407C"/>
    <w:rsid w:val="007B0494"/>
    <w:rsid w:val="007C18D9"/>
    <w:rsid w:val="007C6545"/>
    <w:rsid w:val="007C6574"/>
    <w:rsid w:val="007D509B"/>
    <w:rsid w:val="007F14B6"/>
    <w:rsid w:val="007F38FF"/>
    <w:rsid w:val="00821023"/>
    <w:rsid w:val="00824905"/>
    <w:rsid w:val="008351D3"/>
    <w:rsid w:val="00897DA0"/>
    <w:rsid w:val="008A2997"/>
    <w:rsid w:val="008B0545"/>
    <w:rsid w:val="008C0AB7"/>
    <w:rsid w:val="008C4CFA"/>
    <w:rsid w:val="008D1342"/>
    <w:rsid w:val="008D3AD2"/>
    <w:rsid w:val="008E69A0"/>
    <w:rsid w:val="00902EE7"/>
    <w:rsid w:val="00910F66"/>
    <w:rsid w:val="00940FE6"/>
    <w:rsid w:val="00944E24"/>
    <w:rsid w:val="009538D0"/>
    <w:rsid w:val="00984AAE"/>
    <w:rsid w:val="009A13E8"/>
    <w:rsid w:val="009C4951"/>
    <w:rsid w:val="009F729B"/>
    <w:rsid w:val="00A154C6"/>
    <w:rsid w:val="00A41A1B"/>
    <w:rsid w:val="00A45904"/>
    <w:rsid w:val="00A850AC"/>
    <w:rsid w:val="00A912A9"/>
    <w:rsid w:val="00AA4824"/>
    <w:rsid w:val="00AA48D0"/>
    <w:rsid w:val="00AC6CC5"/>
    <w:rsid w:val="00AF67AF"/>
    <w:rsid w:val="00B2664E"/>
    <w:rsid w:val="00B27DEC"/>
    <w:rsid w:val="00B56B9A"/>
    <w:rsid w:val="00B57B13"/>
    <w:rsid w:val="00B672E3"/>
    <w:rsid w:val="00B70694"/>
    <w:rsid w:val="00B7634C"/>
    <w:rsid w:val="00B91C41"/>
    <w:rsid w:val="00BA1AAE"/>
    <w:rsid w:val="00BB2298"/>
    <w:rsid w:val="00BB3EA2"/>
    <w:rsid w:val="00BC40A3"/>
    <w:rsid w:val="00BD6E48"/>
    <w:rsid w:val="00C04D5F"/>
    <w:rsid w:val="00C13667"/>
    <w:rsid w:val="00C13EC2"/>
    <w:rsid w:val="00C31CE8"/>
    <w:rsid w:val="00C5503C"/>
    <w:rsid w:val="00C62833"/>
    <w:rsid w:val="00C66612"/>
    <w:rsid w:val="00C74562"/>
    <w:rsid w:val="00C846F6"/>
    <w:rsid w:val="00C96D5B"/>
    <w:rsid w:val="00CA1547"/>
    <w:rsid w:val="00CA3835"/>
    <w:rsid w:val="00CC3DD2"/>
    <w:rsid w:val="00D00331"/>
    <w:rsid w:val="00D015C8"/>
    <w:rsid w:val="00D113D4"/>
    <w:rsid w:val="00D12A2A"/>
    <w:rsid w:val="00D3263E"/>
    <w:rsid w:val="00D42397"/>
    <w:rsid w:val="00D4336E"/>
    <w:rsid w:val="00D4510D"/>
    <w:rsid w:val="00D54E45"/>
    <w:rsid w:val="00D7227A"/>
    <w:rsid w:val="00DA2BB7"/>
    <w:rsid w:val="00DD1640"/>
    <w:rsid w:val="00DD47B1"/>
    <w:rsid w:val="00DD5F52"/>
    <w:rsid w:val="00DE4D15"/>
    <w:rsid w:val="00DE6220"/>
    <w:rsid w:val="00DF1D0E"/>
    <w:rsid w:val="00DF34EB"/>
    <w:rsid w:val="00DF618B"/>
    <w:rsid w:val="00DF7557"/>
    <w:rsid w:val="00E02BDC"/>
    <w:rsid w:val="00E04064"/>
    <w:rsid w:val="00E10023"/>
    <w:rsid w:val="00E22B0D"/>
    <w:rsid w:val="00E27217"/>
    <w:rsid w:val="00E37A07"/>
    <w:rsid w:val="00E53E5E"/>
    <w:rsid w:val="00E56C34"/>
    <w:rsid w:val="00E73404"/>
    <w:rsid w:val="00ED2F56"/>
    <w:rsid w:val="00ED3955"/>
    <w:rsid w:val="00ED4AB2"/>
    <w:rsid w:val="00ED5B9C"/>
    <w:rsid w:val="00EF654F"/>
    <w:rsid w:val="00EF67F3"/>
    <w:rsid w:val="00F176CF"/>
    <w:rsid w:val="00F43D5C"/>
    <w:rsid w:val="00F50CB6"/>
    <w:rsid w:val="00F50D38"/>
    <w:rsid w:val="00F54151"/>
    <w:rsid w:val="00F551DE"/>
    <w:rsid w:val="00F746BF"/>
    <w:rsid w:val="00F92495"/>
    <w:rsid w:val="00F940F3"/>
    <w:rsid w:val="00F9713B"/>
    <w:rsid w:val="00FA1AAB"/>
    <w:rsid w:val="00FA2B38"/>
    <w:rsid w:val="00FC7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24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E2CC0"/>
  </w:style>
  <w:style w:type="character" w:styleId="PlaceholderText">
    <w:name w:val="Placeholder Text"/>
    <w:basedOn w:val="DefaultParagraphFont"/>
    <w:uiPriority w:val="99"/>
    <w:semiHidden/>
    <w:rsid w:val="000E2CC0"/>
    <w:rPr>
      <w:color w:val="808080"/>
    </w:rPr>
  </w:style>
  <w:style w:type="paragraph" w:styleId="BalloonText">
    <w:name w:val="Balloon Text"/>
    <w:basedOn w:val="Normal"/>
    <w:link w:val="BalloonTextChar"/>
    <w:uiPriority w:val="99"/>
    <w:semiHidden/>
    <w:unhideWhenUsed/>
    <w:rsid w:val="000E2C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C0"/>
    <w:rPr>
      <w:rFonts w:ascii="Tahoma" w:hAnsi="Tahoma" w:cs="Tahoma"/>
      <w:sz w:val="16"/>
      <w:szCs w:val="16"/>
    </w:rPr>
  </w:style>
  <w:style w:type="table" w:styleId="TableGrid">
    <w:name w:val="Table Grid"/>
    <w:basedOn w:val="TableNormal"/>
    <w:uiPriority w:val="39"/>
    <w:rsid w:val="000E2CC0"/>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2CC0"/>
    <w:pPr>
      <w:tabs>
        <w:tab w:val="center" w:pos="4680"/>
        <w:tab w:val="right" w:pos="9360"/>
      </w:tabs>
      <w:spacing w:line="240" w:lineRule="auto"/>
    </w:pPr>
    <w:rPr>
      <w:rFonts w:asciiTheme="minorHAnsi" w:hAnsiTheme="minorHAnsi"/>
      <w:sz w:val="22"/>
    </w:rPr>
  </w:style>
  <w:style w:type="character" w:customStyle="1" w:styleId="HeaderChar">
    <w:name w:val="Header Char"/>
    <w:basedOn w:val="DefaultParagraphFont"/>
    <w:link w:val="Header"/>
    <w:uiPriority w:val="99"/>
    <w:rsid w:val="000E2CC0"/>
    <w:rPr>
      <w:rFonts w:asciiTheme="minorHAnsi" w:hAnsiTheme="minorHAnsi"/>
      <w:sz w:val="22"/>
    </w:rPr>
  </w:style>
  <w:style w:type="paragraph" w:styleId="Footer">
    <w:name w:val="footer"/>
    <w:basedOn w:val="Normal"/>
    <w:link w:val="FooterChar"/>
    <w:uiPriority w:val="99"/>
    <w:unhideWhenUsed/>
    <w:rsid w:val="000E2CC0"/>
    <w:pPr>
      <w:tabs>
        <w:tab w:val="center" w:pos="4680"/>
        <w:tab w:val="right" w:pos="9360"/>
      </w:tabs>
      <w:spacing w:line="240" w:lineRule="auto"/>
    </w:pPr>
    <w:rPr>
      <w:rFonts w:asciiTheme="minorHAnsi" w:hAnsiTheme="minorHAnsi"/>
      <w:sz w:val="22"/>
    </w:rPr>
  </w:style>
  <w:style w:type="character" w:customStyle="1" w:styleId="FooterChar">
    <w:name w:val="Footer Char"/>
    <w:basedOn w:val="DefaultParagraphFont"/>
    <w:link w:val="Footer"/>
    <w:uiPriority w:val="99"/>
    <w:rsid w:val="000E2CC0"/>
    <w:rPr>
      <w:rFonts w:asciiTheme="minorHAnsi" w:hAnsiTheme="minorHAnsi"/>
      <w:sz w:val="22"/>
    </w:rPr>
  </w:style>
  <w:style w:type="table" w:styleId="MediumList2-Accent1">
    <w:name w:val="Medium List 2 Accent 1"/>
    <w:basedOn w:val="TableNormal"/>
    <w:uiPriority w:val="66"/>
    <w:rsid w:val="000E2CC0"/>
    <w:pPr>
      <w:spacing w:line="240" w:lineRule="auto"/>
    </w:pPr>
    <w:rPr>
      <w:rFonts w:asciiTheme="majorHAnsi" w:eastAsiaTheme="majorEastAsia" w:hAnsiTheme="majorHAnsi" w:cstheme="majorBidi"/>
      <w:color w:val="000000" w:themeColor="text1"/>
      <w:sz w:val="22"/>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59"/>
    <w:rsid w:val="000E2CC0"/>
    <w:pPr>
      <w:spacing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E2CC0"/>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2CC0"/>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0E2CC0"/>
    <w:rPr>
      <w:color w:val="0000FF" w:themeColor="hyperlink"/>
      <w:u w:val="single"/>
    </w:rPr>
  </w:style>
  <w:style w:type="character" w:styleId="CommentReference">
    <w:name w:val="annotation reference"/>
    <w:basedOn w:val="DefaultParagraphFont"/>
    <w:uiPriority w:val="99"/>
    <w:semiHidden/>
    <w:unhideWhenUsed/>
    <w:rsid w:val="000E2CC0"/>
    <w:rPr>
      <w:sz w:val="16"/>
      <w:szCs w:val="16"/>
    </w:rPr>
  </w:style>
  <w:style w:type="paragraph" w:styleId="CommentText">
    <w:name w:val="annotation text"/>
    <w:basedOn w:val="Normal"/>
    <w:link w:val="CommentTextChar"/>
    <w:uiPriority w:val="99"/>
    <w:semiHidden/>
    <w:unhideWhenUsed/>
    <w:rsid w:val="000E2CC0"/>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0E2CC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E2CC0"/>
    <w:rPr>
      <w:b/>
      <w:bCs/>
    </w:rPr>
  </w:style>
  <w:style w:type="character" w:customStyle="1" w:styleId="CommentSubjectChar">
    <w:name w:val="Comment Subject Char"/>
    <w:basedOn w:val="CommentTextChar"/>
    <w:link w:val="CommentSubject"/>
    <w:uiPriority w:val="99"/>
    <w:semiHidden/>
    <w:rsid w:val="000E2CC0"/>
    <w:rPr>
      <w:rFonts w:asciiTheme="minorHAnsi" w:hAnsiTheme="minorHAnsi"/>
      <w:b/>
      <w:bCs/>
      <w:sz w:val="20"/>
      <w:szCs w:val="20"/>
    </w:rPr>
  </w:style>
  <w:style w:type="character" w:styleId="FollowedHyperlink">
    <w:name w:val="FollowedHyperlink"/>
    <w:basedOn w:val="DefaultParagraphFont"/>
    <w:uiPriority w:val="99"/>
    <w:semiHidden/>
    <w:unhideWhenUsed/>
    <w:rsid w:val="00230ABC"/>
    <w:rPr>
      <w:color w:val="800080" w:themeColor="followedHyperlink"/>
      <w:u w:val="single"/>
    </w:rPr>
  </w:style>
  <w:style w:type="paragraph" w:styleId="Revision">
    <w:name w:val="Revision"/>
    <w:hidden/>
    <w:uiPriority w:val="99"/>
    <w:semiHidden/>
    <w:rsid w:val="00902EE7"/>
    <w:pPr>
      <w:spacing w:line="240" w:lineRule="auto"/>
    </w:pPr>
  </w:style>
  <w:style w:type="paragraph" w:styleId="NormalWeb">
    <w:name w:val="Normal (Web)"/>
    <w:basedOn w:val="Normal"/>
    <w:uiPriority w:val="99"/>
    <w:semiHidden/>
    <w:unhideWhenUsed/>
    <w:rsid w:val="00D3263E"/>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E2CC0"/>
  </w:style>
  <w:style w:type="character" w:styleId="PlaceholderText">
    <w:name w:val="Placeholder Text"/>
    <w:basedOn w:val="DefaultParagraphFont"/>
    <w:uiPriority w:val="99"/>
    <w:semiHidden/>
    <w:rsid w:val="000E2CC0"/>
    <w:rPr>
      <w:color w:val="808080"/>
    </w:rPr>
  </w:style>
  <w:style w:type="paragraph" w:styleId="BalloonText">
    <w:name w:val="Balloon Text"/>
    <w:basedOn w:val="Normal"/>
    <w:link w:val="BalloonTextChar"/>
    <w:uiPriority w:val="99"/>
    <w:semiHidden/>
    <w:unhideWhenUsed/>
    <w:rsid w:val="000E2C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C0"/>
    <w:rPr>
      <w:rFonts w:ascii="Tahoma" w:hAnsi="Tahoma" w:cs="Tahoma"/>
      <w:sz w:val="16"/>
      <w:szCs w:val="16"/>
    </w:rPr>
  </w:style>
  <w:style w:type="table" w:styleId="TableGrid">
    <w:name w:val="Table Grid"/>
    <w:basedOn w:val="TableNormal"/>
    <w:uiPriority w:val="39"/>
    <w:rsid w:val="000E2CC0"/>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2CC0"/>
    <w:pPr>
      <w:tabs>
        <w:tab w:val="center" w:pos="4680"/>
        <w:tab w:val="right" w:pos="9360"/>
      </w:tabs>
      <w:spacing w:line="240" w:lineRule="auto"/>
    </w:pPr>
    <w:rPr>
      <w:rFonts w:asciiTheme="minorHAnsi" w:hAnsiTheme="minorHAnsi"/>
      <w:sz w:val="22"/>
    </w:rPr>
  </w:style>
  <w:style w:type="character" w:customStyle="1" w:styleId="HeaderChar">
    <w:name w:val="Header Char"/>
    <w:basedOn w:val="DefaultParagraphFont"/>
    <w:link w:val="Header"/>
    <w:uiPriority w:val="99"/>
    <w:rsid w:val="000E2CC0"/>
    <w:rPr>
      <w:rFonts w:asciiTheme="minorHAnsi" w:hAnsiTheme="minorHAnsi"/>
      <w:sz w:val="22"/>
    </w:rPr>
  </w:style>
  <w:style w:type="paragraph" w:styleId="Footer">
    <w:name w:val="footer"/>
    <w:basedOn w:val="Normal"/>
    <w:link w:val="FooterChar"/>
    <w:uiPriority w:val="99"/>
    <w:unhideWhenUsed/>
    <w:rsid w:val="000E2CC0"/>
    <w:pPr>
      <w:tabs>
        <w:tab w:val="center" w:pos="4680"/>
        <w:tab w:val="right" w:pos="9360"/>
      </w:tabs>
      <w:spacing w:line="240" w:lineRule="auto"/>
    </w:pPr>
    <w:rPr>
      <w:rFonts w:asciiTheme="minorHAnsi" w:hAnsiTheme="minorHAnsi"/>
      <w:sz w:val="22"/>
    </w:rPr>
  </w:style>
  <w:style w:type="character" w:customStyle="1" w:styleId="FooterChar">
    <w:name w:val="Footer Char"/>
    <w:basedOn w:val="DefaultParagraphFont"/>
    <w:link w:val="Footer"/>
    <w:uiPriority w:val="99"/>
    <w:rsid w:val="000E2CC0"/>
    <w:rPr>
      <w:rFonts w:asciiTheme="minorHAnsi" w:hAnsiTheme="minorHAnsi"/>
      <w:sz w:val="22"/>
    </w:rPr>
  </w:style>
  <w:style w:type="table" w:styleId="MediumList2-Accent1">
    <w:name w:val="Medium List 2 Accent 1"/>
    <w:basedOn w:val="TableNormal"/>
    <w:uiPriority w:val="66"/>
    <w:rsid w:val="000E2CC0"/>
    <w:pPr>
      <w:spacing w:line="240" w:lineRule="auto"/>
    </w:pPr>
    <w:rPr>
      <w:rFonts w:asciiTheme="majorHAnsi" w:eastAsiaTheme="majorEastAsia" w:hAnsiTheme="majorHAnsi" w:cstheme="majorBidi"/>
      <w:color w:val="000000" w:themeColor="text1"/>
      <w:sz w:val="22"/>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59"/>
    <w:rsid w:val="000E2CC0"/>
    <w:pPr>
      <w:spacing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E2CC0"/>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2CC0"/>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0E2CC0"/>
    <w:rPr>
      <w:color w:val="0000FF" w:themeColor="hyperlink"/>
      <w:u w:val="single"/>
    </w:rPr>
  </w:style>
  <w:style w:type="character" w:styleId="CommentReference">
    <w:name w:val="annotation reference"/>
    <w:basedOn w:val="DefaultParagraphFont"/>
    <w:uiPriority w:val="99"/>
    <w:semiHidden/>
    <w:unhideWhenUsed/>
    <w:rsid w:val="000E2CC0"/>
    <w:rPr>
      <w:sz w:val="16"/>
      <w:szCs w:val="16"/>
    </w:rPr>
  </w:style>
  <w:style w:type="paragraph" w:styleId="CommentText">
    <w:name w:val="annotation text"/>
    <w:basedOn w:val="Normal"/>
    <w:link w:val="CommentTextChar"/>
    <w:uiPriority w:val="99"/>
    <w:semiHidden/>
    <w:unhideWhenUsed/>
    <w:rsid w:val="000E2CC0"/>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0E2CC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E2CC0"/>
    <w:rPr>
      <w:b/>
      <w:bCs/>
    </w:rPr>
  </w:style>
  <w:style w:type="character" w:customStyle="1" w:styleId="CommentSubjectChar">
    <w:name w:val="Comment Subject Char"/>
    <w:basedOn w:val="CommentTextChar"/>
    <w:link w:val="CommentSubject"/>
    <w:uiPriority w:val="99"/>
    <w:semiHidden/>
    <w:rsid w:val="000E2CC0"/>
    <w:rPr>
      <w:rFonts w:asciiTheme="minorHAnsi" w:hAnsiTheme="minorHAnsi"/>
      <w:b/>
      <w:bCs/>
      <w:sz w:val="20"/>
      <w:szCs w:val="20"/>
    </w:rPr>
  </w:style>
  <w:style w:type="character" w:styleId="FollowedHyperlink">
    <w:name w:val="FollowedHyperlink"/>
    <w:basedOn w:val="DefaultParagraphFont"/>
    <w:uiPriority w:val="99"/>
    <w:semiHidden/>
    <w:unhideWhenUsed/>
    <w:rsid w:val="00230ABC"/>
    <w:rPr>
      <w:color w:val="800080" w:themeColor="followedHyperlink"/>
      <w:u w:val="single"/>
    </w:rPr>
  </w:style>
  <w:style w:type="paragraph" w:styleId="Revision">
    <w:name w:val="Revision"/>
    <w:hidden/>
    <w:uiPriority w:val="99"/>
    <w:semiHidden/>
    <w:rsid w:val="00902EE7"/>
    <w:pPr>
      <w:spacing w:line="240" w:lineRule="auto"/>
    </w:pPr>
  </w:style>
  <w:style w:type="paragraph" w:styleId="NormalWeb">
    <w:name w:val="Normal (Web)"/>
    <w:basedOn w:val="Normal"/>
    <w:uiPriority w:val="99"/>
    <w:semiHidden/>
    <w:unhideWhenUsed/>
    <w:rsid w:val="00D3263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9348">
      <w:bodyDiv w:val="1"/>
      <w:marLeft w:val="0"/>
      <w:marRight w:val="0"/>
      <w:marTop w:val="0"/>
      <w:marBottom w:val="0"/>
      <w:divBdr>
        <w:top w:val="none" w:sz="0" w:space="0" w:color="auto"/>
        <w:left w:val="none" w:sz="0" w:space="0" w:color="auto"/>
        <w:bottom w:val="none" w:sz="0" w:space="0" w:color="auto"/>
        <w:right w:val="none" w:sz="0" w:space="0" w:color="auto"/>
      </w:divBdr>
    </w:div>
    <w:div w:id="915361229">
      <w:bodyDiv w:val="1"/>
      <w:marLeft w:val="0"/>
      <w:marRight w:val="0"/>
      <w:marTop w:val="0"/>
      <w:marBottom w:val="0"/>
      <w:divBdr>
        <w:top w:val="none" w:sz="0" w:space="0" w:color="auto"/>
        <w:left w:val="none" w:sz="0" w:space="0" w:color="auto"/>
        <w:bottom w:val="none" w:sz="0" w:space="0" w:color="auto"/>
        <w:right w:val="none" w:sz="0" w:space="0" w:color="auto"/>
      </w:divBdr>
    </w:div>
    <w:div w:id="1142578824">
      <w:bodyDiv w:val="1"/>
      <w:marLeft w:val="0"/>
      <w:marRight w:val="0"/>
      <w:marTop w:val="0"/>
      <w:marBottom w:val="0"/>
      <w:divBdr>
        <w:top w:val="none" w:sz="0" w:space="0" w:color="auto"/>
        <w:left w:val="none" w:sz="0" w:space="0" w:color="auto"/>
        <w:bottom w:val="none" w:sz="0" w:space="0" w:color="auto"/>
        <w:right w:val="none" w:sz="0" w:space="0" w:color="auto"/>
      </w:divBdr>
    </w:div>
    <w:div w:id="1356469032">
      <w:bodyDiv w:val="1"/>
      <w:marLeft w:val="0"/>
      <w:marRight w:val="0"/>
      <w:marTop w:val="0"/>
      <w:marBottom w:val="0"/>
      <w:divBdr>
        <w:top w:val="none" w:sz="0" w:space="0" w:color="auto"/>
        <w:left w:val="none" w:sz="0" w:space="0" w:color="auto"/>
        <w:bottom w:val="none" w:sz="0" w:space="0" w:color="auto"/>
        <w:right w:val="none" w:sz="0" w:space="0" w:color="auto"/>
      </w:divBdr>
    </w:div>
    <w:div w:id="1733504249">
      <w:bodyDiv w:val="1"/>
      <w:marLeft w:val="0"/>
      <w:marRight w:val="0"/>
      <w:marTop w:val="0"/>
      <w:marBottom w:val="0"/>
      <w:divBdr>
        <w:top w:val="none" w:sz="0" w:space="0" w:color="auto"/>
        <w:left w:val="none" w:sz="0" w:space="0" w:color="auto"/>
        <w:bottom w:val="none" w:sz="0" w:space="0" w:color="auto"/>
        <w:right w:val="none" w:sz="0" w:space="0" w:color="auto"/>
      </w:divBdr>
    </w:div>
    <w:div w:id="1847404724">
      <w:bodyDiv w:val="1"/>
      <w:marLeft w:val="0"/>
      <w:marRight w:val="0"/>
      <w:marTop w:val="0"/>
      <w:marBottom w:val="0"/>
      <w:divBdr>
        <w:top w:val="none" w:sz="0" w:space="0" w:color="auto"/>
        <w:left w:val="none" w:sz="0" w:space="0" w:color="auto"/>
        <w:bottom w:val="none" w:sz="0" w:space="0" w:color="auto"/>
        <w:right w:val="none" w:sz="0" w:space="0" w:color="auto"/>
      </w:divBdr>
    </w:div>
    <w:div w:id="1884249348">
      <w:bodyDiv w:val="1"/>
      <w:marLeft w:val="0"/>
      <w:marRight w:val="0"/>
      <w:marTop w:val="0"/>
      <w:marBottom w:val="0"/>
      <w:divBdr>
        <w:top w:val="none" w:sz="0" w:space="0" w:color="auto"/>
        <w:left w:val="none" w:sz="0" w:space="0" w:color="auto"/>
        <w:bottom w:val="none" w:sz="0" w:space="0" w:color="auto"/>
        <w:right w:val="none" w:sz="0" w:space="0" w:color="auto"/>
      </w:divBdr>
    </w:div>
    <w:div w:id="1994942552">
      <w:bodyDiv w:val="1"/>
      <w:marLeft w:val="0"/>
      <w:marRight w:val="0"/>
      <w:marTop w:val="0"/>
      <w:marBottom w:val="0"/>
      <w:divBdr>
        <w:top w:val="none" w:sz="0" w:space="0" w:color="auto"/>
        <w:left w:val="none" w:sz="0" w:space="0" w:color="auto"/>
        <w:bottom w:val="none" w:sz="0" w:space="0" w:color="auto"/>
        <w:right w:val="none" w:sz="0" w:space="0" w:color="auto"/>
      </w:divBdr>
    </w:div>
    <w:div w:id="2022848717">
      <w:bodyDiv w:val="1"/>
      <w:marLeft w:val="0"/>
      <w:marRight w:val="0"/>
      <w:marTop w:val="0"/>
      <w:marBottom w:val="0"/>
      <w:divBdr>
        <w:top w:val="none" w:sz="0" w:space="0" w:color="auto"/>
        <w:left w:val="none" w:sz="0" w:space="0" w:color="auto"/>
        <w:bottom w:val="none" w:sz="0" w:space="0" w:color="auto"/>
        <w:right w:val="none" w:sz="0" w:space="0" w:color="auto"/>
      </w:divBdr>
    </w:div>
    <w:div w:id="213401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jhashemi@fau.edu"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'wrtg imp'!$B$1</c:f>
              <c:strCache>
                <c:ptCount val="1"/>
                <c:pt idx="0">
                  <c:v>Affiliates n = 10)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'wrtg imp'!$A$2:$A$7</c:f>
              <c:strCache>
                <c:ptCount val="6"/>
                <c:pt idx="0">
                  <c:v>Extremely important</c:v>
                </c:pt>
                <c:pt idx="1">
                  <c:v>Very important</c:v>
                </c:pt>
                <c:pt idx="2">
                  <c:v>Somewhat important</c:v>
                </c:pt>
                <c:pt idx="3">
                  <c:v>Not important</c:v>
                </c:pt>
                <c:pt idx="4">
                  <c:v>Not at all important</c:v>
                </c:pt>
                <c:pt idx="5">
                  <c:v>Unsure</c:v>
                </c:pt>
              </c:strCache>
            </c:strRef>
          </c:cat>
          <c:val>
            <c:numRef>
              <c:f>'wrtg imp'!$B$2:$B$7</c:f>
              <c:numCache>
                <c:formatCode>0.00%</c:formatCode>
                <c:ptCount val="6"/>
                <c:pt idx="0">
                  <c:v>0.556</c:v>
                </c:pt>
                <c:pt idx="1">
                  <c:v>0.333</c:v>
                </c:pt>
                <c:pt idx="2">
                  <c:v>0.111</c:v>
                </c:pt>
                <c:pt idx="3" formatCode="0%">
                  <c:v>0.0</c:v>
                </c:pt>
                <c:pt idx="4" formatCode="0%">
                  <c:v>0.0</c:v>
                </c:pt>
                <c:pt idx="5" formatCode="0%">
                  <c:v>0.0</c:v>
                </c:pt>
              </c:numCache>
            </c:numRef>
          </c:val>
          <c:extLst xmlns:c16r2="http://schemas.microsoft.com/office/drawing/2015/06/chart">
            <c:ext xmlns:c16="http://schemas.microsoft.com/office/drawing/2014/chart" uri="{C3380CC4-5D6E-409C-BE32-E72D297353CC}">
              <c16:uniqueId val="{00000000-6A66-4AD2-A168-43284250E527}"/>
            </c:ext>
          </c:extLst>
        </c:ser>
        <c:ser>
          <c:idx val="1"/>
          <c:order val="1"/>
          <c:tx>
            <c:strRef>
              <c:f>'wrtg imp'!$C$1</c:f>
              <c:strCache>
                <c:ptCount val="1"/>
                <c:pt idx="0">
                  <c:v>Faculty (n = 16)</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'wrtg imp'!$A$2:$A$7</c:f>
              <c:strCache>
                <c:ptCount val="6"/>
                <c:pt idx="0">
                  <c:v>Extremely important</c:v>
                </c:pt>
                <c:pt idx="1">
                  <c:v>Very important</c:v>
                </c:pt>
                <c:pt idx="2">
                  <c:v>Somewhat important</c:v>
                </c:pt>
                <c:pt idx="3">
                  <c:v>Not important</c:v>
                </c:pt>
                <c:pt idx="4">
                  <c:v>Not at all important</c:v>
                </c:pt>
                <c:pt idx="5">
                  <c:v>Unsure</c:v>
                </c:pt>
              </c:strCache>
            </c:strRef>
          </c:cat>
          <c:val>
            <c:numRef>
              <c:f>'wrtg imp'!$C$2:$C$7</c:f>
              <c:numCache>
                <c:formatCode>0%</c:formatCode>
                <c:ptCount val="6"/>
                <c:pt idx="0" formatCode="0.00%">
                  <c:v>0.467</c:v>
                </c:pt>
                <c:pt idx="1">
                  <c:v>0.4</c:v>
                </c:pt>
                <c:pt idx="2" formatCode="0.00%">
                  <c:v>0.067</c:v>
                </c:pt>
                <c:pt idx="3">
                  <c:v>0.0</c:v>
                </c:pt>
                <c:pt idx="4">
                  <c:v>0.0</c:v>
                </c:pt>
                <c:pt idx="5" formatCode="0.00%">
                  <c:v>0.067</c:v>
                </c:pt>
              </c:numCache>
            </c:numRef>
          </c:val>
          <c:extLst xmlns:c16r2="http://schemas.microsoft.com/office/drawing/2015/06/chart">
            <c:ext xmlns:c16="http://schemas.microsoft.com/office/drawing/2014/chart" uri="{C3380CC4-5D6E-409C-BE32-E72D297353CC}">
              <c16:uniqueId val="{00000001-6A66-4AD2-A168-43284250E527}"/>
            </c:ext>
          </c:extLst>
        </c:ser>
        <c:ser>
          <c:idx val="2"/>
          <c:order val="2"/>
          <c:tx>
            <c:strRef>
              <c:f>'wrtg imp'!$D$1</c:f>
              <c:strCache>
                <c:ptCount val="1"/>
                <c:pt idx="0">
                  <c:v>Students (n = 89)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'wrtg imp'!$A$2:$A$7</c:f>
              <c:strCache>
                <c:ptCount val="6"/>
                <c:pt idx="0">
                  <c:v>Extremely important</c:v>
                </c:pt>
                <c:pt idx="1">
                  <c:v>Very important</c:v>
                </c:pt>
                <c:pt idx="2">
                  <c:v>Somewhat important</c:v>
                </c:pt>
                <c:pt idx="3">
                  <c:v>Not important</c:v>
                </c:pt>
                <c:pt idx="4">
                  <c:v>Not at all important</c:v>
                </c:pt>
                <c:pt idx="5">
                  <c:v>Unsure</c:v>
                </c:pt>
              </c:strCache>
            </c:strRef>
          </c:cat>
          <c:val>
            <c:numRef>
              <c:f>'wrtg imp'!$D$2:$D$7</c:f>
              <c:numCache>
                <c:formatCode>0.00%</c:formatCode>
                <c:ptCount val="6"/>
                <c:pt idx="0">
                  <c:v>0.213</c:v>
                </c:pt>
                <c:pt idx="1">
                  <c:v>0.551</c:v>
                </c:pt>
                <c:pt idx="2">
                  <c:v>0.169</c:v>
                </c:pt>
                <c:pt idx="3">
                  <c:v>0.034</c:v>
                </c:pt>
                <c:pt idx="4" formatCode="0%">
                  <c:v>0.0</c:v>
                </c:pt>
                <c:pt idx="5">
                  <c:v>0.034</c:v>
                </c:pt>
              </c:numCache>
            </c:numRef>
          </c:val>
          <c:extLst xmlns:c16r2="http://schemas.microsoft.com/office/drawing/2015/06/chart">
            <c:ext xmlns:c16="http://schemas.microsoft.com/office/drawing/2014/chart" uri="{C3380CC4-5D6E-409C-BE32-E72D297353CC}">
              <c16:uniqueId val="{00000002-6A66-4AD2-A168-43284250E527}"/>
            </c:ext>
          </c:extLst>
        </c:ser>
        <c:dLbls>
          <c:showLegendKey val="0"/>
          <c:showVal val="0"/>
          <c:showCatName val="0"/>
          <c:showSerName val="0"/>
          <c:showPercent val="0"/>
          <c:showBubbleSize val="0"/>
        </c:dLbls>
        <c:gapWidth val="150"/>
        <c:axId val="2087952200"/>
        <c:axId val="2037554712"/>
      </c:barChart>
      <c:catAx>
        <c:axId val="2087952200"/>
        <c:scaling>
          <c:orientation val="maxMin"/>
        </c:scaling>
        <c:delete val="0"/>
        <c:axPos val="l"/>
        <c:numFmt formatCode="General" sourceLinked="0"/>
        <c:majorTickMark val="out"/>
        <c:minorTickMark val="none"/>
        <c:tickLblPos val="nextTo"/>
        <c:crossAx val="2037554712"/>
        <c:crosses val="autoZero"/>
        <c:auto val="1"/>
        <c:lblAlgn val="ctr"/>
        <c:lblOffset val="100"/>
        <c:noMultiLvlLbl val="0"/>
      </c:catAx>
      <c:valAx>
        <c:axId val="2037554712"/>
        <c:scaling>
          <c:orientation val="minMax"/>
        </c:scaling>
        <c:delete val="0"/>
        <c:axPos val="b"/>
        <c:majorGridlines/>
        <c:numFmt formatCode="0%" sourceLinked="0"/>
        <c:majorTickMark val="out"/>
        <c:minorTickMark val="none"/>
        <c:tickLblPos val="nextTo"/>
        <c:crossAx val="2087952200"/>
        <c:crosses val="max"/>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'aff tasks'!$A$2:$A$9</c:f>
              <c:strCache>
                <c:ptCount val="8"/>
                <c:pt idx="0">
                  <c:v>Correspondence</c:v>
                </c:pt>
                <c:pt idx="1">
                  <c:v>Proposals</c:v>
                </c:pt>
                <c:pt idx="2">
                  <c:v>Presentations</c:v>
                </c:pt>
                <c:pt idx="3">
                  <c:v>Reports</c:v>
                </c:pt>
                <c:pt idx="4">
                  <c:v>Sketches, graphics, technical drawings</c:v>
                </c:pt>
                <c:pt idx="5">
                  <c:v>Budgets</c:v>
                </c:pt>
                <c:pt idx="6">
                  <c:v>Records</c:v>
                </c:pt>
                <c:pt idx="7">
                  <c:v>Other</c:v>
                </c:pt>
              </c:strCache>
            </c:strRef>
          </c:cat>
          <c:val>
            <c:numRef>
              <c:f>'aff tasks'!$B$2:$B$9</c:f>
              <c:numCache>
                <c:formatCode>0%</c:formatCode>
                <c:ptCount val="8"/>
                <c:pt idx="0" formatCode="0.00%">
                  <c:v>0.889</c:v>
                </c:pt>
                <c:pt idx="1">
                  <c:v>1.0</c:v>
                </c:pt>
                <c:pt idx="2" formatCode="0.00%">
                  <c:v>0.889</c:v>
                </c:pt>
                <c:pt idx="3">
                  <c:v>1.0</c:v>
                </c:pt>
                <c:pt idx="4" formatCode="0.00%">
                  <c:v>0.778</c:v>
                </c:pt>
                <c:pt idx="5" formatCode="0.00%">
                  <c:v>0.778</c:v>
                </c:pt>
                <c:pt idx="6" formatCode="0.00%">
                  <c:v>0.667</c:v>
                </c:pt>
                <c:pt idx="7" formatCode="0.00%">
                  <c:v>0.222</c:v>
                </c:pt>
              </c:numCache>
            </c:numRef>
          </c:val>
          <c:extLst xmlns:c16r2="http://schemas.microsoft.com/office/drawing/2015/06/chart">
            <c:ext xmlns:c16="http://schemas.microsoft.com/office/drawing/2014/chart" uri="{C3380CC4-5D6E-409C-BE32-E72D297353CC}">
              <c16:uniqueId val="{00000000-0561-4AA9-9C84-D9A4B0C0124B}"/>
            </c:ext>
          </c:extLst>
        </c:ser>
        <c:dLbls>
          <c:showLegendKey val="0"/>
          <c:showVal val="0"/>
          <c:showCatName val="0"/>
          <c:showSerName val="0"/>
          <c:showPercent val="0"/>
          <c:showBubbleSize val="0"/>
        </c:dLbls>
        <c:gapWidth val="150"/>
        <c:axId val="2123934360"/>
        <c:axId val="2038212824"/>
      </c:barChart>
      <c:catAx>
        <c:axId val="2123934360"/>
        <c:scaling>
          <c:orientation val="maxMin"/>
        </c:scaling>
        <c:delete val="0"/>
        <c:axPos val="l"/>
        <c:numFmt formatCode="General" sourceLinked="0"/>
        <c:majorTickMark val="out"/>
        <c:minorTickMark val="none"/>
        <c:tickLblPos val="nextTo"/>
        <c:crossAx val="2038212824"/>
        <c:crosses val="autoZero"/>
        <c:auto val="1"/>
        <c:lblAlgn val="ctr"/>
        <c:lblOffset val="100"/>
        <c:noMultiLvlLbl val="0"/>
      </c:catAx>
      <c:valAx>
        <c:axId val="2038212824"/>
        <c:scaling>
          <c:orientation val="minMax"/>
          <c:max val="1.0"/>
        </c:scaling>
        <c:delete val="0"/>
        <c:axPos val="b"/>
        <c:majorGridlines/>
        <c:numFmt formatCode="0%" sourceLinked="0"/>
        <c:majorTickMark val="out"/>
        <c:minorTickMark val="none"/>
        <c:tickLblPos val="nextTo"/>
        <c:crossAx val="2123934360"/>
        <c:crosses val="max"/>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abilities!$B$2</c:f>
              <c:strCache>
                <c:ptCount val="1"/>
                <c:pt idx="0">
                  <c:v>Affiliates</c:v>
                </c:pt>
              </c:strCache>
            </c:strRef>
          </c:tx>
          <c:spPr>
            <a:solidFill>
              <a:srgbClr val="0070C0"/>
            </a:solidFill>
          </c:spPr>
          <c:invertIfNegative val="0"/>
          <c:cat>
            <c:strRef>
              <c:f>abilities!$A$3:$A$20</c:f>
              <c:strCache>
                <c:ptCount val="18"/>
                <c:pt idx="0">
                  <c:v>1 Reading academic articles in the discipline or field</c:v>
                </c:pt>
                <c:pt idx="1">
                  <c:v>2 Appropriately using the field’s terminology and formats</c:v>
                </c:pt>
                <c:pt idx="2">
                  <c:v>3 Persuasively arguing a position using a central thesis or hypothesis and evidence</c:v>
                </c:pt>
                <c:pt idx="3">
                  <c:v>4 Creating precise descriptions of processes, objects, findings, environments, etc.</c:v>
                </c:pt>
                <c:pt idx="4">
                  <c:v>5 Creating concise summaries of ideas, texts, or events</c:v>
                </c:pt>
                <c:pt idx="5">
                  <c:v>6 Analyzing and/or evaluating ideas, texts, or events</c:v>
                </c:pt>
                <c:pt idx="6">
                  <c:v>7 Co-authoring texts with one or more writer(s)</c:v>
                </c:pt>
                <c:pt idx="7">
                  <c:v>8 Reporting complex data or findings</c:v>
                </c:pt>
                <c:pt idx="8">
                  <c:v>9 Using writing to develop and deepen thinking</c:v>
                </c:pt>
                <c:pt idx="9">
                  <c:v>10 Explaining processes or data to non-academic audiences</c:v>
                </c:pt>
                <c:pt idx="10">
                  <c:v>11 Expressing feelings or impressions</c:v>
                </c:pt>
                <c:pt idx="11">
                  <c:v>12 Smoothly integrating and correctly citing information from well-chosen sources</c:v>
                </c:pt>
                <c:pt idx="12">
                  <c:v>13 Organizing a coherent response that reflects ideas effectively</c:v>
                </c:pt>
                <c:pt idx="13">
                  <c:v>14 Using grammar, spelling, and mechanics (punctuation, etc.)</c:v>
                </c:pt>
                <c:pt idx="14">
                  <c:v>15 Crafting literary works, such as fiction, essay, memoir, poetry</c:v>
                </c:pt>
                <c:pt idx="15">
                  <c:v>16 Crafting and incorporating visuals or presentation formats (drawings, tables, photos, posters, PowerPoint)</c:v>
                </c:pt>
                <c:pt idx="16">
                  <c:v>17 Unsure</c:v>
                </c:pt>
                <c:pt idx="17">
                  <c:v>18 Other</c:v>
                </c:pt>
              </c:strCache>
            </c:strRef>
          </c:cat>
          <c:val>
            <c:numRef>
              <c:f>abilities!$B$3:$B$20</c:f>
              <c:numCache>
                <c:formatCode>0.00%</c:formatCode>
                <c:ptCount val="18"/>
                <c:pt idx="0">
                  <c:v>0.556</c:v>
                </c:pt>
                <c:pt idx="1">
                  <c:v>0.778</c:v>
                </c:pt>
                <c:pt idx="2">
                  <c:v>0.444</c:v>
                </c:pt>
                <c:pt idx="3" formatCode="0%">
                  <c:v>1.0</c:v>
                </c:pt>
                <c:pt idx="4" formatCode="0%">
                  <c:v>1.0</c:v>
                </c:pt>
                <c:pt idx="5">
                  <c:v>0.889</c:v>
                </c:pt>
                <c:pt idx="6">
                  <c:v>0.111</c:v>
                </c:pt>
                <c:pt idx="7">
                  <c:v>0.889</c:v>
                </c:pt>
                <c:pt idx="8">
                  <c:v>0.556</c:v>
                </c:pt>
                <c:pt idx="9" formatCode="General">
                  <c:v>0.0</c:v>
                </c:pt>
                <c:pt idx="10">
                  <c:v>0.111</c:v>
                </c:pt>
                <c:pt idx="11">
                  <c:v>0.778</c:v>
                </c:pt>
                <c:pt idx="12">
                  <c:v>0.778</c:v>
                </c:pt>
                <c:pt idx="13" formatCode="0%">
                  <c:v>1.0</c:v>
                </c:pt>
                <c:pt idx="14" formatCode="0%">
                  <c:v>0.0</c:v>
                </c:pt>
                <c:pt idx="15">
                  <c:v>0.778</c:v>
                </c:pt>
                <c:pt idx="16" formatCode="0%">
                  <c:v>0.0</c:v>
                </c:pt>
                <c:pt idx="17">
                  <c:v>0.111</c:v>
                </c:pt>
              </c:numCache>
            </c:numRef>
          </c:val>
          <c:extLst xmlns:c16r2="http://schemas.microsoft.com/office/drawing/2015/06/chart">
            <c:ext xmlns:c16="http://schemas.microsoft.com/office/drawing/2014/chart" uri="{C3380CC4-5D6E-409C-BE32-E72D297353CC}">
              <c16:uniqueId val="{00000000-0BC0-4129-94BF-30EFE23C4626}"/>
            </c:ext>
          </c:extLst>
        </c:ser>
        <c:ser>
          <c:idx val="1"/>
          <c:order val="1"/>
          <c:tx>
            <c:strRef>
              <c:f>abilities!$C$2</c:f>
              <c:strCache>
                <c:ptCount val="1"/>
                <c:pt idx="0">
                  <c:v>Faculty</c:v>
                </c:pt>
              </c:strCache>
            </c:strRef>
          </c:tx>
          <c:spPr>
            <a:solidFill>
              <a:srgbClr val="C85232"/>
            </a:solidFill>
          </c:spPr>
          <c:invertIfNegative val="0"/>
          <c:cat>
            <c:strRef>
              <c:f>abilities!$A$3:$A$20</c:f>
              <c:strCache>
                <c:ptCount val="18"/>
                <c:pt idx="0">
                  <c:v>1 Reading academic articles in the discipline or field</c:v>
                </c:pt>
                <c:pt idx="1">
                  <c:v>2 Appropriately using the field’s terminology and formats</c:v>
                </c:pt>
                <c:pt idx="2">
                  <c:v>3 Persuasively arguing a position using a central thesis or hypothesis and evidence</c:v>
                </c:pt>
                <c:pt idx="3">
                  <c:v>4 Creating precise descriptions of processes, objects, findings, environments, etc.</c:v>
                </c:pt>
                <c:pt idx="4">
                  <c:v>5 Creating concise summaries of ideas, texts, or events</c:v>
                </c:pt>
                <c:pt idx="5">
                  <c:v>6 Analyzing and/or evaluating ideas, texts, or events</c:v>
                </c:pt>
                <c:pt idx="6">
                  <c:v>7 Co-authoring texts with one or more writer(s)</c:v>
                </c:pt>
                <c:pt idx="7">
                  <c:v>8 Reporting complex data or findings</c:v>
                </c:pt>
                <c:pt idx="8">
                  <c:v>9 Using writing to develop and deepen thinking</c:v>
                </c:pt>
                <c:pt idx="9">
                  <c:v>10 Explaining processes or data to non-academic audiences</c:v>
                </c:pt>
                <c:pt idx="10">
                  <c:v>11 Expressing feelings or impressions</c:v>
                </c:pt>
                <c:pt idx="11">
                  <c:v>12 Smoothly integrating and correctly citing information from well-chosen sources</c:v>
                </c:pt>
                <c:pt idx="12">
                  <c:v>13 Organizing a coherent response that reflects ideas effectively</c:v>
                </c:pt>
                <c:pt idx="13">
                  <c:v>14 Using grammar, spelling, and mechanics (punctuation, etc.)</c:v>
                </c:pt>
                <c:pt idx="14">
                  <c:v>15 Crafting literary works, such as fiction, essay, memoir, poetry</c:v>
                </c:pt>
                <c:pt idx="15">
                  <c:v>16 Crafting and incorporating visuals or presentation formats (drawings, tables, photos, posters, PowerPoint)</c:v>
                </c:pt>
                <c:pt idx="16">
                  <c:v>17 Unsure</c:v>
                </c:pt>
                <c:pt idx="17">
                  <c:v>18 Other</c:v>
                </c:pt>
              </c:strCache>
            </c:strRef>
          </c:cat>
          <c:val>
            <c:numRef>
              <c:f>abilities!$C$3:$C$20</c:f>
              <c:numCache>
                <c:formatCode>0.00%</c:formatCode>
                <c:ptCount val="18"/>
                <c:pt idx="0">
                  <c:v>0.563</c:v>
                </c:pt>
                <c:pt idx="1">
                  <c:v>0.688</c:v>
                </c:pt>
                <c:pt idx="2">
                  <c:v>0.313</c:v>
                </c:pt>
                <c:pt idx="3">
                  <c:v>0.688</c:v>
                </c:pt>
                <c:pt idx="4">
                  <c:v>0.813</c:v>
                </c:pt>
                <c:pt idx="5">
                  <c:v>0.688</c:v>
                </c:pt>
                <c:pt idx="6">
                  <c:v>0.313</c:v>
                </c:pt>
                <c:pt idx="7">
                  <c:v>0.563</c:v>
                </c:pt>
                <c:pt idx="8">
                  <c:v>0.563</c:v>
                </c:pt>
                <c:pt idx="9">
                  <c:v>0.313</c:v>
                </c:pt>
                <c:pt idx="10">
                  <c:v>0.125</c:v>
                </c:pt>
                <c:pt idx="11">
                  <c:v>0.313</c:v>
                </c:pt>
                <c:pt idx="12">
                  <c:v>0.375</c:v>
                </c:pt>
                <c:pt idx="13">
                  <c:v>0.375</c:v>
                </c:pt>
                <c:pt idx="14">
                  <c:v>0.0</c:v>
                </c:pt>
                <c:pt idx="15">
                  <c:v>0.125</c:v>
                </c:pt>
                <c:pt idx="16">
                  <c:v>0.0</c:v>
                </c:pt>
                <c:pt idx="17">
                  <c:v>0.0</c:v>
                </c:pt>
              </c:numCache>
            </c:numRef>
          </c:val>
          <c:extLst xmlns:c16r2="http://schemas.microsoft.com/office/drawing/2015/06/chart">
            <c:ext xmlns:c16="http://schemas.microsoft.com/office/drawing/2014/chart" uri="{C3380CC4-5D6E-409C-BE32-E72D297353CC}">
              <c16:uniqueId val="{00000001-0BC0-4129-94BF-30EFE23C4626}"/>
            </c:ext>
          </c:extLst>
        </c:ser>
        <c:ser>
          <c:idx val="2"/>
          <c:order val="2"/>
          <c:tx>
            <c:strRef>
              <c:f>abilities!$D$2</c:f>
              <c:strCache>
                <c:ptCount val="1"/>
                <c:pt idx="0">
                  <c:v>Students</c:v>
                </c:pt>
              </c:strCache>
            </c:strRef>
          </c:tx>
          <c:spPr>
            <a:solidFill>
              <a:schemeClr val="accent2">
                <a:lumMod val="75000"/>
              </a:schemeClr>
            </a:solidFill>
          </c:spPr>
          <c:invertIfNegative val="0"/>
          <c:cat>
            <c:strRef>
              <c:f>abilities!$A$3:$A$20</c:f>
              <c:strCache>
                <c:ptCount val="18"/>
                <c:pt idx="0">
                  <c:v>1 Reading academic articles in the discipline or field</c:v>
                </c:pt>
                <c:pt idx="1">
                  <c:v>2 Appropriately using the field’s terminology and formats</c:v>
                </c:pt>
                <c:pt idx="2">
                  <c:v>3 Persuasively arguing a position using a central thesis or hypothesis and evidence</c:v>
                </c:pt>
                <c:pt idx="3">
                  <c:v>4 Creating precise descriptions of processes, objects, findings, environments, etc.</c:v>
                </c:pt>
                <c:pt idx="4">
                  <c:v>5 Creating concise summaries of ideas, texts, or events</c:v>
                </c:pt>
                <c:pt idx="5">
                  <c:v>6 Analyzing and/or evaluating ideas, texts, or events</c:v>
                </c:pt>
                <c:pt idx="6">
                  <c:v>7 Co-authoring texts with one or more writer(s)</c:v>
                </c:pt>
                <c:pt idx="7">
                  <c:v>8 Reporting complex data or findings</c:v>
                </c:pt>
                <c:pt idx="8">
                  <c:v>9 Using writing to develop and deepen thinking</c:v>
                </c:pt>
                <c:pt idx="9">
                  <c:v>10 Explaining processes or data to non-academic audiences</c:v>
                </c:pt>
                <c:pt idx="10">
                  <c:v>11 Expressing feelings or impressions</c:v>
                </c:pt>
                <c:pt idx="11">
                  <c:v>12 Smoothly integrating and correctly citing information from well-chosen sources</c:v>
                </c:pt>
                <c:pt idx="12">
                  <c:v>13 Organizing a coherent response that reflects ideas effectively</c:v>
                </c:pt>
                <c:pt idx="13">
                  <c:v>14 Using grammar, spelling, and mechanics (punctuation, etc.)</c:v>
                </c:pt>
                <c:pt idx="14">
                  <c:v>15 Crafting literary works, such as fiction, essay, memoir, poetry</c:v>
                </c:pt>
                <c:pt idx="15">
                  <c:v>16 Crafting and incorporating visuals or presentation formats (drawings, tables, photos, posters, PowerPoint)</c:v>
                </c:pt>
                <c:pt idx="16">
                  <c:v>17 Unsure</c:v>
                </c:pt>
                <c:pt idx="17">
                  <c:v>18 Other</c:v>
                </c:pt>
              </c:strCache>
            </c:strRef>
          </c:cat>
          <c:val>
            <c:numRef>
              <c:f>abilities!$D$3:$D$20</c:f>
              <c:numCache>
                <c:formatCode>0.00%</c:formatCode>
                <c:ptCount val="18"/>
                <c:pt idx="0">
                  <c:v>0.409</c:v>
                </c:pt>
                <c:pt idx="1">
                  <c:v>0.659</c:v>
                </c:pt>
                <c:pt idx="2">
                  <c:v>0.261</c:v>
                </c:pt>
                <c:pt idx="3">
                  <c:v>0.591</c:v>
                </c:pt>
                <c:pt idx="4">
                  <c:v>0.466</c:v>
                </c:pt>
                <c:pt idx="5">
                  <c:v>0.534</c:v>
                </c:pt>
                <c:pt idx="6">
                  <c:v>0.261</c:v>
                </c:pt>
                <c:pt idx="7">
                  <c:v>0.636</c:v>
                </c:pt>
                <c:pt idx="8">
                  <c:v>0.261</c:v>
                </c:pt>
                <c:pt idx="9">
                  <c:v>0.443</c:v>
                </c:pt>
                <c:pt idx="10">
                  <c:v>0.045</c:v>
                </c:pt>
                <c:pt idx="11">
                  <c:v>0.307</c:v>
                </c:pt>
                <c:pt idx="12">
                  <c:v>0.352</c:v>
                </c:pt>
                <c:pt idx="13">
                  <c:v>0.364</c:v>
                </c:pt>
                <c:pt idx="14">
                  <c:v>0.057</c:v>
                </c:pt>
                <c:pt idx="15">
                  <c:v>0.318</c:v>
                </c:pt>
                <c:pt idx="16">
                  <c:v>0.057</c:v>
                </c:pt>
                <c:pt idx="17">
                  <c:v>0.011</c:v>
                </c:pt>
              </c:numCache>
            </c:numRef>
          </c:val>
          <c:extLst xmlns:c16r2="http://schemas.microsoft.com/office/drawing/2015/06/chart">
            <c:ext xmlns:c16="http://schemas.microsoft.com/office/drawing/2014/chart" uri="{C3380CC4-5D6E-409C-BE32-E72D297353CC}">
              <c16:uniqueId val="{00000002-0BC0-4129-94BF-30EFE23C4626}"/>
            </c:ext>
          </c:extLst>
        </c:ser>
        <c:dLbls>
          <c:showLegendKey val="0"/>
          <c:showVal val="0"/>
          <c:showCatName val="0"/>
          <c:showSerName val="0"/>
          <c:showPercent val="0"/>
          <c:showBubbleSize val="0"/>
        </c:dLbls>
        <c:gapWidth val="150"/>
        <c:axId val="2126973208"/>
        <c:axId val="2047272504"/>
      </c:barChart>
      <c:catAx>
        <c:axId val="2126973208"/>
        <c:scaling>
          <c:orientation val="maxMin"/>
        </c:scaling>
        <c:delete val="0"/>
        <c:axPos val="l"/>
        <c:numFmt formatCode="#,##0" sourceLinked="0"/>
        <c:majorTickMark val="out"/>
        <c:minorTickMark val="none"/>
        <c:tickLblPos val="nextTo"/>
        <c:crossAx val="2047272504"/>
        <c:crosses val="autoZero"/>
        <c:auto val="1"/>
        <c:lblAlgn val="ctr"/>
        <c:lblOffset val="100"/>
        <c:noMultiLvlLbl val="0"/>
      </c:catAx>
      <c:valAx>
        <c:axId val="2047272504"/>
        <c:scaling>
          <c:orientation val="minMax"/>
          <c:max val="1.0"/>
        </c:scaling>
        <c:delete val="0"/>
        <c:axPos val="b"/>
        <c:majorGridlines/>
        <c:numFmt formatCode="0%" sourceLinked="0"/>
        <c:majorTickMark val="out"/>
        <c:minorTickMark val="none"/>
        <c:tickLblPos val="nextTo"/>
        <c:crossAx val="2126973208"/>
        <c:crosses val="max"/>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1A9D008-AF4F-47CA-B3BC-3C01B36270E4}">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3681E83-B068-CD4A-BDB4-7CE41C7D18A6}">
  <ds:schemaRefs>
    <ds:schemaRef ds:uri="http://schemas.openxmlformats.org/officeDocument/2006/bibliography"/>
  </ds:schemaRefs>
</ds:datastoreItem>
</file>

<file path=customXml/itemProps2.xml><?xml version="1.0" encoding="utf-8"?>
<ds:datastoreItem xmlns:ds="http://schemas.openxmlformats.org/officeDocument/2006/customXml" ds:itemID="{98CC0522-60D0-4847-AE8C-4AC2AE20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5910</Words>
  <Characters>33690</Characters>
  <Application>Microsoft Macintosh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Godon</dc:creator>
  <cp:lastModifiedBy>Claudia Amadori</cp:lastModifiedBy>
  <cp:revision>2</cp:revision>
  <cp:lastPrinted>2015-06-12T21:10:00Z</cp:lastPrinted>
  <dcterms:created xsi:type="dcterms:W3CDTF">2019-06-13T16:18:00Z</dcterms:created>
  <dcterms:modified xsi:type="dcterms:W3CDTF">2019-06-13T16:18:00Z</dcterms:modified>
</cp:coreProperties>
</file>